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n image of school supplies on a surface, including pencils, notebooks, and a calculator." id="1" name="image5.jpg"/>
            <a:graphic>
              <a:graphicData uri="http://schemas.openxmlformats.org/drawingml/2006/picture">
                <pic:pic>
                  <pic:nvPicPr>
                    <pic:cNvPr descr="An image of school supplies on a surface, including pencils, notebooks, and a calculator." id="0" name="image5.jpg"/>
                    <pic:cNvPicPr preferRelativeResize="0"/>
                  </pic:nvPicPr>
                  <pic:blipFill>
                    <a:blip r:embed="rId6"/>
                    <a:srcRect b="29176" l="0" r="0" t="2917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leader="none" w:pos="2160"/>
        </w:tabs>
        <w:rPr/>
      </w:pPr>
      <w:r w:rsidDel="00000000" w:rsidR="00000000" w:rsidRPr="00000000">
        <w:rPr>
          <w:rtl w:val="0"/>
        </w:rPr>
      </w:r>
    </w:p>
    <w:p w:rsidR="00000000" w:rsidDel="00000000" w:rsidP="00000000" w:rsidRDefault="00000000" w:rsidRPr="00000000" w14:paraId="00000003">
      <w:pPr>
        <w:pStyle w:val="Title"/>
        <w:tabs>
          <w:tab w:val="left" w:leader="none" w:pos="2160"/>
        </w:tabs>
        <w:rPr>
          <w:rFonts w:ascii="Covered By Your Grace" w:cs="Covered By Your Grace" w:eastAsia="Covered By Your Grace" w:hAnsi="Covered By Your Grace"/>
          <w:sz w:val="144"/>
          <w:szCs w:val="144"/>
        </w:rPr>
      </w:pPr>
      <w:bookmarkStart w:colFirst="0" w:colLast="0" w:name="_s7vypzuywzkk" w:id="0"/>
      <w:bookmarkEnd w:id="0"/>
      <w:r w:rsidDel="00000000" w:rsidR="00000000" w:rsidRPr="00000000">
        <w:rPr>
          <w:rtl w:val="0"/>
        </w:rPr>
        <w:t xml:space="preserve">Class </w:t>
      </w:r>
      <w:r w:rsidDel="00000000" w:rsidR="00000000" w:rsidRPr="00000000">
        <w:rPr>
          <w:rFonts w:ascii="Covered By Your Grace" w:cs="Covered By Your Grace" w:eastAsia="Covered By Your Grace" w:hAnsi="Covered By Your Grace"/>
          <w:sz w:val="144"/>
          <w:szCs w:val="144"/>
          <w:rtl w:val="0"/>
        </w:rPr>
        <w:t xml:space="preserve">notes</w:t>
      </w:r>
    </w:p>
    <w:p w:rsidR="00000000" w:rsidDel="00000000" w:rsidP="00000000" w:rsidRDefault="00000000" w:rsidRPr="00000000" w14:paraId="00000004">
      <w:pPr>
        <w:tabs>
          <w:tab w:val="left" w:leader="none" w:pos="2160"/>
        </w:tabs>
        <w:rPr/>
      </w:pPr>
      <w:r w:rsidDel="00000000" w:rsidR="00000000" w:rsidRPr="00000000">
        <w:rPr>
          <w:rtl w:val="0"/>
        </w:rPr>
      </w:r>
    </w:p>
    <w:tbl>
      <w:tblPr>
        <w:tblStyle w:val="Table1"/>
        <w:tblW w:w="11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9360"/>
        <w:tblGridChange w:id="0">
          <w:tblGrid>
            <w:gridCol w:w="1800"/>
            <w:gridCol w:w="9360"/>
          </w:tblGrid>
        </w:tblGridChange>
      </w:tblGrid>
      <w:tr>
        <w:trPr>
          <w:cantSplit w:val="0"/>
          <w:trHeight w:val="576" w:hRule="atLeast"/>
          <w:tblHeader w:val="0"/>
        </w:trPr>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5">
            <w:pPr>
              <w:spacing w:after="60" w:before="60" w:lineRule="auto"/>
              <w:rPr/>
            </w:pPr>
            <w:r w:rsidDel="00000000" w:rsidR="00000000" w:rsidRPr="00000000">
              <w:rPr>
                <w:rtl w:val="0"/>
              </w:rPr>
              <w:t xml:space="preserve">Owner</w:t>
            </w:r>
          </w:p>
        </w:tc>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6">
            <w:pPr>
              <w:spacing w:after="60" w:before="60" w:lineRule="auto"/>
              <w:rPr>
                <w:shd w:fill="9ce1ff" w:val="clear"/>
              </w:rPr>
            </w:pPr>
            <w:hyperlink r:id="rId7">
              <w:r w:rsidDel="00000000" w:rsidR="00000000" w:rsidRPr="00000000">
                <w:rPr>
                  <w:color w:val="0000ee"/>
                  <w:u w:val="single"/>
                  <w:shd w:fill="274e13" w:val="clear"/>
                  <w:rtl w:val="0"/>
                </w:rPr>
                <w:t xml:space="preserve">John Higuita</w:t>
              </w:r>
            </w:hyperlink>
            <w:r w:rsidDel="00000000" w:rsidR="00000000" w:rsidRPr="00000000">
              <w:rPr>
                <w:rtl w:val="0"/>
              </w:rPr>
            </w:r>
          </w:p>
        </w:tc>
      </w:tr>
      <w:tr>
        <w:trPr>
          <w:cantSplit w:val="0"/>
          <w:trHeight w:val="576" w:hRule="atLeast"/>
          <w:tblHeader w:val="0"/>
        </w:trPr>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7">
            <w:pPr>
              <w:spacing w:after="60" w:before="60" w:lineRule="auto"/>
              <w:rPr/>
            </w:pPr>
            <w:r w:rsidDel="00000000" w:rsidR="00000000" w:rsidRPr="00000000">
              <w:rPr>
                <w:rtl w:val="0"/>
              </w:rPr>
              <w:t xml:space="preserve">Instructor             </w:t>
            </w:r>
          </w:p>
        </w:tc>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8">
            <w:pPr>
              <w:spacing w:after="60" w:before="60" w:lineRule="auto"/>
              <w:rPr>
                <w:color w:val="ffffff"/>
                <w:shd w:fill="0c343d" w:val="clear"/>
              </w:rPr>
            </w:pPr>
            <w:r w:rsidDel="00000000" w:rsidR="00000000" w:rsidRPr="00000000">
              <w:rPr>
                <w:color w:val="ffffff"/>
                <w:shd w:fill="0c343d" w:val="clear"/>
                <w:rtl w:val="0"/>
              </w:rPr>
              <w:t xml:space="preserve">Juan José Gallego Mesa      Cel: 3225962363</w:t>
            </w:r>
          </w:p>
        </w:tc>
      </w:tr>
      <w:tr>
        <w:trPr>
          <w:cantSplit w:val="0"/>
          <w:trHeight w:val="576" w:hRule="atLeast"/>
          <w:tblHeader w:val="0"/>
        </w:trPr>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9">
            <w:pPr>
              <w:spacing w:after="60" w:before="60" w:lineRule="auto"/>
              <w:rPr/>
            </w:pPr>
            <w:r w:rsidDel="00000000" w:rsidR="00000000" w:rsidRPr="00000000">
              <w:rPr>
                <w:rtl w:val="0"/>
              </w:rPr>
              <w:t xml:space="preserve">Subject</w:t>
            </w:r>
          </w:p>
        </w:tc>
        <w:tc>
          <w:tcPr>
            <w:tcBorders>
              <w:top w:color="000000" w:space="0" w:sz="12" w:val="dotted"/>
              <w:left w:color="000000" w:space="0" w:sz="0" w:val="nil"/>
              <w:bottom w:color="000000" w:space="0" w:sz="12" w:val="dotted"/>
              <w:right w:color="000000" w:space="0" w:sz="0" w:val="nil"/>
            </w:tcBorders>
            <w:tcMar>
              <w:top w:w="115.19999999999999" w:type="dxa"/>
              <w:left w:w="115.19999999999999" w:type="dxa"/>
              <w:bottom w:w="115.19999999999999" w:type="dxa"/>
              <w:right w:w="115.19999999999999" w:type="dxa"/>
            </w:tcMar>
          </w:tcPr>
          <w:p w:rsidR="00000000" w:rsidDel="00000000" w:rsidP="00000000" w:rsidRDefault="00000000" w:rsidRPr="00000000" w14:paraId="0000000A">
            <w:pPr>
              <w:spacing w:after="60" w:before="60" w:lineRule="auto"/>
              <w:rPr/>
            </w:pPr>
            <w:sdt>
              <w:sdtPr>
                <w:alias w:val="Class numbers"/>
                <w:id w:val="-458179989"/>
                <w:dropDownList w:lastValue="Backend II (Framework)">
                  <w:listItem w:displayText="Backend II (Framework)" w:value="Backend II (Framework)"/>
                  <w:listItem w:displayText="Option 2" w:value="Option 2"/>
                </w:dropDownList>
              </w:sdtPr>
              <w:sdtContent>
                <w:r w:rsidDel="00000000" w:rsidR="00000000" w:rsidRPr="00000000">
                  <w:rPr>
                    <w:color w:val="ffcfc9"/>
                    <w:shd w:fill="b10202" w:val="clear"/>
                  </w:rPr>
                  <w:t xml:space="preserve">Backend II (Framework)</w:t>
                </w:r>
              </w:sdtContent>
            </w:sdt>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6"/>
        <w:rPr/>
      </w:pPr>
      <w:bookmarkStart w:colFirst="0" w:colLast="0" w:name="_p8wyfnx152v4" w:id="1"/>
      <w:bookmarkEnd w:id="1"/>
      <w:r w:rsidDel="00000000" w:rsidR="00000000" w:rsidRPr="00000000">
        <w:rPr>
          <w:rtl w:val="0"/>
        </w:rPr>
        <w:t xml:space="preserve">Jul 14, 2025</w:t>
      </w:r>
      <w:r w:rsidDel="00000000" w:rsidR="00000000" w:rsidRPr="00000000">
        <w:rPr>
          <w:rtl w:val="0"/>
        </w:rPr>
      </w:r>
    </w:p>
    <w:p w:rsidR="00000000" w:rsidDel="00000000" w:rsidP="00000000" w:rsidRDefault="00000000" w:rsidRPr="00000000" w14:paraId="0000000F">
      <w:pPr>
        <w:pStyle w:val="Subtitle"/>
        <w:rPr/>
      </w:pPr>
      <w:bookmarkStart w:colFirst="0" w:colLast="0" w:name="_t9z0dus5bwri" w:id="2"/>
      <w:bookmarkEnd w:id="2"/>
      <w:r w:rsidDel="00000000" w:rsidR="00000000" w:rsidRPr="00000000">
        <w:rPr>
          <w:rtl w:val="0"/>
        </w:rPr>
        <w:t xml:space="preserve">Block # 1: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Database Review: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Bases de datos no relacionales y relaciones (partes iguales)</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Tratar de evitar las relaciones de muchos a muchos (tablas intermedias)</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Para crear una base de datos, lo primero que se debe hacer es: (truco - identificar los sustantivos)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18343409" cy="7543800"/>
            <wp:effectExtent b="0" l="0" r="0" t="0"/>
            <wp:docPr id="7" name="image7.jpg"/>
            <a:graphic>
              <a:graphicData uri="http://schemas.openxmlformats.org/drawingml/2006/picture">
                <pic:pic>
                  <pic:nvPicPr>
                    <pic:cNvPr id="0" name="image7.jpg"/>
                    <pic:cNvPicPr preferRelativeResize="0"/>
                  </pic:nvPicPr>
                  <pic:blipFill>
                    <a:blip r:embed="rId8"/>
                    <a:srcRect b="14606" l="4012" r="1955" t="33884"/>
                    <a:stretch>
                      <a:fillRect/>
                    </a:stretch>
                  </pic:blipFill>
                  <pic:spPr>
                    <a:xfrm>
                      <a:off x="0" y="0"/>
                      <a:ext cx="18343409"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rPr>
          <w:rFonts w:ascii="Roboto" w:cs="Roboto" w:eastAsia="Roboto" w:hAnsi="Roboto"/>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6"/>
        <w:rPr/>
      </w:pPr>
      <w:bookmarkStart w:colFirst="0" w:colLast="0" w:name="_he2brdmbsjlp" w:id="3"/>
      <w:bookmarkEnd w:id="3"/>
      <w:r w:rsidDel="00000000" w:rsidR="00000000" w:rsidRPr="00000000">
        <w:rPr>
          <w:rtl w:val="0"/>
        </w:rPr>
        <w:t xml:space="preserve">Jul 14, 2025</w:t>
      </w:r>
      <w:r w:rsidDel="00000000" w:rsidR="00000000" w:rsidRPr="00000000">
        <w:rPr>
          <w:rtl w:val="0"/>
        </w:rPr>
      </w:r>
    </w:p>
    <w:p w:rsidR="00000000" w:rsidDel="00000000" w:rsidP="00000000" w:rsidRDefault="00000000" w:rsidRPr="00000000" w14:paraId="00000020">
      <w:pPr>
        <w:pStyle w:val="Subtitle"/>
        <w:rPr/>
      </w:pPr>
      <w:bookmarkStart w:colFirst="0" w:colLast="0" w:name="_2sszduzdcxl5" w:id="4"/>
      <w:bookmarkEnd w:id="4"/>
      <w:r w:rsidDel="00000000" w:rsidR="00000000" w:rsidRPr="00000000">
        <w:rPr>
          <w:rtl w:val="0"/>
        </w:rPr>
        <w:t xml:space="preserve">Block # 2:</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Recibir perticiones</w:t>
      </w:r>
    </w:p>
    <w:p w:rsidR="00000000" w:rsidDel="00000000" w:rsidP="00000000" w:rsidRDefault="00000000" w:rsidRPr="00000000" w14:paraId="00000023">
      <w:pPr>
        <w:rPr/>
      </w:pPr>
      <w:r w:rsidDel="00000000" w:rsidR="00000000" w:rsidRPr="00000000">
        <w:rPr>
          <w:rtl w:val="0"/>
        </w:rPr>
        <w:t xml:space="preserve">Enviar respuestas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Generar Conexión</w:t>
      </w:r>
    </w:p>
    <w:p w:rsidR="00000000" w:rsidDel="00000000" w:rsidP="00000000" w:rsidRDefault="00000000" w:rsidRPr="00000000" w14:paraId="00000026">
      <w:pPr>
        <w:rPr/>
      </w:pPr>
      <w:r w:rsidDel="00000000" w:rsidR="00000000" w:rsidRPr="00000000">
        <w:rPr>
          <w:rtl w:val="0"/>
        </w:rPr>
        <w:t xml:space="preserve">Server ←&gt; BD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Construir y Ejecutar</w:t>
      </w:r>
    </w:p>
    <w:p w:rsidR="00000000" w:rsidDel="00000000" w:rsidP="00000000" w:rsidRDefault="00000000" w:rsidRPr="00000000" w14:paraId="00000029">
      <w:pPr>
        <w:rPr/>
      </w:pPr>
      <w:r w:rsidDel="00000000" w:rsidR="00000000" w:rsidRPr="00000000">
        <w:rPr>
          <w:rtl w:val="0"/>
        </w:rPr>
        <w:t xml:space="preserve">Consultas en BD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Ejecutar lógica del negocio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API  ------- Server  --------BD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b w:val="1"/>
          <w:u w:val="single"/>
          <w:rtl w:val="0"/>
        </w:rPr>
        <w:t xml:space="preserve">BD</w:t>
      </w:r>
    </w:p>
    <w:p w:rsidR="00000000" w:rsidDel="00000000" w:rsidP="00000000" w:rsidRDefault="00000000" w:rsidRPr="00000000" w14:paraId="00000031">
      <w:pPr>
        <w:rPr>
          <w:b w:val="1"/>
        </w:rPr>
      </w:pPr>
      <w:r w:rsidDel="00000000" w:rsidR="00000000" w:rsidRPr="00000000">
        <w:rPr>
          <w:rtl w:val="0"/>
        </w:rPr>
        <w:t xml:space="preserve">Guardar --   </w:t>
      </w:r>
      <w:r w:rsidDel="00000000" w:rsidR="00000000" w:rsidRPr="00000000">
        <w:rPr>
          <w:b w:val="1"/>
          <w:rtl w:val="0"/>
        </w:rPr>
        <w:t xml:space="preserve">C</w:t>
      </w:r>
    </w:p>
    <w:p w:rsidR="00000000" w:rsidDel="00000000" w:rsidP="00000000" w:rsidRDefault="00000000" w:rsidRPr="00000000" w14:paraId="00000032">
      <w:pPr>
        <w:rPr>
          <w:b w:val="1"/>
        </w:rPr>
      </w:pPr>
      <w:r w:rsidDel="00000000" w:rsidR="00000000" w:rsidRPr="00000000">
        <w:rPr>
          <w:rtl w:val="0"/>
        </w:rPr>
        <w:t xml:space="preserve">Buscar --     </w:t>
      </w:r>
      <w:r w:rsidDel="00000000" w:rsidR="00000000" w:rsidRPr="00000000">
        <w:rPr>
          <w:b w:val="1"/>
          <w:rtl w:val="0"/>
        </w:rPr>
        <w:t xml:space="preserve">R</w:t>
      </w:r>
    </w:p>
    <w:p w:rsidR="00000000" w:rsidDel="00000000" w:rsidP="00000000" w:rsidRDefault="00000000" w:rsidRPr="00000000" w14:paraId="00000033">
      <w:pPr>
        <w:rPr>
          <w:b w:val="1"/>
        </w:rPr>
      </w:pPr>
      <w:r w:rsidDel="00000000" w:rsidR="00000000" w:rsidRPr="00000000">
        <w:rPr>
          <w:rtl w:val="0"/>
        </w:rPr>
        <w:t xml:space="preserve">Modificar -- </w:t>
      </w:r>
      <w:r w:rsidDel="00000000" w:rsidR="00000000" w:rsidRPr="00000000">
        <w:rPr>
          <w:b w:val="1"/>
          <w:rtl w:val="0"/>
        </w:rPr>
        <w:t xml:space="preserve">U</w:t>
      </w:r>
    </w:p>
    <w:p w:rsidR="00000000" w:rsidDel="00000000" w:rsidP="00000000" w:rsidRDefault="00000000" w:rsidRPr="00000000" w14:paraId="00000034">
      <w:pPr>
        <w:rPr>
          <w:b w:val="1"/>
        </w:rPr>
      </w:pPr>
      <w:r w:rsidDel="00000000" w:rsidR="00000000" w:rsidRPr="00000000">
        <w:rPr>
          <w:rtl w:val="0"/>
        </w:rPr>
        <w:t xml:space="preserve">Eliminar  --  </w:t>
      </w:r>
      <w:r w:rsidDel="00000000" w:rsidR="00000000" w:rsidRPr="00000000">
        <w:rPr>
          <w:b w:val="1"/>
          <w:rtl w:val="0"/>
        </w:rPr>
        <w:t xml:space="preserve">D</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FRAMEWORKS</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Marcos que permiten desarrollar basados en lenguajes. Un framework es un conjunto de librerías que permite con un orden lógico desarrollar un producto (programa). El framework nos da un conjunto de estructuras para optimizar tiempo y crear desarrollos eficientes.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CSS - Bootstrap</w:t>
      </w:r>
    </w:p>
    <w:p w:rsidR="00000000" w:rsidDel="00000000" w:rsidP="00000000" w:rsidRDefault="00000000" w:rsidRPr="00000000" w14:paraId="0000003C">
      <w:pPr>
        <w:rPr/>
      </w:pPr>
      <w:r w:rsidDel="00000000" w:rsidR="00000000" w:rsidRPr="00000000">
        <w:rPr>
          <w:rtl w:val="0"/>
        </w:rPr>
        <w:t xml:space="preserve">PHP - Laravel</w:t>
      </w:r>
    </w:p>
    <w:p w:rsidR="00000000" w:rsidDel="00000000" w:rsidP="00000000" w:rsidRDefault="00000000" w:rsidRPr="00000000" w14:paraId="0000003D">
      <w:pPr>
        <w:rPr/>
      </w:pPr>
      <w:r w:rsidDel="00000000" w:rsidR="00000000" w:rsidRPr="00000000">
        <w:rPr>
          <w:rtl w:val="0"/>
        </w:rPr>
        <w:t xml:space="preserve">Javascript - Express, Angular(Front)</w:t>
      </w:r>
    </w:p>
    <w:p w:rsidR="00000000" w:rsidDel="00000000" w:rsidP="00000000" w:rsidRDefault="00000000" w:rsidRPr="00000000" w14:paraId="0000003E">
      <w:pPr>
        <w:rPr/>
      </w:pPr>
      <w:r w:rsidDel="00000000" w:rsidR="00000000" w:rsidRPr="00000000">
        <w:rPr>
          <w:rtl w:val="0"/>
        </w:rPr>
        <w:t xml:space="preserve">Python - Django, Flask, Fast API</w:t>
      </w:r>
    </w:p>
    <w:p w:rsidR="00000000" w:rsidDel="00000000" w:rsidP="00000000" w:rsidRDefault="00000000" w:rsidRPr="00000000" w14:paraId="0000003F">
      <w:pPr>
        <w:rPr/>
      </w:pPr>
      <w:r w:rsidDel="00000000" w:rsidR="00000000" w:rsidRPr="00000000">
        <w:rPr>
          <w:rtl w:val="0"/>
        </w:rPr>
        <w:t xml:space="preserve">Java - Spring Boot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Gestor de dependencias ---&gt;</w:t>
      </w:r>
      <w:r w:rsidDel="00000000" w:rsidR="00000000" w:rsidRPr="00000000">
        <w:rPr>
          <w:rtl w:val="0"/>
        </w:rPr>
        <w:t xml:space="preserve"> AYUDAS DEL LENGUAJE PARA PODER UTILIZAR LAS LIBRERÍAS</w:t>
      </w:r>
      <w:r w:rsidDel="00000000" w:rsidR="00000000" w:rsidRPr="00000000">
        <w:rPr>
          <w:b w:val="1"/>
          <w:rtl w:val="0"/>
        </w:rPr>
        <w:t xml:space="preserve"> </w:t>
      </w:r>
      <w:r w:rsidDel="00000000" w:rsidR="00000000" w:rsidRPr="00000000">
        <w:rPr>
          <w:rtl w:val="0"/>
        </w:rPr>
        <w:t xml:space="preserve">de JAVA - MAVEN, GRADLE, ANT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SPRING BOOT INITIALIZER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20" w:firstLine="0"/>
        <w:rPr>
          <w:b w:val="1"/>
          <w:u w:val="single"/>
        </w:rPr>
      </w:pPr>
      <w:r w:rsidDel="00000000" w:rsidR="00000000" w:rsidRPr="00000000">
        <w:rPr>
          <w:b w:val="1"/>
          <w:u w:val="single"/>
          <w:rtl w:val="0"/>
        </w:rPr>
        <w:t xml:space="preserve">Add dependencies</w:t>
      </w:r>
    </w:p>
    <w:p w:rsidR="00000000" w:rsidDel="00000000" w:rsidP="00000000" w:rsidRDefault="00000000" w:rsidRPr="00000000" w14:paraId="00000046">
      <w:pPr>
        <w:ind w:left="1440" w:firstLine="0"/>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7777163" cy="161757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777163" cy="161757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7791450" cy="196215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7914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7677150" cy="1285875"/>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6771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b w:val="1"/>
          <w:rtl w:val="0"/>
        </w:rPr>
        <w:t xml:space="preserve">ORM =</w:t>
      </w:r>
      <w:r w:rsidDel="00000000" w:rsidR="00000000" w:rsidRPr="00000000">
        <w:rPr>
          <w:rtl w:val="0"/>
        </w:rPr>
        <w:t xml:space="preserve"> Herramienta de programación que permite traducir el lenguaje de SQL a Java.</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6886575" cy="112395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865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t xml:space="preserve">Probar la base de datos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7896225" cy="12954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78962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Ayuda adicional para los desarrolladores</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2"/>
        </w:numPr>
        <w:ind w:left="1440" w:hanging="360"/>
        <w:rPr>
          <w:highlight w:val="green"/>
        </w:rPr>
      </w:pPr>
      <w:r w:rsidDel="00000000" w:rsidR="00000000" w:rsidRPr="00000000">
        <w:rPr>
          <w:highlight w:val="green"/>
          <w:rtl w:val="0"/>
        </w:rPr>
        <w:t xml:space="preserve">Con estas cinco dependencias puedo montar y correr una API</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vered By Your Grace">
    <w:embedRegular w:fontKey="{00000000-0000-0000-0000-000000000000}" r:id="rId5" w:subsetted="0"/>
  </w:font>
  <w:font w:name="Rubik">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Roboto Serif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ubik" w:cs="Rubik" w:eastAsia="Rubik" w:hAnsi="Rubik"/>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240" w:lineRule="auto"/>
    </w:pPr>
    <w:rPr>
      <w:rFonts w:ascii="Covered By Your Grace" w:cs="Covered By Your Grace" w:eastAsia="Covered By Your Grace" w:hAnsi="Covered By Your Grace"/>
      <w:sz w:val="64"/>
      <w:szCs w:val="64"/>
    </w:rPr>
  </w:style>
  <w:style w:type="paragraph" w:styleId="Heading2">
    <w:name w:val="heading 2"/>
    <w:basedOn w:val="Normal"/>
    <w:next w:val="Normal"/>
    <w:pPr>
      <w:keepNext w:val="1"/>
      <w:keepLines w:val="1"/>
      <w:ind w:left="-90" w:firstLine="0"/>
    </w:pPr>
    <w:rPr>
      <w:rFonts w:ascii="Roboto Serif Medium" w:cs="Roboto Serif Medium" w:eastAsia="Roboto Serif Medium" w:hAnsi="Roboto Serif Medium"/>
    </w:rPr>
  </w:style>
  <w:style w:type="paragraph" w:styleId="Heading3">
    <w:name w:val="heading 3"/>
    <w:basedOn w:val="Normal"/>
    <w:next w:val="Normal"/>
    <w:pPr>
      <w:keepNext w:val="1"/>
      <w:keepLines w:val="1"/>
      <w:spacing w:line="240" w:lineRule="auto"/>
    </w:pPr>
    <w:rPr>
      <w:shd w:fill="ff925a" w:val="clear"/>
    </w:rPr>
  </w:style>
  <w:style w:type="paragraph" w:styleId="Heading4">
    <w:name w:val="heading 4"/>
    <w:basedOn w:val="Normal"/>
    <w:next w:val="Normal"/>
    <w:pPr>
      <w:keepNext w:val="1"/>
      <w:keepLines w:val="1"/>
      <w:spacing w:line="240" w:lineRule="auto"/>
    </w:pPr>
    <w:rPr>
      <w:shd w:fill="5ae59c" w:val="clear"/>
    </w:rPr>
  </w:style>
  <w:style w:type="paragraph" w:styleId="Heading5">
    <w:name w:val="heading 5"/>
    <w:basedOn w:val="Normal"/>
    <w:next w:val="Normal"/>
    <w:pPr>
      <w:keepNext w:val="1"/>
      <w:keepLines w:val="1"/>
      <w:spacing w:line="240" w:lineRule="auto"/>
    </w:pPr>
    <w:rPr>
      <w:shd w:fill="ffbafd" w:val="clear"/>
    </w:rPr>
  </w:style>
  <w:style w:type="paragraph" w:styleId="Heading6">
    <w:name w:val="heading 6"/>
    <w:basedOn w:val="Normal"/>
    <w:next w:val="Normal"/>
    <w:pPr>
      <w:keepNext w:val="1"/>
      <w:keepLines w:val="1"/>
      <w:spacing w:line="240" w:lineRule="auto"/>
    </w:pPr>
    <w:rPr>
      <w:shd w:fill="9ce1ff" w:val="clear"/>
    </w:rPr>
  </w:style>
  <w:style w:type="paragraph" w:styleId="Title">
    <w:name w:val="Title"/>
    <w:basedOn w:val="Normal"/>
    <w:next w:val="Normal"/>
    <w:pPr>
      <w:keepNext w:val="1"/>
      <w:keepLines w:val="1"/>
      <w:spacing w:after="0" w:before="0" w:line="240" w:lineRule="auto"/>
      <w:ind w:left="0" w:firstLine="0"/>
    </w:pPr>
    <w:rPr>
      <w:rFonts w:ascii="Roboto Serif Medium" w:cs="Roboto Serif Medium" w:eastAsia="Roboto Serif Medium" w:hAnsi="Roboto Serif Medium"/>
      <w:sz w:val="120"/>
      <w:szCs w:val="120"/>
    </w:rPr>
  </w:style>
  <w:style w:type="paragraph" w:styleId="Subtitle">
    <w:name w:val="Subtitle"/>
    <w:basedOn w:val="Normal"/>
    <w:next w:val="Normal"/>
    <w:pPr>
      <w:keepNext w:val="1"/>
      <w:keepLines w:val="1"/>
      <w:spacing w:line="240" w:lineRule="auto"/>
    </w:pPr>
    <w:rPr>
      <w:rFonts w:ascii="Roboto Serif Medium" w:cs="Roboto Serif Medium" w:eastAsia="Roboto Serif Medium" w:hAnsi="Roboto Serif Medium"/>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hyperlink" Target="mailto:johnhiguitamejia@gmail.com" TargetMode="Externa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1" Type="http://schemas.openxmlformats.org/officeDocument/2006/relationships/font" Target="fonts/RobotoSerifMedium-bold.ttf"/><Relationship Id="rId10" Type="http://schemas.openxmlformats.org/officeDocument/2006/relationships/font" Target="fonts/RobotoSerifMedium-regular.ttf"/><Relationship Id="rId13" Type="http://schemas.openxmlformats.org/officeDocument/2006/relationships/font" Target="fonts/RobotoSerifMedium-boldItalic.ttf"/><Relationship Id="rId12" Type="http://schemas.openxmlformats.org/officeDocument/2006/relationships/font" Target="fonts/RobotoSerifMedium-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ubik-boldItalic.ttf"/><Relationship Id="rId5" Type="http://schemas.openxmlformats.org/officeDocument/2006/relationships/font" Target="fonts/CoveredByYourGrace-regular.ttf"/><Relationship Id="rId6" Type="http://schemas.openxmlformats.org/officeDocument/2006/relationships/font" Target="fonts/Rubik-regular.ttf"/><Relationship Id="rId7" Type="http://schemas.openxmlformats.org/officeDocument/2006/relationships/font" Target="fonts/Rubik-bold.ttf"/><Relationship Id="rId8" Type="http://schemas.openxmlformats.org/officeDocument/2006/relationships/font" Target="fonts/Rubik-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