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B3A82"/>
          <w:sz w:val="84"/>
        </w:rPr>
        <w:t>ScanLead</w:t>
      </w:r>
    </w:p>
    <w:p>
      <w:pPr>
        <w:jc w:val="center"/>
      </w:pPr>
      <w:r>
        <w:rPr>
          <w:b/>
          <w:color w:val="1C5ED6"/>
          <w:sz w:val="36"/>
        </w:rPr>
        <w:t>ROADMAP DE DESARROLLO 2026</w:t>
      </w:r>
    </w:p>
    <w:p>
      <w:pPr>
        <w:jc w:val="center"/>
      </w:pPr>
      <w:r>
        <w:rPr>
          <w:i/>
          <w:color w:val="9CA3AF"/>
          <w:sz w:val="22"/>
        </w:rPr>
        <w:t>Plan de mejoras post-feria · Versión 1.0 · Abril 2026</w:t>
      </w:r>
    </w:p>
    <w:p/>
    <w:p>
      <w:r>
        <w:rPr>
          <w:color w:val="9CA3AF"/>
          <w:sz w:val="18"/>
        </w:rPr>
        <w:t>────────────────────────────────────────────────────────────────────────────────</w:t>
      </w:r>
    </w:p>
    <w:p>
      <w:r>
        <w:br w:type="page"/>
      </w:r>
    </w:p>
    <w:p>
      <w:pPr>
        <w:spacing w:before="120" w:after="120"/>
        <w:jc w:val="left"/>
      </w:pPr>
      <w:r>
        <w:rPr>
          <w:b/>
          <w:i w:val="0"/>
          <w:color w:val="0B3A82"/>
          <w:sz w:val="32"/>
        </w:rPr>
        <w:t>ESTADO ACTUAL DE LA APP</w:t>
      </w:r>
    </w:p>
    <w:p>
      <w:pPr>
        <w:spacing w:before="0" w:after="200"/>
        <w:jc w:val="left"/>
      </w:pPr>
      <w:r>
        <w:rPr>
          <w:b w:val="0"/>
          <w:i w:val="0"/>
          <w:color w:val="4B5563"/>
          <w:sz w:val="22"/>
        </w:rPr>
        <w:t>Antes de planificar las mejoras, aquí está el diagnóstico real de lo que ya existe y funciona, y lo que aún tiene margen de mejora. Este análisis se hizo revisando directamente el código de la aplicación.</w:t>
      </w:r>
    </w:p>
    <w:p>
      <w:pPr>
        <w:spacing w:before="80" w:after="80"/>
        <w:jc w:val="left"/>
      </w:pPr>
      <w:r>
        <w:rPr>
          <w:b/>
          <w:i w:val="0"/>
          <w:color w:val="0A7C4E"/>
          <w:sz w:val="24"/>
        </w:rPr>
        <w:t>Lo que ya funciona bien</w:t>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0A7C4E"/>
          </w:tcPr>
          <w:p>
            <w:pPr>
              <w:jc w:val="center"/>
            </w:pPr>
            <w:r>
              <w:rPr>
                <w:b/>
                <w:color w:val="FFFFFF"/>
                <w:sz w:val="20"/>
              </w:rPr>
              <w:t>Funcionalidad</w:t>
            </w:r>
          </w:p>
        </w:tc>
        <w:tc>
          <w:tcPr>
            <w:tcW w:type="dxa" w:w="5953"/>
            <w:shd w:val="clear" w:color="auto" w:fill="0A7C4E"/>
          </w:tcPr>
          <w:p>
            <w:pPr>
              <w:jc w:val="center"/>
            </w:pPr>
            <w:r>
              <w:rPr>
                <w:b/>
                <w:color w:val="FFFFFF"/>
                <w:sz w:val="20"/>
              </w:rPr>
              <w:t>Descripción</w:t>
            </w:r>
          </w:p>
        </w:tc>
      </w:tr>
      <w:tr>
        <w:tc>
          <w:tcPr>
            <w:tcW w:type="dxa" w:w="4703"/>
          </w:tcPr>
          <w:p>
            <w:r>
              <w:rPr>
                <w:b/>
                <w:sz w:val="20"/>
              </w:rPr>
              <w:t>Captura con cámara</w:t>
            </w:r>
          </w:p>
        </w:tc>
        <w:tc>
          <w:tcPr>
            <w:tcW w:type="dxa" w:w="4703"/>
          </w:tcPr>
          <w:p>
            <w:r>
              <w:rPr>
                <w:sz w:val="20"/>
              </w:rPr>
              <w:t>El usuario fotografía una tarjeta de visita y la app la procesa.</w:t>
            </w:r>
          </w:p>
        </w:tc>
      </w:tr>
      <w:tr>
        <w:tc>
          <w:tcPr>
            <w:tcW w:type="dxa" w:w="4703"/>
          </w:tcPr>
          <w:p>
            <w:r>
              <w:rPr>
                <w:b/>
                <w:sz w:val="20"/>
              </w:rPr>
              <w:t>Extracción de datos con IA</w:t>
            </w:r>
          </w:p>
        </w:tc>
        <w:tc>
          <w:tcPr>
            <w:tcW w:type="dxa" w:w="4703"/>
          </w:tcPr>
          <w:p>
            <w:r>
              <w:rPr>
                <w:sz w:val="20"/>
              </w:rPr>
              <w:t>Gemini lee la tarjeta y rellena automáticamente nombre, empresa, email, teléfono, etc.</w:t>
            </w:r>
          </w:p>
        </w:tc>
      </w:tr>
      <w:tr>
        <w:tc>
          <w:tcPr>
            <w:tcW w:type="dxa" w:w="4703"/>
          </w:tcPr>
          <w:p>
            <w:r>
              <w:rPr>
                <w:b/>
                <w:sz w:val="20"/>
              </w:rPr>
              <w:t>Edición manual</w:t>
            </w:r>
          </w:p>
        </w:tc>
        <w:tc>
          <w:tcPr>
            <w:tcW w:type="dxa" w:w="4703"/>
          </w:tcPr>
          <w:p>
            <w:r>
              <w:rPr>
                <w:sz w:val="20"/>
              </w:rPr>
              <w:t>El usuario puede corregir o completar los datos extraídos antes de guardarlos.</w:t>
            </w:r>
          </w:p>
        </w:tc>
      </w:tr>
      <w:tr>
        <w:tc>
          <w:tcPr>
            <w:tcW w:type="dxa" w:w="4703"/>
          </w:tcPr>
          <w:p>
            <w:r>
              <w:rPr>
                <w:b/>
                <w:sz w:val="20"/>
              </w:rPr>
              <w:t>Clasificación del lead</w:t>
            </w:r>
          </w:p>
        </w:tc>
        <w:tc>
          <w:tcPr>
            <w:tcW w:type="dxa" w:w="4703"/>
          </w:tcPr>
          <w:p>
            <w:r>
              <w:rPr>
                <w:sz w:val="20"/>
              </w:rPr>
              <w:t>Se puede etiquetar cada contacto por tipo (cliente, distribuidor, HORECA…), interés y prioridad.</w:t>
            </w:r>
          </w:p>
        </w:tc>
      </w:tr>
      <w:tr>
        <w:tc>
          <w:tcPr>
            <w:tcW w:type="dxa" w:w="4703"/>
          </w:tcPr>
          <w:p>
            <w:r>
              <w:rPr>
                <w:b/>
                <w:sz w:val="20"/>
              </w:rPr>
              <w:t>Reportes y exportación</w:t>
            </w:r>
          </w:p>
        </w:tc>
        <w:tc>
          <w:tcPr>
            <w:tcW w:type="dxa" w:w="4703"/>
          </w:tcPr>
          <w:p>
            <w:r>
              <w:rPr>
                <w:sz w:val="20"/>
              </w:rPr>
              <w:t>Se generan informes del evento y se puede exportar todo a Excel.</w:t>
            </w:r>
          </w:p>
        </w:tc>
      </w:tr>
      <w:tr>
        <w:tc>
          <w:tcPr>
            <w:tcW w:type="dxa" w:w="4703"/>
          </w:tcPr>
          <w:p>
            <w:r>
              <w:rPr>
                <w:b/>
                <w:sz w:val="20"/>
              </w:rPr>
              <w:t>Bilingüe (ES / EN)</w:t>
            </w:r>
          </w:p>
        </w:tc>
        <w:tc>
          <w:tcPr>
            <w:tcW w:type="dxa" w:w="4703"/>
          </w:tcPr>
          <w:p>
            <w:r>
              <w:rPr>
                <w:sz w:val="20"/>
              </w:rPr>
              <w:t>La app funciona en español e inglés, el usuario elige el idioma en ajustes.</w:t>
            </w:r>
          </w:p>
        </w:tc>
      </w:tr>
      <w:tr>
        <w:tc>
          <w:tcPr>
            <w:tcW w:type="dxa" w:w="4703"/>
          </w:tcPr>
          <w:p>
            <w:r>
              <w:rPr>
                <w:b/>
                <w:sz w:val="20"/>
              </w:rPr>
              <w:t>Estadísticas diarias</w:t>
            </w:r>
          </w:p>
        </w:tc>
        <w:tc>
          <w:tcPr>
            <w:tcW w:type="dxa" w:w="4703"/>
          </w:tcPr>
          <w:p>
            <w:r>
              <w:rPr>
                <w:sz w:val="20"/>
              </w:rPr>
              <w:t>El Dashboard muestra un resumen del día: total de leads y leads de alta oportunidad.</w:t>
            </w:r>
          </w:p>
        </w:tc>
      </w:tr>
      <w:tr>
        <w:tc>
          <w:tcPr>
            <w:tcW w:type="dxa" w:w="4703"/>
          </w:tcPr>
          <w:p>
            <w:r>
              <w:rPr>
                <w:b/>
                <w:sz w:val="20"/>
              </w:rPr>
              <w:t>Configuración del evento</w:t>
            </w:r>
          </w:p>
        </w:tc>
        <w:tc>
          <w:tcPr>
            <w:tcW w:type="dxa" w:w="4703"/>
          </w:tcPr>
          <w:p>
            <w:r>
              <w:rPr>
                <w:sz w:val="20"/>
              </w:rPr>
              <w:t>Se puede definir el nombre del evento, año y fechas para contextualizar la captura.</w:t>
            </w:r>
          </w:p>
        </w:tc>
      </w:tr>
    </w:tbl>
    <w:p/>
    <w:p>
      <w:pPr>
        <w:spacing w:before="80" w:after="80"/>
        <w:jc w:val="left"/>
      </w:pPr>
      <w:r>
        <w:rPr>
          <w:b/>
          <w:i w:val="0"/>
          <w:color w:val="B91C1C"/>
          <w:sz w:val="24"/>
        </w:rPr>
        <w:t>Lo que necesita mejoras</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color="auto" w:fill="B91C1C"/>
          </w:tcPr>
          <w:p>
            <w:pPr>
              <w:jc w:val="center"/>
            </w:pPr>
            <w:r>
              <w:rPr>
                <w:b/>
                <w:color w:val="FFFFFF"/>
                <w:sz w:val="20"/>
              </w:rPr>
              <w:t>Área</w:t>
            </w:r>
          </w:p>
        </w:tc>
        <w:tc>
          <w:tcPr>
            <w:tcW w:type="dxa" w:w="5102"/>
            <w:shd w:val="clear" w:color="auto" w:fill="B91C1C"/>
          </w:tcPr>
          <w:p>
            <w:pPr>
              <w:jc w:val="center"/>
            </w:pPr>
            <w:r>
              <w:rPr>
                <w:b/>
                <w:color w:val="FFFFFF"/>
                <w:sz w:val="20"/>
              </w:rPr>
              <w:t>Problema detectado</w:t>
            </w:r>
          </w:p>
        </w:tc>
        <w:tc>
          <w:tcPr>
            <w:tcW w:type="dxa" w:w="1984"/>
            <w:shd w:val="clear" w:color="auto" w:fill="B91C1C"/>
          </w:tcPr>
          <w:p>
            <w:pPr>
              <w:jc w:val="center"/>
            </w:pPr>
            <w:r>
              <w:rPr>
                <w:b/>
                <w:color w:val="FFFFFF"/>
                <w:sz w:val="20"/>
              </w:rPr>
              <w:t>Impacto</w:t>
            </w:r>
          </w:p>
        </w:tc>
      </w:tr>
      <w:tr>
        <w:tc>
          <w:tcPr>
            <w:tcW w:type="dxa" w:w="3135"/>
          </w:tcPr>
          <w:p>
            <w:r>
              <w:rPr>
                <w:b/>
                <w:sz w:val="20"/>
              </w:rPr>
              <w:t>Branding</w:t>
            </w:r>
          </w:p>
        </w:tc>
        <w:tc>
          <w:tcPr>
            <w:tcW w:type="dxa" w:w="3135"/>
          </w:tcPr>
          <w:p>
            <w:r>
              <w:rPr>
                <w:sz w:val="20"/>
              </w:rPr>
              <w:t>La app no tiene logo propio ni identidad visual definida.</w:t>
            </w:r>
          </w:p>
        </w:tc>
        <w:tc>
          <w:tcPr>
            <w:tcW w:type="dxa" w:w="3135"/>
          </w:tcPr>
          <w:p>
            <w:pPr>
              <w:jc w:val="center"/>
            </w:pPr>
            <w:r>
              <w:rPr>
                <w:b/>
                <w:color w:val="B91C1C"/>
                <w:sz w:val="20"/>
              </w:rPr>
              <w:t>Alto</w:t>
            </w:r>
          </w:p>
        </w:tc>
      </w:tr>
      <w:tr>
        <w:tc>
          <w:tcPr>
            <w:tcW w:type="dxa" w:w="3135"/>
          </w:tcPr>
          <w:p>
            <w:r>
              <w:rPr>
                <w:b/>
                <w:sz w:val="20"/>
              </w:rPr>
              <w:t>Seguridad</w:t>
            </w:r>
          </w:p>
        </w:tc>
        <w:tc>
          <w:tcPr>
            <w:tcW w:type="dxa" w:w="3135"/>
          </w:tcPr>
          <w:p>
            <w:r>
              <w:rPr>
                <w:sz w:val="20"/>
              </w:rPr>
              <w:t>La clave de API de Gemini es visible para cualquiera que use la app.</w:t>
            </w:r>
          </w:p>
        </w:tc>
        <w:tc>
          <w:tcPr>
            <w:tcW w:type="dxa" w:w="3135"/>
          </w:tcPr>
          <w:p>
            <w:pPr>
              <w:jc w:val="center"/>
            </w:pPr>
            <w:r>
              <w:rPr>
                <w:b/>
                <w:color w:val="B91C1C"/>
                <w:sz w:val="20"/>
              </w:rPr>
              <w:t>Alto</w:t>
            </w:r>
          </w:p>
        </w:tc>
      </w:tr>
      <w:tr>
        <w:tc>
          <w:tcPr>
            <w:tcW w:type="dxa" w:w="3135"/>
          </w:tcPr>
          <w:p>
            <w:r>
              <w:rPr>
                <w:b/>
                <w:sz w:val="20"/>
              </w:rPr>
              <w:t>Datos</w:t>
            </w:r>
          </w:p>
        </w:tc>
        <w:tc>
          <w:tcPr>
            <w:tcW w:type="dxa" w:w="3135"/>
          </w:tcPr>
          <w:p>
            <w:r>
              <w:rPr>
                <w:sz w:val="20"/>
              </w:rPr>
              <w:t>Los datos se guardan solo en el dispositivo; si se borra la caché, se pierden.</w:t>
            </w:r>
          </w:p>
        </w:tc>
        <w:tc>
          <w:tcPr>
            <w:tcW w:type="dxa" w:w="3135"/>
          </w:tcPr>
          <w:p>
            <w:pPr>
              <w:jc w:val="center"/>
            </w:pPr>
            <w:r>
              <w:rPr>
                <w:b/>
                <w:color w:val="B91C1C"/>
                <w:sz w:val="20"/>
              </w:rPr>
              <w:t>Alto</w:t>
            </w:r>
          </w:p>
        </w:tc>
      </w:tr>
      <w:tr>
        <w:tc>
          <w:tcPr>
            <w:tcW w:type="dxa" w:w="3135"/>
          </w:tcPr>
          <w:p>
            <w:r>
              <w:rPr>
                <w:b/>
                <w:sz w:val="20"/>
              </w:rPr>
              <w:t>Privacidad</w:t>
            </w:r>
          </w:p>
        </w:tc>
        <w:tc>
          <w:tcPr>
            <w:tcW w:type="dxa" w:w="3135"/>
          </w:tcPr>
          <w:p>
            <w:r>
              <w:rPr>
                <w:sz w:val="20"/>
              </w:rPr>
              <w:t>No hay políticas de privacidad, necesarias para publicar en tiendas.</w:t>
            </w:r>
          </w:p>
        </w:tc>
        <w:tc>
          <w:tcPr>
            <w:tcW w:type="dxa" w:w="3135"/>
          </w:tcPr>
          <w:p>
            <w:pPr>
              <w:jc w:val="center"/>
            </w:pPr>
            <w:r>
              <w:rPr>
                <w:b/>
                <w:color w:val="D97B06"/>
                <w:sz w:val="20"/>
              </w:rPr>
              <w:t>Medio</w:t>
            </w:r>
          </w:p>
        </w:tc>
      </w:tr>
      <w:tr>
        <w:tc>
          <w:tcPr>
            <w:tcW w:type="dxa" w:w="3135"/>
          </w:tcPr>
          <w:p>
            <w:r>
              <w:rPr>
                <w:b/>
                <w:sz w:val="20"/>
              </w:rPr>
              <w:t>Captura de leads</w:t>
            </w:r>
          </w:p>
        </w:tc>
        <w:tc>
          <w:tcPr>
            <w:tcW w:type="dxa" w:w="3135"/>
          </w:tcPr>
          <w:p>
            <w:r>
              <w:rPr>
                <w:sz w:val="20"/>
              </w:rPr>
              <w:t>Solo se puede capturar leads con cámara. Falta entrada manual y lectura QR.</w:t>
            </w:r>
          </w:p>
        </w:tc>
        <w:tc>
          <w:tcPr>
            <w:tcW w:type="dxa" w:w="3135"/>
          </w:tcPr>
          <w:p>
            <w:pPr>
              <w:jc w:val="center"/>
            </w:pPr>
            <w:r>
              <w:rPr>
                <w:b/>
                <w:color w:val="D97B06"/>
                <w:sz w:val="20"/>
              </w:rPr>
              <w:t>Medio</w:t>
            </w:r>
          </w:p>
        </w:tc>
      </w:tr>
      <w:tr>
        <w:tc>
          <w:tcPr>
            <w:tcW w:type="dxa" w:w="3135"/>
          </w:tcPr>
          <w:p>
            <w:r>
              <w:rPr>
                <w:b/>
                <w:sz w:val="20"/>
              </w:rPr>
              <w:t>Diseño visual</w:t>
            </w:r>
          </w:p>
        </w:tc>
        <w:tc>
          <w:tcPr>
            <w:tcW w:type="dxa" w:w="3135"/>
          </w:tcPr>
          <w:p>
            <w:r>
              <w:rPr>
                <w:sz w:val="20"/>
              </w:rPr>
              <w:t>Los botones y la estética no tienen el acabado premium deseado.</w:t>
            </w:r>
          </w:p>
        </w:tc>
        <w:tc>
          <w:tcPr>
            <w:tcW w:type="dxa" w:w="3135"/>
          </w:tcPr>
          <w:p>
            <w:pPr>
              <w:jc w:val="center"/>
            </w:pPr>
            <w:r>
              <w:rPr>
                <w:b/>
                <w:color w:val="D97B06"/>
                <w:sz w:val="20"/>
              </w:rPr>
              <w:t>Medio</w:t>
            </w:r>
          </w:p>
        </w:tc>
      </w:tr>
      <w:tr>
        <w:tc>
          <w:tcPr>
            <w:tcW w:type="dxa" w:w="3135"/>
          </w:tcPr>
          <w:p>
            <w:r>
              <w:rPr>
                <w:b/>
                <w:sz w:val="20"/>
              </w:rPr>
              <w:t>Historial</w:t>
            </w:r>
          </w:p>
        </w:tc>
        <w:tc>
          <w:tcPr>
            <w:tcW w:type="dxa" w:w="3135"/>
          </w:tcPr>
          <w:p>
            <w:r>
              <w:rPr>
                <w:sz w:val="20"/>
              </w:rPr>
              <w:t>El resumen del Dashboard solo muestra datos del día de hoy.</w:t>
            </w:r>
          </w:p>
        </w:tc>
        <w:tc>
          <w:tcPr>
            <w:tcW w:type="dxa" w:w="3135"/>
          </w:tcPr>
          <w:p>
            <w:pPr>
              <w:jc w:val="center"/>
            </w:pPr>
            <w:r>
              <w:rPr>
                <w:b/>
                <w:color w:val="0A7C4E"/>
                <w:sz w:val="20"/>
              </w:rPr>
              <w:t>Bajo</w:t>
            </w:r>
          </w:p>
        </w:tc>
      </w:tr>
    </w:tbl>
    <w:p>
      <w:r>
        <w:br w:type="page"/>
      </w:r>
    </w:p>
    <w:p>
      <w:pPr>
        <w:spacing w:before="120" w:after="120"/>
        <w:jc w:val="left"/>
      </w:pPr>
      <w:r>
        <w:rPr>
          <w:b/>
          <w:i w:val="0"/>
          <w:color w:val="0B3A82"/>
          <w:sz w:val="32"/>
        </w:rPr>
        <w:t>HOJA DE RUTA — VISIÓN GENERAL</w:t>
      </w:r>
    </w:p>
    <w:p>
      <w:pPr>
        <w:spacing w:before="0" w:after="200"/>
        <w:jc w:val="left"/>
      </w:pPr>
      <w:r>
        <w:rPr>
          <w:b w:val="0"/>
          <w:i w:val="0"/>
          <w:color w:val="4B5563"/>
          <w:sz w:val="22"/>
        </w:rPr>
        <w:t>El plan se divide en 6 fases ordenadas por lógica y dependencia: primero investigar, luego verificar la base técnica, después construir la identidad, mejorar el aspecto visual, resolver la seguridad y privacidad, y finalmente ampliar las funcionalidades.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850"/>
            <w:shd w:val="clear" w:color="auto" w:fill="0B3A82"/>
          </w:tcPr>
          <w:p>
            <w:pPr>
              <w:jc w:val="center"/>
            </w:pPr>
            <w:r>
              <w:rPr>
                <w:b/>
                <w:color w:val="FFFFFF"/>
                <w:sz w:val="20"/>
              </w:rPr>
              <w:t>Fase</w:t>
            </w:r>
          </w:p>
        </w:tc>
        <w:tc>
          <w:tcPr>
            <w:tcW w:type="dxa" w:w="2268"/>
            <w:shd w:val="clear" w:color="auto" w:fill="0B3A82"/>
          </w:tcPr>
          <w:p>
            <w:pPr>
              <w:jc w:val="center"/>
            </w:pPr>
            <w:r>
              <w:rPr>
                <w:b/>
                <w:color w:val="FFFFFF"/>
                <w:sz w:val="20"/>
              </w:rPr>
              <w:t>Nombre</w:t>
            </w:r>
          </w:p>
        </w:tc>
        <w:tc>
          <w:tcPr>
            <w:tcW w:type="dxa" w:w="5102"/>
            <w:shd w:val="clear" w:color="auto" w:fill="0B3A82"/>
          </w:tcPr>
          <w:p>
            <w:pPr>
              <w:jc w:val="center"/>
            </w:pPr>
            <w:r>
              <w:rPr>
                <w:b/>
                <w:color w:val="FFFFFF"/>
                <w:sz w:val="20"/>
              </w:rPr>
              <w:t>Contenido resumido</w:t>
            </w:r>
          </w:p>
        </w:tc>
        <w:tc>
          <w:tcPr>
            <w:tcW w:type="dxa" w:w="1134"/>
            <w:shd w:val="clear" w:color="auto" w:fill="0B3A82"/>
          </w:tcPr>
          <w:p>
            <w:pPr>
              <w:jc w:val="center"/>
            </w:pPr>
            <w:r>
              <w:rPr>
                <w:b/>
                <w:color w:val="FFFFFF"/>
                <w:sz w:val="20"/>
              </w:rPr>
              <w:t>Prioridad</w:t>
            </w:r>
          </w:p>
        </w:tc>
      </w:tr>
      <w:tr>
        <w:tc>
          <w:tcPr>
            <w:tcW w:type="dxa" w:w="2351"/>
          </w:tcPr>
          <w:p>
            <w:pPr>
              <w:jc w:val="center"/>
            </w:pPr>
            <w:r>
              <w:rPr>
                <w:b/>
                <w:color w:val="0B3A82"/>
                <w:sz w:val="20"/>
              </w:rPr>
              <w:t>Fase 0</w:t>
            </w:r>
          </w:p>
        </w:tc>
        <w:tc>
          <w:tcPr>
            <w:tcW w:type="dxa" w:w="2351"/>
          </w:tcPr>
          <w:p>
            <w:r>
              <w:rPr>
                <w:b/>
                <w:sz w:val="20"/>
              </w:rPr>
              <w:t>Investigación previa</w:t>
            </w:r>
          </w:p>
        </w:tc>
        <w:tc>
          <w:tcPr>
            <w:tcW w:type="dxa" w:w="2351"/>
          </w:tcPr>
          <w:p>
            <w:r>
              <w:rPr>
                <w:sz w:val="20"/>
              </w:rPr>
              <w:t>Verificar que el nombre ScanLead esté libre. Analizar apps competidoras.</w:t>
            </w:r>
          </w:p>
        </w:tc>
        <w:tc>
          <w:tcPr>
            <w:tcW w:type="dxa" w:w="2351"/>
          </w:tcPr>
          <w:p>
            <w:pPr>
              <w:jc w:val="center"/>
            </w:pPr>
            <w:r>
              <w:rPr>
                <w:b/>
                <w:color w:val="B91C1C"/>
                <w:sz w:val="18"/>
              </w:rPr>
              <w:t>Urgente</w:t>
            </w:r>
          </w:p>
        </w:tc>
      </w:tr>
      <w:tr>
        <w:tc>
          <w:tcPr>
            <w:tcW w:type="dxa" w:w="2351"/>
          </w:tcPr>
          <w:p>
            <w:pPr>
              <w:jc w:val="center"/>
            </w:pPr>
            <w:r>
              <w:rPr>
                <w:b/>
                <w:color w:val="0B3A82"/>
                <w:sz w:val="20"/>
              </w:rPr>
              <w:t>Fase 1</w:t>
            </w:r>
          </w:p>
        </w:tc>
        <w:tc>
          <w:tcPr>
            <w:tcW w:type="dxa" w:w="2351"/>
          </w:tcPr>
          <w:p>
            <w:r>
              <w:rPr>
                <w:b/>
                <w:sz w:val="20"/>
              </w:rPr>
              <w:t>Auditoría técnica</w:t>
            </w:r>
          </w:p>
        </w:tc>
        <w:tc>
          <w:tcPr>
            <w:tcW w:type="dxa" w:w="2351"/>
          </w:tcPr>
          <w:p>
            <w:r>
              <w:rPr>
                <w:sz w:val="20"/>
              </w:rPr>
              <w:t>Confirmar cómo está construida la app y que se pueden hacer cambios sin riesgos.</w:t>
            </w:r>
          </w:p>
        </w:tc>
        <w:tc>
          <w:tcPr>
            <w:tcW w:type="dxa" w:w="2351"/>
          </w:tcPr>
          <w:p>
            <w:pPr>
              <w:jc w:val="center"/>
            </w:pPr>
            <w:r>
              <w:rPr>
                <w:b/>
                <w:color w:val="B91C1C"/>
                <w:sz w:val="18"/>
              </w:rPr>
              <w:t>Urgente</w:t>
            </w:r>
          </w:p>
        </w:tc>
      </w:tr>
      <w:tr>
        <w:tc>
          <w:tcPr>
            <w:tcW w:type="dxa" w:w="2351"/>
          </w:tcPr>
          <w:p>
            <w:pPr>
              <w:jc w:val="center"/>
            </w:pPr>
            <w:r>
              <w:rPr>
                <w:b/>
                <w:color w:val="0B3A82"/>
                <w:sz w:val="20"/>
              </w:rPr>
              <w:t>Fase 2</w:t>
            </w:r>
          </w:p>
        </w:tc>
        <w:tc>
          <w:tcPr>
            <w:tcW w:type="dxa" w:w="2351"/>
          </w:tcPr>
          <w:p>
            <w:r>
              <w:rPr>
                <w:b/>
                <w:sz w:val="20"/>
              </w:rPr>
              <w:t>Identidad y Marca</w:t>
            </w:r>
          </w:p>
        </w:tc>
        <w:tc>
          <w:tcPr>
            <w:tcW w:type="dxa" w:w="2351"/>
          </w:tcPr>
          <w:p>
            <w:r>
              <w:rPr>
                <w:sz w:val="20"/>
              </w:rPr>
              <w:t>Diseñar logo, definir paleta de colores y crear las instrucciones de marca.</w:t>
            </w:r>
          </w:p>
        </w:tc>
        <w:tc>
          <w:tcPr>
            <w:tcW w:type="dxa" w:w="2351"/>
          </w:tcPr>
          <w:p>
            <w:pPr>
              <w:jc w:val="center"/>
            </w:pPr>
            <w:r>
              <w:rPr>
                <w:b/>
                <w:color w:val="D97B06"/>
                <w:sz w:val="18"/>
              </w:rPr>
              <w:t>Alta</w:t>
            </w:r>
          </w:p>
        </w:tc>
      </w:tr>
      <w:tr>
        <w:tc>
          <w:tcPr>
            <w:tcW w:type="dxa" w:w="2351"/>
          </w:tcPr>
          <w:p>
            <w:pPr>
              <w:jc w:val="center"/>
            </w:pPr>
            <w:r>
              <w:rPr>
                <w:b/>
                <w:color w:val="0B3A82"/>
                <w:sz w:val="20"/>
              </w:rPr>
              <w:t>Fase 3</w:t>
            </w:r>
          </w:p>
        </w:tc>
        <w:tc>
          <w:tcPr>
            <w:tcW w:type="dxa" w:w="2351"/>
          </w:tcPr>
          <w:p>
            <w:r>
              <w:rPr>
                <w:b/>
                <w:sz w:val="20"/>
              </w:rPr>
              <w:t>Mejoras visuales</w:t>
            </w:r>
          </w:p>
        </w:tc>
        <w:tc>
          <w:tcPr>
            <w:tcW w:type="dxa" w:w="2351"/>
          </w:tcPr>
          <w:p>
            <w:r>
              <w:rPr>
                <w:sz w:val="20"/>
              </w:rPr>
              <w:t>Aplicar el nuevo diseño: logo, colores y botones con estética premium tipo Apple.</w:t>
            </w:r>
          </w:p>
        </w:tc>
        <w:tc>
          <w:tcPr>
            <w:tcW w:type="dxa" w:w="2351"/>
          </w:tcPr>
          <w:p>
            <w:pPr>
              <w:jc w:val="center"/>
            </w:pPr>
            <w:r>
              <w:rPr>
                <w:b/>
                <w:color w:val="D97B06"/>
                <w:sz w:val="18"/>
              </w:rPr>
              <w:t>Alta</w:t>
            </w:r>
          </w:p>
        </w:tc>
      </w:tr>
      <w:tr>
        <w:tc>
          <w:tcPr>
            <w:tcW w:type="dxa" w:w="2351"/>
          </w:tcPr>
          <w:p>
            <w:pPr>
              <w:jc w:val="center"/>
            </w:pPr>
            <w:r>
              <w:rPr>
                <w:b/>
                <w:color w:val="0B3A82"/>
                <w:sz w:val="20"/>
              </w:rPr>
              <w:t>Fase 4</w:t>
            </w:r>
          </w:p>
        </w:tc>
        <w:tc>
          <w:tcPr>
            <w:tcW w:type="dxa" w:w="2351"/>
          </w:tcPr>
          <w:p>
            <w:r>
              <w:rPr>
                <w:b/>
                <w:sz w:val="20"/>
              </w:rPr>
              <w:t>Seguridad y Privacidad</w:t>
            </w:r>
          </w:p>
        </w:tc>
        <w:tc>
          <w:tcPr>
            <w:tcW w:type="dxa" w:w="2351"/>
          </w:tcPr>
          <w:p>
            <w:r>
              <w:rPr>
                <w:sz w:val="20"/>
              </w:rPr>
              <w:t>Proteger datos, ocultar la API, evaluar dónde guardar leads y redactar políticas.</w:t>
            </w:r>
          </w:p>
        </w:tc>
        <w:tc>
          <w:tcPr>
            <w:tcW w:type="dxa" w:w="2351"/>
          </w:tcPr>
          <w:p>
            <w:pPr>
              <w:jc w:val="center"/>
            </w:pPr>
            <w:r>
              <w:rPr>
                <w:b/>
                <w:color w:val="D97B06"/>
                <w:sz w:val="18"/>
              </w:rPr>
              <w:t>Alta</w:t>
            </w:r>
          </w:p>
        </w:tc>
      </w:tr>
      <w:tr>
        <w:tc>
          <w:tcPr>
            <w:tcW w:type="dxa" w:w="2351"/>
          </w:tcPr>
          <w:p>
            <w:pPr>
              <w:jc w:val="center"/>
            </w:pPr>
            <w:r>
              <w:rPr>
                <w:b/>
                <w:color w:val="0B3A82"/>
                <w:sz w:val="20"/>
              </w:rPr>
              <w:t>Fase 5</w:t>
            </w:r>
          </w:p>
        </w:tc>
        <w:tc>
          <w:tcPr>
            <w:tcW w:type="dxa" w:w="2351"/>
          </w:tcPr>
          <w:p>
            <w:r>
              <w:rPr>
                <w:b/>
                <w:sz w:val="20"/>
              </w:rPr>
              <w:t>Mejoras funcionales</w:t>
            </w:r>
          </w:p>
        </w:tc>
        <w:tc>
          <w:tcPr>
            <w:tcW w:type="dxa" w:w="2351"/>
          </w:tcPr>
          <w:p>
            <w:r>
              <w:rPr>
                <w:sz w:val="20"/>
              </w:rPr>
              <w:t>Añadir captura manual, lector QR y reorganizar la navegación de la app.</w:t>
            </w:r>
          </w:p>
        </w:tc>
        <w:tc>
          <w:tcPr>
            <w:tcW w:type="dxa" w:w="2351"/>
          </w:tcPr>
          <w:p>
            <w:pPr>
              <w:jc w:val="center"/>
            </w:pPr>
            <w:r>
              <w:rPr>
                <w:b/>
                <w:color w:val="0A7C4E"/>
                <w:sz w:val="18"/>
              </w:rPr>
              <w:t>Media</w:t>
            </w:r>
          </w:p>
        </w:tc>
      </w:tr>
    </w:tbl>
    <w:p>
      <w:r>
        <w:br w:type="page"/>
      </w:r>
    </w:p>
    <w:p>
      <w:pPr>
        <w:spacing w:before="160" w:after="80"/>
        <w:jc w:val="left"/>
      </w:pPr>
      <w:r>
        <w:rPr>
          <w:b/>
          <w:i w:val="0"/>
          <w:color w:val="0B3A82"/>
          <w:sz w:val="30"/>
        </w:rPr>
        <w:t>FASE 0 — INVESTIGACIÓN PREVIA</w:t>
      </w:r>
    </w:p>
    <w:p>
      <w:pPr>
        <w:spacing w:before="0" w:after="160"/>
        <w:jc w:val="left"/>
      </w:pPr>
      <w:r>
        <w:rPr>
          <w:b w:val="0"/>
          <w:i w:val="0"/>
          <w:color w:val="4B5563"/>
          <w:sz w:val="22"/>
        </w:rPr>
        <w:t>Antes de invertir en diseño o código, hay que asegurarse de que el nombre elegido está disponible y entender qué ofrecen las apps que ya existen en el mercado.</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color="auto" w:fill="0B3A82"/>
          </w:tcPr>
          <w:p>
            <w:pPr>
              <w:jc w:val="center"/>
            </w:pPr>
            <w:r>
              <w:rPr>
                <w:b/>
                <w:color w:val="FFFFFF"/>
                <w:sz w:val="20"/>
              </w:rPr>
              <w:t>Tarea</w:t>
            </w:r>
          </w:p>
        </w:tc>
        <w:tc>
          <w:tcPr>
            <w:tcW w:type="dxa" w:w="4252"/>
            <w:shd w:val="clear" w:color="auto" w:fill="0B3A82"/>
          </w:tcPr>
          <w:p>
            <w:pPr>
              <w:jc w:val="center"/>
            </w:pPr>
            <w:r>
              <w:rPr>
                <w:b/>
                <w:color w:val="FFFFFF"/>
                <w:sz w:val="20"/>
              </w:rPr>
              <w:t>Qué se hace (sin tecnicismos)</w:t>
            </w:r>
          </w:p>
        </w:tc>
        <w:tc>
          <w:tcPr>
            <w:tcW w:type="dxa" w:w="2835"/>
            <w:shd w:val="clear" w:color="auto" w:fill="0B3A82"/>
          </w:tcPr>
          <w:p>
            <w:pPr>
              <w:jc w:val="center"/>
            </w:pPr>
            <w:r>
              <w:rPr>
                <w:b/>
                <w:color w:val="FFFFFF"/>
                <w:sz w:val="20"/>
              </w:rPr>
              <w:t>Resultado esperado</w:t>
            </w:r>
          </w:p>
        </w:tc>
      </w:tr>
      <w:tr>
        <w:tc>
          <w:tcPr>
            <w:tcW w:type="dxa" w:w="3135"/>
          </w:tcPr>
          <w:p>
            <w:r>
              <w:rPr>
                <w:b/>
                <w:sz w:val="20"/>
              </w:rPr>
              <w:t>Verificar el nombre</w:t>
              <w:br/>
              <w:t>'ScanLead'</w:t>
            </w:r>
          </w:p>
        </w:tc>
        <w:tc>
          <w:tcPr>
            <w:tcW w:type="dxa" w:w="3135"/>
          </w:tcPr>
          <w:p>
            <w:r>
              <w:rPr>
                <w:sz w:val="20"/>
              </w:rPr>
              <w:t>Buscar en las tiendas de apps (App Store de Apple y Google Play) y en internet si ya existe una app llamada exactamente igual. También comprobar si el dominio web (scanlead.com / .app / .io) está libre.</w:t>
            </w:r>
          </w:p>
        </w:tc>
        <w:tc>
          <w:tcPr>
            <w:tcW w:type="dxa" w:w="3135"/>
          </w:tcPr>
          <w:p>
            <w:r>
              <w:rPr>
                <w:sz w:val="20"/>
              </w:rPr>
              <w:t>Confirmación de que 'ScanLead' está disponible como nombre de app, o lista de alternativas si ya existe.</w:t>
            </w:r>
          </w:p>
        </w:tc>
      </w:tr>
      <w:tr>
        <w:tc>
          <w:tcPr>
            <w:tcW w:type="dxa" w:w="3135"/>
          </w:tcPr>
          <w:p>
            <w:r>
              <w:rPr>
                <w:b/>
                <w:sz w:val="20"/>
              </w:rPr>
              <w:t>Analizar la competencia</w:t>
            </w:r>
          </w:p>
        </w:tc>
        <w:tc>
          <w:tcPr>
            <w:tcW w:type="dxa" w:w="3135"/>
          </w:tcPr>
          <w:p>
            <w:r>
              <w:rPr>
                <w:sz w:val="20"/>
              </w:rPr>
              <w:t>Buscar apps similares en App Store y Google Play: apps para escanear tarjetas de visita, capturar leads en ferias o gestionar contactos comerciales. Revisar qué hacen bien, qué les critican los usuarios y qué funciones ofrecen.</w:t>
            </w:r>
          </w:p>
        </w:tc>
        <w:tc>
          <w:tcPr>
            <w:tcW w:type="dxa" w:w="3135"/>
          </w:tcPr>
          <w:p>
            <w:r>
              <w:rPr>
                <w:sz w:val="20"/>
              </w:rPr>
              <w:t>Un resumen con las 5-8 apps más relevantes: qué hacen, precio, puntuación y qué nos diferencia de ellas.</w:t>
            </w:r>
          </w:p>
        </w:tc>
      </w:tr>
      <w:tr>
        <w:tc>
          <w:tcPr>
            <w:tcW w:type="dxa" w:w="3135"/>
          </w:tcPr>
          <w:p>
            <w:r>
              <w:rPr>
                <w:b/>
                <w:sz w:val="20"/>
              </w:rPr>
              <w:t>Elegir el nombre definitivo</w:t>
            </w:r>
          </w:p>
        </w:tc>
        <w:tc>
          <w:tcPr>
            <w:tcW w:type="dxa" w:w="3135"/>
          </w:tcPr>
          <w:p>
            <w:r>
              <w:rPr>
                <w:sz w:val="20"/>
              </w:rPr>
              <w:t>Con los resultados de la búsqueda, confirmar o ajustar el nombre antes de avanzar con el diseño de marca. El nombre lo aprueba Juan Pablo.</w:t>
            </w:r>
          </w:p>
        </w:tc>
        <w:tc>
          <w:tcPr>
            <w:tcW w:type="dxa" w:w="3135"/>
          </w:tcPr>
          <w:p>
            <w:r>
              <w:rPr>
                <w:sz w:val="20"/>
              </w:rPr>
              <w:t>Nombre oficial de la app confirmado y aprobado.</w:t>
            </w:r>
          </w:p>
        </w:tc>
      </w:tr>
    </w:tbl>
    <w:p/>
    <w:p>
      <w:pPr>
        <w:spacing w:before="160" w:after="80"/>
        <w:jc w:val="left"/>
      </w:pPr>
      <w:r>
        <w:rPr>
          <w:b/>
          <w:i w:val="0"/>
          <w:color w:val="0B3A82"/>
          <w:sz w:val="30"/>
        </w:rPr>
        <w:t>FASE 1 — AUDITORÍA TÉCNICA</w:t>
      </w:r>
    </w:p>
    <w:p>
      <w:pPr>
        <w:spacing w:before="0" w:after="160"/>
        <w:jc w:val="left"/>
      </w:pPr>
      <w:r>
        <w:rPr>
          <w:b w:val="0"/>
          <w:i w:val="0"/>
          <w:color w:val="4B5563"/>
          <w:sz w:val="22"/>
        </w:rPr>
        <w:t>Antes de hacer cualquier cambio visual o funcional, hay que revisar internamente cómo está construida la app para garantizar que los cambios se puedan hacer de forma segura y sin riesgo de romper lo que ya funciona.</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color="auto" w:fill="0B3A82"/>
          </w:tcPr>
          <w:p>
            <w:pPr>
              <w:jc w:val="center"/>
            </w:pPr>
            <w:r>
              <w:rPr>
                <w:b/>
                <w:color w:val="FFFFFF"/>
                <w:sz w:val="20"/>
              </w:rPr>
              <w:t>Tarea</w:t>
            </w:r>
          </w:p>
        </w:tc>
        <w:tc>
          <w:tcPr>
            <w:tcW w:type="dxa" w:w="4252"/>
            <w:shd w:val="clear" w:color="auto" w:fill="0B3A82"/>
          </w:tcPr>
          <w:p>
            <w:pPr>
              <w:jc w:val="center"/>
            </w:pPr>
            <w:r>
              <w:rPr>
                <w:b/>
                <w:color w:val="FFFFFF"/>
                <w:sz w:val="20"/>
              </w:rPr>
              <w:t>Qué se hace (sin tecnicismos)</w:t>
            </w:r>
          </w:p>
        </w:tc>
        <w:tc>
          <w:tcPr>
            <w:tcW w:type="dxa" w:w="2835"/>
            <w:shd w:val="clear" w:color="auto" w:fill="0B3A82"/>
          </w:tcPr>
          <w:p>
            <w:pPr>
              <w:jc w:val="center"/>
            </w:pPr>
            <w:r>
              <w:rPr>
                <w:b/>
                <w:color w:val="FFFFFF"/>
                <w:sz w:val="20"/>
              </w:rPr>
              <w:t>Resultado esperado</w:t>
            </w:r>
          </w:p>
        </w:tc>
      </w:tr>
      <w:tr>
        <w:tc>
          <w:tcPr>
            <w:tcW w:type="dxa" w:w="3135"/>
          </w:tcPr>
          <w:p>
            <w:r>
              <w:rPr>
                <w:b/>
                <w:sz w:val="20"/>
              </w:rPr>
              <w:t>Revisar la estructura</w:t>
              <w:br/>
              <w:t>del código</w:t>
            </w:r>
          </w:p>
        </w:tc>
        <w:tc>
          <w:tcPr>
            <w:tcW w:type="dxa" w:w="3135"/>
          </w:tcPr>
          <w:p>
            <w:r>
              <w:rPr>
                <w:sz w:val="20"/>
              </w:rPr>
              <w:t>Verificar que la app está dividida en partes independientes (componentes separados). Si está bien organizada, se pueden hacer cambios en un área sin afectar el resto.</w:t>
            </w:r>
          </w:p>
        </w:tc>
        <w:tc>
          <w:tcPr>
            <w:tcW w:type="dxa" w:w="3135"/>
          </w:tcPr>
          <w:p>
            <w:r>
              <w:rPr>
                <w:sz w:val="20"/>
              </w:rPr>
              <w:t>Confirmación de que la app está bien organizada y es segura de modificar.</w:t>
            </w:r>
          </w:p>
        </w:tc>
      </w:tr>
      <w:tr>
        <w:tc>
          <w:tcPr>
            <w:tcW w:type="dxa" w:w="3135"/>
          </w:tcPr>
          <w:p>
            <w:r>
              <w:rPr>
                <w:b/>
                <w:sz w:val="20"/>
              </w:rPr>
              <w:t>Confirmar la tecnología utilizada</w:t>
            </w:r>
          </w:p>
        </w:tc>
        <w:tc>
          <w:tcPr>
            <w:tcW w:type="dxa" w:w="3135"/>
          </w:tcPr>
          <w:p>
            <w:r>
              <w:rPr>
                <w:sz w:val="20"/>
              </w:rPr>
              <w:t>Identificar con qué tecnología está hecha la app (React, HTML puro, otro) y si está preparada para conectarse con servicios externos (APIs, bases de datos en la nube).</w:t>
            </w:r>
          </w:p>
        </w:tc>
        <w:tc>
          <w:tcPr>
            <w:tcW w:type="dxa" w:w="3135"/>
          </w:tcPr>
          <w:p>
            <w:r>
              <w:rPr>
                <w:sz w:val="20"/>
              </w:rPr>
              <w:t>Ficha técnica simple de la app: tecnología, organización y capacidades de integración.</w:t>
            </w:r>
          </w:p>
        </w:tc>
      </w:tr>
      <w:tr>
        <w:tc>
          <w:tcPr>
            <w:tcW w:type="dxa" w:w="3135"/>
          </w:tcPr>
          <w:p>
            <w:r>
              <w:rPr>
                <w:b/>
                <w:sz w:val="20"/>
              </w:rPr>
              <w:t>Detectar riesgos antes de modificar</w:t>
            </w:r>
          </w:p>
        </w:tc>
        <w:tc>
          <w:tcPr>
            <w:tcW w:type="dxa" w:w="3135"/>
          </w:tcPr>
          <w:p>
            <w:r>
              <w:rPr>
                <w:sz w:val="20"/>
              </w:rPr>
              <w:t>Revisar si hay puntos frágiles en el código que puedan fallar si se hacen cambios. Documentar qué se puede tocar con seguridad y qué hay que tratar con cuidado.</w:t>
            </w:r>
          </w:p>
        </w:tc>
        <w:tc>
          <w:tcPr>
            <w:tcW w:type="dxa" w:w="3135"/>
          </w:tcPr>
          <w:p>
            <w:r>
              <w:rPr>
                <w:sz w:val="20"/>
              </w:rPr>
              <w:t>Lista de precauciones a tener en cuenta en las siguientes fases.</w:t>
            </w:r>
          </w:p>
        </w:tc>
      </w:tr>
    </w:tbl>
    <w:p/>
    <w:p>
      <w:pPr>
        <w:ind w:left="283"/>
      </w:pPr>
      <w:r>
        <w:rPr>
          <w:i/>
          <w:color w:val="4B5563"/>
          <w:sz w:val="20"/>
        </w:rPr>
        <w:t>Nota: La auditoría preliminar ya realizada indica que la app está construida en React, organizada por componentes independientes (Dashboard, Cámara, Extracción, Clasificación, Reportes, Ajustes) y que es posible hacer cambios sin riesgo si se trabaja componente a componente.</w:t>
      </w:r>
    </w:p>
    <w:p/>
    <w:p>
      <w:r>
        <w:br w:type="page"/>
      </w:r>
    </w:p>
    <w:p>
      <w:pPr>
        <w:spacing w:before="160" w:after="80"/>
        <w:jc w:val="left"/>
      </w:pPr>
      <w:r>
        <w:rPr>
          <w:b/>
          <w:i w:val="0"/>
          <w:color w:val="0B3A82"/>
          <w:sz w:val="30"/>
        </w:rPr>
        <w:t>FASE 2 — IDENTIDAD Y MARCA</w:t>
      </w:r>
    </w:p>
    <w:p>
      <w:pPr>
        <w:spacing w:before="0" w:after="160"/>
        <w:jc w:val="left"/>
      </w:pPr>
      <w:r>
        <w:rPr>
          <w:b w:val="0"/>
          <w:i w:val="0"/>
          <w:color w:val="4B5563"/>
          <w:sz w:val="22"/>
        </w:rPr>
        <w:t>Con el nombre confirmado, se construye la identidad visual completa de ScanLead: logo, colores, tipografía y las instrucciones fijas que guiarán todo el diseño de aquí en adelante.</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color="auto" w:fill="0B3A82"/>
          </w:tcPr>
          <w:p>
            <w:pPr>
              <w:jc w:val="center"/>
            </w:pPr>
            <w:r>
              <w:rPr>
                <w:b/>
                <w:color w:val="FFFFFF"/>
                <w:sz w:val="20"/>
              </w:rPr>
              <w:t>Tarea</w:t>
            </w:r>
          </w:p>
        </w:tc>
        <w:tc>
          <w:tcPr>
            <w:tcW w:type="dxa" w:w="4252"/>
            <w:shd w:val="clear" w:color="auto" w:fill="0B3A82"/>
          </w:tcPr>
          <w:p>
            <w:pPr>
              <w:jc w:val="center"/>
            </w:pPr>
            <w:r>
              <w:rPr>
                <w:b/>
                <w:color w:val="FFFFFF"/>
                <w:sz w:val="20"/>
              </w:rPr>
              <w:t>Qué se hace (sin tecnicismos)</w:t>
            </w:r>
          </w:p>
        </w:tc>
        <w:tc>
          <w:tcPr>
            <w:tcW w:type="dxa" w:w="2835"/>
            <w:shd w:val="clear" w:color="auto" w:fill="0B3A82"/>
          </w:tcPr>
          <w:p>
            <w:pPr>
              <w:jc w:val="center"/>
            </w:pPr>
            <w:r>
              <w:rPr>
                <w:b/>
                <w:color w:val="FFFFFF"/>
                <w:sz w:val="20"/>
              </w:rPr>
              <w:t>Resultado esperado</w:t>
            </w:r>
          </w:p>
        </w:tc>
      </w:tr>
      <w:tr>
        <w:tc>
          <w:tcPr>
            <w:tcW w:type="dxa" w:w="3135"/>
          </w:tcPr>
          <w:p>
            <w:r>
              <w:rPr>
                <w:b/>
                <w:sz w:val="20"/>
              </w:rPr>
              <w:t>Diseñar el logo</w:t>
            </w:r>
          </w:p>
        </w:tc>
        <w:tc>
          <w:tcPr>
            <w:tcW w:type="dxa" w:w="3135"/>
          </w:tcPr>
          <w:p>
            <w:r>
              <w:rPr>
                <w:sz w:val="20"/>
              </w:rPr>
              <w:t>Crear el logo de ScanLead. Debe ser moderno, reconocible en pequeño (icono de app), y funcionar tanto en fondos claros como oscuros. Se presentarán varias propuestas para que Juan Pablo elija.</w:t>
            </w:r>
          </w:p>
        </w:tc>
        <w:tc>
          <w:tcPr>
            <w:tcW w:type="dxa" w:w="3135"/>
          </w:tcPr>
          <w:p>
            <w:r>
              <w:rPr>
                <w:sz w:val="20"/>
              </w:rPr>
              <w:t>Logo aprobado en formato PNG (con fondo transparente) listo para usar en la app y en materiales externos.</w:t>
            </w:r>
          </w:p>
        </w:tc>
      </w:tr>
      <w:tr>
        <w:tc>
          <w:tcPr>
            <w:tcW w:type="dxa" w:w="3135"/>
          </w:tcPr>
          <w:p>
            <w:r>
              <w:rPr>
                <w:b/>
                <w:sz w:val="20"/>
              </w:rPr>
              <w:t>Definir la paleta de colores</w:t>
            </w:r>
          </w:p>
        </w:tc>
        <w:tc>
          <w:tcPr>
            <w:tcW w:type="dxa" w:w="3135"/>
          </w:tcPr>
          <w:p>
            <w:r>
              <w:rPr>
                <w:sz w:val="20"/>
              </w:rPr>
              <w:t>Confirmar o ajustar los colores principales de la app (actualmente azul marino #0B3A82 y azul claro #1C5ED6). Definir también colores secundarios, de fondo y de alerta. La paleta debe ser coherente y transmitir profesionalidad.</w:t>
            </w:r>
          </w:p>
        </w:tc>
        <w:tc>
          <w:tcPr>
            <w:tcW w:type="dxa" w:w="3135"/>
          </w:tcPr>
          <w:p>
            <w:r>
              <w:rPr>
                <w:sz w:val="20"/>
              </w:rPr>
              <w:t>Paleta oficial de ScanLead con nombres, códigos de color y ejemplos de uso.</w:t>
            </w:r>
          </w:p>
        </w:tc>
      </w:tr>
      <w:tr>
        <w:tc>
          <w:tcPr>
            <w:tcW w:type="dxa" w:w="3135"/>
          </w:tcPr>
          <w:p>
            <w:r>
              <w:rPr>
                <w:b/>
                <w:sz w:val="20"/>
              </w:rPr>
              <w:t>Definir tipografía y estilo visual</w:t>
            </w:r>
          </w:p>
        </w:tc>
        <w:tc>
          <w:tcPr>
            <w:tcW w:type="dxa" w:w="3135"/>
          </w:tcPr>
          <w:p>
            <w:r>
              <w:rPr>
                <w:sz w:val="20"/>
              </w:rPr>
              <w:t>Elegir la fuente oficial de la app (tamaño de títulos, textos, botones). Definir el estilo de los iconos y los espacios. Inspiración: apps de Apple.</w:t>
            </w:r>
          </w:p>
        </w:tc>
        <w:tc>
          <w:tcPr>
            <w:tcW w:type="dxa" w:w="3135"/>
          </w:tcPr>
          <w:p>
            <w:r>
              <w:rPr>
                <w:sz w:val="20"/>
              </w:rPr>
              <w:t>Guía visual de referencia que sirva de base para todos los cambios de diseño.</w:t>
            </w:r>
          </w:p>
        </w:tc>
      </w:tr>
      <w:tr>
        <w:tc>
          <w:tcPr>
            <w:tcW w:type="dxa" w:w="3135"/>
          </w:tcPr>
          <w:p>
            <w:r>
              <w:rPr>
                <w:b/>
                <w:sz w:val="20"/>
              </w:rPr>
              <w:t>Redactar el 'Prompt Maestro' de marca</w:t>
            </w:r>
          </w:p>
        </w:tc>
        <w:tc>
          <w:tcPr>
            <w:tcW w:type="dxa" w:w="3135"/>
          </w:tcPr>
          <w:p>
            <w:r>
              <w:rPr>
                <w:sz w:val="20"/>
              </w:rPr>
              <w:t>Crear un documento de instrucciones que le indique a la IA cómo debe diseñar y escribir siempre dentro del estilo de ScanLead. Esto garantiza consistencia en todos los cambios futuros.</w:t>
            </w:r>
          </w:p>
        </w:tc>
        <w:tc>
          <w:tcPr>
            <w:tcW w:type="dxa" w:w="3135"/>
          </w:tcPr>
          <w:p>
            <w:r>
              <w:rPr>
                <w:sz w:val="20"/>
              </w:rPr>
              <w:t>Documento de instrucciones de marca listo para usarse en cada sesión de trabajo.</w:t>
            </w:r>
          </w:p>
        </w:tc>
      </w:tr>
    </w:tbl>
    <w:p/>
    <w:p>
      <w:pPr>
        <w:spacing w:before="160" w:after="80"/>
        <w:jc w:val="left"/>
      </w:pPr>
      <w:r>
        <w:rPr>
          <w:b/>
          <w:i w:val="0"/>
          <w:color w:val="0B3A82"/>
          <w:sz w:val="30"/>
        </w:rPr>
        <w:t>FASE 3 — MEJORAS VISUALES</w:t>
      </w:r>
    </w:p>
    <w:p>
      <w:pPr>
        <w:spacing w:before="0" w:after="160"/>
        <w:jc w:val="left"/>
      </w:pPr>
      <w:r>
        <w:rPr>
          <w:b w:val="0"/>
          <w:i w:val="0"/>
          <w:color w:val="4B5563"/>
          <w:sz w:val="22"/>
        </w:rPr>
        <w:t>Con la identidad definida, se aplica el nuevo diseño a la app. El objetivo es lograr una estética premium, con el acabado visual que tienen las apps de Apple.</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color="auto" w:fill="0B3A82"/>
          </w:tcPr>
          <w:p>
            <w:pPr>
              <w:jc w:val="center"/>
            </w:pPr>
            <w:r>
              <w:rPr>
                <w:b/>
                <w:color w:val="FFFFFF"/>
                <w:sz w:val="20"/>
              </w:rPr>
              <w:t>Tarea</w:t>
            </w:r>
          </w:p>
        </w:tc>
        <w:tc>
          <w:tcPr>
            <w:tcW w:type="dxa" w:w="4252"/>
            <w:shd w:val="clear" w:color="auto" w:fill="0B3A82"/>
          </w:tcPr>
          <w:p>
            <w:pPr>
              <w:jc w:val="center"/>
            </w:pPr>
            <w:r>
              <w:rPr>
                <w:b/>
                <w:color w:val="FFFFFF"/>
                <w:sz w:val="20"/>
              </w:rPr>
              <w:t>Qué se hace (sin tecnicismos)</w:t>
            </w:r>
          </w:p>
        </w:tc>
        <w:tc>
          <w:tcPr>
            <w:tcW w:type="dxa" w:w="2835"/>
            <w:shd w:val="clear" w:color="auto" w:fill="0B3A82"/>
          </w:tcPr>
          <w:p>
            <w:pPr>
              <w:jc w:val="center"/>
            </w:pPr>
            <w:r>
              <w:rPr>
                <w:b/>
                <w:color w:val="FFFFFF"/>
                <w:sz w:val="20"/>
              </w:rPr>
              <w:t>Resultado esperado</w:t>
            </w:r>
          </w:p>
        </w:tc>
      </w:tr>
      <w:tr>
        <w:tc>
          <w:tcPr>
            <w:tcW w:type="dxa" w:w="3135"/>
          </w:tcPr>
          <w:p>
            <w:r>
              <w:rPr>
                <w:b/>
                <w:sz w:val="20"/>
              </w:rPr>
              <w:t>Aplicar el logo</w:t>
            </w:r>
          </w:p>
        </w:tc>
        <w:tc>
          <w:tcPr>
            <w:tcW w:type="dxa" w:w="3135"/>
          </w:tcPr>
          <w:p>
            <w:r>
              <w:rPr>
                <w:sz w:val="20"/>
              </w:rPr>
              <w:t>Incluir el logo de ScanLead en el encabezado de la app y como icono de la app en el móvil. Optimizado para que se vea bien en pantallas pequeñas y grandes.</w:t>
            </w:r>
          </w:p>
        </w:tc>
        <w:tc>
          <w:tcPr>
            <w:tcW w:type="dxa" w:w="3135"/>
          </w:tcPr>
          <w:p>
            <w:r>
              <w:rPr>
                <w:sz w:val="20"/>
              </w:rPr>
              <w:t>Logo visible en la app, icono de app actualizado en el dispositivo.</w:t>
            </w:r>
          </w:p>
        </w:tc>
      </w:tr>
      <w:tr>
        <w:tc>
          <w:tcPr>
            <w:tcW w:type="dxa" w:w="3135"/>
          </w:tcPr>
          <w:p>
            <w:r>
              <w:rPr>
                <w:b/>
                <w:sz w:val="20"/>
              </w:rPr>
              <w:t>Aplicar la paleta de colores</w:t>
            </w:r>
          </w:p>
        </w:tc>
        <w:tc>
          <w:tcPr>
            <w:tcW w:type="dxa" w:w="3135"/>
          </w:tcPr>
          <w:p>
            <w:r>
              <w:rPr>
                <w:sz w:val="20"/>
              </w:rPr>
              <w:t>Reemplazar los colores actuales por la paleta oficial aprobada en la Fase 2. Botones, fondos, textos y bordes con los colores correctos.</w:t>
            </w:r>
          </w:p>
        </w:tc>
        <w:tc>
          <w:tcPr>
            <w:tcW w:type="dxa" w:w="3135"/>
          </w:tcPr>
          <w:p>
            <w:r>
              <w:rPr>
                <w:sz w:val="20"/>
              </w:rPr>
              <w:t>App con identidad visual coherente y unificada.</w:t>
            </w:r>
          </w:p>
        </w:tc>
      </w:tr>
      <w:tr>
        <w:tc>
          <w:tcPr>
            <w:tcW w:type="dxa" w:w="3135"/>
          </w:tcPr>
          <w:p>
            <w:r>
              <w:rPr>
                <w:b/>
                <w:sz w:val="20"/>
              </w:rPr>
              <w:t>Botones redondeados estilo Apple</w:t>
              <w:br/>
              <w:t>(efecto 'Glassmorphism')</w:t>
            </w:r>
          </w:p>
        </w:tc>
        <w:tc>
          <w:tcPr>
            <w:tcW w:type="dxa" w:w="3135"/>
          </w:tcPr>
          <w:p>
            <w:r>
              <w:rPr>
                <w:sz w:val="20"/>
              </w:rPr>
              <w:t>Actualizar todos los botones de la app para que tengan bordes muy redondeados que encajen con las curvas del iPhone. Aplicar el efecto visual de Apple conocido como 'glassmorphism' (vidrio esmerilado): fondo semitransparente con un suave desenfoque, como el Centro de Control del iPhone.</w:t>
            </w:r>
          </w:p>
        </w:tc>
        <w:tc>
          <w:tcPr>
            <w:tcW w:type="dxa" w:w="3135"/>
          </w:tcPr>
          <w:p>
            <w:r>
              <w:rPr>
                <w:sz w:val="20"/>
              </w:rPr>
              <w:t>Botones con aspecto moderno y premium, coherentes con el lenguaje visual de iOS.</w:t>
            </w:r>
          </w:p>
        </w:tc>
      </w:tr>
      <w:tr>
        <w:tc>
          <w:tcPr>
            <w:tcW w:type="dxa" w:w="3135"/>
          </w:tcPr>
          <w:p>
            <w:r>
              <w:rPr>
                <w:b/>
                <w:sz w:val="20"/>
              </w:rPr>
              <w:t>Revisar y pulir toda la interfaz</w:t>
            </w:r>
          </w:p>
        </w:tc>
        <w:tc>
          <w:tcPr>
            <w:tcW w:type="dxa" w:w="3135"/>
          </w:tcPr>
          <w:p>
            <w:r>
              <w:rPr>
                <w:sz w:val="20"/>
              </w:rPr>
              <w:t>Revisión completa pantalla a pantalla para asegurar que todos los elementos (formularios, listas, tarjetas, mensajes) aplican el nuevo estilo correctamente.</w:t>
            </w:r>
          </w:p>
        </w:tc>
        <w:tc>
          <w:tcPr>
            <w:tcW w:type="dxa" w:w="3135"/>
          </w:tcPr>
          <w:p>
            <w:r>
              <w:rPr>
                <w:sz w:val="20"/>
              </w:rPr>
              <w:t>App con diseño uniforme de principio a fin, lista para mostrarse a usuarios externos.</w:t>
            </w:r>
          </w:p>
        </w:tc>
      </w:tr>
    </w:tbl>
    <w:p/>
    <w:p>
      <w:r>
        <w:br w:type="page"/>
      </w:r>
    </w:p>
    <w:p>
      <w:pPr>
        <w:spacing w:before="160" w:after="80"/>
        <w:jc w:val="left"/>
      </w:pPr>
      <w:r>
        <w:rPr>
          <w:b/>
          <w:i w:val="0"/>
          <w:color w:val="0B3A82"/>
          <w:sz w:val="30"/>
        </w:rPr>
        <w:t>FASE 4 — SEGURIDAD, DATOS Y PRIVACIDAD</w:t>
      </w:r>
    </w:p>
    <w:p>
      <w:pPr>
        <w:spacing w:before="0" w:after="160"/>
        <w:jc w:val="left"/>
      </w:pPr>
      <w:r>
        <w:rPr>
          <w:b w:val="0"/>
          <w:i w:val="0"/>
          <w:color w:val="4B5563"/>
          <w:sz w:val="22"/>
        </w:rPr>
        <w:t>Esta fase resuelve los riesgos más importantes para poder usar la app con confianza y prepararla para una eventual publicación en tiendas.</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color="auto" w:fill="0B3A82"/>
          </w:tcPr>
          <w:p>
            <w:pPr>
              <w:jc w:val="center"/>
            </w:pPr>
            <w:r>
              <w:rPr>
                <w:b/>
                <w:color w:val="FFFFFF"/>
                <w:sz w:val="20"/>
              </w:rPr>
              <w:t>Tarea</w:t>
            </w:r>
          </w:p>
        </w:tc>
        <w:tc>
          <w:tcPr>
            <w:tcW w:type="dxa" w:w="4252"/>
            <w:shd w:val="clear" w:color="auto" w:fill="0B3A82"/>
          </w:tcPr>
          <w:p>
            <w:pPr>
              <w:jc w:val="center"/>
            </w:pPr>
            <w:r>
              <w:rPr>
                <w:b/>
                <w:color w:val="FFFFFF"/>
                <w:sz w:val="20"/>
              </w:rPr>
              <w:t>Qué se hace (sin tecnicismos)</w:t>
            </w:r>
          </w:p>
        </w:tc>
        <w:tc>
          <w:tcPr>
            <w:tcW w:type="dxa" w:w="2835"/>
            <w:shd w:val="clear" w:color="auto" w:fill="0B3A82"/>
          </w:tcPr>
          <w:p>
            <w:pPr>
              <w:jc w:val="center"/>
            </w:pPr>
            <w:r>
              <w:rPr>
                <w:b/>
                <w:color w:val="FFFFFF"/>
                <w:sz w:val="20"/>
              </w:rPr>
              <w:t>Resultado esperado</w:t>
            </w:r>
          </w:p>
        </w:tc>
      </w:tr>
      <w:tr>
        <w:tc>
          <w:tcPr>
            <w:tcW w:type="dxa" w:w="3135"/>
          </w:tcPr>
          <w:p>
            <w:r>
              <w:rPr>
                <w:b/>
                <w:sz w:val="20"/>
              </w:rPr>
              <w:t>Evaluar dónde guardar los datos</w:t>
            </w:r>
          </w:p>
        </w:tc>
        <w:tc>
          <w:tcPr>
            <w:tcW w:type="dxa" w:w="3135"/>
          </w:tcPr>
          <w:p>
            <w:r>
              <w:rPr>
                <w:sz w:val="20"/>
              </w:rPr>
              <w:t>Actualmente los leads se guardan solo en el móvil (si se borra la app o la caché, se pierden). Hay que evaluar las opciones: guardar en la nube (Google, servidor propio, Supabase), en local con copia de seguridad automática, o una combinación de ambas. Se presentarán las opciones con ventajas e inconvenientes para que Juan Pablo decida.</w:t>
            </w:r>
          </w:p>
        </w:tc>
        <w:tc>
          <w:tcPr>
            <w:tcW w:type="dxa" w:w="3135"/>
          </w:tcPr>
          <w:p>
            <w:r>
              <w:rPr>
                <w:sz w:val="20"/>
              </w:rPr>
              <w:t>Decisión tomada sobre dónde y cómo se guardan los leads, con el sistema implementado.</w:t>
            </w:r>
          </w:p>
        </w:tc>
      </w:tr>
      <w:tr>
        <w:tc>
          <w:tcPr>
            <w:tcW w:type="dxa" w:w="3135"/>
          </w:tcPr>
          <w:p>
            <w:r>
              <w:rPr>
                <w:b/>
                <w:sz w:val="20"/>
              </w:rPr>
              <w:t>Proteger contra pérdida de datos</w:t>
            </w:r>
          </w:p>
        </w:tc>
        <w:tc>
          <w:tcPr>
            <w:tcW w:type="dxa" w:w="3135"/>
          </w:tcPr>
          <w:p>
            <w:r>
              <w:rPr>
                <w:sz w:val="20"/>
              </w:rPr>
              <w:t>Implementar la solución elegida para que los leads no se pierdan nunca, independientemente del dispositivo o de si se borra la caché del navegador.</w:t>
            </w:r>
          </w:p>
        </w:tc>
        <w:tc>
          <w:tcPr>
            <w:tcW w:type="dxa" w:w="3135"/>
          </w:tcPr>
          <w:p>
            <w:r>
              <w:rPr>
                <w:sz w:val="20"/>
              </w:rPr>
              <w:t>Los datos están seguros y accesibles siempre, desde cualquier dispositivo autorizado.</w:t>
            </w:r>
          </w:p>
        </w:tc>
      </w:tr>
      <w:tr>
        <w:tc>
          <w:tcPr>
            <w:tcW w:type="dxa" w:w="3135"/>
          </w:tcPr>
          <w:p>
            <w:r>
              <w:rPr>
                <w:b/>
                <w:sz w:val="20"/>
              </w:rPr>
              <w:t>Ocultar la clave de API de Gemini</w:t>
            </w:r>
          </w:p>
        </w:tc>
        <w:tc>
          <w:tcPr>
            <w:tcW w:type="dxa" w:w="3135"/>
          </w:tcPr>
          <w:p>
            <w:r>
              <w:rPr>
                <w:sz w:val="20"/>
              </w:rPr>
              <w:t>En la versión actual, la clave de la IA (Gemini) es visible para el usuario. En la versión comercial, esta clave debe estar oculta dentro de la app. Se explicará la forma técnica correcta de hacerlo (usando un servidor intermediario) y se implementará.</w:t>
            </w:r>
          </w:p>
        </w:tc>
        <w:tc>
          <w:tcPr>
            <w:tcW w:type="dxa" w:w="3135"/>
          </w:tcPr>
          <w:p>
            <w:r>
              <w:rPr>
                <w:sz w:val="20"/>
              </w:rPr>
              <w:t>La clave de API está completamente oculta. Ningún usuario puede verla ni copiarla.</w:t>
            </w:r>
          </w:p>
        </w:tc>
      </w:tr>
      <w:tr>
        <w:tc>
          <w:tcPr>
            <w:tcW w:type="dxa" w:w="3135"/>
          </w:tcPr>
          <w:p>
            <w:r>
              <w:rPr>
                <w:b/>
                <w:sz w:val="20"/>
              </w:rPr>
              <w:t>Evaluar si se necesita login de usuario</w:t>
            </w:r>
          </w:p>
        </w:tc>
        <w:tc>
          <w:tcPr>
            <w:tcW w:type="dxa" w:w="3135"/>
          </w:tcPr>
          <w:p>
            <w:r>
              <w:rPr>
                <w:sz w:val="20"/>
              </w:rPr>
              <w:t>Analizar si la app necesita que los usuarios creen una cuenta e inicien sesión, o si puede funcionar sin registro. Si el sistema de guardado en la nube lo requiere, se implementará de la forma más sencilla posible para no añadir fricción al usuario.</w:t>
            </w:r>
          </w:p>
        </w:tc>
        <w:tc>
          <w:tcPr>
            <w:tcW w:type="dxa" w:w="3135"/>
          </w:tcPr>
          <w:p>
            <w:r>
              <w:rPr>
                <w:sz w:val="20"/>
              </w:rPr>
              <w:t>Decisión tomada: con login o sin él. Si se necesita, implementado de forma simple.</w:t>
            </w:r>
          </w:p>
        </w:tc>
      </w:tr>
      <w:tr>
        <w:tc>
          <w:tcPr>
            <w:tcW w:type="dxa" w:w="3135"/>
          </w:tcPr>
          <w:p>
            <w:r>
              <w:rPr>
                <w:b/>
                <w:sz w:val="20"/>
              </w:rPr>
              <w:t>Redactar las políticas de privacidad</w:t>
            </w:r>
          </w:p>
        </w:tc>
        <w:tc>
          <w:tcPr>
            <w:tcW w:type="dxa" w:w="3135"/>
          </w:tcPr>
          <w:p>
            <w:r>
              <w:rPr>
                <w:sz w:val="20"/>
              </w:rPr>
              <w:t>Revisar qué políticas de privacidad exige la ley (especialmente en España/Europa, RGPD) para una app que recopila datos de terceros. Redactar los textos necesarios e incorporarlos dentro de la app en el lugar adecuado.</w:t>
            </w:r>
          </w:p>
        </w:tc>
        <w:tc>
          <w:tcPr>
            <w:tcW w:type="dxa" w:w="3135"/>
          </w:tcPr>
          <w:p>
            <w:r>
              <w:rPr>
                <w:sz w:val="20"/>
              </w:rPr>
              <w:t>Políticas de privacidad redactadas, incorporadas en la app y listas para publicación.</w:t>
            </w:r>
          </w:p>
        </w:tc>
      </w:tr>
    </w:tbl>
    <w:p/>
    <w:p>
      <w:pPr>
        <w:spacing w:before="160" w:after="80"/>
        <w:jc w:val="left"/>
      </w:pPr>
      <w:r>
        <w:rPr>
          <w:b/>
          <w:i w:val="0"/>
          <w:color w:val="0B3A82"/>
          <w:sz w:val="30"/>
        </w:rPr>
        <w:t>FASE 5 — MEJORAS FUNCIONALES</w:t>
      </w:r>
    </w:p>
    <w:p>
      <w:pPr>
        <w:spacing w:before="0" w:after="160"/>
        <w:jc w:val="left"/>
      </w:pPr>
      <w:r>
        <w:rPr>
          <w:b w:val="0"/>
          <w:i w:val="0"/>
          <w:color w:val="4B5563"/>
          <w:sz w:val="22"/>
        </w:rPr>
        <w:t>Con la app estable, segura y con buen aspecto, se añaden las nuevas funcionalidades identificadas durante la feria para hacer la captura de leads más completa y flexible.</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color="auto" w:fill="0B3A82"/>
          </w:tcPr>
          <w:p>
            <w:pPr>
              <w:jc w:val="center"/>
            </w:pPr>
            <w:r>
              <w:rPr>
                <w:b/>
                <w:color w:val="FFFFFF"/>
                <w:sz w:val="20"/>
              </w:rPr>
              <w:t>Tarea</w:t>
            </w:r>
          </w:p>
        </w:tc>
        <w:tc>
          <w:tcPr>
            <w:tcW w:type="dxa" w:w="4252"/>
            <w:shd w:val="clear" w:color="auto" w:fill="0B3A82"/>
          </w:tcPr>
          <w:p>
            <w:pPr>
              <w:jc w:val="center"/>
            </w:pPr>
            <w:r>
              <w:rPr>
                <w:b/>
                <w:color w:val="FFFFFF"/>
                <w:sz w:val="20"/>
              </w:rPr>
              <w:t>Qué se hace (sin tecnicismos)</w:t>
            </w:r>
          </w:p>
        </w:tc>
        <w:tc>
          <w:tcPr>
            <w:tcW w:type="dxa" w:w="2835"/>
            <w:shd w:val="clear" w:color="auto" w:fill="0B3A82"/>
          </w:tcPr>
          <w:p>
            <w:pPr>
              <w:jc w:val="center"/>
            </w:pPr>
            <w:r>
              <w:rPr>
                <w:b/>
                <w:color w:val="FFFFFF"/>
                <w:sz w:val="20"/>
              </w:rPr>
              <w:t>Resultado esperado</w:t>
            </w:r>
          </w:p>
        </w:tc>
      </w:tr>
      <w:tr>
        <w:tc>
          <w:tcPr>
            <w:tcW w:type="dxa" w:w="3135"/>
          </w:tcPr>
          <w:p>
            <w:r>
              <w:rPr>
                <w:b/>
                <w:sz w:val="20"/>
              </w:rPr>
              <w:t>Botón de captura MANUAL</w:t>
            </w:r>
          </w:p>
        </w:tc>
        <w:tc>
          <w:tcPr>
            <w:tcW w:type="dxa" w:w="3135"/>
          </w:tcPr>
          <w:p>
            <w:r>
              <w:rPr>
                <w:sz w:val="20"/>
              </w:rPr>
              <w:t>Añadir un formulario donde el usuario pueda introducir los datos de un contacto a mano, sin necesidad de tarjeta ni cámara. Útil para leads que solo dan su nombre y teléfono verbalmente.</w:t>
            </w:r>
          </w:p>
        </w:tc>
        <w:tc>
          <w:tcPr>
            <w:tcW w:type="dxa" w:w="3135"/>
          </w:tcPr>
          <w:p>
            <w:r>
              <w:rPr>
                <w:sz w:val="20"/>
              </w:rPr>
              <w:t>Botón 'Manual' operativo. El usuario puede crear un lead tecleando los datos.</w:t>
            </w:r>
          </w:p>
        </w:tc>
      </w:tr>
      <w:tr>
        <w:tc>
          <w:tcPr>
            <w:tcW w:type="dxa" w:w="3135"/>
          </w:tcPr>
          <w:p>
            <w:r>
              <w:rPr>
                <w:b/>
                <w:sz w:val="20"/>
              </w:rPr>
              <w:t>Botón de LECTOR QR</w:t>
            </w:r>
          </w:p>
        </w:tc>
        <w:tc>
          <w:tcPr>
            <w:tcW w:type="dxa" w:w="3135"/>
          </w:tcPr>
          <w:p>
            <w:r>
              <w:rPr>
                <w:sz w:val="20"/>
              </w:rPr>
              <w:t>Añadir una función para leer el código QR de las tarjetas de visita digitales. Al escanear, la app extrae los datos automáticamente igual que con la cámara.</w:t>
            </w:r>
          </w:p>
        </w:tc>
        <w:tc>
          <w:tcPr>
            <w:tcW w:type="dxa" w:w="3135"/>
          </w:tcPr>
          <w:p>
            <w:r>
              <w:rPr>
                <w:sz w:val="20"/>
              </w:rPr>
              <w:t>Botón 'Lector QR' operativo. Los leads con QR se capturan en segundos.</w:t>
            </w:r>
          </w:p>
        </w:tc>
      </w:tr>
      <w:tr>
        <w:tc>
          <w:tcPr>
            <w:tcW w:type="dxa" w:w="3135"/>
          </w:tcPr>
          <w:p>
            <w:r>
              <w:rPr>
                <w:b/>
                <w:sz w:val="20"/>
              </w:rPr>
              <w:t>Nueva navegación de la app</w:t>
            </w:r>
          </w:p>
        </w:tc>
        <w:tc>
          <w:tcPr>
            <w:tcW w:type="dxa" w:w="3135"/>
          </w:tcPr>
          <w:p>
            <w:r>
              <w:rPr>
                <w:sz w:val="20"/>
              </w:rPr>
              <w:t>Reorganizar los botones de la pantalla según el diseño especificado:</w:t>
              <w:br/>
              <w:t>• Fila superior (acciones de captura): MANUAL · CÁMARA · LECTOR QR</w:t>
              <w:br/>
              <w:t>• Fila inferior (navegación): INICIO · REPORTES</w:t>
              <w:br/>
              <w:t>Este diseño pone las tres formas de captura al alcance inmediato del usuario.</w:t>
            </w:r>
          </w:p>
        </w:tc>
        <w:tc>
          <w:tcPr>
            <w:tcW w:type="dxa" w:w="3135"/>
          </w:tcPr>
          <w:p>
            <w:r>
              <w:rPr>
                <w:sz w:val="20"/>
              </w:rPr>
              <w:t>Navegación rediseñada, clara y operativa. Los tres métodos de captura están siempre visibles.</w:t>
            </w:r>
          </w:p>
        </w:tc>
      </w:tr>
      <w:tr>
        <w:tc>
          <w:tcPr>
            <w:tcW w:type="dxa" w:w="3135"/>
          </w:tcPr>
          <w:p>
            <w:r>
              <w:rPr>
                <w:b/>
                <w:sz w:val="20"/>
              </w:rPr>
              <w:t>Filtro de fechas en el historial</w:t>
            </w:r>
          </w:p>
        </w:tc>
        <w:tc>
          <w:tcPr>
            <w:tcW w:type="dxa" w:w="3135"/>
          </w:tcPr>
          <w:p>
            <w:r>
              <w:rPr>
                <w:sz w:val="20"/>
              </w:rPr>
              <w:t>Ampliar el Dashboard para que muestre leads de cualquier rango de fechas, no solo del día de hoy. El usuario podrá filtrar por día, por evento completo o por mes.</w:t>
            </w:r>
          </w:p>
        </w:tc>
        <w:tc>
          <w:tcPr>
            <w:tcW w:type="dxa" w:w="3135"/>
          </w:tcPr>
          <w:p>
            <w:r>
              <w:rPr>
                <w:sz w:val="20"/>
              </w:rPr>
              <w:t>Historial con filtro de fechas funcional.</w:t>
            </w:r>
          </w:p>
        </w:tc>
      </w:tr>
    </w:tbl>
    <w:p/>
    <w:p>
      <w:r>
        <w:br w:type="page"/>
      </w:r>
    </w:p>
    <w:p>
      <w:pPr>
        <w:spacing w:before="120" w:after="120"/>
        <w:jc w:val="left"/>
      </w:pPr>
      <w:r>
        <w:rPr>
          <w:b/>
          <w:i w:val="0"/>
          <w:color w:val="0B3A82"/>
          <w:sz w:val="32"/>
        </w:rPr>
        <w:t>RESUMEN EJECUTIVO</w:t>
      </w:r>
    </w:p>
    <w:p>
      <w:pPr>
        <w:spacing w:before="0" w:after="200"/>
        <w:jc w:val="left"/>
      </w:pPr>
      <w:r>
        <w:rPr>
          <w:b w:val="0"/>
          <w:i w:val="0"/>
          <w:color w:val="4B5563"/>
          <w:sz w:val="22"/>
        </w:rPr>
        <w:t>Este roadmap convierte las notas post-feria en un plan claro y ejecutable. No hay urgencia pero sí un orden lógico: sin nombre confirmado no hay logo, sin logo no hay diseño visual, sin base técnica revisada no hay cambios seguros. Cada fase desbloquea la siguiente.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shd w:val="clear" w:color="auto" w:fill="0B3A82"/>
          </w:tcPr>
          <w:p>
            <w:pPr>
              <w:jc w:val="center"/>
            </w:pPr>
            <w:r>
              <w:rPr>
                <w:b/>
                <w:color w:val="FFFFFF"/>
                <w:sz w:val="20"/>
              </w:rPr>
              <w:t>Fase</w:t>
            </w:r>
          </w:p>
        </w:tc>
        <w:tc>
          <w:tcPr>
            <w:tcW w:type="dxa" w:w="1984"/>
            <w:shd w:val="clear" w:color="auto" w:fill="0B3A82"/>
          </w:tcPr>
          <w:p>
            <w:pPr>
              <w:jc w:val="center"/>
            </w:pPr>
            <w:r>
              <w:rPr>
                <w:b/>
                <w:color w:val="FFFFFF"/>
                <w:sz w:val="20"/>
              </w:rPr>
              <w:t>Bloqueada por</w:t>
            </w:r>
          </w:p>
        </w:tc>
        <w:tc>
          <w:tcPr>
            <w:tcW w:type="dxa" w:w="3118"/>
            <w:shd w:val="clear" w:color="auto" w:fill="0B3A82"/>
          </w:tcPr>
          <w:p>
            <w:pPr>
              <w:jc w:val="center"/>
            </w:pPr>
            <w:r>
              <w:rPr>
                <w:b/>
                <w:color w:val="FFFFFF"/>
                <w:sz w:val="20"/>
              </w:rPr>
              <w:t>Entregable clave</w:t>
            </w:r>
          </w:p>
        </w:tc>
        <w:tc>
          <w:tcPr>
            <w:tcW w:type="dxa" w:w="2551"/>
            <w:shd w:val="clear" w:color="auto" w:fill="0B3A82"/>
          </w:tcPr>
          <w:p>
            <w:pPr>
              <w:jc w:val="center"/>
            </w:pPr>
            <w:r>
              <w:rPr>
                <w:b/>
                <w:color w:val="FFFFFF"/>
                <w:sz w:val="20"/>
              </w:rPr>
              <w:t>Aprobación necesaria</w:t>
            </w:r>
          </w:p>
        </w:tc>
      </w:tr>
      <w:tr>
        <w:tc>
          <w:tcPr>
            <w:tcW w:type="dxa" w:w="2351"/>
          </w:tcPr>
          <w:p>
            <w:r>
              <w:rPr>
                <w:b/>
                <w:sz w:val="20"/>
              </w:rPr>
              <w:t>Fase 0 · Investigación</w:t>
            </w:r>
          </w:p>
        </w:tc>
        <w:tc>
          <w:tcPr>
            <w:tcW w:type="dxa" w:w="2351"/>
          </w:tcPr>
          <w:p>
            <w:r>
              <w:rPr>
                <w:sz w:val="20"/>
              </w:rPr>
              <w:t>Nada (es el primer paso)</w:t>
            </w:r>
          </w:p>
        </w:tc>
        <w:tc>
          <w:tcPr>
            <w:tcW w:type="dxa" w:w="2351"/>
          </w:tcPr>
          <w:p>
            <w:r>
              <w:rPr>
                <w:sz w:val="20"/>
              </w:rPr>
              <w:t>Nombre confirmado + análisis de competencia</w:t>
            </w:r>
          </w:p>
        </w:tc>
        <w:tc>
          <w:tcPr>
            <w:tcW w:type="dxa" w:w="2351"/>
          </w:tcPr>
          <w:p>
            <w:r>
              <w:rPr>
                <w:sz w:val="20"/>
              </w:rPr>
              <w:t>Juan Pablo</w:t>
            </w:r>
          </w:p>
        </w:tc>
      </w:tr>
      <w:tr>
        <w:tc>
          <w:tcPr>
            <w:tcW w:type="dxa" w:w="2351"/>
          </w:tcPr>
          <w:p>
            <w:r>
              <w:rPr>
                <w:b/>
                <w:sz w:val="20"/>
              </w:rPr>
              <w:t>Fase 1 · Auditoría</w:t>
            </w:r>
          </w:p>
        </w:tc>
        <w:tc>
          <w:tcPr>
            <w:tcW w:type="dxa" w:w="2351"/>
          </w:tcPr>
          <w:p>
            <w:r>
              <w:rPr>
                <w:sz w:val="20"/>
              </w:rPr>
              <w:t>Nada (puede hacerse en paralelo)</w:t>
            </w:r>
          </w:p>
        </w:tc>
        <w:tc>
          <w:tcPr>
            <w:tcW w:type="dxa" w:w="2351"/>
          </w:tcPr>
          <w:p>
            <w:r>
              <w:rPr>
                <w:sz w:val="20"/>
              </w:rPr>
              <w:t>Ficha técnica de la app</w:t>
            </w:r>
          </w:p>
        </w:tc>
        <w:tc>
          <w:tcPr>
            <w:tcW w:type="dxa" w:w="2351"/>
          </w:tcPr>
          <w:p>
            <w:r>
              <w:rPr>
                <w:sz w:val="20"/>
              </w:rPr>
              <w:t>No requiere aprobación</w:t>
            </w:r>
          </w:p>
        </w:tc>
      </w:tr>
      <w:tr>
        <w:tc>
          <w:tcPr>
            <w:tcW w:type="dxa" w:w="2351"/>
          </w:tcPr>
          <w:p>
            <w:r>
              <w:rPr>
                <w:b/>
                <w:sz w:val="20"/>
              </w:rPr>
              <w:t>Fase 2 · Marca</w:t>
            </w:r>
          </w:p>
        </w:tc>
        <w:tc>
          <w:tcPr>
            <w:tcW w:type="dxa" w:w="2351"/>
          </w:tcPr>
          <w:p>
            <w:r>
              <w:rPr>
                <w:sz w:val="20"/>
              </w:rPr>
              <w:t>Fase 0 (nombre confirmado)</w:t>
            </w:r>
          </w:p>
        </w:tc>
        <w:tc>
          <w:tcPr>
            <w:tcW w:type="dxa" w:w="2351"/>
          </w:tcPr>
          <w:p>
            <w:r>
              <w:rPr>
                <w:sz w:val="20"/>
              </w:rPr>
              <w:t>Logo + paleta + prompt maestro</w:t>
            </w:r>
          </w:p>
        </w:tc>
        <w:tc>
          <w:tcPr>
            <w:tcW w:type="dxa" w:w="2351"/>
          </w:tcPr>
          <w:p>
            <w:r>
              <w:rPr>
                <w:sz w:val="20"/>
              </w:rPr>
              <w:t>Juan Pablo</w:t>
            </w:r>
          </w:p>
        </w:tc>
      </w:tr>
      <w:tr>
        <w:tc>
          <w:tcPr>
            <w:tcW w:type="dxa" w:w="2351"/>
          </w:tcPr>
          <w:p>
            <w:r>
              <w:rPr>
                <w:b/>
                <w:sz w:val="20"/>
              </w:rPr>
              <w:t>Fase 3 · Visual</w:t>
            </w:r>
          </w:p>
        </w:tc>
        <w:tc>
          <w:tcPr>
            <w:tcW w:type="dxa" w:w="2351"/>
          </w:tcPr>
          <w:p>
            <w:r>
              <w:rPr>
                <w:sz w:val="20"/>
              </w:rPr>
              <w:t>Fase 2 (marca definida)</w:t>
            </w:r>
          </w:p>
        </w:tc>
        <w:tc>
          <w:tcPr>
            <w:tcW w:type="dxa" w:w="2351"/>
          </w:tcPr>
          <w:p>
            <w:r>
              <w:rPr>
                <w:sz w:val="20"/>
              </w:rPr>
              <w:t>App con nuevo diseño aplicado</w:t>
            </w:r>
          </w:p>
        </w:tc>
        <w:tc>
          <w:tcPr>
            <w:tcW w:type="dxa" w:w="2351"/>
          </w:tcPr>
          <w:p>
            <w:r>
              <w:rPr>
                <w:sz w:val="20"/>
              </w:rPr>
              <w:t>Juan Pablo</w:t>
            </w:r>
          </w:p>
        </w:tc>
      </w:tr>
      <w:tr>
        <w:tc>
          <w:tcPr>
            <w:tcW w:type="dxa" w:w="2351"/>
          </w:tcPr>
          <w:p>
            <w:r>
              <w:rPr>
                <w:b/>
                <w:sz w:val="20"/>
              </w:rPr>
              <w:t>Fase 4 · Seguridad</w:t>
            </w:r>
          </w:p>
        </w:tc>
        <w:tc>
          <w:tcPr>
            <w:tcW w:type="dxa" w:w="2351"/>
          </w:tcPr>
          <w:p>
            <w:r>
              <w:rPr>
                <w:sz w:val="20"/>
              </w:rPr>
              <w:t>Fase 1 (auditoría completada)</w:t>
            </w:r>
          </w:p>
        </w:tc>
        <w:tc>
          <w:tcPr>
            <w:tcW w:type="dxa" w:w="2351"/>
          </w:tcPr>
          <w:p>
            <w:r>
              <w:rPr>
                <w:sz w:val="20"/>
              </w:rPr>
              <w:t>Datos seguros + API oculta + políticas</w:t>
            </w:r>
          </w:p>
        </w:tc>
        <w:tc>
          <w:tcPr>
            <w:tcW w:type="dxa" w:w="2351"/>
          </w:tcPr>
          <w:p>
            <w:r>
              <w:rPr>
                <w:sz w:val="20"/>
              </w:rPr>
              <w:t>Juan Pablo (decisión de almacenamiento)</w:t>
            </w:r>
          </w:p>
        </w:tc>
      </w:tr>
      <w:tr>
        <w:tc>
          <w:tcPr>
            <w:tcW w:type="dxa" w:w="2351"/>
          </w:tcPr>
          <w:p>
            <w:r>
              <w:rPr>
                <w:b/>
                <w:sz w:val="20"/>
              </w:rPr>
              <w:t>Fase 5 · Funcional</w:t>
            </w:r>
          </w:p>
        </w:tc>
        <w:tc>
          <w:tcPr>
            <w:tcW w:type="dxa" w:w="2351"/>
          </w:tcPr>
          <w:p>
            <w:r>
              <w:rPr>
                <w:sz w:val="20"/>
              </w:rPr>
              <w:t>Fases 3 y 4 completadas</w:t>
            </w:r>
          </w:p>
        </w:tc>
        <w:tc>
          <w:tcPr>
            <w:tcW w:type="dxa" w:w="2351"/>
          </w:tcPr>
          <w:p>
            <w:r>
              <w:rPr>
                <w:sz w:val="20"/>
              </w:rPr>
              <w:t>3 métodos de captura + nueva navegación</w:t>
            </w:r>
          </w:p>
        </w:tc>
        <w:tc>
          <w:tcPr>
            <w:tcW w:type="dxa" w:w="2351"/>
          </w:tcPr>
          <w:p>
            <w:r>
              <w:rPr>
                <w:sz w:val="20"/>
              </w:rPr>
              <w:t>Juan Pablo</w:t>
            </w:r>
          </w:p>
        </w:tc>
      </w:tr>
    </w:tbl>
    <w:p/>
    <w:p>
      <w:pPr>
        <w:spacing w:before="160" w:after="80"/>
        <w:jc w:val="left"/>
      </w:pPr>
      <w:r>
        <w:rPr>
          <w:b/>
          <w:i w:val="0"/>
          <w:color w:val="0B3A82"/>
          <w:sz w:val="26"/>
        </w:rPr>
        <w:t>Próximos pasos inmediatos</w:t>
      </w:r>
    </w:p>
    <w:p>
      <w:pPr>
        <w:spacing w:before="0" w:after="120"/>
        <w:jc w:val="left"/>
      </w:pPr>
      <w:r>
        <w:rPr>
          <w:b w:val="0"/>
          <w:i w:val="0"/>
          <w:color w:val="4B5563"/>
          <w:sz w:val="22"/>
        </w:rPr>
        <w:t>Una vez revisado y aprobado este roadmap, el primer paso es arrancar con la Fase 0: verificar disponibilidad del nombre 'ScanLead' y buscar la competencia. Todo lo que sigue depende de esa confirmación. El trabajo se hará de forma incremental, fase a fase, con revisión y aprobación de Juan Pablo antes de pasar a la siguiente.</w:t>
      </w:r>
    </w:p>
    <w:p>
      <w:pPr>
        <w:spacing w:before="0" w:after="80"/>
        <w:jc w:val="left"/>
      </w:pPr>
      <w:r>
        <w:rPr>
          <w:b w:val="0"/>
          <w:i/>
          <w:color w:val="9CA3AF"/>
          <w:sz w:val="20"/>
        </w:rPr>
        <w:t>Este documento es un plan vivo — puede ajustarse en cualquier momento si cambian las prioridades o aparecen nuevas ideas.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