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0B3A82"/>
          <w:sz w:val="80"/>
          <w:szCs w:val="80"/>
        </w:rPr>
        <w:t>SnapLead</w:t>
      </w:r>
    </w:p>
    <w:p>
      <w:pPr>
        <w:jc w:val="center"/>
      </w:pPr>
      <w:r>
        <w:rPr>
          <w:b/>
          <w:color w:val="1C5ED6"/>
          <w:sz w:val="36"/>
          <w:szCs w:val="36"/>
        </w:rPr>
        <w:t>FORMULARIO DE FEEDBACK — PRUEBA INTERNA v1</w:t>
      </w:r>
    </w:p>
    <w:p>
      <w:pPr>
        <w:spacing w:before="100"/>
        <w:jc w:val="center"/>
      </w:pPr>
      <w:r>
        <w:rPr>
          <w:i/>
          <w:color w:val="9CA3AF"/>
          <w:sz w:val="22"/>
          <w:szCs w:val="22"/>
        </w:rPr>
        <w:t>Equipo Comercial Goya Europa · 2026 · AndaraLab</w:t>
      </w:r>
    </w:p>
    <w:p>
      <w:pPr>
        <w:spacing w:before="600"/>
        <w:jc w:val="center"/>
      </w:pPr>
      <w:r>
        <w:rPr>
          <w:color w:val="6B7280"/>
          <w:sz w:val="22"/>
          <w:szCs w:val="22"/>
        </w:rPr>
        <w:t>Por favor completa este formulario después de usar SnapLead en el evento.</w:t>
      </w:r>
    </w:p>
    <w:p>
      <w:pPr>
        <w:jc w:val="center"/>
      </w:pPr>
      <w:r>
        <w:rPr>
          <w:color w:val="6B7280"/>
          <w:sz w:val="22"/>
          <w:szCs w:val="22"/>
        </w:rPr>
        <w:t>Tu opinión es clave para mejorar la herramienta antes del lanzamiento comercial.</w:t>
      </w:r>
    </w:p>
    <w:p>
      <w:r>
        <w:br w:type="page"/>
      </w:r>
    </w:p>
    <w:p>
      <w:pPr>
        <w:spacing w:before="200" w:after="80"/>
      </w:pPr>
      <w:r>
        <w:rPr>
          <w:b/>
          <w:color w:val="0B3A82"/>
          <w:sz w:val="30"/>
          <w:szCs w:val="30"/>
        </w:rPr>
        <w:t>1. DATOS DEL EVALUADOR</w:t>
      </w:r>
    </w:p>
    <w:p>
      <w:pPr>
        <w:pBdr>
          <w:bottom w:val="single" w:sz="6" w:space="1" w:color="1C5ED6"/>
        </w:pBdr>
        <w:spacing w:after="160"/>
      </w:pPr>
    </w:p>
    <w:p>
      <w:pPr>
        <w:spacing w:before="80" w:after="40"/>
      </w:pPr>
      <w:r>
        <w:rPr>
          <w:b/>
          <w:sz w:val="22"/>
          <w:szCs w:val="22"/>
        </w:rPr>
        <w:t>Nombre:</w:t>
      </w:r>
      <w:r>
        <w:rPr>
          <w:color w:val="9CA3AF"/>
          <w:sz w:val="22"/>
          <w:szCs w:val="22"/>
        </w:rPr>
        <w:t xml:space="preserve">  _____________________________________________</w:t>
      </w:r>
    </w:p>
    <w:p>
      <w:pPr>
        <w:spacing w:before="80" w:after="40"/>
      </w:pPr>
      <w:r>
        <w:rPr>
          <w:b/>
          <w:sz w:val="22"/>
          <w:szCs w:val="22"/>
        </w:rPr>
        <w:t>Zona / Región:</w:t>
      </w:r>
      <w:r>
        <w:rPr>
          <w:color w:val="9CA3AF"/>
          <w:sz w:val="22"/>
          <w:szCs w:val="22"/>
        </w:rPr>
        <w:t xml:space="preserve">  _________________________________________</w:t>
      </w:r>
    </w:p>
    <w:p>
      <w:pPr>
        <w:spacing w:before="80" w:after="40"/>
      </w:pPr>
      <w:r>
        <w:rPr>
          <w:b/>
          <w:sz w:val="22"/>
          <w:szCs w:val="22"/>
        </w:rPr>
        <w:t>Evento / Feria:</w:t>
      </w:r>
      <w:r>
        <w:rPr>
          <w:color w:val="9CA3AF"/>
          <w:sz w:val="22"/>
          <w:szCs w:val="22"/>
        </w:rPr>
        <w:t xml:space="preserve">  _________________________________________</w:t>
      </w:r>
    </w:p>
    <w:p>
      <w:pPr>
        <w:spacing w:before="80" w:after="40"/>
      </w:pPr>
      <w:r>
        <w:rPr>
          <w:b/>
          <w:sz w:val="22"/>
          <w:szCs w:val="22"/>
        </w:rPr>
        <w:t>Fecha de uso:</w:t>
      </w:r>
      <w:r>
        <w:rPr>
          <w:color w:val="9CA3AF"/>
          <w:sz w:val="22"/>
          <w:szCs w:val="22"/>
        </w:rPr>
        <w:t xml:space="preserve">  ____ / ____ / 2026</w:t>
      </w:r>
    </w:p>
    <w:p>
      <w:pPr>
        <w:spacing w:before="80" w:after="40"/>
      </w:pPr>
      <w:r>
        <w:rPr>
          <w:b/>
          <w:sz w:val="22"/>
          <w:szCs w:val="22"/>
        </w:rPr>
        <w:t>Nº de leads capturados:</w:t>
      </w:r>
      <w:r>
        <w:rPr>
          <w:color w:val="9CA3AF"/>
          <w:sz w:val="22"/>
          <w:szCs w:val="22"/>
        </w:rPr>
        <w:t xml:space="preserve">  _______   Dispositivo usado: ________________</w:t>
      </w:r>
    </w:p>
    <w:p>
      <w:pPr>
        <w:spacing w:before="320" w:after="80"/>
      </w:pPr>
      <w:r>
        <w:rPr>
          <w:b/>
          <w:color w:val="0B3A82"/>
          <w:sz w:val="30"/>
          <w:szCs w:val="30"/>
        </w:rPr>
        <w:t>2. VALORACIÓN GENERAL</w:t>
      </w:r>
    </w:p>
    <w:p>
      <w:pPr>
        <w:pBdr>
          <w:bottom w:val="single" w:sz="6" w:space="1" w:color="1C5ED6"/>
        </w:pBdr>
        <w:spacing w:after="160"/>
      </w:pPr>
    </w:p>
    <w:p>
      <w:pPr>
        <w:spacing w:before="80" w:after="120"/>
      </w:pPr>
      <w:r>
        <w:rPr>
          <w:i/>
          <w:color w:val="6B7280"/>
          <w:sz w:val="20"/>
          <w:szCs w:val="20"/>
        </w:rPr>
        <w:t>Marca con una X la casilla correspondiente. 1 = Muy malo  ·  5 = Excelente</w:t>
      </w:r>
    </w:p>
    <w:tbl>
      <w:tblPr>
        <w:tblW w:w="9360" w:type="dxa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4560"/>
        <w:gridCol w:w="960"/>
        <w:gridCol w:w="960"/>
        <w:gridCol w:w="960"/>
        <w:gridCol w:w="960"/>
        <w:gridCol w:w="960"/>
      </w:tblGrid>
      <w:tr>
        <w:trPr>
          <w:tblHeader/>
        </w:trPr>
        <w:tc>
          <w:tcPr>
            <w:tcW w:w="4560" w:type="dxa"/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b/>
                <w:color w:val="0B3A82"/>
                <w:sz w:val="20"/>
                <w:szCs w:val="20"/>
              </w:rPr>
              <w:t>Aspecto</w:t>
            </w:r>
          </w:p>
        </w:tc>
        <w:tc>
          <w:tcPr>
            <w:tcW w:w="9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B3A82"/>
                <w:sz w:val="20"/>
                <w:szCs w:val="20"/>
              </w:rPr>
              <w:t>1</w:t>
            </w:r>
          </w:p>
        </w:tc>
        <w:tc>
          <w:tcPr>
            <w:tcW w:w="9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B3A82"/>
                <w:sz w:val="20"/>
                <w:szCs w:val="20"/>
              </w:rPr>
              <w:t>2</w:t>
            </w:r>
          </w:p>
        </w:tc>
        <w:tc>
          <w:tcPr>
            <w:tcW w:w="9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B3A82"/>
                <w:sz w:val="20"/>
                <w:szCs w:val="20"/>
              </w:rPr>
              <w:t>3</w:t>
            </w:r>
          </w:p>
        </w:tc>
        <w:tc>
          <w:tcPr>
            <w:tcW w:w="9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B3A82"/>
                <w:sz w:val="20"/>
                <w:szCs w:val="20"/>
              </w:rPr>
              <w:t>4</w:t>
            </w:r>
          </w:p>
        </w:tc>
        <w:tc>
          <w:tcPr>
            <w:tcW w:w="960" w:type="dxa"/>
            <w:shd w:val="clear" w:color="auto" w:fill="EFF6FF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b/>
                <w:color w:val="0B3A82"/>
                <w:sz w:val="20"/>
                <w:szCs w:val="20"/>
              </w:rPr>
              <w:t>5</w:t>
            </w:r>
          </w:p>
        </w:tc>
      </w:tr>
      <w:tr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Facilidad de uso general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</w:tr>
      <w:tr>
        <w:tc>
          <w:tcPr>
            <w:tcW w:w="45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Velocidad de captura (vs. papel)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</w:tr>
      <w:tr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Precisión de la IA (extracción de tarjetas)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</w:tr>
      <w:tr>
        <w:tc>
          <w:tcPr>
            <w:tcW w:w="45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Diseño visual e interfaz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</w:tr>
      <w:tr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Utilidad real en el trabajo de feria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</w:tr>
      <w:tr>
        <w:tc>
          <w:tcPr>
            <w:tcW w:w="4560" w:type="dxa"/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r>
              <w:rPr>
                <w:sz w:val="20"/>
                <w:szCs w:val="20"/>
              </w:rPr>
              <w:t>Exportación de datos y reportes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  <w:tc>
          <w:tcPr>
            <w:tcW w:w="960" w:type="dxa"/>
            <w:shd w:val="clear" w:color="auto" w:fill="F9FAFB"/>
          </w:tcPr>
          <w:p>
            <w:pPr>
              <w:jc w:val="center"/>
            </w:pPr>
            <w:r>
              <w:rPr>
                <w:sz w:val="20"/>
              </w:rPr>
              <w:t>□</w:t>
            </w:r>
          </w:p>
        </w:tc>
      </w:tr>
    </w:tbl>
    <w:p>
      <w:pPr>
        <w:spacing w:before="320" w:after="80"/>
      </w:pPr>
      <w:r>
        <w:rPr>
          <w:b/>
          <w:color w:val="0B3A82"/>
          <w:sz w:val="30"/>
          <w:szCs w:val="30"/>
        </w:rPr>
        <w:t>3. FUNCIONALIDADES USADAS</w:t>
      </w:r>
    </w:p>
    <w:p>
      <w:pPr>
        <w:pBdr>
          <w:bottom w:val="single" w:sz="6" w:space="1" w:color="1C5ED6"/>
        </w:pBdr>
        <w:spacing w:after="160"/>
      </w:pPr>
    </w:p>
    <w:p>
      <w:pPr>
        <w:spacing w:before="80" w:after="40"/>
      </w:pPr>
      <w:r>
        <w:rPr>
          <w:b/>
          <w:sz w:val="22"/>
          <w:szCs w:val="22"/>
        </w:rPr>
        <w:t>¿Qué modo de captura usaste más?</w:t>
      </w:r>
    </w:p>
    <w:p>
      <w:pPr>
        <w:spacing w:before="60" w:after="40"/>
      </w:pPr>
      <w:r>
        <w:rPr>
          <w:sz w:val="22"/>
        </w:rPr>
        <w:t xml:space="preserve">  □ Cámara (foto de tarjeta)    □ Manual (formulario)    □ Lector QR</w:t>
      </w:r>
    </w:p>
    <w:p>
      <w:pPr>
        <w:spacing w:before="100" w:after="40"/>
      </w:pPr>
      <w:r>
        <w:rPr>
          <w:b/>
          <w:sz w:val="22"/>
          <w:szCs w:val="22"/>
        </w:rPr>
        <w:t>¿La IA extraía los datos correctamente la mayoría de veces?</w:t>
      </w:r>
    </w:p>
    <w:p>
      <w:pPr>
        <w:spacing w:before="60" w:after="40"/>
      </w:pPr>
      <w:r>
        <w:rPr>
          <w:sz w:val="22"/>
        </w:rPr>
        <w:t xml:space="preserve">  □ Sí, casi siempre    □ A veces fallaba    □ Fallaba con frecuencia    □ No lo usé</w:t>
      </w:r>
    </w:p>
    <w:p>
      <w:pPr>
        <w:spacing w:before="100" w:after="40"/>
      </w:pPr>
      <w:r>
        <w:rPr>
          <w:b/>
          <w:sz w:val="22"/>
          <w:szCs w:val="22"/>
        </w:rPr>
        <w:t>¿Usaste el reporte AI al final de la jornada?</w:t>
      </w:r>
    </w:p>
    <w:p>
      <w:pPr>
        <w:spacing w:before="60" w:after="40"/>
      </w:pPr>
      <w:r>
        <w:rPr>
          <w:sz w:val="22"/>
        </w:rPr>
        <w:t xml:space="preserve">  □ Sí, fue útil    □ Sí, pero mejorable    □ No lo usé    □ No lo conocía</w:t>
      </w:r>
    </w:p>
    <w:p>
      <w:pPr>
        <w:spacing w:before="100" w:after="40"/>
      </w:pPr>
      <w:r>
        <w:rPr>
          <w:b/>
          <w:sz w:val="22"/>
          <w:szCs w:val="22"/>
        </w:rPr>
        <w:t>¿Exportaste los leads a CSV?</w:t>
      </w:r>
    </w:p>
    <w:p>
      <w:pPr>
        <w:spacing w:before="60" w:after="40"/>
      </w:pPr>
      <w:r>
        <w:rPr>
          <w:sz w:val="22"/>
        </w:rPr>
        <w:t xml:space="preserve">  □ Sí, sin problemas    □ Intenté pero falló    □ No lo usé</w:t>
      </w:r>
    </w:p>
    <w:p>
      <w:pPr>
        <w:spacing w:before="320" w:after="80"/>
      </w:pPr>
      <w:r>
        <w:rPr>
          <w:b/>
          <w:color w:val="0B3A82"/>
          <w:sz w:val="30"/>
          <w:szCs w:val="30"/>
        </w:rPr>
        <w:t>4. PREGUNTAS ABIERTAS</w:t>
      </w:r>
    </w:p>
    <w:p>
      <w:pPr>
        <w:pBdr>
          <w:bottom w:val="single" w:sz="6" w:space="1" w:color="1C5ED6"/>
        </w:pBdr>
        <w:spacing w:after="160"/>
      </w:pPr>
    </w:p>
    <w:p>
      <w:pPr>
        <w:spacing w:before="80" w:after="60"/>
      </w:pPr>
      <w:r>
        <w:rPr>
          <w:b/>
          <w:sz w:val="22"/>
          <w:szCs w:val="22"/>
        </w:rPr>
        <w:t>¿Qué fue lo que más te gustó de SnapLead?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before="180" w:after="60"/>
      </w:pPr>
      <w:r>
        <w:rPr>
          <w:b/>
          <w:sz w:val="22"/>
          <w:szCs w:val="22"/>
        </w:rPr>
        <w:t>¿Qué falló o te resultó confuso?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before="180" w:after="60"/>
      </w:pPr>
      <w:r>
        <w:rPr>
          <w:b/>
          <w:sz w:val="22"/>
          <w:szCs w:val="22"/>
        </w:rPr>
        <w:t>¿Qué función añadirías que hoy no tiene?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before="180" w:after="60"/>
      </w:pPr>
      <w:r>
        <w:rPr>
          <w:b/>
          <w:sz w:val="22"/>
          <w:szCs w:val="22"/>
        </w:rPr>
        <w:t>¿Lo recomendarías a otros comerciales de Goya?</w:t>
      </w:r>
    </w:p>
    <w:p>
      <w:pPr>
        <w:spacing w:before="60" w:after="160"/>
      </w:pPr>
      <w:r>
        <w:rPr>
          <w:sz w:val="22"/>
        </w:rPr>
        <w:t xml:space="preserve">  □ Sí, sin dudas    □ Sí, con mejoras    □ Necesita más trabajo    □ No</w:t>
      </w:r>
    </w:p>
    <w:p>
      <w:pPr>
        <w:spacing w:before="200" w:after="80"/>
      </w:pPr>
      <w:r>
        <w:rPr>
          <w:b/>
          <w:color w:val="0B3A82"/>
          <w:sz w:val="30"/>
          <w:szCs w:val="30"/>
        </w:rPr>
        <w:t>5. INCIDENCIAS TÉCNICAS</w:t>
      </w:r>
    </w:p>
    <w:p>
      <w:pPr>
        <w:pBdr>
          <w:bottom w:val="single" w:sz="6" w:space="1" w:color="1C5ED6"/>
        </w:pBdr>
        <w:spacing w:after="160"/>
      </w:pPr>
    </w:p>
    <w:p>
      <w:pPr>
        <w:spacing w:before="60" w:after="40"/>
      </w:pPr>
      <w:r>
        <w:rPr>
          <w:i/>
          <w:color w:val="6B7280"/>
          <w:sz w:val="20"/>
          <w:szCs w:val="20"/>
        </w:rPr>
        <w:t>Describe aquí cualquier error, bug o comportamiento inesperado que hayas encontrado. Incluye: ¿qué hacías?, ¿qué ocurrió?, ¿en qué dispositivo?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after="40"/>
      </w:pPr>
      <w:r>
        <w:rPr>
          <w:color w:val="D1D5DB"/>
          <w:sz w:val="22"/>
        </w:rPr>
        <w:t>______________________________________________________________________________</w:t>
      </w:r>
    </w:p>
    <w:p>
      <w:pPr>
        <w:spacing w:before="400" w:after="60"/>
        <w:jc w:val="center"/>
      </w:pPr>
      <w:r>
        <w:rPr>
          <w:color w:val="9CA3AF"/>
          <w:sz w:val="18"/>
          <w:szCs w:val="18"/>
        </w:rPr>
        <w:t>Gracias por tu tiempo — Tu feedback construye SnapLead v2</w:t>
      </w:r>
    </w:p>
    <w:p>
      <w:pPr>
        <w:jc w:val="center"/>
      </w:pPr>
      <w:r>
        <w:rPr>
          <w:b/>
          <w:color w:val="6B7280"/>
          <w:sz w:val="18"/>
          <w:szCs w:val="18"/>
        </w:rPr>
        <w:t>Envía este formulario a: juanp.andara@gmail.com</w:t>
      </w:r>
    </w:p>
    <w:sectPr>
      <w:pgSz w:w="11906" w:h="16838"/>
      <w:pgMar w:top="1134" w:right="1134" w:bottom="1134" w:left="1134" w:header="709" w:footer="70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