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1f4e79"/>
          <w:sz w:val="52"/>
          <w:szCs w:val="52"/>
          <w:rtl w:val="0"/>
        </w:rPr>
        <w:t xml:space="preserve">UNIVERSIDAD DEL VALLE</w:t>
      </w:r>
      <w:r w:rsidDel="00000000" w:rsidR="00000000" w:rsidRPr="00000000">
        <w:rPr>
          <w:rtl w:val="0"/>
        </w:rPr>
      </w:r>
    </w:p>
    <w:p w:rsidR="00000000" w:rsidDel="00000000" w:rsidP="00000000" w:rsidRDefault="00000000" w:rsidRPr="00000000" w14:paraId="00000003">
      <w:pPr>
        <w:spacing w:after="80" w:before="40" w:line="276" w:lineRule="auto"/>
        <w:jc w:val="center"/>
        <w:rPr/>
      </w:pPr>
      <w:r w:rsidDel="00000000" w:rsidR="00000000" w:rsidRPr="00000000">
        <w:rPr>
          <w:rFonts w:ascii="Arial" w:cs="Arial" w:eastAsia="Arial" w:hAnsi="Arial"/>
          <w:color w:val="2e75b6"/>
          <w:sz w:val="24"/>
          <w:szCs w:val="24"/>
          <w:rtl w:val="0"/>
        </w:rPr>
        <w:t xml:space="preserve">Cochabamba, Bolivia</w:t>
      </w:r>
      <w:r w:rsidDel="00000000" w:rsidR="00000000" w:rsidRPr="00000000">
        <w:rPr>
          <w:rtl w:val="0"/>
        </w:rPr>
      </w:r>
    </w:p>
    <w:p w:rsidR="00000000" w:rsidDel="00000000" w:rsidP="00000000" w:rsidRDefault="00000000" w:rsidRPr="00000000" w14:paraId="00000004">
      <w:pPr>
        <w:spacing w:before="200" w:lineRule="auto"/>
        <w:rPr/>
      </w:pPr>
      <w:r w:rsidDel="00000000" w:rsidR="00000000" w:rsidRPr="00000000">
        <w:rPr>
          <w:rtl w:val="0"/>
        </w:rPr>
      </w:r>
    </w:p>
    <w:p w:rsidR="00000000" w:rsidDel="00000000" w:rsidP="00000000" w:rsidRDefault="00000000" w:rsidRPr="00000000" w14:paraId="00000005">
      <w:pPr>
        <w:pBdr>
          <w:top w:color="2e75b6" w:space="4" w:sz="8" w:val="single"/>
          <w:bottom w:color="2e75b6" w:space="4" w:sz="8" w:val="single"/>
        </w:pBdr>
        <w:spacing w:after="80" w:before="80" w:line="276" w:lineRule="auto"/>
        <w:jc w:val="center"/>
        <w:rPr/>
      </w:pPr>
      <w:r w:rsidDel="00000000" w:rsidR="00000000" w:rsidRPr="00000000">
        <w:rPr>
          <w:rFonts w:ascii="Arial" w:cs="Arial" w:eastAsia="Arial" w:hAnsi="Arial"/>
          <w:b w:val="1"/>
          <w:bCs w:val="1"/>
          <w:color w:val="1f4e79"/>
          <w:sz w:val="48"/>
          <w:szCs w:val="48"/>
          <w:rtl w:val="0"/>
        </w:rPr>
        <w:t xml:space="preserve">Algoritmo K-Nearest Neighbors (KNN)</w:t>
      </w:r>
      <w:r w:rsidDel="00000000" w:rsidR="00000000" w:rsidRPr="00000000">
        <w:rPr>
          <w:rtl w:val="0"/>
        </w:rPr>
      </w:r>
    </w:p>
    <w:p w:rsidR="00000000" w:rsidDel="00000000" w:rsidP="00000000" w:rsidRDefault="00000000" w:rsidRPr="00000000" w14:paraId="00000006">
      <w:pPr>
        <w:spacing w:after="60" w:before="60" w:line="276" w:lineRule="auto"/>
        <w:jc w:val="center"/>
        <w:rPr/>
      </w:pPr>
      <w:r w:rsidDel="00000000" w:rsidR="00000000" w:rsidRPr="00000000">
        <w:rPr>
          <w:rFonts w:ascii="Arial" w:cs="Arial" w:eastAsia="Arial" w:hAnsi="Arial"/>
          <w:i w:val="1"/>
          <w:iCs w:val="1"/>
          <w:color w:val="2e75b6"/>
          <w:sz w:val="28"/>
          <w:szCs w:val="28"/>
          <w:rtl w:val="0"/>
        </w:rPr>
        <w:t xml:space="preserve">Clasificación del Riesgo de Burnout en Estudiantes Universitarios</w:t>
      </w:r>
      <w:r w:rsidDel="00000000" w:rsidR="00000000" w:rsidRPr="00000000">
        <w:rPr>
          <w:rtl w:val="0"/>
        </w:rPr>
      </w:r>
    </w:p>
    <w:p w:rsidR="00000000" w:rsidDel="00000000" w:rsidP="00000000" w:rsidRDefault="00000000" w:rsidRPr="00000000" w14:paraId="00000007">
      <w:pPr>
        <w:spacing w:before="4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8">
            <w:pPr>
              <w:jc w:val="left"/>
              <w:rPr/>
            </w:pPr>
            <w:r w:rsidDel="00000000" w:rsidR="00000000" w:rsidRPr="00000000">
              <w:rPr>
                <w:rFonts w:ascii="Arial" w:cs="Arial" w:eastAsia="Arial" w:hAnsi="Arial"/>
                <w:sz w:val="20"/>
                <w:szCs w:val="20"/>
                <w:rtl w:val="0"/>
              </w:rPr>
              <w:t xml:space="preserve">Materia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9">
            <w:pPr>
              <w:jc w:val="center"/>
              <w:rPr/>
            </w:pPr>
            <w:r w:rsidDel="00000000" w:rsidR="00000000" w:rsidRPr="00000000">
              <w:rPr>
                <w:rFonts w:ascii="Arial" w:cs="Arial" w:eastAsia="Arial" w:hAnsi="Arial"/>
                <w:sz w:val="20"/>
                <w:szCs w:val="20"/>
                <w:rtl w:val="0"/>
              </w:rPr>
              <w:t xml:space="preserve">TI24 — Tecnologías de Inteligencia Artificial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A">
            <w:pPr>
              <w:jc w:val="left"/>
              <w:rPr/>
            </w:pPr>
            <w:r w:rsidDel="00000000" w:rsidR="00000000" w:rsidRPr="00000000">
              <w:rPr>
                <w:rFonts w:ascii="Arial" w:cs="Arial" w:eastAsia="Arial" w:hAnsi="Arial"/>
                <w:sz w:val="20"/>
                <w:szCs w:val="20"/>
                <w:rtl w:val="0"/>
              </w:rPr>
              <w:t xml:space="preserve">Docente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jc w:val="center"/>
              <w:rPr/>
            </w:pPr>
            <w:r w:rsidDel="00000000" w:rsidR="00000000" w:rsidRPr="00000000">
              <w:rPr>
                <w:rFonts w:ascii="Arial" w:cs="Arial" w:eastAsia="Arial" w:hAnsi="Arial"/>
                <w:sz w:val="20"/>
                <w:szCs w:val="20"/>
                <w:rtl w:val="0"/>
              </w:rPr>
              <w:t xml:space="preserve">Ing. Efrain Luna Mamani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C">
            <w:pPr>
              <w:jc w:val="left"/>
              <w:rPr/>
            </w:pPr>
            <w:r w:rsidDel="00000000" w:rsidR="00000000" w:rsidRPr="00000000">
              <w:rPr>
                <w:rFonts w:ascii="Arial" w:cs="Arial" w:eastAsia="Arial" w:hAnsi="Arial"/>
                <w:sz w:val="20"/>
                <w:szCs w:val="20"/>
                <w:rtl w:val="0"/>
              </w:rPr>
              <w:t xml:space="preserve">Estudiante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0D">
            <w:pPr>
              <w:jc w:val="center"/>
              <w:rPr/>
            </w:pPr>
            <w:r w:rsidDel="00000000" w:rsidR="00000000" w:rsidRPr="00000000">
              <w:rPr>
                <w:rFonts w:ascii="Arial" w:cs="Arial" w:eastAsia="Arial" w:hAnsi="Arial"/>
                <w:sz w:val="20"/>
                <w:szCs w:val="20"/>
                <w:rtl w:val="0"/>
              </w:rPr>
              <w:t xml:space="preserve">Juan Pablo Vargas Rodriguez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jc w:val="left"/>
              <w:rPr/>
            </w:pPr>
            <w:r w:rsidDel="00000000" w:rsidR="00000000" w:rsidRPr="00000000">
              <w:rPr>
                <w:rFonts w:ascii="Arial" w:cs="Arial" w:eastAsia="Arial" w:hAnsi="Arial"/>
                <w:sz w:val="20"/>
                <w:szCs w:val="20"/>
                <w:rtl w:val="0"/>
              </w:rPr>
              <w:t xml:space="preserve">Dataset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jc w:val="center"/>
              <w:rPr/>
            </w:pPr>
            <w:r w:rsidDel="00000000" w:rsidR="00000000" w:rsidRPr="00000000">
              <w:rPr>
                <w:rFonts w:ascii="Arial" w:cs="Arial" w:eastAsia="Arial" w:hAnsi="Arial"/>
                <w:sz w:val="20"/>
                <w:szCs w:val="20"/>
                <w:rtl w:val="0"/>
              </w:rPr>
              <w:t xml:space="preserve">AI Student Impact Dataset (50,000 × 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0">
            <w:pPr>
              <w:jc w:val="left"/>
              <w:rPr/>
            </w:pPr>
            <w:r w:rsidDel="00000000" w:rsidR="00000000" w:rsidRPr="00000000">
              <w:rPr>
                <w:rFonts w:ascii="Arial" w:cs="Arial" w:eastAsia="Arial" w:hAnsi="Arial"/>
                <w:sz w:val="20"/>
                <w:szCs w:val="20"/>
                <w:rtl w:val="0"/>
              </w:rPr>
              <w:t xml:space="preserve">Fecha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1">
            <w:pPr>
              <w:jc w:val="center"/>
              <w:rPr/>
            </w:pPr>
            <w:r w:rsidDel="00000000" w:rsidR="00000000" w:rsidRPr="00000000">
              <w:rPr>
                <w:rFonts w:ascii="Arial" w:cs="Arial" w:eastAsia="Arial" w:hAnsi="Arial"/>
                <w:sz w:val="20"/>
                <w:szCs w:val="20"/>
                <w:rtl w:val="0"/>
              </w:rPr>
              <w:t xml:space="preserve">Junio 2026</w:t>
            </w:r>
            <w:r w:rsidDel="00000000" w:rsidR="00000000" w:rsidRPr="00000000">
              <w:rPr>
                <w:rtl w:val="0"/>
              </w:rPr>
            </w:r>
          </w:p>
        </w:tc>
      </w:tr>
    </w:tbl>
    <w:p w:rsidR="00000000" w:rsidDel="00000000" w:rsidP="00000000" w:rsidRDefault="00000000" w:rsidRPr="00000000" w14:paraId="00000012">
      <w:pPr>
        <w:rPr/>
      </w:pPr>
      <w:r w:rsidDel="00000000" w:rsidR="00000000" w:rsidRPr="00000000">
        <w:rPr>
          <w:rtl w:val="0"/>
        </w:rPr>
        <w:br w:type="textWrapping"/>
      </w:r>
    </w:p>
    <w:p w:rsidR="00000000" w:rsidDel="00000000" w:rsidP="00000000" w:rsidRDefault="00000000" w:rsidRPr="00000000" w14:paraId="00000013">
      <w:pPr>
        <w:pStyle w:val="Heading1"/>
        <w:pBdr>
          <w:bottom w:color="2e75b6" w:space="1" w:sz="6" w:val="single"/>
        </w:pBdr>
        <w:spacing w:after="120" w:before="300" w:line="276" w:lineRule="auto"/>
        <w:rPr/>
      </w:pPr>
      <w:r w:rsidDel="00000000" w:rsidR="00000000" w:rsidRPr="00000000">
        <w:rPr>
          <w:rFonts w:ascii="Arial" w:cs="Arial" w:eastAsia="Arial" w:hAnsi="Arial"/>
          <w:b w:val="1"/>
          <w:bCs w:val="1"/>
          <w:color w:val="1f4e79"/>
          <w:sz w:val="32"/>
          <w:szCs w:val="32"/>
          <w:rtl w:val="0"/>
        </w:rPr>
        <w:t xml:space="preserve">1. Introducción</w:t>
      </w:r>
      <w:r w:rsidDel="00000000" w:rsidR="00000000" w:rsidRPr="00000000">
        <w:rPr>
          <w:rtl w:val="0"/>
        </w:rPr>
      </w:r>
    </w:p>
    <w:p w:rsidR="00000000" w:rsidDel="00000000" w:rsidP="00000000" w:rsidRDefault="00000000" w:rsidRPr="00000000" w14:paraId="00000014">
      <w:pPr>
        <w:spacing w:after="80" w:before="80" w:line="276" w:lineRule="auto"/>
        <w:jc w:val="both"/>
        <w:rPr/>
      </w:pPr>
      <w:r w:rsidDel="00000000" w:rsidR="00000000" w:rsidRPr="00000000">
        <w:rPr>
          <w:rFonts w:ascii="Arial" w:cs="Arial" w:eastAsia="Arial" w:hAnsi="Arial"/>
          <w:b w:val="0"/>
          <w:bCs w:val="0"/>
          <w:i w:val="0"/>
          <w:iCs w:val="0"/>
          <w:color w:val="000000"/>
          <w:sz w:val="22"/>
          <w:szCs w:val="22"/>
          <w:rtl w:val="0"/>
        </w:rPr>
        <w:t xml:space="preserve">El auge de la Inteligencia Artificial Generativa (GenAI) en el ámbito académico plantea preguntas fundamentales sobre cómo el uso de estas herramientas afecta el bienestar y el rendimiento de los estudiantes universitarios. El síndrome de burnout —caracterizado por agotamiento emocional, despersonalización y reducción del sentido de logro personal— ha sido identificado como una creciente preocupación en entornos educativos de alta demanda.</w:t>
      </w:r>
      <w:r w:rsidDel="00000000" w:rsidR="00000000" w:rsidRPr="00000000">
        <w:rPr>
          <w:rtl w:val="0"/>
        </w:rPr>
      </w:r>
    </w:p>
    <w:p w:rsidR="00000000" w:rsidDel="00000000" w:rsidP="00000000" w:rsidRDefault="00000000" w:rsidRPr="00000000" w14:paraId="00000015">
      <w:pPr>
        <w:spacing w:after="80" w:before="80" w:line="276" w:lineRule="auto"/>
        <w:jc w:val="both"/>
        <w:rPr/>
      </w:pPr>
      <w:r w:rsidDel="00000000" w:rsidR="00000000" w:rsidRPr="00000000">
        <w:rPr>
          <w:rFonts w:ascii="Arial" w:cs="Arial" w:eastAsia="Arial" w:hAnsi="Arial"/>
          <w:b w:val="0"/>
          <w:bCs w:val="0"/>
          <w:i w:val="0"/>
          <w:iCs w:val="0"/>
          <w:color w:val="000000"/>
          <w:sz w:val="22"/>
          <w:szCs w:val="22"/>
          <w:rtl w:val="0"/>
        </w:rPr>
        <w:t xml:space="preserve">El presente trabajo aborda este problema mediante la aplicación del algoritmo K-Nearest Neighbors (KNN) para clasificar el nivel de riesgo de burnout (Bajo, Medio, Alto) en una muestra de 50,000 estudiantes, a partir de variables que incluyen horas de uso de herramientas de IA, promedio académico, horas de estudio tradicional, nivel de ansiedad y políticas institucionales sobre el uso de IA.</w:t>
      </w:r>
      <w:r w:rsidDel="00000000" w:rsidR="00000000" w:rsidRPr="00000000">
        <w:rPr>
          <w:rtl w:val="0"/>
        </w:rPr>
      </w:r>
    </w:p>
    <w:p w:rsidR="00000000" w:rsidDel="00000000" w:rsidP="00000000" w:rsidRDefault="00000000" w:rsidRPr="00000000" w14:paraId="00000016">
      <w:pPr>
        <w:spacing w:after="80" w:before="80" w:line="276" w:lineRule="auto"/>
        <w:jc w:val="both"/>
        <w:rPr/>
      </w:pPr>
      <w:r w:rsidDel="00000000" w:rsidR="00000000" w:rsidRPr="00000000">
        <w:rPr>
          <w:rFonts w:ascii="Arial" w:cs="Arial" w:eastAsia="Arial" w:hAnsi="Arial"/>
          <w:b w:val="0"/>
          <w:bCs w:val="0"/>
          <w:i w:val="0"/>
          <w:iCs w:val="0"/>
          <w:color w:val="000000"/>
          <w:sz w:val="22"/>
          <w:szCs w:val="22"/>
          <w:rtl w:val="0"/>
        </w:rPr>
        <w:t xml:space="preserve">La relevancia de este trabajo radica en su potencial para apoyar a instituciones educativas en la detección temprana de estudiantes en riesgo, permitiendo intervenciones oportunas que mejoren el bienestar académico.</w:t>
      </w:r>
      <w:r w:rsidDel="00000000" w:rsidR="00000000" w:rsidRPr="00000000">
        <w:rPr>
          <w:rtl w:val="0"/>
        </w:rPr>
      </w:r>
    </w:p>
    <w:p w:rsidR="00000000" w:rsidDel="00000000" w:rsidP="00000000" w:rsidRDefault="00000000" w:rsidRPr="00000000" w14:paraId="00000017">
      <w:pPr>
        <w:pStyle w:val="Heading1"/>
        <w:pBdr>
          <w:bottom w:color="2e75b6" w:space="1" w:sz="6" w:val="single"/>
        </w:pBdr>
        <w:spacing w:after="120" w:before="300" w:line="276" w:lineRule="auto"/>
        <w:rPr/>
      </w:pPr>
      <w:r w:rsidDel="00000000" w:rsidR="00000000" w:rsidRPr="00000000">
        <w:rPr>
          <w:rFonts w:ascii="Arial" w:cs="Arial" w:eastAsia="Arial" w:hAnsi="Arial"/>
          <w:b w:val="1"/>
          <w:bCs w:val="1"/>
          <w:color w:val="1f4e79"/>
          <w:sz w:val="32"/>
          <w:szCs w:val="32"/>
          <w:rtl w:val="0"/>
        </w:rPr>
        <w:t xml:space="preserve">2. Descripción del Dataset</w:t>
      </w:r>
      <w:r w:rsidDel="00000000" w:rsidR="00000000" w:rsidRPr="00000000">
        <w:rPr>
          <w:rtl w:val="0"/>
        </w:rPr>
      </w:r>
    </w:p>
    <w:p w:rsidR="00000000" w:rsidDel="00000000" w:rsidP="00000000" w:rsidRDefault="00000000" w:rsidRPr="00000000" w14:paraId="00000018">
      <w:pPr>
        <w:pStyle w:val="Heading2"/>
        <w:spacing w:after="80" w:before="200" w:line="276" w:lineRule="auto"/>
        <w:rPr/>
      </w:pPr>
      <w:r w:rsidDel="00000000" w:rsidR="00000000" w:rsidRPr="00000000">
        <w:rPr>
          <w:rFonts w:ascii="Arial" w:cs="Arial" w:eastAsia="Arial" w:hAnsi="Arial"/>
          <w:b w:val="1"/>
          <w:bCs w:val="1"/>
          <w:color w:val="2e75b6"/>
          <w:sz w:val="26"/>
          <w:szCs w:val="26"/>
          <w:rtl w:val="0"/>
        </w:rPr>
        <w:t xml:space="preserve">2.1 Información General</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19">
            <w:pPr>
              <w:jc w:val="center"/>
              <w:rPr/>
            </w:pPr>
            <w:r w:rsidDel="00000000" w:rsidR="00000000" w:rsidRPr="00000000">
              <w:rPr>
                <w:rFonts w:ascii="Arial" w:cs="Arial" w:eastAsia="Arial" w:hAnsi="Arial"/>
                <w:b w:val="1"/>
                <w:bCs w:val="1"/>
                <w:color w:val="ffffff"/>
                <w:sz w:val="20"/>
                <w:szCs w:val="20"/>
                <w:rtl w:val="0"/>
              </w:rPr>
              <w:t xml:space="preserve">Atributo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1A">
            <w:pPr>
              <w:jc w:val="center"/>
              <w:rPr/>
            </w:pPr>
            <w:r w:rsidDel="00000000" w:rsidR="00000000" w:rsidRPr="00000000">
              <w:rPr>
                <w:rFonts w:ascii="Arial" w:cs="Arial" w:eastAsia="Arial" w:hAnsi="Arial"/>
                <w:b w:val="1"/>
                <w:bCs w:val="1"/>
                <w:color w:val="ffffff"/>
                <w:sz w:val="20"/>
                <w:szCs w:val="20"/>
                <w:rtl w:val="0"/>
              </w:rPr>
              <w:t xml:space="preserve">Detalle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B">
            <w:pPr>
              <w:jc w:val="left"/>
              <w:rPr/>
            </w:pPr>
            <w:r w:rsidDel="00000000" w:rsidR="00000000" w:rsidRPr="00000000">
              <w:rPr>
                <w:rFonts w:ascii="Arial" w:cs="Arial" w:eastAsia="Arial" w:hAnsi="Arial"/>
                <w:sz w:val="20"/>
                <w:szCs w:val="20"/>
                <w:rtl w:val="0"/>
              </w:rPr>
              <w:t xml:space="preserve">Nombre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C">
            <w:pPr>
              <w:jc w:val="center"/>
              <w:rPr/>
            </w:pPr>
            <w:r w:rsidDel="00000000" w:rsidR="00000000" w:rsidRPr="00000000">
              <w:rPr>
                <w:rFonts w:ascii="Arial" w:cs="Arial" w:eastAsia="Arial" w:hAnsi="Arial"/>
                <w:sz w:val="20"/>
                <w:szCs w:val="20"/>
                <w:rtl w:val="0"/>
              </w:rPr>
              <w:t xml:space="preserve">AI Student Impact Dataset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jc w:val="left"/>
              <w:rPr/>
            </w:pPr>
            <w:r w:rsidDel="00000000" w:rsidR="00000000" w:rsidRPr="00000000">
              <w:rPr>
                <w:rFonts w:ascii="Arial" w:cs="Arial" w:eastAsia="Arial" w:hAnsi="Arial"/>
                <w:sz w:val="20"/>
                <w:szCs w:val="20"/>
                <w:rtl w:val="0"/>
              </w:rPr>
              <w:t xml:space="preserve">Fuente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jc w:val="center"/>
              <w:rPr/>
            </w:pPr>
            <w:r w:rsidDel="00000000" w:rsidR="00000000" w:rsidRPr="00000000">
              <w:rPr>
                <w:rFonts w:ascii="Arial" w:cs="Arial" w:eastAsia="Arial" w:hAnsi="Arial"/>
                <w:sz w:val="20"/>
                <w:szCs w:val="20"/>
                <w:rtl w:val="0"/>
              </w:rPr>
              <w:t xml:space="preserve">Kaggle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F">
            <w:pPr>
              <w:jc w:val="left"/>
              <w:rPr/>
            </w:pPr>
            <w:r w:rsidDel="00000000" w:rsidR="00000000" w:rsidRPr="00000000">
              <w:rPr>
                <w:rFonts w:ascii="Arial" w:cs="Arial" w:eastAsia="Arial" w:hAnsi="Arial"/>
                <w:sz w:val="20"/>
                <w:szCs w:val="20"/>
                <w:rtl w:val="0"/>
              </w:rPr>
              <w:t xml:space="preserve">Filas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0">
            <w:pPr>
              <w:jc w:val="center"/>
              <w:rPr/>
            </w:pPr>
            <w:r w:rsidDel="00000000" w:rsidR="00000000" w:rsidRPr="00000000">
              <w:rPr>
                <w:rFonts w:ascii="Arial" w:cs="Arial" w:eastAsia="Arial" w:hAnsi="Arial"/>
                <w:sz w:val="20"/>
                <w:szCs w:val="20"/>
                <w:rtl w:val="0"/>
              </w:rPr>
              <w:t xml:space="preserve">50,000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jc w:val="left"/>
              <w:rPr/>
            </w:pPr>
            <w:r w:rsidDel="00000000" w:rsidR="00000000" w:rsidRPr="00000000">
              <w:rPr>
                <w:rFonts w:ascii="Arial" w:cs="Arial" w:eastAsia="Arial" w:hAnsi="Arial"/>
                <w:sz w:val="20"/>
                <w:szCs w:val="20"/>
                <w:rtl w:val="0"/>
              </w:rPr>
              <w:t xml:space="preserve">Columnas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jc w:val="center"/>
              <w:rPr/>
            </w:pPr>
            <w:r w:rsidDel="00000000" w:rsidR="00000000" w:rsidRPr="00000000">
              <w:rPr>
                <w:rFonts w:ascii="Arial" w:cs="Arial" w:eastAsia="Arial" w:hAnsi="Arial"/>
                <w:sz w:val="20"/>
                <w:szCs w:val="20"/>
                <w:rtl w:val="0"/>
              </w:rPr>
              <w:t xml:space="preserve">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3">
            <w:pPr>
              <w:jc w:val="left"/>
              <w:rPr/>
            </w:pPr>
            <w:r w:rsidDel="00000000" w:rsidR="00000000" w:rsidRPr="00000000">
              <w:rPr>
                <w:rFonts w:ascii="Arial" w:cs="Arial" w:eastAsia="Arial" w:hAnsi="Arial"/>
                <w:sz w:val="20"/>
                <w:szCs w:val="20"/>
                <w:rtl w:val="0"/>
              </w:rPr>
              <w:t xml:space="preserve">Variable objetivo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4">
            <w:pPr>
              <w:jc w:val="center"/>
              <w:rPr/>
            </w:pPr>
            <w:r w:rsidDel="00000000" w:rsidR="00000000" w:rsidRPr="00000000">
              <w:rPr>
                <w:rFonts w:ascii="Arial" w:cs="Arial" w:eastAsia="Arial" w:hAnsi="Arial"/>
                <w:sz w:val="20"/>
                <w:szCs w:val="20"/>
                <w:rtl w:val="0"/>
              </w:rPr>
              <w:t xml:space="preserve">Burnout_Risk_Level (Low / Medium / 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jc w:val="left"/>
              <w:rPr/>
            </w:pPr>
            <w:r w:rsidDel="00000000" w:rsidR="00000000" w:rsidRPr="00000000">
              <w:rPr>
                <w:rFonts w:ascii="Arial" w:cs="Arial" w:eastAsia="Arial" w:hAnsi="Arial"/>
                <w:sz w:val="20"/>
                <w:szCs w:val="20"/>
                <w:rtl w:val="0"/>
              </w:rPr>
              <w:t xml:space="preserve">Valores nulos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jc w:val="center"/>
              <w:rPr/>
            </w:pPr>
            <w:r w:rsidDel="00000000" w:rsidR="00000000" w:rsidRPr="00000000">
              <w:rPr>
                <w:rFonts w:ascii="Arial" w:cs="Arial" w:eastAsia="Arial" w:hAnsi="Arial"/>
                <w:sz w:val="20"/>
                <w:szCs w:val="20"/>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7">
            <w:pPr>
              <w:jc w:val="left"/>
              <w:rPr/>
            </w:pPr>
            <w:r w:rsidDel="00000000" w:rsidR="00000000" w:rsidRPr="00000000">
              <w:rPr>
                <w:rFonts w:ascii="Arial" w:cs="Arial" w:eastAsia="Arial" w:hAnsi="Arial"/>
                <w:sz w:val="20"/>
                <w:szCs w:val="20"/>
                <w:rtl w:val="0"/>
              </w:rPr>
              <w:t xml:space="preserve">Variables numéricas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28">
            <w:pPr>
              <w:jc w:val="center"/>
              <w:rPr/>
            </w:pPr>
            <w:r w:rsidDel="00000000" w:rsidR="00000000" w:rsidRPr="00000000">
              <w:rPr>
                <w:rFonts w:ascii="Arial" w:cs="Arial" w:eastAsia="Arial" w:hAnsi="Arial"/>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jc w:val="left"/>
              <w:rPr/>
            </w:pPr>
            <w:r w:rsidDel="00000000" w:rsidR="00000000" w:rsidRPr="00000000">
              <w:rPr>
                <w:rFonts w:ascii="Arial" w:cs="Arial" w:eastAsia="Arial" w:hAnsi="Arial"/>
                <w:sz w:val="20"/>
                <w:szCs w:val="20"/>
                <w:rtl w:val="0"/>
              </w:rPr>
              <w:t xml:space="preserve">Variables categóricas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jc w:val="center"/>
              <w:rPr/>
            </w:pPr>
            <w:r w:rsidDel="00000000" w:rsidR="00000000" w:rsidRPr="00000000">
              <w:rPr>
                <w:rFonts w:ascii="Arial" w:cs="Arial" w:eastAsia="Arial" w:hAnsi="Arial"/>
                <w:sz w:val="20"/>
                <w:szCs w:val="20"/>
                <w:rtl w:val="0"/>
              </w:rPr>
              <w:t xml:space="preserve">5 (+ 1 booleana)</w:t>
            </w:r>
            <w:r w:rsidDel="00000000" w:rsidR="00000000" w:rsidRPr="00000000">
              <w:rPr>
                <w:rtl w:val="0"/>
              </w:rPr>
            </w:r>
          </w:p>
        </w:tc>
      </w:tr>
    </w:tbl>
    <w:p w:rsidR="00000000" w:rsidDel="00000000" w:rsidP="00000000" w:rsidRDefault="00000000" w:rsidRPr="00000000" w14:paraId="0000002B">
      <w:pPr>
        <w:spacing w:before="120" w:lineRule="auto"/>
        <w:rPr/>
      </w:pPr>
      <w:r w:rsidDel="00000000" w:rsidR="00000000" w:rsidRPr="00000000">
        <w:rPr>
          <w:rtl w:val="0"/>
        </w:rPr>
      </w:r>
    </w:p>
    <w:p w:rsidR="00000000" w:rsidDel="00000000" w:rsidP="00000000" w:rsidRDefault="00000000" w:rsidRPr="00000000" w14:paraId="0000002C">
      <w:pPr>
        <w:pStyle w:val="Heading2"/>
        <w:spacing w:after="80" w:before="200" w:line="276" w:lineRule="auto"/>
        <w:rPr/>
      </w:pPr>
      <w:r w:rsidDel="00000000" w:rsidR="00000000" w:rsidRPr="00000000">
        <w:rPr>
          <w:rFonts w:ascii="Arial" w:cs="Arial" w:eastAsia="Arial" w:hAnsi="Arial"/>
          <w:b w:val="1"/>
          <w:bCs w:val="1"/>
          <w:color w:val="2e75b6"/>
          <w:sz w:val="26"/>
          <w:szCs w:val="26"/>
          <w:rtl w:val="0"/>
        </w:rPr>
        <w:t xml:space="preserve">2.2 Variables del Dataset</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400"/>
        <w:gridCol w:w="5160"/>
        <w:tblGridChange w:id="0">
          <w:tblGrid>
            <w:gridCol w:w="2800"/>
            <w:gridCol w:w="1400"/>
            <w:gridCol w:w="5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D">
            <w:pPr>
              <w:jc w:val="center"/>
              <w:rPr/>
            </w:pPr>
            <w:r w:rsidDel="00000000" w:rsidR="00000000" w:rsidRPr="00000000">
              <w:rPr>
                <w:rFonts w:ascii="Arial" w:cs="Arial" w:eastAsia="Arial" w:hAnsi="Arial"/>
                <w:b w:val="1"/>
                <w:bCs w:val="1"/>
                <w:color w:val="ffffff"/>
                <w:sz w:val="20"/>
                <w:szCs w:val="20"/>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E">
            <w:pPr>
              <w:jc w:val="center"/>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F">
            <w:pPr>
              <w:jc w:val="center"/>
              <w:rPr/>
            </w:pPr>
            <w:r w:rsidDel="00000000" w:rsidR="00000000" w:rsidRPr="00000000">
              <w:rPr>
                <w:rFonts w:ascii="Arial" w:cs="Arial" w:eastAsia="Arial" w:hAnsi="Arial"/>
                <w:b w:val="1"/>
                <w:bCs w:val="1"/>
                <w:color w:val="ffffff"/>
                <w:sz w:val="20"/>
                <w:szCs w:val="20"/>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0">
            <w:pPr>
              <w:jc w:val="left"/>
              <w:rPr/>
            </w:pPr>
            <w:r w:rsidDel="00000000" w:rsidR="00000000" w:rsidRPr="00000000">
              <w:rPr>
                <w:rFonts w:ascii="Arial" w:cs="Arial" w:eastAsia="Arial" w:hAnsi="Arial"/>
                <w:sz w:val="20"/>
                <w:szCs w:val="20"/>
                <w:rtl w:val="0"/>
              </w:rPr>
              <w:t xml:space="preserve">Student_ID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1">
            <w:pPr>
              <w:jc w:val="center"/>
              <w:rPr/>
            </w:pPr>
            <w:r w:rsidDel="00000000" w:rsidR="00000000" w:rsidRPr="00000000">
              <w:rPr>
                <w:rFonts w:ascii="Arial" w:cs="Arial" w:eastAsia="Arial" w:hAnsi="Arial"/>
                <w:sz w:val="20"/>
                <w:szCs w:val="20"/>
                <w:rtl w:val="0"/>
              </w:rPr>
              <w:t xml:space="preserve">Entero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2">
            <w:pPr>
              <w:jc w:val="center"/>
              <w:rPr/>
            </w:pPr>
            <w:r w:rsidDel="00000000" w:rsidR="00000000" w:rsidRPr="00000000">
              <w:rPr>
                <w:rFonts w:ascii="Arial" w:cs="Arial" w:eastAsia="Arial" w:hAnsi="Arial"/>
                <w:sz w:val="20"/>
                <w:szCs w:val="20"/>
                <w:rtl w:val="0"/>
              </w:rPr>
              <w:t xml:space="preserve">Identificador único (eliminado en preprocesamiento)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jc w:val="left"/>
              <w:rPr/>
            </w:pPr>
            <w:r w:rsidDel="00000000" w:rsidR="00000000" w:rsidRPr="00000000">
              <w:rPr>
                <w:rFonts w:ascii="Arial" w:cs="Arial" w:eastAsia="Arial" w:hAnsi="Arial"/>
                <w:sz w:val="20"/>
                <w:szCs w:val="20"/>
                <w:rtl w:val="0"/>
              </w:rPr>
              <w:t xml:space="preserve">Major_Category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jc w:val="center"/>
              <w:rPr/>
            </w:pPr>
            <w:r w:rsidDel="00000000" w:rsidR="00000000" w:rsidRPr="00000000">
              <w:rPr>
                <w:rFonts w:ascii="Arial" w:cs="Arial" w:eastAsia="Arial" w:hAnsi="Arial"/>
                <w:sz w:val="20"/>
                <w:szCs w:val="20"/>
                <w:rtl w:val="0"/>
              </w:rPr>
              <w:t xml:space="preserve">Categórica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jc w:val="center"/>
              <w:rPr/>
            </w:pPr>
            <w:r w:rsidDel="00000000" w:rsidR="00000000" w:rsidRPr="00000000">
              <w:rPr>
                <w:rFonts w:ascii="Arial" w:cs="Arial" w:eastAsia="Arial" w:hAnsi="Arial"/>
                <w:sz w:val="20"/>
                <w:szCs w:val="20"/>
                <w:rtl w:val="0"/>
              </w:rPr>
              <w:t xml:space="preserve">Área de estudio: STEM, Business, Humanities, Medical, Arts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6">
            <w:pPr>
              <w:jc w:val="left"/>
              <w:rPr/>
            </w:pPr>
            <w:r w:rsidDel="00000000" w:rsidR="00000000" w:rsidRPr="00000000">
              <w:rPr>
                <w:rFonts w:ascii="Arial" w:cs="Arial" w:eastAsia="Arial" w:hAnsi="Arial"/>
                <w:sz w:val="20"/>
                <w:szCs w:val="20"/>
                <w:rtl w:val="0"/>
              </w:rPr>
              <w:t xml:space="preserve">Year_of_Study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7">
            <w:pPr>
              <w:jc w:val="center"/>
              <w:rPr/>
            </w:pPr>
            <w:r w:rsidDel="00000000" w:rsidR="00000000" w:rsidRPr="00000000">
              <w:rPr>
                <w:rFonts w:ascii="Arial" w:cs="Arial" w:eastAsia="Arial" w:hAnsi="Arial"/>
                <w:sz w:val="20"/>
                <w:szCs w:val="20"/>
                <w:rtl w:val="0"/>
              </w:rPr>
              <w:t xml:space="preserve">Ordinal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8">
            <w:pPr>
              <w:jc w:val="center"/>
              <w:rPr/>
            </w:pPr>
            <w:r w:rsidDel="00000000" w:rsidR="00000000" w:rsidRPr="00000000">
              <w:rPr>
                <w:rFonts w:ascii="Arial" w:cs="Arial" w:eastAsia="Arial" w:hAnsi="Arial"/>
                <w:sz w:val="20"/>
                <w:szCs w:val="20"/>
                <w:rtl w:val="0"/>
              </w:rPr>
              <w:t xml:space="preserve">Año académico: Freshman a Graduate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jc w:val="left"/>
              <w:rPr/>
            </w:pPr>
            <w:r w:rsidDel="00000000" w:rsidR="00000000" w:rsidRPr="00000000">
              <w:rPr>
                <w:rFonts w:ascii="Arial" w:cs="Arial" w:eastAsia="Arial" w:hAnsi="Arial"/>
                <w:sz w:val="20"/>
                <w:szCs w:val="20"/>
                <w:rtl w:val="0"/>
              </w:rPr>
              <w:t xml:space="preserve">Pre_Semester_GPA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jc w:val="center"/>
              <w:rPr/>
            </w:pPr>
            <w:r w:rsidDel="00000000" w:rsidR="00000000" w:rsidRPr="00000000">
              <w:rPr>
                <w:rFonts w:ascii="Arial" w:cs="Arial" w:eastAsia="Arial" w:hAnsi="Arial"/>
                <w:sz w:val="20"/>
                <w:szCs w:val="20"/>
                <w:rtl w:val="0"/>
              </w:rPr>
              <w:t xml:space="preserve">Numérica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jc w:val="center"/>
              <w:rPr/>
            </w:pPr>
            <w:r w:rsidDel="00000000" w:rsidR="00000000" w:rsidRPr="00000000">
              <w:rPr>
                <w:rFonts w:ascii="Arial" w:cs="Arial" w:eastAsia="Arial" w:hAnsi="Arial"/>
                <w:sz w:val="20"/>
                <w:szCs w:val="20"/>
                <w:rtl w:val="0"/>
              </w:rPr>
              <w:t xml:space="preserve">Promedio académico antes del semestre (0-4)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C">
            <w:pPr>
              <w:jc w:val="left"/>
              <w:rPr/>
            </w:pPr>
            <w:r w:rsidDel="00000000" w:rsidR="00000000" w:rsidRPr="00000000">
              <w:rPr>
                <w:rFonts w:ascii="Arial" w:cs="Arial" w:eastAsia="Arial" w:hAnsi="Arial"/>
                <w:sz w:val="20"/>
                <w:szCs w:val="20"/>
                <w:rtl w:val="0"/>
              </w:rPr>
              <w:t xml:space="preserve">Weekly_GenAI_Hours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D">
            <w:pPr>
              <w:jc w:val="center"/>
              <w:rPr/>
            </w:pPr>
            <w:r w:rsidDel="00000000" w:rsidR="00000000" w:rsidRPr="00000000">
              <w:rPr>
                <w:rFonts w:ascii="Arial" w:cs="Arial" w:eastAsia="Arial" w:hAnsi="Arial"/>
                <w:sz w:val="20"/>
                <w:szCs w:val="20"/>
                <w:rtl w:val="0"/>
              </w:rPr>
              <w:t xml:space="preserve">Numérica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E">
            <w:pPr>
              <w:jc w:val="center"/>
              <w:rPr/>
            </w:pPr>
            <w:r w:rsidDel="00000000" w:rsidR="00000000" w:rsidRPr="00000000">
              <w:rPr>
                <w:rFonts w:ascii="Arial" w:cs="Arial" w:eastAsia="Arial" w:hAnsi="Arial"/>
                <w:sz w:val="20"/>
                <w:szCs w:val="20"/>
                <w:rtl w:val="0"/>
              </w:rPr>
              <w:t xml:space="preserve">Horas semanales de uso de IA Generativa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jc w:val="left"/>
              <w:rPr/>
            </w:pPr>
            <w:r w:rsidDel="00000000" w:rsidR="00000000" w:rsidRPr="00000000">
              <w:rPr>
                <w:rFonts w:ascii="Arial" w:cs="Arial" w:eastAsia="Arial" w:hAnsi="Arial"/>
                <w:sz w:val="20"/>
                <w:szCs w:val="20"/>
                <w:rtl w:val="0"/>
              </w:rPr>
              <w:t xml:space="preserve">Primary_Use_Case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jc w:val="center"/>
              <w:rPr/>
            </w:pPr>
            <w:r w:rsidDel="00000000" w:rsidR="00000000" w:rsidRPr="00000000">
              <w:rPr>
                <w:rFonts w:ascii="Arial" w:cs="Arial" w:eastAsia="Arial" w:hAnsi="Arial"/>
                <w:sz w:val="20"/>
                <w:szCs w:val="20"/>
                <w:rtl w:val="0"/>
              </w:rPr>
              <w:t xml:space="preserve">Categórica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jc w:val="center"/>
              <w:rPr/>
            </w:pPr>
            <w:r w:rsidDel="00000000" w:rsidR="00000000" w:rsidRPr="00000000">
              <w:rPr>
                <w:rFonts w:ascii="Arial" w:cs="Arial" w:eastAsia="Arial" w:hAnsi="Arial"/>
                <w:sz w:val="20"/>
                <w:szCs w:val="20"/>
                <w:rtl w:val="0"/>
              </w:rPr>
              <w:t xml:space="preserve">Uso principal de la IA (Resumen, Depuración,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2">
            <w:pPr>
              <w:jc w:val="left"/>
              <w:rPr/>
            </w:pPr>
            <w:r w:rsidDel="00000000" w:rsidR="00000000" w:rsidRPr="00000000">
              <w:rPr>
                <w:rFonts w:ascii="Arial" w:cs="Arial" w:eastAsia="Arial" w:hAnsi="Arial"/>
                <w:sz w:val="20"/>
                <w:szCs w:val="20"/>
                <w:rtl w:val="0"/>
              </w:rPr>
              <w:t xml:space="preserve">Prompt_Engineering_Skill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3">
            <w:pPr>
              <w:jc w:val="center"/>
              <w:rPr/>
            </w:pPr>
            <w:r w:rsidDel="00000000" w:rsidR="00000000" w:rsidRPr="00000000">
              <w:rPr>
                <w:rFonts w:ascii="Arial" w:cs="Arial" w:eastAsia="Arial" w:hAnsi="Arial"/>
                <w:sz w:val="20"/>
                <w:szCs w:val="20"/>
                <w:rtl w:val="0"/>
              </w:rPr>
              <w:t xml:space="preserve">Ordinal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4">
            <w:pPr>
              <w:jc w:val="center"/>
              <w:rPr/>
            </w:pPr>
            <w:r w:rsidDel="00000000" w:rsidR="00000000" w:rsidRPr="00000000">
              <w:rPr>
                <w:rFonts w:ascii="Arial" w:cs="Arial" w:eastAsia="Arial" w:hAnsi="Arial"/>
                <w:sz w:val="20"/>
                <w:szCs w:val="20"/>
                <w:rtl w:val="0"/>
              </w:rPr>
              <w:t xml:space="preserve">Nivel de habilidad: Beginner / Intermediate / Advanced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jc w:val="left"/>
              <w:rPr/>
            </w:pPr>
            <w:r w:rsidDel="00000000" w:rsidR="00000000" w:rsidRPr="00000000">
              <w:rPr>
                <w:rFonts w:ascii="Arial" w:cs="Arial" w:eastAsia="Arial" w:hAnsi="Arial"/>
                <w:sz w:val="20"/>
                <w:szCs w:val="20"/>
                <w:rtl w:val="0"/>
              </w:rPr>
              <w:t xml:space="preserve">Tool_Diversity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jc w:val="center"/>
              <w:rPr/>
            </w:pPr>
            <w:r w:rsidDel="00000000" w:rsidR="00000000" w:rsidRPr="00000000">
              <w:rPr>
                <w:rFonts w:ascii="Arial" w:cs="Arial" w:eastAsia="Arial" w:hAnsi="Arial"/>
                <w:sz w:val="20"/>
                <w:szCs w:val="20"/>
                <w:rtl w:val="0"/>
              </w:rPr>
              <w:t xml:space="preserve">Entera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jc w:val="center"/>
              <w:rPr/>
            </w:pPr>
            <w:r w:rsidDel="00000000" w:rsidR="00000000" w:rsidRPr="00000000">
              <w:rPr>
                <w:rFonts w:ascii="Arial" w:cs="Arial" w:eastAsia="Arial" w:hAnsi="Arial"/>
                <w:sz w:val="20"/>
                <w:szCs w:val="20"/>
                <w:rtl w:val="0"/>
              </w:rPr>
              <w:t xml:space="preserve">Número de herramientas de IA utilizadas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8">
            <w:pPr>
              <w:jc w:val="left"/>
              <w:rPr/>
            </w:pPr>
            <w:r w:rsidDel="00000000" w:rsidR="00000000" w:rsidRPr="00000000">
              <w:rPr>
                <w:rFonts w:ascii="Arial" w:cs="Arial" w:eastAsia="Arial" w:hAnsi="Arial"/>
                <w:sz w:val="20"/>
                <w:szCs w:val="20"/>
                <w:rtl w:val="0"/>
              </w:rPr>
              <w:t xml:space="preserve">Paid_Subscription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9">
            <w:pPr>
              <w:jc w:val="center"/>
              <w:rPr/>
            </w:pPr>
            <w:r w:rsidDel="00000000" w:rsidR="00000000" w:rsidRPr="00000000">
              <w:rPr>
                <w:rFonts w:ascii="Arial" w:cs="Arial" w:eastAsia="Arial" w:hAnsi="Arial"/>
                <w:sz w:val="20"/>
                <w:szCs w:val="20"/>
                <w:rtl w:val="0"/>
              </w:rPr>
              <w:t xml:space="preserve">Booleana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A">
            <w:pPr>
              <w:jc w:val="center"/>
              <w:rPr/>
            </w:pPr>
            <w:r w:rsidDel="00000000" w:rsidR="00000000" w:rsidRPr="00000000">
              <w:rPr>
                <w:rFonts w:ascii="Arial" w:cs="Arial" w:eastAsia="Arial" w:hAnsi="Arial"/>
                <w:sz w:val="20"/>
                <w:szCs w:val="20"/>
                <w:rtl w:val="0"/>
              </w:rPr>
              <w:t xml:space="preserve">Si el estudiante tiene suscripción de pago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jc w:val="left"/>
              <w:rPr/>
            </w:pPr>
            <w:r w:rsidDel="00000000" w:rsidR="00000000" w:rsidRPr="00000000">
              <w:rPr>
                <w:rFonts w:ascii="Arial" w:cs="Arial" w:eastAsia="Arial" w:hAnsi="Arial"/>
                <w:sz w:val="20"/>
                <w:szCs w:val="20"/>
                <w:rtl w:val="0"/>
              </w:rPr>
              <w:t xml:space="preserve">Traditional_Study_Hours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jc w:val="center"/>
              <w:rPr/>
            </w:pPr>
            <w:r w:rsidDel="00000000" w:rsidR="00000000" w:rsidRPr="00000000">
              <w:rPr>
                <w:rFonts w:ascii="Arial" w:cs="Arial" w:eastAsia="Arial" w:hAnsi="Arial"/>
                <w:sz w:val="20"/>
                <w:szCs w:val="20"/>
                <w:rtl w:val="0"/>
              </w:rPr>
              <w:t xml:space="preserve">Numérica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jc w:val="center"/>
              <w:rPr/>
            </w:pPr>
            <w:r w:rsidDel="00000000" w:rsidR="00000000" w:rsidRPr="00000000">
              <w:rPr>
                <w:rFonts w:ascii="Arial" w:cs="Arial" w:eastAsia="Arial" w:hAnsi="Arial"/>
                <w:sz w:val="20"/>
                <w:szCs w:val="20"/>
                <w:rtl w:val="0"/>
              </w:rPr>
              <w:t xml:space="preserve">Horas de estudio tradicional por semana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E">
            <w:pPr>
              <w:jc w:val="left"/>
              <w:rPr/>
            </w:pPr>
            <w:r w:rsidDel="00000000" w:rsidR="00000000" w:rsidRPr="00000000">
              <w:rPr>
                <w:rFonts w:ascii="Arial" w:cs="Arial" w:eastAsia="Arial" w:hAnsi="Arial"/>
                <w:sz w:val="20"/>
                <w:szCs w:val="20"/>
                <w:rtl w:val="0"/>
              </w:rPr>
              <w:t xml:space="preserve">Perceived_AI_Dependency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F">
            <w:pPr>
              <w:jc w:val="center"/>
              <w:rPr/>
            </w:pPr>
            <w:r w:rsidDel="00000000" w:rsidR="00000000" w:rsidRPr="00000000">
              <w:rPr>
                <w:rFonts w:ascii="Arial" w:cs="Arial" w:eastAsia="Arial" w:hAnsi="Arial"/>
                <w:sz w:val="20"/>
                <w:szCs w:val="20"/>
                <w:rtl w:val="0"/>
              </w:rPr>
              <w:t xml:space="preserve">Entera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0">
            <w:pPr>
              <w:jc w:val="center"/>
              <w:rPr/>
            </w:pPr>
            <w:r w:rsidDel="00000000" w:rsidR="00000000" w:rsidRPr="00000000">
              <w:rPr>
                <w:rFonts w:ascii="Arial" w:cs="Arial" w:eastAsia="Arial" w:hAnsi="Arial"/>
                <w:sz w:val="20"/>
                <w:szCs w:val="20"/>
                <w:rtl w:val="0"/>
              </w:rPr>
              <w:t xml:space="preserve">Dependencia percibida de la IA (escala 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jc w:val="left"/>
              <w:rPr/>
            </w:pPr>
            <w:r w:rsidDel="00000000" w:rsidR="00000000" w:rsidRPr="00000000">
              <w:rPr>
                <w:rFonts w:ascii="Arial" w:cs="Arial" w:eastAsia="Arial" w:hAnsi="Arial"/>
                <w:sz w:val="20"/>
                <w:szCs w:val="20"/>
                <w:rtl w:val="0"/>
              </w:rPr>
              <w:t xml:space="preserve">Institutional_Policy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jc w:val="center"/>
              <w:rPr/>
            </w:pPr>
            <w:r w:rsidDel="00000000" w:rsidR="00000000" w:rsidRPr="00000000">
              <w:rPr>
                <w:rFonts w:ascii="Arial" w:cs="Arial" w:eastAsia="Arial" w:hAnsi="Arial"/>
                <w:sz w:val="20"/>
                <w:szCs w:val="20"/>
                <w:rtl w:val="0"/>
              </w:rPr>
              <w:t xml:space="preserve">Categórica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jc w:val="center"/>
              <w:rPr/>
            </w:pPr>
            <w:r w:rsidDel="00000000" w:rsidR="00000000" w:rsidRPr="00000000">
              <w:rPr>
                <w:rFonts w:ascii="Arial" w:cs="Arial" w:eastAsia="Arial" w:hAnsi="Arial"/>
                <w:sz w:val="20"/>
                <w:szCs w:val="20"/>
                <w:rtl w:val="0"/>
              </w:rPr>
              <w:t xml:space="preserve">Política institucional sobre el uso de 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4">
            <w:pPr>
              <w:jc w:val="left"/>
              <w:rPr/>
            </w:pPr>
            <w:r w:rsidDel="00000000" w:rsidR="00000000" w:rsidRPr="00000000">
              <w:rPr>
                <w:rFonts w:ascii="Arial" w:cs="Arial" w:eastAsia="Arial" w:hAnsi="Arial"/>
                <w:sz w:val="20"/>
                <w:szCs w:val="20"/>
                <w:rtl w:val="0"/>
              </w:rPr>
              <w:t xml:space="preserve">Anxiety_Level_During_Exams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5">
            <w:pPr>
              <w:jc w:val="center"/>
              <w:rPr/>
            </w:pPr>
            <w:r w:rsidDel="00000000" w:rsidR="00000000" w:rsidRPr="00000000">
              <w:rPr>
                <w:rFonts w:ascii="Arial" w:cs="Arial" w:eastAsia="Arial" w:hAnsi="Arial"/>
                <w:sz w:val="20"/>
                <w:szCs w:val="20"/>
                <w:rtl w:val="0"/>
              </w:rPr>
              <w:t xml:space="preserve">Entera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6">
            <w:pPr>
              <w:jc w:val="center"/>
              <w:rPr/>
            </w:pPr>
            <w:r w:rsidDel="00000000" w:rsidR="00000000" w:rsidRPr="00000000">
              <w:rPr>
                <w:rFonts w:ascii="Arial" w:cs="Arial" w:eastAsia="Arial" w:hAnsi="Arial"/>
                <w:sz w:val="20"/>
                <w:szCs w:val="20"/>
                <w:rtl w:val="0"/>
              </w:rPr>
              <w:t xml:space="preserve">Nivel de ansiedad en exámenes (escala 1-10)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jc w:val="left"/>
              <w:rPr/>
            </w:pPr>
            <w:r w:rsidDel="00000000" w:rsidR="00000000" w:rsidRPr="00000000">
              <w:rPr>
                <w:rFonts w:ascii="Arial" w:cs="Arial" w:eastAsia="Arial" w:hAnsi="Arial"/>
                <w:sz w:val="20"/>
                <w:szCs w:val="20"/>
                <w:rtl w:val="0"/>
              </w:rPr>
              <w:t xml:space="preserve">Post_Semester_GPA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jc w:val="center"/>
              <w:rPr/>
            </w:pPr>
            <w:r w:rsidDel="00000000" w:rsidR="00000000" w:rsidRPr="00000000">
              <w:rPr>
                <w:rFonts w:ascii="Arial" w:cs="Arial" w:eastAsia="Arial" w:hAnsi="Arial"/>
                <w:sz w:val="20"/>
                <w:szCs w:val="20"/>
                <w:rtl w:val="0"/>
              </w:rPr>
              <w:t xml:space="preserve">Numérica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jc w:val="center"/>
              <w:rPr/>
            </w:pPr>
            <w:r w:rsidDel="00000000" w:rsidR="00000000" w:rsidRPr="00000000">
              <w:rPr>
                <w:rFonts w:ascii="Arial" w:cs="Arial" w:eastAsia="Arial" w:hAnsi="Arial"/>
                <w:sz w:val="20"/>
                <w:szCs w:val="20"/>
                <w:rtl w:val="0"/>
              </w:rPr>
              <w:t xml:space="preserve">Promedio académico tras el semestre (0-4)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A">
            <w:pPr>
              <w:jc w:val="left"/>
              <w:rPr/>
            </w:pPr>
            <w:r w:rsidDel="00000000" w:rsidR="00000000" w:rsidRPr="00000000">
              <w:rPr>
                <w:rFonts w:ascii="Arial" w:cs="Arial" w:eastAsia="Arial" w:hAnsi="Arial"/>
                <w:sz w:val="20"/>
                <w:szCs w:val="20"/>
                <w:rtl w:val="0"/>
              </w:rPr>
              <w:t xml:space="preserve">Skill_Retention_Score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B">
            <w:pPr>
              <w:jc w:val="center"/>
              <w:rPr/>
            </w:pPr>
            <w:r w:rsidDel="00000000" w:rsidR="00000000" w:rsidRPr="00000000">
              <w:rPr>
                <w:rFonts w:ascii="Arial" w:cs="Arial" w:eastAsia="Arial" w:hAnsi="Arial"/>
                <w:sz w:val="20"/>
                <w:szCs w:val="20"/>
                <w:rtl w:val="0"/>
              </w:rPr>
              <w:t xml:space="preserve">Numérica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C">
            <w:pPr>
              <w:jc w:val="center"/>
              <w:rPr/>
            </w:pPr>
            <w:r w:rsidDel="00000000" w:rsidR="00000000" w:rsidRPr="00000000">
              <w:rPr>
                <w:rFonts w:ascii="Arial" w:cs="Arial" w:eastAsia="Arial" w:hAnsi="Arial"/>
                <w:sz w:val="20"/>
                <w:szCs w:val="20"/>
                <w:rtl w:val="0"/>
              </w:rPr>
              <w:t xml:space="preserve">Puntuación de retención de habilidades (10-100)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jc w:val="left"/>
              <w:rPr/>
            </w:pPr>
            <w:r w:rsidDel="00000000" w:rsidR="00000000" w:rsidRPr="00000000">
              <w:rPr>
                <w:rFonts w:ascii="Arial" w:cs="Arial" w:eastAsia="Arial" w:hAnsi="Arial"/>
                <w:sz w:val="20"/>
                <w:szCs w:val="20"/>
                <w:rtl w:val="0"/>
              </w:rPr>
              <w:t xml:space="preserve">Burnout_Risk_Level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jc w:val="center"/>
              <w:rPr/>
            </w:pPr>
            <w:r w:rsidDel="00000000" w:rsidR="00000000" w:rsidRPr="00000000">
              <w:rPr>
                <w:rFonts w:ascii="Arial" w:cs="Arial" w:eastAsia="Arial" w:hAnsi="Arial"/>
                <w:sz w:val="20"/>
                <w:szCs w:val="20"/>
                <w:rtl w:val="0"/>
              </w:rPr>
              <w:t xml:space="preserve">Categórica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jc w:val="center"/>
              <w:rPr/>
            </w:pPr>
            <w:r w:rsidDel="00000000" w:rsidR="00000000" w:rsidRPr="00000000">
              <w:rPr>
                <w:rFonts w:ascii="Arial" w:cs="Arial" w:eastAsia="Arial" w:hAnsi="Arial"/>
                <w:sz w:val="20"/>
                <w:szCs w:val="20"/>
                <w:rtl w:val="0"/>
              </w:rPr>
              <w:t xml:space="preserve">TARGET: Low / Medium / High</w:t>
            </w:r>
            <w:r w:rsidDel="00000000" w:rsidR="00000000" w:rsidRPr="00000000">
              <w:rPr>
                <w:rtl w:val="0"/>
              </w:rPr>
            </w:r>
          </w:p>
        </w:tc>
      </w:tr>
    </w:tbl>
    <w:p w:rsidR="00000000" w:rsidDel="00000000" w:rsidP="00000000" w:rsidRDefault="00000000" w:rsidRPr="00000000" w14:paraId="00000060">
      <w:pPr>
        <w:spacing w:before="120" w:lineRule="auto"/>
        <w:rPr/>
      </w:pPr>
      <w:r w:rsidDel="00000000" w:rsidR="00000000" w:rsidRPr="00000000">
        <w:rPr>
          <w:rtl w:val="0"/>
        </w:rPr>
      </w:r>
    </w:p>
    <w:p w:rsidR="00000000" w:rsidDel="00000000" w:rsidP="00000000" w:rsidRDefault="00000000" w:rsidRPr="00000000" w14:paraId="00000061">
      <w:pPr>
        <w:pStyle w:val="Heading2"/>
        <w:spacing w:after="80" w:before="200" w:line="276" w:lineRule="auto"/>
        <w:rPr/>
      </w:pPr>
      <w:r w:rsidDel="00000000" w:rsidR="00000000" w:rsidRPr="00000000">
        <w:rPr>
          <w:rFonts w:ascii="Arial" w:cs="Arial" w:eastAsia="Arial" w:hAnsi="Arial"/>
          <w:b w:val="1"/>
          <w:bCs w:val="1"/>
          <w:color w:val="2e75b6"/>
          <w:sz w:val="26"/>
          <w:szCs w:val="26"/>
          <w:rtl w:val="0"/>
        </w:rPr>
        <w:t xml:space="preserve">2.3 Distribución de la Variable Objetivo</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2">
            <w:pPr>
              <w:jc w:val="center"/>
              <w:rPr/>
            </w:pPr>
            <w:r w:rsidDel="00000000" w:rsidR="00000000" w:rsidRPr="00000000">
              <w:rPr>
                <w:rFonts w:ascii="Arial" w:cs="Arial" w:eastAsia="Arial" w:hAnsi="Arial"/>
                <w:b w:val="1"/>
                <w:bCs w:val="1"/>
                <w:color w:val="ffffff"/>
                <w:sz w:val="20"/>
                <w:szCs w:val="20"/>
                <w:rtl w:val="0"/>
              </w:rPr>
              <w:t xml:space="preserve">Clase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3">
            <w:pPr>
              <w:jc w:val="center"/>
              <w:rPr/>
            </w:pPr>
            <w:r w:rsidDel="00000000" w:rsidR="00000000" w:rsidRPr="00000000">
              <w:rPr>
                <w:rFonts w:ascii="Arial" w:cs="Arial" w:eastAsia="Arial" w:hAnsi="Arial"/>
                <w:b w:val="1"/>
                <w:bCs w:val="1"/>
                <w:color w:val="ffffff"/>
                <w:sz w:val="20"/>
                <w:szCs w:val="20"/>
                <w:rtl w:val="0"/>
              </w:rPr>
              <w:t xml:space="preserve">Frecuencia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4">
            <w:pPr>
              <w:jc w:val="center"/>
              <w:rPr/>
            </w:pPr>
            <w:r w:rsidDel="00000000" w:rsidR="00000000" w:rsidRPr="00000000">
              <w:rPr>
                <w:rFonts w:ascii="Arial" w:cs="Arial" w:eastAsia="Arial" w:hAnsi="Arial"/>
                <w:b w:val="1"/>
                <w:bCs w:val="1"/>
                <w:color w:val="ffffff"/>
                <w:sz w:val="20"/>
                <w:szCs w:val="20"/>
                <w:rtl w:val="0"/>
              </w:rPr>
              <w:t xml:space="preserve">Porcentaje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5">
            <w:pPr>
              <w:jc w:val="left"/>
              <w:rPr/>
            </w:pPr>
            <w:r w:rsidDel="00000000" w:rsidR="00000000" w:rsidRPr="00000000">
              <w:rPr>
                <w:rFonts w:ascii="Arial" w:cs="Arial" w:eastAsia="Arial" w:hAnsi="Arial"/>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6">
            <w:pPr>
              <w:jc w:val="center"/>
              <w:rPr/>
            </w:pPr>
            <w:r w:rsidDel="00000000" w:rsidR="00000000" w:rsidRPr="00000000">
              <w:rPr>
                <w:rFonts w:ascii="Arial" w:cs="Arial" w:eastAsia="Arial" w:hAnsi="Arial"/>
                <w:sz w:val="20"/>
                <w:szCs w:val="20"/>
                <w:rtl w:val="0"/>
              </w:rPr>
              <w:t xml:space="preserve">16,369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7">
            <w:pPr>
              <w:jc w:val="center"/>
              <w:rPr/>
            </w:pPr>
            <w:r w:rsidDel="00000000" w:rsidR="00000000" w:rsidRPr="00000000">
              <w:rPr>
                <w:rFonts w:ascii="Arial" w:cs="Arial" w:eastAsia="Arial" w:hAnsi="Arial"/>
                <w:sz w:val="20"/>
                <w:szCs w:val="20"/>
                <w:rtl w:val="0"/>
              </w:rPr>
              <w:t xml:space="preserve">32.7%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jc w:val="left"/>
              <w:rPr/>
            </w:pPr>
            <w:r w:rsidDel="00000000" w:rsidR="00000000" w:rsidRPr="00000000">
              <w:rPr>
                <w:rFonts w:ascii="Arial" w:cs="Arial" w:eastAsia="Arial" w:hAnsi="Arial"/>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jc w:val="center"/>
              <w:rPr/>
            </w:pPr>
            <w:r w:rsidDel="00000000" w:rsidR="00000000" w:rsidRPr="00000000">
              <w:rPr>
                <w:rFonts w:ascii="Arial" w:cs="Arial" w:eastAsia="Arial" w:hAnsi="Arial"/>
                <w:sz w:val="20"/>
                <w:szCs w:val="20"/>
                <w:rtl w:val="0"/>
              </w:rPr>
              <w:t xml:space="preserve">21,144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jc w:val="center"/>
              <w:rPr/>
            </w:pPr>
            <w:r w:rsidDel="00000000" w:rsidR="00000000" w:rsidRPr="00000000">
              <w:rPr>
                <w:rFonts w:ascii="Arial" w:cs="Arial" w:eastAsia="Arial" w:hAnsi="Arial"/>
                <w:sz w:val="20"/>
                <w:szCs w:val="20"/>
                <w:rtl w:val="0"/>
              </w:rPr>
              <w:t xml:space="preserve">42.3%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B">
            <w:pPr>
              <w:jc w:val="left"/>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C">
            <w:pPr>
              <w:jc w:val="center"/>
              <w:rPr/>
            </w:pPr>
            <w:r w:rsidDel="00000000" w:rsidR="00000000" w:rsidRPr="00000000">
              <w:rPr>
                <w:rFonts w:ascii="Arial" w:cs="Arial" w:eastAsia="Arial" w:hAnsi="Arial"/>
                <w:sz w:val="20"/>
                <w:szCs w:val="20"/>
                <w:rtl w:val="0"/>
              </w:rPr>
              <w:t xml:space="preserve">12,487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D">
            <w:pPr>
              <w:jc w:val="center"/>
              <w:rPr/>
            </w:pPr>
            <w:r w:rsidDel="00000000" w:rsidR="00000000" w:rsidRPr="00000000">
              <w:rPr>
                <w:rFonts w:ascii="Arial" w:cs="Arial" w:eastAsia="Arial" w:hAnsi="Arial"/>
                <w:sz w:val="20"/>
                <w:szCs w:val="20"/>
                <w:rtl w:val="0"/>
              </w:rPr>
              <w:t xml:space="preserve">25.0%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jc w:val="left"/>
              <w:rPr/>
            </w:pPr>
            <w:r w:rsidDel="00000000" w:rsidR="00000000" w:rsidRPr="00000000">
              <w:rPr>
                <w:rFonts w:ascii="Arial" w:cs="Arial" w:eastAsia="Arial" w:hAnsi="Arial"/>
                <w:sz w:val="20"/>
                <w:szCs w:val="20"/>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jc w:val="center"/>
              <w:rPr/>
            </w:pPr>
            <w:r w:rsidDel="00000000" w:rsidR="00000000" w:rsidRPr="00000000">
              <w:rPr>
                <w:rFonts w:ascii="Arial" w:cs="Arial" w:eastAsia="Arial" w:hAnsi="Arial"/>
                <w:sz w:val="20"/>
                <w:szCs w:val="20"/>
                <w:rtl w:val="0"/>
              </w:rPr>
              <w:t xml:space="preserve">50,000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jc w:val="center"/>
              <w:rPr/>
            </w:pPr>
            <w:r w:rsidDel="00000000" w:rsidR="00000000" w:rsidRPr="00000000">
              <w:rPr>
                <w:rFonts w:ascii="Arial" w:cs="Arial" w:eastAsia="Arial" w:hAnsi="Arial"/>
                <w:sz w:val="20"/>
                <w:szCs w:val="20"/>
                <w:rtl w:val="0"/>
              </w:rPr>
              <w:t xml:space="preserve">100%</w:t>
            </w:r>
            <w:r w:rsidDel="00000000" w:rsidR="00000000" w:rsidRPr="00000000">
              <w:rPr>
                <w:rtl w:val="0"/>
              </w:rPr>
            </w:r>
          </w:p>
        </w:tc>
      </w:tr>
    </w:tbl>
    <w:p w:rsidR="00000000" w:rsidDel="00000000" w:rsidP="00000000" w:rsidRDefault="00000000" w:rsidRPr="00000000" w14:paraId="00000071">
      <w:pPr>
        <w:rPr/>
      </w:pPr>
      <w:r w:rsidDel="00000000" w:rsidR="00000000" w:rsidRPr="00000000">
        <w:rPr>
          <w:rtl w:val="0"/>
        </w:rPr>
        <w:br w:type="textWrapping"/>
      </w:r>
    </w:p>
    <w:p w:rsidR="00000000" w:rsidDel="00000000" w:rsidP="00000000" w:rsidRDefault="00000000" w:rsidRPr="00000000" w14:paraId="00000072">
      <w:pPr>
        <w:pStyle w:val="Heading1"/>
        <w:pBdr>
          <w:bottom w:color="2e75b6" w:space="1" w:sz="6" w:val="single"/>
        </w:pBdr>
        <w:spacing w:after="120" w:before="300" w:line="276" w:lineRule="auto"/>
        <w:rPr/>
      </w:pPr>
      <w:r w:rsidDel="00000000" w:rsidR="00000000" w:rsidRPr="00000000">
        <w:rPr>
          <w:rFonts w:ascii="Arial" w:cs="Arial" w:eastAsia="Arial" w:hAnsi="Arial"/>
          <w:b w:val="1"/>
          <w:bCs w:val="1"/>
          <w:color w:val="1f4e79"/>
          <w:sz w:val="32"/>
          <w:szCs w:val="32"/>
          <w:rtl w:val="0"/>
        </w:rPr>
        <w:t xml:space="preserve">3. Análisis Exploratorio de Datos (EDA)</w:t>
      </w:r>
      <w:r w:rsidDel="00000000" w:rsidR="00000000" w:rsidRPr="00000000">
        <w:rPr>
          <w:rtl w:val="0"/>
        </w:rPr>
      </w:r>
    </w:p>
    <w:p w:rsidR="00000000" w:rsidDel="00000000" w:rsidP="00000000" w:rsidRDefault="00000000" w:rsidRPr="00000000" w14:paraId="00000073">
      <w:pPr>
        <w:pStyle w:val="Heading2"/>
        <w:spacing w:after="80" w:before="200" w:line="276" w:lineRule="auto"/>
        <w:rPr/>
      </w:pPr>
      <w:r w:rsidDel="00000000" w:rsidR="00000000" w:rsidRPr="00000000">
        <w:rPr>
          <w:rFonts w:ascii="Arial" w:cs="Arial" w:eastAsia="Arial" w:hAnsi="Arial"/>
          <w:b w:val="1"/>
          <w:bCs w:val="1"/>
          <w:color w:val="2e75b6"/>
          <w:sz w:val="26"/>
          <w:szCs w:val="26"/>
          <w:rtl w:val="0"/>
        </w:rPr>
        <w:t xml:space="preserve">3.1 Estadísticas Descriptivas</w:t>
      </w:r>
      <w:r w:rsidDel="00000000" w:rsidR="00000000" w:rsidRPr="00000000">
        <w:rPr>
          <w:rtl w:val="0"/>
        </w:rPr>
      </w:r>
    </w:p>
    <w:p w:rsidR="00000000" w:rsidDel="00000000" w:rsidP="00000000" w:rsidRDefault="00000000" w:rsidRPr="00000000" w14:paraId="00000074">
      <w:pPr>
        <w:spacing w:after="80" w:before="80" w:line="276" w:lineRule="auto"/>
        <w:jc w:val="both"/>
        <w:rPr/>
      </w:pPr>
      <w:r w:rsidDel="00000000" w:rsidR="00000000" w:rsidRPr="00000000">
        <w:rPr>
          <w:rFonts w:ascii="Arial" w:cs="Arial" w:eastAsia="Arial" w:hAnsi="Arial"/>
          <w:b w:val="0"/>
          <w:bCs w:val="0"/>
          <w:i w:val="0"/>
          <w:iCs w:val="0"/>
          <w:color w:val="000000"/>
          <w:sz w:val="22"/>
          <w:szCs w:val="22"/>
          <w:rtl w:val="0"/>
        </w:rPr>
        <w:t xml:space="preserve">El dataset presenta las siguientes características en sus variables numéricas principales:</w:t>
      </w:r>
      <w:r w:rsidDel="00000000" w:rsidR="00000000" w:rsidRPr="00000000">
        <w:rPr>
          <w:rtl w:val="0"/>
        </w:rPr>
      </w:r>
    </w:p>
    <w:tbl>
      <w:tblPr>
        <w:tblStyle w:val="Table5"/>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390"/>
        <w:gridCol w:w="1390"/>
        <w:gridCol w:w="1390"/>
        <w:gridCol w:w="1390"/>
        <w:tblGridChange w:id="0">
          <w:tblGrid>
            <w:gridCol w:w="2800"/>
            <w:gridCol w:w="1390"/>
            <w:gridCol w:w="1390"/>
            <w:gridCol w:w="1390"/>
            <w:gridCol w:w="139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75">
            <w:pPr>
              <w:jc w:val="center"/>
              <w:rPr/>
            </w:pPr>
            <w:r w:rsidDel="00000000" w:rsidR="00000000" w:rsidRPr="00000000">
              <w:rPr>
                <w:rFonts w:ascii="Arial" w:cs="Arial" w:eastAsia="Arial" w:hAnsi="Arial"/>
                <w:b w:val="1"/>
                <w:bCs w:val="1"/>
                <w:color w:val="ffffff"/>
                <w:sz w:val="20"/>
                <w:szCs w:val="20"/>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76">
            <w:pPr>
              <w:jc w:val="center"/>
              <w:rPr/>
            </w:pPr>
            <w:r w:rsidDel="00000000" w:rsidR="00000000" w:rsidRPr="00000000">
              <w:rPr>
                <w:rFonts w:ascii="Arial" w:cs="Arial" w:eastAsia="Arial" w:hAnsi="Arial"/>
                <w:b w:val="1"/>
                <w:bCs w:val="1"/>
                <w:color w:val="ffffff"/>
                <w:sz w:val="20"/>
                <w:szCs w:val="20"/>
                <w:rtl w:val="0"/>
              </w:rPr>
              <w:t xml:space="preserve">Mínimo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77">
            <w:pPr>
              <w:jc w:val="center"/>
              <w:rPr/>
            </w:pPr>
            <w:r w:rsidDel="00000000" w:rsidR="00000000" w:rsidRPr="00000000">
              <w:rPr>
                <w:rFonts w:ascii="Arial" w:cs="Arial" w:eastAsia="Arial" w:hAnsi="Arial"/>
                <w:b w:val="1"/>
                <w:bCs w:val="1"/>
                <w:color w:val="ffffff"/>
                <w:sz w:val="20"/>
                <w:szCs w:val="20"/>
                <w:rtl w:val="0"/>
              </w:rPr>
              <w:t xml:space="preserve">Máximo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78">
            <w:pPr>
              <w:jc w:val="center"/>
              <w:rPr/>
            </w:pPr>
            <w:r w:rsidDel="00000000" w:rsidR="00000000" w:rsidRPr="00000000">
              <w:rPr>
                <w:rFonts w:ascii="Arial" w:cs="Arial" w:eastAsia="Arial" w:hAnsi="Arial"/>
                <w:b w:val="1"/>
                <w:bCs w:val="1"/>
                <w:color w:val="ffffff"/>
                <w:sz w:val="20"/>
                <w:szCs w:val="20"/>
                <w:rtl w:val="0"/>
              </w:rPr>
              <w:t xml:space="preserve">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79">
            <w:pPr>
              <w:jc w:val="center"/>
              <w:rPr/>
            </w:pPr>
            <w:r w:rsidDel="00000000" w:rsidR="00000000" w:rsidRPr="00000000">
              <w:rPr>
                <w:rFonts w:ascii="Arial" w:cs="Arial" w:eastAsia="Arial" w:hAnsi="Arial"/>
                <w:b w:val="1"/>
                <w:bCs w:val="1"/>
                <w:color w:val="ffffff"/>
                <w:sz w:val="20"/>
                <w:szCs w:val="20"/>
                <w:rtl w:val="0"/>
              </w:rPr>
              <w:t xml:space="preserve">Desv. 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A">
            <w:pPr>
              <w:jc w:val="left"/>
              <w:rPr/>
            </w:pPr>
            <w:r w:rsidDel="00000000" w:rsidR="00000000" w:rsidRPr="00000000">
              <w:rPr>
                <w:rFonts w:ascii="Arial" w:cs="Arial" w:eastAsia="Arial" w:hAnsi="Arial"/>
                <w:sz w:val="20"/>
                <w:szCs w:val="20"/>
                <w:rtl w:val="0"/>
              </w:rPr>
              <w:t xml:space="preserve">Pre_Semester_GPA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B">
            <w:pPr>
              <w:jc w:val="center"/>
              <w:rPr/>
            </w:pPr>
            <w:r w:rsidDel="00000000" w:rsidR="00000000" w:rsidRPr="00000000">
              <w:rPr>
                <w:rFonts w:ascii="Arial" w:cs="Arial" w:eastAsia="Arial" w:hAnsi="Arial"/>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C">
            <w:pPr>
              <w:jc w:val="center"/>
              <w:rPr/>
            </w:pPr>
            <w:r w:rsidDel="00000000" w:rsidR="00000000" w:rsidRPr="00000000">
              <w:rPr>
                <w:rFonts w:ascii="Arial" w:cs="Arial" w:eastAsia="Arial" w:hAnsi="Arial"/>
                <w:sz w:val="20"/>
                <w:szCs w:val="20"/>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D">
            <w:pPr>
              <w:jc w:val="center"/>
              <w:rPr/>
            </w:pPr>
            <w:r w:rsidDel="00000000" w:rsidR="00000000" w:rsidRPr="00000000">
              <w:rPr>
                <w:rFonts w:ascii="Arial" w:cs="Arial" w:eastAsia="Arial" w:hAnsi="Arial"/>
                <w:sz w:val="20"/>
                <w:szCs w:val="20"/>
                <w:rtl w:val="0"/>
              </w:rPr>
              <w:t xml:space="preserve">2.69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E">
            <w:pPr>
              <w:jc w:val="center"/>
              <w:rPr/>
            </w:pPr>
            <w:r w:rsidDel="00000000" w:rsidR="00000000" w:rsidRPr="00000000">
              <w:rPr>
                <w:rFonts w:ascii="Arial" w:cs="Arial" w:eastAsia="Arial" w:hAnsi="Arial"/>
                <w:sz w:val="20"/>
                <w:szCs w:val="20"/>
                <w:rtl w:val="0"/>
              </w:rPr>
              <w:t xml:space="preserve">0.87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jc w:val="left"/>
              <w:rPr/>
            </w:pPr>
            <w:r w:rsidDel="00000000" w:rsidR="00000000" w:rsidRPr="00000000">
              <w:rPr>
                <w:rFonts w:ascii="Arial" w:cs="Arial" w:eastAsia="Arial" w:hAnsi="Arial"/>
                <w:sz w:val="20"/>
                <w:szCs w:val="20"/>
                <w:rtl w:val="0"/>
              </w:rPr>
              <w:t xml:space="preserve">Weekly_GenAI_Hours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jc w:val="center"/>
              <w:rPr/>
            </w:pPr>
            <w:r w:rsidDel="00000000" w:rsidR="00000000" w:rsidRPr="00000000">
              <w:rPr>
                <w:rFonts w:ascii="Arial" w:cs="Arial" w:eastAsia="Arial" w:hAnsi="Arial"/>
                <w:sz w:val="20"/>
                <w:szCs w:val="20"/>
                <w:rtl w:val="0"/>
              </w:rPr>
              <w:t xml:space="preserve">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jc w:val="center"/>
              <w:rPr/>
            </w:pPr>
            <w:r w:rsidDel="00000000" w:rsidR="00000000" w:rsidRPr="00000000">
              <w:rPr>
                <w:rFonts w:ascii="Arial" w:cs="Arial" w:eastAsia="Arial" w:hAnsi="Arial"/>
                <w:sz w:val="20"/>
                <w:szCs w:val="20"/>
                <w:rtl w:val="0"/>
              </w:rPr>
              <w:t xml:space="preserve">40.00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jc w:val="center"/>
              <w:rPr/>
            </w:pPr>
            <w:r w:rsidDel="00000000" w:rsidR="00000000" w:rsidRPr="00000000">
              <w:rPr>
                <w:rFonts w:ascii="Arial" w:cs="Arial" w:eastAsia="Arial" w:hAnsi="Arial"/>
                <w:sz w:val="20"/>
                <w:szCs w:val="20"/>
                <w:rtl w:val="0"/>
              </w:rPr>
              <w:t xml:space="preserve">15.23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jc w:val="center"/>
              <w:rPr/>
            </w:pPr>
            <w:r w:rsidDel="00000000" w:rsidR="00000000" w:rsidRPr="00000000">
              <w:rPr>
                <w:rFonts w:ascii="Arial" w:cs="Arial" w:eastAsia="Arial" w:hAnsi="Arial"/>
                <w:sz w:val="20"/>
                <w:szCs w:val="20"/>
                <w:rtl w:val="0"/>
              </w:rPr>
              <w:t xml:space="preserve">9.84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4">
            <w:pPr>
              <w:jc w:val="left"/>
              <w:rPr/>
            </w:pPr>
            <w:r w:rsidDel="00000000" w:rsidR="00000000" w:rsidRPr="00000000">
              <w:rPr>
                <w:rFonts w:ascii="Arial" w:cs="Arial" w:eastAsia="Arial" w:hAnsi="Arial"/>
                <w:sz w:val="20"/>
                <w:szCs w:val="20"/>
                <w:rtl w:val="0"/>
              </w:rPr>
              <w:t xml:space="preserve">Tool_Diversity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5">
            <w:pPr>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6">
            <w:pPr>
              <w:jc w:val="cente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7">
            <w:pPr>
              <w:jc w:val="center"/>
              <w:rPr/>
            </w:pPr>
            <w:r w:rsidDel="00000000" w:rsidR="00000000" w:rsidRPr="00000000">
              <w:rPr>
                <w:rFonts w:ascii="Arial" w:cs="Arial" w:eastAsia="Arial" w:hAnsi="Arial"/>
                <w:sz w:val="20"/>
                <w:szCs w:val="20"/>
                <w:rtl w:val="0"/>
              </w:rPr>
              <w:t xml:space="preserve">2.98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8">
            <w:pPr>
              <w:jc w:val="center"/>
              <w:rPr/>
            </w:pPr>
            <w:r w:rsidDel="00000000" w:rsidR="00000000" w:rsidRPr="00000000">
              <w:rPr>
                <w:rFonts w:ascii="Arial" w:cs="Arial" w:eastAsia="Arial" w:hAnsi="Arial"/>
                <w:sz w:val="20"/>
                <w:szCs w:val="20"/>
                <w:rtl w:val="0"/>
              </w:rPr>
              <w:t xml:space="preserve">1.41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jc w:val="left"/>
              <w:rPr/>
            </w:pPr>
            <w:r w:rsidDel="00000000" w:rsidR="00000000" w:rsidRPr="00000000">
              <w:rPr>
                <w:rFonts w:ascii="Arial" w:cs="Arial" w:eastAsia="Arial" w:hAnsi="Arial"/>
                <w:sz w:val="20"/>
                <w:szCs w:val="20"/>
                <w:rtl w:val="0"/>
              </w:rPr>
              <w:t xml:space="preserve">Traditional_Study_Hours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jc w:val="center"/>
              <w:rPr/>
            </w:pPr>
            <w:r w:rsidDel="00000000" w:rsidR="00000000" w:rsidRPr="00000000">
              <w:rPr>
                <w:rFonts w:ascii="Arial" w:cs="Arial" w:eastAsia="Arial" w:hAnsi="Arial"/>
                <w:sz w:val="20"/>
                <w:szCs w:val="20"/>
                <w:rtl w:val="0"/>
              </w:rPr>
              <w:t xml:space="preserve">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jc w:val="center"/>
              <w:rPr/>
            </w:pPr>
            <w:r w:rsidDel="00000000" w:rsidR="00000000" w:rsidRPr="00000000">
              <w:rPr>
                <w:rFonts w:ascii="Arial" w:cs="Arial" w:eastAsia="Arial" w:hAnsi="Arial"/>
                <w:sz w:val="20"/>
                <w:szCs w:val="20"/>
                <w:rtl w:val="0"/>
              </w:rPr>
              <w:t xml:space="preserve">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jc w:val="center"/>
              <w:rPr/>
            </w:pPr>
            <w:r w:rsidDel="00000000" w:rsidR="00000000" w:rsidRPr="00000000">
              <w:rPr>
                <w:rFonts w:ascii="Arial" w:cs="Arial" w:eastAsia="Arial" w:hAnsi="Arial"/>
                <w:sz w:val="20"/>
                <w:szCs w:val="20"/>
                <w:rtl w:val="0"/>
              </w:rPr>
              <w:t xml:space="preserve">13.50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jc w:val="center"/>
              <w:rPr/>
            </w:pPr>
            <w:r w:rsidDel="00000000" w:rsidR="00000000" w:rsidRPr="00000000">
              <w:rPr>
                <w:rFonts w:ascii="Arial" w:cs="Arial" w:eastAsia="Arial" w:hAnsi="Arial"/>
                <w:sz w:val="20"/>
                <w:szCs w:val="20"/>
                <w:rtl w:val="0"/>
              </w:rPr>
              <w:t xml:space="preserve">7.20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E">
            <w:pPr>
              <w:jc w:val="left"/>
              <w:rPr/>
            </w:pPr>
            <w:r w:rsidDel="00000000" w:rsidR="00000000" w:rsidRPr="00000000">
              <w:rPr>
                <w:rFonts w:ascii="Arial" w:cs="Arial" w:eastAsia="Arial" w:hAnsi="Arial"/>
                <w:sz w:val="20"/>
                <w:szCs w:val="20"/>
                <w:rtl w:val="0"/>
              </w:rPr>
              <w:t xml:space="preserve">Perceived_AI_Dependency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F">
            <w:pPr>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0">
            <w:pPr>
              <w:jc w:val="cente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1">
            <w:pPr>
              <w:jc w:val="center"/>
              <w:rPr/>
            </w:pPr>
            <w:r w:rsidDel="00000000" w:rsidR="00000000" w:rsidRPr="00000000">
              <w:rPr>
                <w:rFonts w:ascii="Arial" w:cs="Arial" w:eastAsia="Arial" w:hAnsi="Arial"/>
                <w:sz w:val="20"/>
                <w:szCs w:val="20"/>
                <w:rtl w:val="0"/>
              </w:rPr>
              <w:t xml:space="preserve">3.01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2">
            <w:pPr>
              <w:jc w:val="center"/>
              <w:rPr/>
            </w:pPr>
            <w:r w:rsidDel="00000000" w:rsidR="00000000" w:rsidRPr="00000000">
              <w:rPr>
                <w:rFonts w:ascii="Arial" w:cs="Arial" w:eastAsia="Arial" w:hAnsi="Arial"/>
                <w:sz w:val="20"/>
                <w:szCs w:val="20"/>
                <w:rtl w:val="0"/>
              </w:rPr>
              <w:t xml:space="preserve">1.41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jc w:val="left"/>
              <w:rPr/>
            </w:pPr>
            <w:r w:rsidDel="00000000" w:rsidR="00000000" w:rsidRPr="00000000">
              <w:rPr>
                <w:rFonts w:ascii="Arial" w:cs="Arial" w:eastAsia="Arial" w:hAnsi="Arial"/>
                <w:sz w:val="20"/>
                <w:szCs w:val="20"/>
                <w:rtl w:val="0"/>
              </w:rPr>
              <w:t xml:space="preserve">Anxiety_Level_During_Exams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jc w:val="cente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jc w:val="center"/>
              <w:rPr/>
            </w:pPr>
            <w:r w:rsidDel="00000000" w:rsidR="00000000" w:rsidRPr="00000000">
              <w:rPr>
                <w:rFonts w:ascii="Arial" w:cs="Arial" w:eastAsia="Arial" w:hAnsi="Arial"/>
                <w:sz w:val="20"/>
                <w:szCs w:val="20"/>
                <w:rtl w:val="0"/>
              </w:rPr>
              <w:t xml:space="preserve">5.50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jc w:val="center"/>
              <w:rPr/>
            </w:pPr>
            <w:r w:rsidDel="00000000" w:rsidR="00000000" w:rsidRPr="00000000">
              <w:rPr>
                <w:rFonts w:ascii="Arial" w:cs="Arial" w:eastAsia="Arial" w:hAnsi="Arial"/>
                <w:sz w:val="20"/>
                <w:szCs w:val="20"/>
                <w:rtl w:val="0"/>
              </w:rPr>
              <w:t xml:space="preserve">2.87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8">
            <w:pPr>
              <w:jc w:val="left"/>
              <w:rPr/>
            </w:pPr>
            <w:r w:rsidDel="00000000" w:rsidR="00000000" w:rsidRPr="00000000">
              <w:rPr>
                <w:rFonts w:ascii="Arial" w:cs="Arial" w:eastAsia="Arial" w:hAnsi="Arial"/>
                <w:sz w:val="20"/>
                <w:szCs w:val="20"/>
                <w:rtl w:val="0"/>
              </w:rPr>
              <w:t xml:space="preserve">Post_Semester_GPA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9">
            <w:pPr>
              <w:jc w:val="center"/>
              <w:rPr/>
            </w:pPr>
            <w:r w:rsidDel="00000000" w:rsidR="00000000" w:rsidRPr="00000000">
              <w:rPr>
                <w:rFonts w:ascii="Arial" w:cs="Arial" w:eastAsia="Arial" w:hAnsi="Arial"/>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A">
            <w:pPr>
              <w:jc w:val="center"/>
              <w:rPr/>
            </w:pPr>
            <w:r w:rsidDel="00000000" w:rsidR="00000000" w:rsidRPr="00000000">
              <w:rPr>
                <w:rFonts w:ascii="Arial" w:cs="Arial" w:eastAsia="Arial" w:hAnsi="Arial"/>
                <w:sz w:val="20"/>
                <w:szCs w:val="20"/>
                <w:rtl w:val="0"/>
              </w:rPr>
              <w:t xml:space="preserve">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B">
            <w:pPr>
              <w:jc w:val="center"/>
              <w:rPr/>
            </w:pPr>
            <w:r w:rsidDel="00000000" w:rsidR="00000000" w:rsidRPr="00000000">
              <w:rPr>
                <w:rFonts w:ascii="Arial" w:cs="Arial" w:eastAsia="Arial" w:hAnsi="Arial"/>
                <w:sz w:val="20"/>
                <w:szCs w:val="20"/>
                <w:rtl w:val="0"/>
              </w:rPr>
              <w:t xml:space="preserve">2.70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C">
            <w:pPr>
              <w:jc w:val="center"/>
              <w:rPr/>
            </w:pPr>
            <w:r w:rsidDel="00000000" w:rsidR="00000000" w:rsidRPr="00000000">
              <w:rPr>
                <w:rFonts w:ascii="Arial" w:cs="Arial" w:eastAsia="Arial" w:hAnsi="Arial"/>
                <w:sz w:val="20"/>
                <w:szCs w:val="20"/>
                <w:rtl w:val="0"/>
              </w:rPr>
              <w:t xml:space="preserve">0.87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jc w:val="left"/>
              <w:rPr/>
            </w:pPr>
            <w:r w:rsidDel="00000000" w:rsidR="00000000" w:rsidRPr="00000000">
              <w:rPr>
                <w:rFonts w:ascii="Arial" w:cs="Arial" w:eastAsia="Arial" w:hAnsi="Arial"/>
                <w:sz w:val="20"/>
                <w:szCs w:val="20"/>
                <w:rtl w:val="0"/>
              </w:rPr>
              <w:t xml:space="preserve">Skill_Retention_Score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jc w:val="center"/>
              <w:rPr/>
            </w:pPr>
            <w:r w:rsidDel="00000000" w:rsidR="00000000" w:rsidRPr="00000000">
              <w:rPr>
                <w:rFonts w:ascii="Arial" w:cs="Arial" w:eastAsia="Arial" w:hAnsi="Arial"/>
                <w:sz w:val="20"/>
                <w:szCs w:val="20"/>
                <w:rtl w:val="0"/>
              </w:rPr>
              <w:t xml:space="preserve">10.78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jc w:val="center"/>
              <w:rPr/>
            </w:pPr>
            <w:r w:rsidDel="00000000" w:rsidR="00000000" w:rsidRPr="00000000">
              <w:rPr>
                <w:rFonts w:ascii="Arial" w:cs="Arial" w:eastAsia="Arial" w:hAnsi="Arial"/>
                <w:sz w:val="20"/>
                <w:szCs w:val="20"/>
                <w:rtl w:val="0"/>
              </w:rPr>
              <w:t xml:space="preserve">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0">
            <w:pPr>
              <w:jc w:val="center"/>
              <w:rPr/>
            </w:pPr>
            <w:r w:rsidDel="00000000" w:rsidR="00000000" w:rsidRPr="00000000">
              <w:rPr>
                <w:rFonts w:ascii="Arial" w:cs="Arial" w:eastAsia="Arial" w:hAnsi="Arial"/>
                <w:sz w:val="20"/>
                <w:szCs w:val="20"/>
                <w:rtl w:val="0"/>
              </w:rPr>
              <w:t xml:space="preserve">75.80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1">
            <w:pPr>
              <w:jc w:val="center"/>
              <w:rPr/>
            </w:pPr>
            <w:r w:rsidDel="00000000" w:rsidR="00000000" w:rsidRPr="00000000">
              <w:rPr>
                <w:rFonts w:ascii="Arial" w:cs="Arial" w:eastAsia="Arial" w:hAnsi="Arial"/>
                <w:sz w:val="20"/>
                <w:szCs w:val="20"/>
                <w:rtl w:val="0"/>
              </w:rPr>
              <w:t xml:space="preserve">13.28</w:t>
            </w:r>
            <w:r w:rsidDel="00000000" w:rsidR="00000000" w:rsidRPr="00000000">
              <w:rPr>
                <w:rtl w:val="0"/>
              </w:rPr>
            </w:r>
          </w:p>
        </w:tc>
      </w:tr>
    </w:tbl>
    <w:p w:rsidR="00000000" w:rsidDel="00000000" w:rsidP="00000000" w:rsidRDefault="00000000" w:rsidRPr="00000000" w14:paraId="000000A2">
      <w:pPr>
        <w:spacing w:before="100" w:lineRule="auto"/>
        <w:rPr/>
      </w:pPr>
      <w:r w:rsidDel="00000000" w:rsidR="00000000" w:rsidRPr="00000000">
        <w:rPr>
          <w:rtl w:val="0"/>
        </w:rPr>
      </w:r>
    </w:p>
    <w:p w:rsidR="00000000" w:rsidDel="00000000" w:rsidP="00000000" w:rsidRDefault="00000000" w:rsidRPr="00000000" w14:paraId="000000A3">
      <w:pPr>
        <w:pStyle w:val="Heading2"/>
        <w:spacing w:after="80" w:before="200" w:line="276" w:lineRule="auto"/>
        <w:rPr/>
      </w:pPr>
      <w:r w:rsidDel="00000000" w:rsidR="00000000" w:rsidRPr="00000000">
        <w:rPr>
          <w:rFonts w:ascii="Arial" w:cs="Arial" w:eastAsia="Arial" w:hAnsi="Arial"/>
          <w:b w:val="1"/>
          <w:bCs w:val="1"/>
          <w:color w:val="2e75b6"/>
          <w:sz w:val="26"/>
          <w:szCs w:val="26"/>
          <w:rtl w:val="0"/>
        </w:rPr>
        <w:t xml:space="preserve">3.2 Hallazgos Principales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dataset es moderadamente balanceado: Medium (42.3%), Low (32.7%), High (25.0%). No se requiere técnicas de sobremuestreo.</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Weekly_GenAI_Hours y Anxiety_Level_During_Exams muestran diferencias apreciables entre clases al visualizar boxplots: estudiantes con burnout alto tienen mayor ansiedad y más horas de IA.</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Pre_Semester_GPA y Post_Semester_GPA presentan alta correlación positiva (r ≈ 0.99), lo esperado dado que el rendimiento previo predice el posterior.</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Skill_Retention_Score y Traditional_Study_Hours presentan correlaciones negativas con el nivel de burnout: mayor estudio tradicional se asocia con menor riesgo.</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existen valores nulos en ninguna columna, eliminando la necesidad de imputación.</w:t>
      </w:r>
    </w:p>
    <w:p w:rsidR="00000000" w:rsidDel="00000000" w:rsidP="00000000" w:rsidRDefault="00000000" w:rsidRPr="00000000" w14:paraId="000000A9">
      <w:pPr>
        <w:rPr/>
      </w:pPr>
      <w:r w:rsidDel="00000000" w:rsidR="00000000" w:rsidRPr="00000000">
        <w:rPr>
          <w:rtl w:val="0"/>
        </w:rPr>
        <w:br w:type="textWrapping"/>
      </w:r>
    </w:p>
    <w:p w:rsidR="00000000" w:rsidDel="00000000" w:rsidP="00000000" w:rsidRDefault="00000000" w:rsidRPr="00000000" w14:paraId="000000AA">
      <w:pPr>
        <w:pStyle w:val="Heading1"/>
        <w:pBdr>
          <w:bottom w:color="2e75b6" w:space="1" w:sz="6" w:val="single"/>
        </w:pBdr>
        <w:spacing w:after="120" w:before="300" w:line="276" w:lineRule="auto"/>
        <w:rPr/>
      </w:pPr>
      <w:r w:rsidDel="00000000" w:rsidR="00000000" w:rsidRPr="00000000">
        <w:rPr>
          <w:rFonts w:ascii="Arial" w:cs="Arial" w:eastAsia="Arial" w:hAnsi="Arial"/>
          <w:b w:val="1"/>
          <w:bCs w:val="1"/>
          <w:color w:val="1f4e79"/>
          <w:sz w:val="32"/>
          <w:szCs w:val="32"/>
          <w:rtl w:val="0"/>
        </w:rPr>
        <w:t xml:space="preserve">4. Preprocesamiento</w:t>
      </w:r>
      <w:r w:rsidDel="00000000" w:rsidR="00000000" w:rsidRPr="00000000">
        <w:rPr>
          <w:rtl w:val="0"/>
        </w:rPr>
      </w:r>
    </w:p>
    <w:p w:rsidR="00000000" w:rsidDel="00000000" w:rsidP="00000000" w:rsidRDefault="00000000" w:rsidRPr="00000000" w14:paraId="000000AB">
      <w:pPr>
        <w:pStyle w:val="Heading2"/>
        <w:spacing w:after="80" w:before="200" w:line="276" w:lineRule="auto"/>
        <w:rPr/>
      </w:pPr>
      <w:r w:rsidDel="00000000" w:rsidR="00000000" w:rsidRPr="00000000">
        <w:rPr>
          <w:rFonts w:ascii="Arial" w:cs="Arial" w:eastAsia="Arial" w:hAnsi="Arial"/>
          <w:b w:val="1"/>
          <w:bCs w:val="1"/>
          <w:color w:val="2e75b6"/>
          <w:sz w:val="26"/>
          <w:szCs w:val="26"/>
          <w:rtl w:val="0"/>
        </w:rPr>
        <w:t xml:space="preserve">4.1 Pasos Realizados</w:t>
      </w:r>
      <w:r w:rsidDel="00000000" w:rsidR="00000000" w:rsidRPr="00000000">
        <w:rPr>
          <w:rtl w:val="0"/>
        </w:rPr>
      </w:r>
    </w:p>
    <w:p w:rsidR="00000000" w:rsidDel="00000000" w:rsidP="00000000" w:rsidRDefault="00000000" w:rsidRPr="00000000" w14:paraId="000000AC">
      <w:pPr>
        <w:spacing w:after="80" w:before="80" w:line="276" w:lineRule="auto"/>
        <w:jc w:val="both"/>
        <w:rPr/>
      </w:pPr>
      <w:r w:rsidDel="00000000" w:rsidR="00000000" w:rsidRPr="00000000">
        <w:rPr>
          <w:rFonts w:ascii="Arial" w:cs="Arial" w:eastAsia="Arial" w:hAnsi="Arial"/>
          <w:b w:val="0"/>
          <w:bCs w:val="0"/>
          <w:i w:val="0"/>
          <w:iCs w:val="0"/>
          <w:color w:val="000000"/>
          <w:sz w:val="22"/>
          <w:szCs w:val="22"/>
          <w:rtl w:val="0"/>
        </w:rPr>
        <w:t xml:space="preserve">El pipeline de preprocesamiento se ejecuta en el Notebook 02 y comprende los siguientes pasos: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Eliminación de Student_ID: variable identificadora sin poder predictivo.</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Verificación de nulos: 0 valores nulos confirmados. No se requiere imputación.</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Encoding ordinal manual: Year_of_Study (Freshman=1 … Graduate=5) y Prompt_Engineering_Skill (Beginner=1, Intermediate=2, Advanced=3).</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LabelEncoder para variables nominales: Major_Category, Primary_Use_Case, Institutional_Policy.</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División estratificada 80/20: 40,000 muestras para entrenamiento y 10,000 para prueba, manteniendo proporciones de clase.</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Normalización con StandardScaler (ajustado solo en train).</w:t>
      </w:r>
    </w:p>
    <w:p w:rsidR="00000000" w:rsidDel="00000000" w:rsidP="00000000" w:rsidRDefault="00000000" w:rsidRPr="00000000" w14:paraId="000000B3">
      <w:pPr>
        <w:spacing w:before="120" w:lineRule="auto"/>
        <w:rPr/>
      </w:pPr>
      <w:r w:rsidDel="00000000" w:rsidR="00000000" w:rsidRPr="00000000">
        <w:rPr>
          <w:rtl w:val="0"/>
        </w:rPr>
      </w:r>
    </w:p>
    <w:p w:rsidR="00000000" w:rsidDel="00000000" w:rsidP="00000000" w:rsidRDefault="00000000" w:rsidRPr="00000000" w14:paraId="000000B4">
      <w:pPr>
        <w:pStyle w:val="Heading2"/>
        <w:spacing w:after="80" w:before="200" w:line="276" w:lineRule="auto"/>
        <w:rPr/>
      </w:pPr>
      <w:r w:rsidDel="00000000" w:rsidR="00000000" w:rsidRPr="00000000">
        <w:rPr>
          <w:rFonts w:ascii="Arial" w:cs="Arial" w:eastAsia="Arial" w:hAnsi="Arial"/>
          <w:b w:val="1"/>
          <w:bCs w:val="1"/>
          <w:color w:val="2e75b6"/>
          <w:sz w:val="26"/>
          <w:szCs w:val="26"/>
          <w:rtl w:val="0"/>
        </w:rPr>
        <w:t xml:space="preserve">4.2 Justificación de la Normalización</w:t>
      </w:r>
      <w:r w:rsidDel="00000000" w:rsidR="00000000" w:rsidRPr="00000000">
        <w:rPr>
          <w:rtl w:val="0"/>
        </w:rPr>
      </w:r>
    </w:p>
    <w:p w:rsidR="00000000" w:rsidDel="00000000" w:rsidP="00000000" w:rsidRDefault="00000000" w:rsidRPr="00000000" w14:paraId="000000B5">
      <w:pPr>
        <w:spacing w:after="80" w:before="80" w:line="276" w:lineRule="auto"/>
        <w:jc w:val="both"/>
        <w:rPr/>
      </w:pPr>
      <w:r w:rsidDel="00000000" w:rsidR="00000000" w:rsidRPr="00000000">
        <w:rPr>
          <w:rFonts w:ascii="Arial" w:cs="Arial" w:eastAsia="Arial" w:hAnsi="Arial"/>
          <w:b w:val="0"/>
          <w:bCs w:val="0"/>
          <w:i w:val="0"/>
          <w:iCs w:val="0"/>
          <w:color w:val="000000"/>
          <w:sz w:val="22"/>
          <w:szCs w:val="22"/>
          <w:rtl w:val="0"/>
        </w:rPr>
        <w:t xml:space="preserve">KNN es extremadamente sensible a la escala de las variables porque clasifica mediante distancias. Sin normalización, variables con mayor rango numérico (Skill_Retention_Score: 10–100) dominarían sobre variables con menor rango (Tool_Diversity: 1–5).</w:t>
      </w:r>
      <w:r w:rsidDel="00000000" w:rsidR="00000000" w:rsidRPr="00000000">
        <w:rPr>
          <w:rtl w:val="0"/>
        </w:rPr>
      </w:r>
    </w:p>
    <w:p w:rsidR="00000000" w:rsidDel="00000000" w:rsidP="00000000" w:rsidRDefault="00000000" w:rsidRPr="00000000" w14:paraId="000000B6">
      <w:pPr>
        <w:spacing w:after="80" w:before="80" w:line="276" w:lineRule="auto"/>
        <w:jc w:val="both"/>
        <w:rPr/>
      </w:pPr>
      <w:r w:rsidDel="00000000" w:rsidR="00000000" w:rsidRPr="00000000">
        <w:rPr>
          <w:rFonts w:ascii="Arial" w:cs="Arial" w:eastAsia="Arial" w:hAnsi="Arial"/>
          <w:b w:val="0"/>
          <w:bCs w:val="0"/>
          <w:i w:val="0"/>
          <w:iCs w:val="0"/>
          <w:color w:val="000000"/>
          <w:sz w:val="22"/>
          <w:szCs w:val="22"/>
          <w:rtl w:val="0"/>
        </w:rPr>
        <w:t xml:space="preserve">El StandardScaler transforma cada variable a media μ=0 y desviación estándar σ=1:</w:t>
      </w:r>
      <w:r w:rsidDel="00000000" w:rsidR="00000000" w:rsidRPr="00000000">
        <w:rPr>
          <w:rtl w:val="0"/>
        </w:rPr>
      </w:r>
    </w:p>
    <w:p w:rsidR="00000000" w:rsidDel="00000000" w:rsidP="00000000" w:rsidRDefault="00000000" w:rsidRPr="00000000" w14:paraId="000000B7">
      <w:pPr>
        <w:spacing w:after="100" w:before="100" w:line="276" w:lineRule="auto"/>
        <w:jc w:val="center"/>
        <w:rPr/>
      </w:pPr>
      <w:r w:rsidDel="00000000" w:rsidR="00000000" w:rsidRPr="00000000">
        <w:rPr>
          <w:rFonts w:ascii="Arial" w:cs="Arial" w:eastAsia="Arial" w:hAnsi="Arial"/>
          <w:i w:val="1"/>
          <w:iCs w:val="1"/>
          <w:color w:val="2e75b6"/>
          <w:sz w:val="24"/>
          <w:szCs w:val="24"/>
          <w:rtl w:val="0"/>
        </w:rPr>
        <w:t xml:space="preserve">z = (x - μ) / σ</w:t>
      </w:r>
      <w:r w:rsidDel="00000000" w:rsidR="00000000" w:rsidRPr="00000000">
        <w:rPr>
          <w:rtl w:val="0"/>
        </w:rPr>
      </w:r>
    </w:p>
    <w:p w:rsidR="00000000" w:rsidDel="00000000" w:rsidP="00000000" w:rsidRDefault="00000000" w:rsidRPr="00000000" w14:paraId="000000B8">
      <w:pPr>
        <w:spacing w:after="80" w:before="80" w:line="276" w:lineRule="auto"/>
        <w:jc w:val="both"/>
        <w:rPr/>
      </w:pPr>
      <w:r w:rsidDel="00000000" w:rsidR="00000000" w:rsidRPr="00000000">
        <w:rPr>
          <w:rFonts w:ascii="Arial" w:cs="Arial" w:eastAsia="Arial" w:hAnsi="Arial"/>
          <w:b w:val="0"/>
          <w:bCs w:val="0"/>
          <w:i w:val="0"/>
          <w:iCs w:val="0"/>
          <w:color w:val="000000"/>
          <w:sz w:val="22"/>
          <w:szCs w:val="22"/>
          <w:rtl w:val="0"/>
        </w:rPr>
        <w:t xml:space="preserve">El scaler se ajusta únicamente con los datos de entrenamiento (X_train) y se aplica a X_test sin reajuste, evitando data leakage.</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br w:type="textWrapping"/>
      </w:r>
    </w:p>
    <w:p w:rsidR="00000000" w:rsidDel="00000000" w:rsidP="00000000" w:rsidRDefault="00000000" w:rsidRPr="00000000" w14:paraId="000000BA">
      <w:pPr>
        <w:pStyle w:val="Heading1"/>
        <w:pBdr>
          <w:bottom w:color="2e75b6" w:space="1" w:sz="6" w:val="single"/>
        </w:pBdr>
        <w:spacing w:after="120" w:before="300" w:line="276" w:lineRule="auto"/>
        <w:rPr/>
      </w:pPr>
      <w:r w:rsidDel="00000000" w:rsidR="00000000" w:rsidRPr="00000000">
        <w:rPr>
          <w:rFonts w:ascii="Arial" w:cs="Arial" w:eastAsia="Arial" w:hAnsi="Arial"/>
          <w:b w:val="1"/>
          <w:bCs w:val="1"/>
          <w:color w:val="1f4e79"/>
          <w:sz w:val="32"/>
          <w:szCs w:val="32"/>
          <w:rtl w:val="0"/>
        </w:rPr>
        <w:t xml:space="preserve">5. Fundamentos Teóricos del Modelo KNN</w:t>
      </w:r>
      <w:r w:rsidDel="00000000" w:rsidR="00000000" w:rsidRPr="00000000">
        <w:rPr>
          <w:rtl w:val="0"/>
        </w:rPr>
      </w:r>
    </w:p>
    <w:p w:rsidR="00000000" w:rsidDel="00000000" w:rsidP="00000000" w:rsidRDefault="00000000" w:rsidRPr="00000000" w14:paraId="000000BB">
      <w:pPr>
        <w:pStyle w:val="Heading2"/>
        <w:spacing w:after="80" w:before="200" w:line="276" w:lineRule="auto"/>
        <w:rPr/>
      </w:pPr>
      <w:r w:rsidDel="00000000" w:rsidR="00000000" w:rsidRPr="00000000">
        <w:rPr>
          <w:rFonts w:ascii="Arial" w:cs="Arial" w:eastAsia="Arial" w:hAnsi="Arial"/>
          <w:b w:val="1"/>
          <w:bCs w:val="1"/>
          <w:color w:val="2e75b6"/>
          <w:sz w:val="26"/>
          <w:szCs w:val="26"/>
          <w:rtl w:val="0"/>
        </w:rPr>
        <w:t xml:space="preserve">5.1 Definición y Clasificación</w:t>
      </w:r>
      <w:r w:rsidDel="00000000" w:rsidR="00000000" w:rsidRPr="00000000">
        <w:rPr>
          <w:rtl w:val="0"/>
        </w:rPr>
      </w:r>
    </w:p>
    <w:p w:rsidR="00000000" w:rsidDel="00000000" w:rsidP="00000000" w:rsidRDefault="00000000" w:rsidRPr="00000000" w14:paraId="000000BC">
      <w:pPr>
        <w:spacing w:after="80" w:before="80" w:line="276" w:lineRule="auto"/>
        <w:jc w:val="both"/>
        <w:rPr/>
      </w:pPr>
      <w:r w:rsidDel="00000000" w:rsidR="00000000" w:rsidRPr="00000000">
        <w:rPr>
          <w:rFonts w:ascii="Arial" w:cs="Arial" w:eastAsia="Arial" w:hAnsi="Arial"/>
          <w:b w:val="0"/>
          <w:bCs w:val="0"/>
          <w:i w:val="0"/>
          <w:iCs w:val="0"/>
          <w:color w:val="000000"/>
          <w:sz w:val="22"/>
          <w:szCs w:val="22"/>
          <w:rtl w:val="0"/>
        </w:rPr>
        <w:t xml:space="preserve">K-Nearest Neighbors (KNN) es un algoritmo de aprendizaje supervisado no paramétrico y lazy (perezoso). Es no paramétrico porque no asume ninguna forma funcional sobre la distribución de los datos. Es lazy porque no construye un modelo explícito durante el entrenamiento: simplemente almacena el conjunto de entrenamiento y difiere todo el cómputo al momento de la predicción.</w:t>
      </w:r>
      <w:r w:rsidDel="00000000" w:rsidR="00000000" w:rsidRPr="00000000">
        <w:rPr>
          <w:rtl w:val="0"/>
        </w:rPr>
      </w:r>
    </w:p>
    <w:p w:rsidR="00000000" w:rsidDel="00000000" w:rsidP="00000000" w:rsidRDefault="00000000" w:rsidRPr="00000000" w14:paraId="000000BD">
      <w:pPr>
        <w:pStyle w:val="Heading2"/>
        <w:spacing w:after="80" w:before="200" w:line="276" w:lineRule="auto"/>
        <w:rPr/>
      </w:pPr>
      <w:r w:rsidDel="00000000" w:rsidR="00000000" w:rsidRPr="00000000">
        <w:rPr>
          <w:rFonts w:ascii="Arial" w:cs="Arial" w:eastAsia="Arial" w:hAnsi="Arial"/>
          <w:b w:val="1"/>
          <w:bCs w:val="1"/>
          <w:color w:val="2e75b6"/>
          <w:sz w:val="26"/>
          <w:szCs w:val="26"/>
          <w:rtl w:val="0"/>
        </w:rPr>
        <w:t xml:space="preserve">5.2 Base Matemática</w:t>
      </w:r>
      <w:r w:rsidDel="00000000" w:rsidR="00000000" w:rsidRPr="00000000">
        <w:rPr>
          <w:rtl w:val="0"/>
        </w:rPr>
      </w:r>
    </w:p>
    <w:p w:rsidR="00000000" w:rsidDel="00000000" w:rsidP="00000000" w:rsidRDefault="00000000" w:rsidRPr="00000000" w14:paraId="000000BE">
      <w:pPr>
        <w:pStyle w:val="Heading3"/>
        <w:spacing w:after="60" w:before="160" w:line="276" w:lineRule="auto"/>
        <w:rPr/>
      </w:pPr>
      <w:r w:rsidDel="00000000" w:rsidR="00000000" w:rsidRPr="00000000">
        <w:rPr>
          <w:rFonts w:ascii="Arial" w:cs="Arial" w:eastAsia="Arial" w:hAnsi="Arial"/>
          <w:b w:val="1"/>
          <w:bCs w:val="1"/>
          <w:color w:val="000000"/>
          <w:sz w:val="24"/>
          <w:szCs w:val="24"/>
          <w:rtl w:val="0"/>
        </w:rPr>
        <w:t xml:space="preserve">Distancia Euclidiana</w:t>
      </w:r>
      <w:r w:rsidDel="00000000" w:rsidR="00000000" w:rsidRPr="00000000">
        <w:rPr>
          <w:rtl w:val="0"/>
        </w:rPr>
      </w:r>
    </w:p>
    <w:p w:rsidR="00000000" w:rsidDel="00000000" w:rsidP="00000000" w:rsidRDefault="00000000" w:rsidRPr="00000000" w14:paraId="000000BF">
      <w:pPr>
        <w:spacing w:after="80" w:before="80" w:line="276" w:lineRule="auto"/>
        <w:jc w:val="both"/>
        <w:rPr/>
      </w:pPr>
      <w:r w:rsidDel="00000000" w:rsidR="00000000" w:rsidRPr="00000000">
        <w:rPr>
          <w:rFonts w:ascii="Arial" w:cs="Arial" w:eastAsia="Arial" w:hAnsi="Arial"/>
          <w:b w:val="0"/>
          <w:bCs w:val="0"/>
          <w:i w:val="0"/>
          <w:iCs w:val="0"/>
          <w:color w:val="000000"/>
          <w:sz w:val="22"/>
          <w:szCs w:val="22"/>
          <w:rtl w:val="0"/>
        </w:rPr>
        <w:t xml:space="preserve">Para clasificar un punto de consulta q, KNN calcula la distancia a todos los puntos del conjunto de entrenamiento. La distancia Euclidiana entre dos puntos x = (x₁, x₂, …, xₙ) y q = (q₁, q₂, …, qₙ) en un espacio n-dimensional es:</w:t>
      </w:r>
      <w:r w:rsidDel="00000000" w:rsidR="00000000" w:rsidRPr="00000000">
        <w:rPr>
          <w:rtl w:val="0"/>
        </w:rPr>
      </w:r>
    </w:p>
    <w:p w:rsidR="00000000" w:rsidDel="00000000" w:rsidP="00000000" w:rsidRDefault="00000000" w:rsidRPr="00000000" w14:paraId="000000C0">
      <w:pPr>
        <w:spacing w:after="100" w:before="100" w:line="276" w:lineRule="auto"/>
        <w:jc w:val="center"/>
        <w:rPr/>
      </w:pPr>
      <w:r w:rsidDel="00000000" w:rsidR="00000000" w:rsidRPr="00000000">
        <w:rPr>
          <w:rFonts w:ascii="Caudex" w:cs="Caudex" w:eastAsia="Caudex" w:hAnsi="Caudex"/>
          <w:i w:val="1"/>
          <w:iCs w:val="1"/>
          <w:color w:val="2e75b6"/>
          <w:sz w:val="24"/>
          <w:szCs w:val="24"/>
          <w:rtl w:val="0"/>
        </w:rPr>
        <w:t xml:space="preserve">d(x, q) = √[ Σᵢ (xᵢ - qᵢ)² ]   (i = 1 … n)</w:t>
      </w:r>
      <w:r w:rsidDel="00000000" w:rsidR="00000000" w:rsidRPr="00000000">
        <w:rPr>
          <w:rtl w:val="0"/>
        </w:rPr>
      </w:r>
    </w:p>
    <w:p w:rsidR="00000000" w:rsidDel="00000000" w:rsidP="00000000" w:rsidRDefault="00000000" w:rsidRPr="00000000" w14:paraId="000000C1">
      <w:pPr>
        <w:pStyle w:val="Heading3"/>
        <w:spacing w:after="60" w:before="160" w:line="276" w:lineRule="auto"/>
        <w:rPr/>
      </w:pPr>
      <w:r w:rsidDel="00000000" w:rsidR="00000000" w:rsidRPr="00000000">
        <w:rPr>
          <w:rFonts w:ascii="Arial" w:cs="Arial" w:eastAsia="Arial" w:hAnsi="Arial"/>
          <w:b w:val="1"/>
          <w:bCs w:val="1"/>
          <w:color w:val="000000"/>
          <w:sz w:val="24"/>
          <w:szCs w:val="24"/>
          <w:rtl w:val="0"/>
        </w:rPr>
        <w:t xml:space="preserve">Regla de Clasificación por Voto Mayoritario</w:t>
      </w:r>
      <w:r w:rsidDel="00000000" w:rsidR="00000000" w:rsidRPr="00000000">
        <w:rPr>
          <w:rtl w:val="0"/>
        </w:rPr>
      </w:r>
    </w:p>
    <w:p w:rsidR="00000000" w:rsidDel="00000000" w:rsidP="00000000" w:rsidRDefault="00000000" w:rsidRPr="00000000" w14:paraId="000000C2">
      <w:pPr>
        <w:spacing w:after="80" w:before="80" w:line="276" w:lineRule="auto"/>
        <w:jc w:val="both"/>
        <w:rPr/>
      </w:pPr>
      <w:r w:rsidDel="00000000" w:rsidR="00000000" w:rsidRPr="00000000">
        <w:rPr>
          <w:rFonts w:ascii="Arial" w:cs="Arial" w:eastAsia="Arial" w:hAnsi="Arial"/>
          <w:b w:val="0"/>
          <w:bCs w:val="0"/>
          <w:i w:val="0"/>
          <w:iCs w:val="0"/>
          <w:color w:val="000000"/>
          <w:sz w:val="22"/>
          <w:szCs w:val="22"/>
          <w:rtl w:val="0"/>
        </w:rPr>
        <w:t xml:space="preserve">Una vez calculadas las K distancias menores, la clase asignada es aquella con mayor frecuencia entre los K vecinos:</w:t>
      </w:r>
      <w:r w:rsidDel="00000000" w:rsidR="00000000" w:rsidRPr="00000000">
        <w:rPr>
          <w:rtl w:val="0"/>
        </w:rPr>
      </w:r>
    </w:p>
    <w:p w:rsidR="00000000" w:rsidDel="00000000" w:rsidP="00000000" w:rsidRDefault="00000000" w:rsidRPr="00000000" w14:paraId="000000C3">
      <w:pPr>
        <w:spacing w:after="100" w:before="100" w:line="276" w:lineRule="auto"/>
        <w:jc w:val="center"/>
        <w:rPr/>
      </w:pPr>
      <w:r w:rsidDel="00000000" w:rsidR="00000000" w:rsidRPr="00000000">
        <w:rPr>
          <w:rFonts w:ascii="Arial" w:cs="Arial" w:eastAsia="Arial" w:hAnsi="Arial"/>
          <w:i w:val="1"/>
          <w:iCs w:val="1"/>
          <w:color w:val="2e75b6"/>
          <w:sz w:val="24"/>
          <w:szCs w:val="24"/>
          <w:rtl w:val="0"/>
        </w:rPr>
        <w:t xml:space="preserve">ŷ = argmaxᶜ  Σᵢ₌₁ᵏ  𝟙[yᵢ = c]</w:t>
      </w:r>
      <w:r w:rsidDel="00000000" w:rsidR="00000000" w:rsidRPr="00000000">
        <w:rPr>
          <w:rtl w:val="0"/>
        </w:rPr>
      </w:r>
    </w:p>
    <w:p w:rsidR="00000000" w:rsidDel="00000000" w:rsidP="00000000" w:rsidRDefault="00000000" w:rsidRPr="00000000" w14:paraId="000000C4">
      <w:pPr>
        <w:spacing w:after="80" w:before="80" w:line="276" w:lineRule="auto"/>
        <w:jc w:val="both"/>
        <w:rPr/>
      </w:pPr>
      <w:r w:rsidDel="00000000" w:rsidR="00000000" w:rsidRPr="00000000">
        <w:rPr>
          <w:rFonts w:ascii="Arial" w:cs="Arial" w:eastAsia="Arial" w:hAnsi="Arial"/>
          <w:b w:val="0"/>
          <w:bCs w:val="0"/>
          <w:i w:val="0"/>
          <w:iCs w:val="0"/>
          <w:color w:val="000000"/>
          <w:sz w:val="22"/>
          <w:szCs w:val="22"/>
          <w:rtl w:val="0"/>
        </w:rPr>
        <w:t xml:space="preserve">donde 𝟙[·] es la función indicadora que toma valor 1 si la condición es verdadera y 0 en caso contrario.</w:t>
      </w:r>
      <w:r w:rsidDel="00000000" w:rsidR="00000000" w:rsidRPr="00000000">
        <w:rPr>
          <w:rtl w:val="0"/>
        </w:rPr>
      </w:r>
    </w:p>
    <w:p w:rsidR="00000000" w:rsidDel="00000000" w:rsidP="00000000" w:rsidRDefault="00000000" w:rsidRPr="00000000" w14:paraId="000000C5">
      <w:pPr>
        <w:pStyle w:val="Heading2"/>
        <w:spacing w:after="80" w:before="200" w:line="276" w:lineRule="auto"/>
        <w:rPr/>
      </w:pPr>
      <w:r w:rsidDel="00000000" w:rsidR="00000000" w:rsidRPr="00000000">
        <w:rPr>
          <w:rFonts w:ascii="Arial" w:cs="Arial" w:eastAsia="Arial" w:hAnsi="Arial"/>
          <w:b w:val="1"/>
          <w:bCs w:val="1"/>
          <w:color w:val="2e75b6"/>
          <w:sz w:val="26"/>
          <w:szCs w:val="26"/>
          <w:rtl w:val="0"/>
        </w:rPr>
        <w:t xml:space="preserve">5.3 Proceso de Entrenamiento (Lazy Learning)</w:t>
      </w:r>
      <w:r w:rsidDel="00000000" w:rsidR="00000000" w:rsidRPr="00000000">
        <w:rPr>
          <w:rtl w:val="0"/>
        </w:rPr>
      </w:r>
    </w:p>
    <w:p w:rsidR="00000000" w:rsidDel="00000000" w:rsidP="00000000" w:rsidRDefault="00000000" w:rsidRPr="00000000" w14:paraId="000000C6">
      <w:pPr>
        <w:spacing w:after="80" w:before="80" w:line="276" w:lineRule="auto"/>
        <w:jc w:val="both"/>
        <w:rPr/>
      </w:pPr>
      <w:r w:rsidDel="00000000" w:rsidR="00000000" w:rsidRPr="00000000">
        <w:rPr>
          <w:rFonts w:ascii="Arial" w:cs="Arial" w:eastAsia="Arial" w:hAnsi="Arial"/>
          <w:b w:val="0"/>
          <w:bCs w:val="0"/>
          <w:i w:val="0"/>
          <w:iCs w:val="0"/>
          <w:color w:val="000000"/>
          <w:sz w:val="22"/>
          <w:szCs w:val="22"/>
          <w:rtl w:val="0"/>
        </w:rPr>
        <w:t xml:space="preserve">A diferencia de otros algoritmos, KNN no construye un modelo durante el entrenamiento:</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de entrenamiento: O(1) — solo indexa los datos (estructuras como kd-tree o ball-tree para búsqueda eficiente).</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de predicción: O(n · d) — calcula distancias a los n puntos de entrenamiento en d dimensiones.</w:t>
      </w:r>
    </w:p>
    <w:p w:rsidR="00000000" w:rsidDel="00000000" w:rsidP="00000000" w:rsidRDefault="00000000" w:rsidRPr="00000000" w14:paraId="000000C9">
      <w:pPr>
        <w:spacing w:after="80" w:before="80" w:line="276" w:lineRule="auto"/>
        <w:jc w:val="both"/>
        <w:rPr/>
      </w:pPr>
      <w:r w:rsidDel="00000000" w:rsidR="00000000" w:rsidRPr="00000000">
        <w:rPr>
          <w:rFonts w:ascii="Arial" w:cs="Arial" w:eastAsia="Arial" w:hAnsi="Arial"/>
          <w:b w:val="0"/>
          <w:bCs w:val="0"/>
          <w:i w:val="0"/>
          <w:iCs w:val="0"/>
          <w:color w:val="000000"/>
          <w:sz w:val="22"/>
          <w:szCs w:val="22"/>
          <w:rtl w:val="0"/>
        </w:rPr>
        <w:t xml:space="preserve">scikit-learn utiliza el parámetro algorithm='auto' para seleccionar automáticamente la estructura óptima (kd-tree para d pequeño, ball-tree para d grande, fuerza bruta para n pequeño).</w:t>
      </w:r>
      <w:r w:rsidDel="00000000" w:rsidR="00000000" w:rsidRPr="00000000">
        <w:rPr>
          <w:rtl w:val="0"/>
        </w:rPr>
      </w:r>
    </w:p>
    <w:p w:rsidR="00000000" w:rsidDel="00000000" w:rsidP="00000000" w:rsidRDefault="00000000" w:rsidRPr="00000000" w14:paraId="000000CA">
      <w:pPr>
        <w:pStyle w:val="Heading2"/>
        <w:spacing w:after="80" w:before="200" w:line="276" w:lineRule="auto"/>
        <w:rPr/>
      </w:pPr>
      <w:r w:rsidDel="00000000" w:rsidR="00000000" w:rsidRPr="00000000">
        <w:rPr>
          <w:rFonts w:ascii="Arial" w:cs="Arial" w:eastAsia="Arial" w:hAnsi="Arial"/>
          <w:b w:val="1"/>
          <w:bCs w:val="1"/>
          <w:color w:val="2e75b6"/>
          <w:sz w:val="26"/>
          <w:szCs w:val="26"/>
          <w:rtl w:val="0"/>
        </w:rPr>
        <w:t xml:space="preserve">5.4 Selección del Hiperparámetro K</w:t>
      </w:r>
      <w:r w:rsidDel="00000000" w:rsidR="00000000" w:rsidRPr="00000000">
        <w:rPr>
          <w:rtl w:val="0"/>
        </w:rPr>
      </w:r>
    </w:p>
    <w:p w:rsidR="00000000" w:rsidDel="00000000" w:rsidP="00000000" w:rsidRDefault="00000000" w:rsidRPr="00000000" w14:paraId="000000CB">
      <w:pPr>
        <w:spacing w:after="80" w:before="80" w:line="276" w:lineRule="auto"/>
        <w:jc w:val="both"/>
        <w:rPr/>
      </w:pPr>
      <w:r w:rsidDel="00000000" w:rsidR="00000000" w:rsidRPr="00000000">
        <w:rPr>
          <w:rFonts w:ascii="Arial" w:cs="Arial" w:eastAsia="Arial" w:hAnsi="Arial"/>
          <w:b w:val="0"/>
          <w:bCs w:val="0"/>
          <w:i w:val="0"/>
          <w:iCs w:val="0"/>
          <w:color w:val="000000"/>
          <w:sz w:val="22"/>
          <w:szCs w:val="22"/>
          <w:rtl w:val="0"/>
        </w:rPr>
        <w:t xml:space="preserve">K es el hiperparámetro crítico de KNN y controla el trade-off bias-varianza:</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CC">
            <w:pPr>
              <w:jc w:val="center"/>
              <w:rPr/>
            </w:pPr>
            <w:r w:rsidDel="00000000" w:rsidR="00000000" w:rsidRPr="00000000">
              <w:rPr>
                <w:rFonts w:ascii="Arial" w:cs="Arial" w:eastAsia="Arial" w:hAnsi="Arial"/>
                <w:b w:val="1"/>
                <w:bCs w:val="1"/>
                <w:color w:val="ffffff"/>
                <w:sz w:val="20"/>
                <w:szCs w:val="20"/>
                <w:rtl w:val="0"/>
              </w:rPr>
              <w:t xml:space="preserve">Propiedad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CD">
            <w:pPr>
              <w:jc w:val="center"/>
              <w:rPr/>
            </w:pPr>
            <w:r w:rsidDel="00000000" w:rsidR="00000000" w:rsidRPr="00000000">
              <w:rPr>
                <w:rFonts w:ascii="Arial" w:cs="Arial" w:eastAsia="Arial" w:hAnsi="Arial"/>
                <w:b w:val="1"/>
                <w:bCs w:val="1"/>
                <w:color w:val="ffffff"/>
                <w:sz w:val="20"/>
                <w:szCs w:val="20"/>
                <w:rtl w:val="0"/>
              </w:rPr>
              <w:t xml:space="preserve">K Pequeño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CE">
            <w:pPr>
              <w:jc w:val="center"/>
              <w:rPr/>
            </w:pPr>
            <w:r w:rsidDel="00000000" w:rsidR="00000000" w:rsidRPr="00000000">
              <w:rPr>
                <w:rFonts w:ascii="Arial" w:cs="Arial" w:eastAsia="Arial" w:hAnsi="Arial"/>
                <w:b w:val="1"/>
                <w:bCs w:val="1"/>
                <w:color w:val="ffffff"/>
                <w:sz w:val="20"/>
                <w:szCs w:val="20"/>
                <w:rtl w:val="0"/>
              </w:rPr>
              <w:t xml:space="preserve">K Grande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F">
            <w:pPr>
              <w:jc w:val="left"/>
              <w:rPr/>
            </w:pPr>
            <w:r w:rsidDel="00000000" w:rsidR="00000000" w:rsidRPr="00000000">
              <w:rPr>
                <w:rFonts w:ascii="Arial" w:cs="Arial" w:eastAsia="Arial" w:hAnsi="Arial"/>
                <w:sz w:val="20"/>
                <w:szCs w:val="20"/>
                <w:rtl w:val="0"/>
              </w:rPr>
              <w:t xml:space="preserve">Bias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0">
            <w:pPr>
              <w:jc w:val="center"/>
              <w:rPr/>
            </w:pPr>
            <w:r w:rsidDel="00000000" w:rsidR="00000000" w:rsidRPr="00000000">
              <w:rPr>
                <w:rFonts w:ascii="Arial" w:cs="Arial" w:eastAsia="Arial" w:hAnsi="Arial"/>
                <w:sz w:val="20"/>
                <w:szCs w:val="20"/>
                <w:rtl w:val="0"/>
              </w:rPr>
              <w:t xml:space="preserve">Bajo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1">
            <w:pPr>
              <w:jc w:val="center"/>
              <w:rPr/>
            </w:pPr>
            <w:r w:rsidDel="00000000" w:rsidR="00000000" w:rsidRPr="00000000">
              <w:rPr>
                <w:rFonts w:ascii="Arial" w:cs="Arial" w:eastAsia="Arial" w:hAnsi="Arial"/>
                <w:sz w:val="20"/>
                <w:szCs w:val="20"/>
                <w:rtl w:val="0"/>
              </w:rPr>
              <w:t xml:space="preserve">Alto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jc w:val="left"/>
              <w:rPr/>
            </w:pPr>
            <w:r w:rsidDel="00000000" w:rsidR="00000000" w:rsidRPr="00000000">
              <w:rPr>
                <w:rFonts w:ascii="Arial" w:cs="Arial" w:eastAsia="Arial" w:hAnsi="Arial"/>
                <w:sz w:val="20"/>
                <w:szCs w:val="20"/>
                <w:rtl w:val="0"/>
              </w:rPr>
              <w:t xml:space="preserve">Varianza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jc w:val="center"/>
              <w:rPr/>
            </w:pPr>
            <w:r w:rsidDel="00000000" w:rsidR="00000000" w:rsidRPr="00000000">
              <w:rPr>
                <w:rFonts w:ascii="Arial" w:cs="Arial" w:eastAsia="Arial" w:hAnsi="Arial"/>
                <w:sz w:val="20"/>
                <w:szCs w:val="20"/>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jc w:val="center"/>
              <w:rPr/>
            </w:pPr>
            <w:r w:rsidDel="00000000" w:rsidR="00000000" w:rsidRPr="00000000">
              <w:rPr>
                <w:rFonts w:ascii="Arial" w:cs="Arial" w:eastAsia="Arial" w:hAnsi="Arial"/>
                <w:sz w:val="20"/>
                <w:szCs w:val="20"/>
                <w:rtl w:val="0"/>
              </w:rPr>
              <w:t xml:space="preserve">Baja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5">
            <w:pPr>
              <w:jc w:val="left"/>
              <w:rPr/>
            </w:pPr>
            <w:r w:rsidDel="00000000" w:rsidR="00000000" w:rsidRPr="00000000">
              <w:rPr>
                <w:rFonts w:ascii="Arial" w:cs="Arial" w:eastAsia="Arial" w:hAnsi="Arial"/>
                <w:sz w:val="20"/>
                <w:szCs w:val="20"/>
                <w:rtl w:val="0"/>
              </w:rPr>
              <w:t xml:space="preserve">Fronteras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6">
            <w:pPr>
              <w:jc w:val="center"/>
              <w:rPr/>
            </w:pPr>
            <w:r w:rsidDel="00000000" w:rsidR="00000000" w:rsidRPr="00000000">
              <w:rPr>
                <w:rFonts w:ascii="Arial" w:cs="Arial" w:eastAsia="Arial" w:hAnsi="Arial"/>
                <w:sz w:val="20"/>
                <w:szCs w:val="20"/>
                <w:rtl w:val="0"/>
              </w:rPr>
              <w:t xml:space="preserve">Irregulares (overfitting)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D7">
            <w:pPr>
              <w:jc w:val="center"/>
              <w:rPr/>
            </w:pPr>
            <w:r w:rsidDel="00000000" w:rsidR="00000000" w:rsidRPr="00000000">
              <w:rPr>
                <w:rFonts w:ascii="Arial" w:cs="Arial" w:eastAsia="Arial" w:hAnsi="Arial"/>
                <w:sz w:val="20"/>
                <w:szCs w:val="20"/>
                <w:rtl w:val="0"/>
              </w:rPr>
              <w:t xml:space="preserve">Suaves (underfitting)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jc w:val="left"/>
              <w:rPr/>
            </w:pPr>
            <w:r w:rsidDel="00000000" w:rsidR="00000000" w:rsidRPr="00000000">
              <w:rPr>
                <w:rFonts w:ascii="Arial" w:cs="Arial" w:eastAsia="Arial" w:hAnsi="Arial"/>
                <w:sz w:val="20"/>
                <w:szCs w:val="20"/>
                <w:rtl w:val="0"/>
              </w:rPr>
              <w:t xml:space="preserve">Sensibilidad al ruido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jc w:val="center"/>
              <w:rPr/>
            </w:pPr>
            <w:r w:rsidDel="00000000" w:rsidR="00000000" w:rsidRPr="00000000">
              <w:rPr>
                <w:rFonts w:ascii="Arial" w:cs="Arial" w:eastAsia="Arial" w:hAnsi="Arial"/>
                <w:sz w:val="20"/>
                <w:szCs w:val="20"/>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jc w:val="center"/>
              <w:rPr/>
            </w:pPr>
            <w:r w:rsidDel="00000000" w:rsidR="00000000" w:rsidRPr="00000000">
              <w:rPr>
                <w:rFonts w:ascii="Arial" w:cs="Arial" w:eastAsia="Arial" w:hAnsi="Arial"/>
                <w:sz w:val="20"/>
                <w:szCs w:val="20"/>
                <w:rtl w:val="0"/>
              </w:rPr>
              <w:t xml:space="preserve">Baja</w:t>
            </w:r>
            <w:r w:rsidDel="00000000" w:rsidR="00000000" w:rsidRPr="00000000">
              <w:rPr>
                <w:rtl w:val="0"/>
              </w:rPr>
            </w:r>
          </w:p>
        </w:tc>
      </w:tr>
    </w:tbl>
    <w:p w:rsidR="00000000" w:rsidDel="00000000" w:rsidP="00000000" w:rsidRDefault="00000000" w:rsidRPr="00000000" w14:paraId="000000DB">
      <w:pPr>
        <w:spacing w:before="100" w:lineRule="auto"/>
        <w:rPr/>
      </w:pPr>
      <w:r w:rsidDel="00000000" w:rsidR="00000000" w:rsidRPr="00000000">
        <w:rPr>
          <w:rtl w:val="0"/>
        </w:rPr>
      </w:r>
    </w:p>
    <w:p w:rsidR="00000000" w:rsidDel="00000000" w:rsidP="00000000" w:rsidRDefault="00000000" w:rsidRPr="00000000" w14:paraId="000000DC">
      <w:pPr>
        <w:spacing w:after="80" w:before="80" w:line="276" w:lineRule="auto"/>
        <w:jc w:val="both"/>
        <w:rPr/>
      </w:pPr>
      <w:r w:rsidDel="00000000" w:rsidR="00000000" w:rsidRPr="00000000">
        <w:rPr>
          <w:rFonts w:ascii="Arial" w:cs="Arial" w:eastAsia="Arial" w:hAnsi="Arial"/>
          <w:b w:val="0"/>
          <w:bCs w:val="0"/>
          <w:i w:val="0"/>
          <w:iCs w:val="0"/>
          <w:color w:val="000000"/>
          <w:sz w:val="22"/>
          <w:szCs w:val="22"/>
          <w:rtl w:val="0"/>
        </w:rPr>
        <w:t xml:space="preserve">La selección óptima de K se realiza mediante validación cruzada (5-fold) evaluando K en el rango 1–30, seleccionando el valor que maximiza el accuracy promedio.</w:t>
      </w:r>
      <w:r w:rsidDel="00000000" w:rsidR="00000000" w:rsidRPr="00000000">
        <w:rPr>
          <w:rtl w:val="0"/>
        </w:rPr>
      </w:r>
    </w:p>
    <w:p w:rsidR="00000000" w:rsidDel="00000000" w:rsidP="00000000" w:rsidRDefault="00000000" w:rsidRPr="00000000" w14:paraId="000000DD">
      <w:pPr>
        <w:pStyle w:val="Heading2"/>
        <w:spacing w:after="80" w:before="200" w:line="276" w:lineRule="auto"/>
        <w:rPr/>
      </w:pPr>
      <w:r w:rsidDel="00000000" w:rsidR="00000000" w:rsidRPr="00000000">
        <w:rPr>
          <w:rFonts w:ascii="Arial" w:cs="Arial" w:eastAsia="Arial" w:hAnsi="Arial"/>
          <w:b w:val="1"/>
          <w:bCs w:val="1"/>
          <w:color w:val="2e75b6"/>
          <w:sz w:val="26"/>
          <w:szCs w:val="26"/>
          <w:rtl w:val="0"/>
        </w:rPr>
        <w:t xml:space="preserve">5.5 Otras Métricas de Distancia</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860"/>
        <w:gridCol w:w="3000"/>
        <w:tblGridChange w:id="0">
          <w:tblGrid>
            <w:gridCol w:w="2500"/>
            <w:gridCol w:w="3860"/>
            <w:gridCol w:w="3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DE">
            <w:pPr>
              <w:jc w:val="center"/>
              <w:rPr/>
            </w:pPr>
            <w:r w:rsidDel="00000000" w:rsidR="00000000" w:rsidRPr="00000000">
              <w:rPr>
                <w:rFonts w:ascii="Arial" w:cs="Arial" w:eastAsia="Arial" w:hAnsi="Arial"/>
                <w:b w:val="1"/>
                <w:bCs w:val="1"/>
                <w:color w:val="ffffff"/>
                <w:sz w:val="20"/>
                <w:szCs w:val="20"/>
                <w:rtl w:val="0"/>
              </w:rPr>
              <w:t xml:space="preserve">Métrica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DF">
            <w:pPr>
              <w:jc w:val="center"/>
              <w:rPr/>
            </w:pPr>
            <w:r w:rsidDel="00000000" w:rsidR="00000000" w:rsidRPr="00000000">
              <w:rPr>
                <w:rFonts w:ascii="Arial" w:cs="Arial" w:eastAsia="Arial" w:hAnsi="Arial"/>
                <w:b w:val="1"/>
                <w:bCs w:val="1"/>
                <w:color w:val="ffffff"/>
                <w:sz w:val="20"/>
                <w:szCs w:val="20"/>
                <w:rtl w:val="0"/>
              </w:rPr>
              <w:t xml:space="preserve">Fórmula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E0">
            <w:pPr>
              <w:jc w:val="center"/>
              <w:rPr/>
            </w:pPr>
            <w:r w:rsidDel="00000000" w:rsidR="00000000" w:rsidRPr="00000000">
              <w:rPr>
                <w:rFonts w:ascii="Arial" w:cs="Arial" w:eastAsia="Arial" w:hAnsi="Arial"/>
                <w:b w:val="1"/>
                <w:bCs w:val="1"/>
                <w:color w:val="ffffff"/>
                <w:sz w:val="20"/>
                <w:szCs w:val="20"/>
                <w:rtl w:val="0"/>
              </w:rPr>
              <w:t xml:space="preserve">Uso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1">
            <w:pPr>
              <w:jc w:val="left"/>
              <w:rPr/>
            </w:pPr>
            <w:r w:rsidDel="00000000" w:rsidR="00000000" w:rsidRPr="00000000">
              <w:rPr>
                <w:rFonts w:ascii="Arial" w:cs="Arial" w:eastAsia="Arial" w:hAnsi="Arial"/>
                <w:sz w:val="20"/>
                <w:szCs w:val="20"/>
                <w:rtl w:val="0"/>
              </w:rPr>
              <w:t xml:space="preserve">Euclidiana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2">
            <w:pPr>
              <w:jc w:val="center"/>
              <w:rPr/>
            </w:pPr>
            <w:r w:rsidDel="00000000" w:rsidR="00000000" w:rsidRPr="00000000">
              <w:rPr>
                <w:rFonts w:ascii="Caudex" w:cs="Caudex" w:eastAsia="Caudex" w:hAnsi="Caudex"/>
                <w:sz w:val="20"/>
                <w:szCs w:val="20"/>
                <w:rtl w:val="0"/>
              </w:rPr>
              <w:t xml:space="preserve">d = √Σ(xᵢ-qᵢ)²</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3">
            <w:pPr>
              <w:jc w:val="center"/>
              <w:rPr/>
            </w:pPr>
            <w:r w:rsidDel="00000000" w:rsidR="00000000" w:rsidRPr="00000000">
              <w:rPr>
                <w:rFonts w:ascii="Arial" w:cs="Arial" w:eastAsia="Arial" w:hAnsi="Arial"/>
                <w:sz w:val="20"/>
                <w:szCs w:val="20"/>
                <w:rtl w:val="0"/>
              </w:rPr>
              <w:t xml:space="preserve">Estándar, con datos normalizados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jc w:val="left"/>
              <w:rPr/>
            </w:pPr>
            <w:r w:rsidDel="00000000" w:rsidR="00000000" w:rsidRPr="00000000">
              <w:rPr>
                <w:rFonts w:ascii="Arial" w:cs="Arial" w:eastAsia="Arial" w:hAnsi="Arial"/>
                <w:sz w:val="20"/>
                <w:szCs w:val="20"/>
                <w:rtl w:val="0"/>
              </w:rPr>
              <w:t xml:space="preserve">Manhattan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jc w:val="center"/>
              <w:rPr/>
            </w:pPr>
            <w:r w:rsidDel="00000000" w:rsidR="00000000" w:rsidRPr="00000000">
              <w:rPr>
                <w:rFonts w:ascii="Arial" w:cs="Arial" w:eastAsia="Arial" w:hAnsi="Arial"/>
                <w:sz w:val="20"/>
                <w:szCs w:val="20"/>
                <w:rtl w:val="0"/>
              </w:rPr>
              <w:t xml:space="preserve">d = Σ|xᵢ-qᵢ|</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jc w:val="center"/>
              <w:rPr/>
            </w:pPr>
            <w:r w:rsidDel="00000000" w:rsidR="00000000" w:rsidRPr="00000000">
              <w:rPr>
                <w:rFonts w:ascii="Arial" w:cs="Arial" w:eastAsia="Arial" w:hAnsi="Arial"/>
                <w:sz w:val="20"/>
                <w:szCs w:val="20"/>
                <w:rtl w:val="0"/>
              </w:rPr>
              <w:t xml:space="preserve">Robusta a outliers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7">
            <w:pPr>
              <w:jc w:val="left"/>
              <w:rPr/>
            </w:pPr>
            <w:r w:rsidDel="00000000" w:rsidR="00000000" w:rsidRPr="00000000">
              <w:rPr>
                <w:rFonts w:ascii="Arial" w:cs="Arial" w:eastAsia="Arial" w:hAnsi="Arial"/>
                <w:sz w:val="20"/>
                <w:szCs w:val="20"/>
                <w:rtl w:val="0"/>
              </w:rPr>
              <w:t xml:space="preserve">Chebyshev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8">
            <w:pPr>
              <w:jc w:val="center"/>
              <w:rPr/>
            </w:pPr>
            <w:r w:rsidDel="00000000" w:rsidR="00000000" w:rsidRPr="00000000">
              <w:rPr>
                <w:rFonts w:ascii="Arial" w:cs="Arial" w:eastAsia="Arial" w:hAnsi="Arial"/>
                <w:sz w:val="20"/>
                <w:szCs w:val="20"/>
                <w:rtl w:val="0"/>
              </w:rPr>
              <w:t xml:space="preserve">d = max|xᵢ-qᵢ|</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9">
            <w:pPr>
              <w:jc w:val="center"/>
              <w:rPr/>
            </w:pPr>
            <w:r w:rsidDel="00000000" w:rsidR="00000000" w:rsidRPr="00000000">
              <w:rPr>
                <w:rFonts w:ascii="Arial" w:cs="Arial" w:eastAsia="Arial" w:hAnsi="Arial"/>
                <w:sz w:val="20"/>
                <w:szCs w:val="20"/>
                <w:rtl w:val="0"/>
              </w:rPr>
              <w:t xml:space="preserve">Cuando la dimensión máxima importa</w:t>
            </w:r>
            <w:r w:rsidDel="00000000" w:rsidR="00000000" w:rsidRPr="00000000">
              <w:rPr>
                <w:rtl w:val="0"/>
              </w:rPr>
            </w:r>
          </w:p>
        </w:tc>
      </w:tr>
    </w:tbl>
    <w:p w:rsidR="00000000" w:rsidDel="00000000" w:rsidP="00000000" w:rsidRDefault="00000000" w:rsidRPr="00000000" w14:paraId="000000EA">
      <w:pPr>
        <w:spacing w:before="100" w:lineRule="auto"/>
        <w:rPr/>
      </w:pPr>
      <w:r w:rsidDel="00000000" w:rsidR="00000000" w:rsidRPr="00000000">
        <w:rPr>
          <w:rtl w:val="0"/>
        </w:rPr>
      </w:r>
    </w:p>
    <w:p w:rsidR="00000000" w:rsidDel="00000000" w:rsidP="00000000" w:rsidRDefault="00000000" w:rsidRPr="00000000" w14:paraId="000000EB">
      <w:pPr>
        <w:pStyle w:val="Heading2"/>
        <w:spacing w:after="80" w:before="200" w:line="276" w:lineRule="auto"/>
        <w:rPr/>
      </w:pPr>
      <w:r w:rsidDel="00000000" w:rsidR="00000000" w:rsidRPr="00000000">
        <w:rPr>
          <w:rFonts w:ascii="Arial" w:cs="Arial" w:eastAsia="Arial" w:hAnsi="Arial"/>
          <w:b w:val="1"/>
          <w:bCs w:val="1"/>
          <w:color w:val="2e75b6"/>
          <w:sz w:val="26"/>
          <w:szCs w:val="26"/>
          <w:rtl w:val="0"/>
        </w:rPr>
        <w:t xml:space="preserve">5.6 Ventajas, Limitaciones y Casos de Uso</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EC">
            <w:pPr>
              <w:jc w:val="center"/>
              <w:rPr/>
            </w:pPr>
            <w:r w:rsidDel="00000000" w:rsidR="00000000" w:rsidRPr="00000000">
              <w:rPr>
                <w:rFonts w:ascii="Arial" w:cs="Arial" w:eastAsia="Arial" w:hAnsi="Arial"/>
                <w:b w:val="1"/>
                <w:bCs w:val="1"/>
                <w:color w:val="ffffff"/>
                <w:sz w:val="20"/>
                <w:szCs w:val="20"/>
                <w:rtl w:val="0"/>
              </w:rPr>
              <w:t xml:space="preserve">Aspecto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ED">
            <w:pPr>
              <w:jc w:val="center"/>
              <w:rPr/>
            </w:pPr>
            <w:r w:rsidDel="00000000" w:rsidR="00000000" w:rsidRPr="00000000">
              <w:rPr>
                <w:rFonts w:ascii="Arial" w:cs="Arial" w:eastAsia="Arial" w:hAnsi="Arial"/>
                <w:b w:val="1"/>
                <w:bCs w:val="1"/>
                <w:color w:val="ffffff"/>
                <w:sz w:val="20"/>
                <w:szCs w:val="20"/>
                <w:rtl w:val="0"/>
              </w:rPr>
              <w:t xml:space="preserve">Detalle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E">
            <w:pPr>
              <w:jc w:val="left"/>
              <w:rPr/>
            </w:pPr>
            <w:r w:rsidDel="00000000" w:rsidR="00000000" w:rsidRPr="00000000">
              <w:rPr>
                <w:rFonts w:ascii="Arial" w:cs="Arial" w:eastAsia="Arial" w:hAnsi="Arial"/>
                <w:sz w:val="20"/>
                <w:szCs w:val="20"/>
                <w:rtl w:val="0"/>
              </w:rPr>
              <w:t xml:space="preserve">Ventajas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F">
            <w:pPr>
              <w:jc w:val="center"/>
              <w:rPr/>
            </w:pPr>
            <w:r w:rsidDel="00000000" w:rsidR="00000000" w:rsidRPr="00000000">
              <w:rPr>
                <w:rFonts w:ascii="Arial" w:cs="Arial" w:eastAsia="Arial" w:hAnsi="Arial"/>
                <w:sz w:val="20"/>
                <w:szCs w:val="20"/>
                <w:rtl w:val="0"/>
              </w:rPr>
              <w:t xml:space="preserve">Simple de implementar • No paramétrico • Multiclase nativo • Fronteras no lineales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jc w:val="left"/>
              <w:rPr/>
            </w:pPr>
            <w:r w:rsidDel="00000000" w:rsidR="00000000" w:rsidRPr="00000000">
              <w:rPr>
                <w:rFonts w:ascii="Arial" w:cs="Arial" w:eastAsia="Arial" w:hAnsi="Arial"/>
                <w:sz w:val="20"/>
                <w:szCs w:val="20"/>
                <w:rtl w:val="0"/>
              </w:rPr>
              <w:t xml:space="preserve">Limitaciones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jc w:val="center"/>
              <w:rPr/>
            </w:pPr>
            <w:r w:rsidDel="00000000" w:rsidR="00000000" w:rsidRPr="00000000">
              <w:rPr>
                <w:rFonts w:ascii="Arial" w:cs="Arial" w:eastAsia="Arial" w:hAnsi="Arial"/>
                <w:sz w:val="20"/>
                <w:szCs w:val="20"/>
                <w:rtl w:val="0"/>
              </w:rPr>
              <w:t xml:space="preserve">Lento en predicción O(n·d) • Requiere normalización • Maldición de la dimensionalidad • Alto uso de memoria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2">
            <w:pPr>
              <w:jc w:val="left"/>
              <w:rPr/>
            </w:pPr>
            <w:r w:rsidDel="00000000" w:rsidR="00000000" w:rsidRPr="00000000">
              <w:rPr>
                <w:rFonts w:ascii="Arial" w:cs="Arial" w:eastAsia="Arial" w:hAnsi="Arial"/>
                <w:sz w:val="20"/>
                <w:szCs w:val="20"/>
                <w:rtl w:val="0"/>
              </w:rPr>
              <w:t xml:space="preserve">Casos de uso reales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3">
            <w:pPr>
              <w:jc w:val="center"/>
              <w:rPr/>
            </w:pPr>
            <w:r w:rsidDel="00000000" w:rsidR="00000000" w:rsidRPr="00000000">
              <w:rPr>
                <w:rFonts w:ascii="Arial" w:cs="Arial" w:eastAsia="Arial" w:hAnsi="Arial"/>
                <w:sz w:val="20"/>
                <w:szCs w:val="20"/>
                <w:rtl w:val="0"/>
              </w:rPr>
              <w:t xml:space="preserve">Sistemas de recomendación • Detección de anomalías • Clasificación de imágenes (KNN básico) • Imputación KNN</w:t>
            </w:r>
            <w:r w:rsidDel="00000000" w:rsidR="00000000" w:rsidRPr="00000000">
              <w:rPr>
                <w:rtl w:val="0"/>
              </w:rPr>
            </w:r>
          </w:p>
        </w:tc>
      </w:tr>
    </w:tbl>
    <w:p w:rsidR="00000000" w:rsidDel="00000000" w:rsidP="00000000" w:rsidRDefault="00000000" w:rsidRPr="00000000" w14:paraId="000000F4">
      <w:pPr>
        <w:rPr/>
      </w:pPr>
      <w:r w:rsidDel="00000000" w:rsidR="00000000" w:rsidRPr="00000000">
        <w:rPr>
          <w:rtl w:val="0"/>
        </w:rPr>
        <w:br w:type="textWrapping"/>
      </w:r>
    </w:p>
    <w:p w:rsidR="00000000" w:rsidDel="00000000" w:rsidP="00000000" w:rsidRDefault="00000000" w:rsidRPr="00000000" w14:paraId="000000F5">
      <w:pPr>
        <w:pStyle w:val="Heading1"/>
        <w:pBdr>
          <w:bottom w:color="2e75b6" w:space="1" w:sz="6" w:val="single"/>
        </w:pBdr>
        <w:spacing w:after="120" w:before="300" w:line="276" w:lineRule="auto"/>
        <w:rPr/>
      </w:pPr>
      <w:r w:rsidDel="00000000" w:rsidR="00000000" w:rsidRPr="00000000">
        <w:rPr>
          <w:rFonts w:ascii="Arial" w:cs="Arial" w:eastAsia="Arial" w:hAnsi="Arial"/>
          <w:b w:val="1"/>
          <w:bCs w:val="1"/>
          <w:color w:val="1f4e79"/>
          <w:sz w:val="32"/>
          <w:szCs w:val="32"/>
          <w:rtl w:val="0"/>
        </w:rPr>
        <w:t xml:space="preserve">6. Implementación</w:t>
      </w:r>
      <w:r w:rsidDel="00000000" w:rsidR="00000000" w:rsidRPr="00000000">
        <w:rPr>
          <w:rtl w:val="0"/>
        </w:rPr>
      </w:r>
    </w:p>
    <w:p w:rsidR="00000000" w:rsidDel="00000000" w:rsidP="00000000" w:rsidRDefault="00000000" w:rsidRPr="00000000" w14:paraId="000000F6">
      <w:pPr>
        <w:pStyle w:val="Heading2"/>
        <w:spacing w:after="80" w:before="200" w:line="276" w:lineRule="auto"/>
        <w:rPr/>
      </w:pPr>
      <w:r w:rsidDel="00000000" w:rsidR="00000000" w:rsidRPr="00000000">
        <w:rPr>
          <w:rFonts w:ascii="Arial" w:cs="Arial" w:eastAsia="Arial" w:hAnsi="Arial"/>
          <w:b w:val="1"/>
          <w:bCs w:val="1"/>
          <w:color w:val="2e75b6"/>
          <w:sz w:val="26"/>
          <w:szCs w:val="26"/>
          <w:rtl w:val="0"/>
        </w:rPr>
        <w:t xml:space="preserve">6.1 Librerías Utilizadas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800"/>
        <w:gridCol w:w="4960"/>
        <w:tblGridChange w:id="0">
          <w:tblGrid>
            <w:gridCol w:w="2600"/>
            <w:gridCol w:w="18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F7">
            <w:pPr>
              <w:jc w:val="center"/>
              <w:rPr/>
            </w:pPr>
            <w:r w:rsidDel="00000000" w:rsidR="00000000" w:rsidRPr="00000000">
              <w:rPr>
                <w:rFonts w:ascii="Arial" w:cs="Arial" w:eastAsia="Arial" w:hAnsi="Arial"/>
                <w:b w:val="1"/>
                <w:bCs w:val="1"/>
                <w:color w:val="ffffff"/>
                <w:sz w:val="20"/>
                <w:szCs w:val="20"/>
                <w:rtl w:val="0"/>
              </w:rPr>
              <w:t xml:space="preserve">Librería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F8">
            <w:pPr>
              <w:jc w:val="center"/>
              <w:rPr/>
            </w:pPr>
            <w:r w:rsidDel="00000000" w:rsidR="00000000" w:rsidRPr="00000000">
              <w:rPr>
                <w:rFonts w:ascii="Arial" w:cs="Arial" w:eastAsia="Arial" w:hAnsi="Arial"/>
                <w:b w:val="1"/>
                <w:bCs w:val="1"/>
                <w:color w:val="ffffff"/>
                <w:sz w:val="20"/>
                <w:szCs w:val="20"/>
                <w:rtl w:val="0"/>
              </w:rPr>
              <w:t xml:space="preserve">Versión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F9">
            <w:pPr>
              <w:jc w:val="center"/>
              <w:rPr/>
            </w:pPr>
            <w:r w:rsidDel="00000000" w:rsidR="00000000" w:rsidRPr="00000000">
              <w:rPr>
                <w:rFonts w:ascii="Arial" w:cs="Arial" w:eastAsia="Arial" w:hAnsi="Arial"/>
                <w:b w:val="1"/>
                <w:bCs w:val="1"/>
                <w:color w:val="ffffff"/>
                <w:sz w:val="20"/>
                <w:szCs w:val="20"/>
                <w:rtl w:val="0"/>
              </w:rPr>
              <w:t xml:space="preserve">Uso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A">
            <w:pPr>
              <w:jc w:val="left"/>
              <w:rPr/>
            </w:pPr>
            <w:r w:rsidDel="00000000" w:rsidR="00000000" w:rsidRPr="00000000">
              <w:rPr>
                <w:rFonts w:ascii="Arial" w:cs="Arial" w:eastAsia="Arial" w:hAnsi="Arial"/>
                <w:sz w:val="20"/>
                <w:szCs w:val="20"/>
                <w:rtl w:val="0"/>
              </w:rPr>
              <w:t xml:space="preserve">pandas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B">
            <w:pPr>
              <w:jc w:val="center"/>
              <w:rPr/>
            </w:pPr>
            <w:r w:rsidDel="00000000" w:rsidR="00000000" w:rsidRPr="00000000">
              <w:rPr>
                <w:rFonts w:ascii="Arial Unicode MS" w:cs="Arial Unicode MS" w:eastAsia="Arial Unicode MS" w:hAnsi="Arial Unicode MS"/>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C">
            <w:pPr>
              <w:jc w:val="center"/>
              <w:rPr/>
            </w:pPr>
            <w:r w:rsidDel="00000000" w:rsidR="00000000" w:rsidRPr="00000000">
              <w:rPr>
                <w:rFonts w:ascii="Arial" w:cs="Arial" w:eastAsia="Arial" w:hAnsi="Arial"/>
                <w:sz w:val="20"/>
                <w:szCs w:val="20"/>
                <w:rtl w:val="0"/>
              </w:rPr>
              <w:t xml:space="preserve">Manipulación de datos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jc w:val="left"/>
              <w:rPr/>
            </w:pPr>
            <w:r w:rsidDel="00000000" w:rsidR="00000000" w:rsidRPr="00000000">
              <w:rPr>
                <w:rFonts w:ascii="Arial" w:cs="Arial" w:eastAsia="Arial" w:hAnsi="Arial"/>
                <w:sz w:val="20"/>
                <w:szCs w:val="20"/>
                <w:rtl w:val="0"/>
              </w:rPr>
              <w:t xml:space="preserve">numpy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jc w:val="center"/>
              <w:rPr/>
            </w:pPr>
            <w:r w:rsidDel="00000000" w:rsidR="00000000" w:rsidRPr="00000000">
              <w:rPr>
                <w:rFonts w:ascii="Arial Unicode MS" w:cs="Arial Unicode MS" w:eastAsia="Arial Unicode MS" w:hAnsi="Arial Unicode MS"/>
                <w:sz w:val="20"/>
                <w:szCs w:val="20"/>
                <w:rtl w:val="0"/>
              </w:rPr>
              <w:t xml:space="preserve">≥1.24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jc w:val="center"/>
              <w:rPr/>
            </w:pPr>
            <w:r w:rsidDel="00000000" w:rsidR="00000000" w:rsidRPr="00000000">
              <w:rPr>
                <w:rFonts w:ascii="Arial" w:cs="Arial" w:eastAsia="Arial" w:hAnsi="Arial"/>
                <w:sz w:val="20"/>
                <w:szCs w:val="20"/>
                <w:rtl w:val="0"/>
              </w:rPr>
              <w:t xml:space="preserve">Operaciones numéricas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0">
            <w:pPr>
              <w:jc w:val="left"/>
              <w:rPr/>
            </w:pPr>
            <w:r w:rsidDel="00000000" w:rsidR="00000000" w:rsidRPr="00000000">
              <w:rPr>
                <w:rFonts w:ascii="Arial" w:cs="Arial" w:eastAsia="Arial" w:hAnsi="Arial"/>
                <w:sz w:val="20"/>
                <w:szCs w:val="20"/>
                <w:rtl w:val="0"/>
              </w:rPr>
              <w:t xml:space="preserve">scikit-learn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1">
            <w:pPr>
              <w:jc w:val="center"/>
              <w:rPr/>
            </w:pPr>
            <w:r w:rsidDel="00000000" w:rsidR="00000000" w:rsidRPr="00000000">
              <w:rPr>
                <w:rFonts w:ascii="Arial Unicode MS" w:cs="Arial Unicode MS" w:eastAsia="Arial Unicode MS" w:hAnsi="Arial Unicode MS"/>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2">
            <w:pPr>
              <w:jc w:val="center"/>
              <w:rPr/>
            </w:pPr>
            <w:r w:rsidDel="00000000" w:rsidR="00000000" w:rsidRPr="00000000">
              <w:rPr>
                <w:rFonts w:ascii="Arial" w:cs="Arial" w:eastAsia="Arial" w:hAnsi="Arial"/>
                <w:sz w:val="20"/>
                <w:szCs w:val="20"/>
                <w:rtl w:val="0"/>
              </w:rPr>
              <w:t xml:space="preserve">KNN, preprocesamiento, métricas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jc w:val="left"/>
              <w:rPr/>
            </w:pPr>
            <w:r w:rsidDel="00000000" w:rsidR="00000000" w:rsidRPr="00000000">
              <w:rPr>
                <w:rFonts w:ascii="Arial" w:cs="Arial" w:eastAsia="Arial" w:hAnsi="Arial"/>
                <w:sz w:val="20"/>
                <w:szCs w:val="20"/>
                <w:rtl w:val="0"/>
              </w:rPr>
              <w:t xml:space="preserve">matplotlib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jc w:val="center"/>
              <w:rPr/>
            </w:pPr>
            <w:r w:rsidDel="00000000" w:rsidR="00000000" w:rsidRPr="00000000">
              <w:rPr>
                <w:rFonts w:ascii="Arial Unicode MS" w:cs="Arial Unicode MS" w:eastAsia="Arial Unicode MS" w:hAnsi="Arial Unicode MS"/>
                <w:sz w:val="20"/>
                <w:szCs w:val="20"/>
                <w:rtl w:val="0"/>
              </w:rPr>
              <w:t xml:space="preserve">≥3.7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jc w:val="center"/>
              <w:rPr/>
            </w:pPr>
            <w:r w:rsidDel="00000000" w:rsidR="00000000" w:rsidRPr="00000000">
              <w:rPr>
                <w:rFonts w:ascii="Arial" w:cs="Arial" w:eastAsia="Arial" w:hAnsi="Arial"/>
                <w:sz w:val="20"/>
                <w:szCs w:val="20"/>
                <w:rtl w:val="0"/>
              </w:rPr>
              <w:t xml:space="preserve">Visualizaciones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6">
            <w:pPr>
              <w:jc w:val="left"/>
              <w:rPr/>
            </w:pPr>
            <w:r w:rsidDel="00000000" w:rsidR="00000000" w:rsidRPr="00000000">
              <w:rPr>
                <w:rFonts w:ascii="Arial" w:cs="Arial" w:eastAsia="Arial" w:hAnsi="Arial"/>
                <w:sz w:val="20"/>
                <w:szCs w:val="20"/>
                <w:rtl w:val="0"/>
              </w:rPr>
              <w:t xml:space="preserve">seaborn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7">
            <w:pPr>
              <w:jc w:val="center"/>
              <w:rPr/>
            </w:pPr>
            <w:r w:rsidDel="00000000" w:rsidR="00000000" w:rsidRPr="00000000">
              <w:rPr>
                <w:rFonts w:ascii="Arial Unicode MS" w:cs="Arial Unicode MS" w:eastAsia="Arial Unicode MS" w:hAnsi="Arial Unicode MS"/>
                <w:sz w:val="20"/>
                <w:szCs w:val="20"/>
                <w:rtl w:val="0"/>
              </w:rPr>
              <w:t xml:space="preserve">≥0.12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8">
            <w:pPr>
              <w:jc w:val="center"/>
              <w:rPr/>
            </w:pPr>
            <w:r w:rsidDel="00000000" w:rsidR="00000000" w:rsidRPr="00000000">
              <w:rPr>
                <w:rFonts w:ascii="Arial" w:cs="Arial" w:eastAsia="Arial" w:hAnsi="Arial"/>
                <w:sz w:val="20"/>
                <w:szCs w:val="20"/>
                <w:rtl w:val="0"/>
              </w:rPr>
              <w:t xml:space="preserve">Visualizaciones estadísticas</w:t>
            </w:r>
            <w:r w:rsidDel="00000000" w:rsidR="00000000" w:rsidRPr="00000000">
              <w:rPr>
                <w:rtl w:val="0"/>
              </w:rPr>
            </w:r>
          </w:p>
        </w:tc>
      </w:tr>
    </w:tbl>
    <w:p w:rsidR="00000000" w:rsidDel="00000000" w:rsidP="00000000" w:rsidRDefault="00000000" w:rsidRPr="00000000" w14:paraId="00000109">
      <w:pPr>
        <w:spacing w:before="100" w:lineRule="auto"/>
        <w:rPr/>
      </w:pPr>
      <w:r w:rsidDel="00000000" w:rsidR="00000000" w:rsidRPr="00000000">
        <w:rPr>
          <w:rtl w:val="0"/>
        </w:rPr>
      </w:r>
    </w:p>
    <w:p w:rsidR="00000000" w:rsidDel="00000000" w:rsidP="00000000" w:rsidRDefault="00000000" w:rsidRPr="00000000" w14:paraId="0000010A">
      <w:pPr>
        <w:pStyle w:val="Heading2"/>
        <w:spacing w:after="80" w:before="200" w:line="276" w:lineRule="auto"/>
        <w:rPr/>
      </w:pPr>
      <w:r w:rsidDel="00000000" w:rsidR="00000000" w:rsidRPr="00000000">
        <w:rPr>
          <w:rFonts w:ascii="Arial" w:cs="Arial" w:eastAsia="Arial" w:hAnsi="Arial"/>
          <w:b w:val="1"/>
          <w:bCs w:val="1"/>
          <w:color w:val="2e75b6"/>
          <w:sz w:val="26"/>
          <w:szCs w:val="26"/>
          <w:rtl w:val="0"/>
        </w:rPr>
        <w:t xml:space="preserve">6.2 Hiperparámetros Elegidos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4160"/>
        <w:tblGridChange w:id="0">
          <w:tblGrid>
            <w:gridCol w:w="2400"/>
            <w:gridCol w:w="28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0B">
            <w:pPr>
              <w:jc w:val="center"/>
              <w:rPr/>
            </w:pPr>
            <w:r w:rsidDel="00000000" w:rsidR="00000000" w:rsidRPr="00000000">
              <w:rPr>
                <w:rFonts w:ascii="Arial" w:cs="Arial" w:eastAsia="Arial" w:hAnsi="Arial"/>
                <w:b w:val="1"/>
                <w:bCs w:val="1"/>
                <w:color w:val="ffffff"/>
                <w:sz w:val="20"/>
                <w:szCs w:val="20"/>
                <w:rtl w:val="0"/>
              </w:rPr>
              <w:t xml:space="preserve">Hiperparámetro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0C">
            <w:pPr>
              <w:jc w:val="center"/>
              <w:rPr/>
            </w:pPr>
            <w:r w:rsidDel="00000000" w:rsidR="00000000" w:rsidRPr="00000000">
              <w:rPr>
                <w:rFonts w:ascii="Arial" w:cs="Arial" w:eastAsia="Arial" w:hAnsi="Arial"/>
                <w:b w:val="1"/>
                <w:bCs w:val="1"/>
                <w:color w:val="ffffff"/>
                <w:sz w:val="20"/>
                <w:szCs w:val="20"/>
                <w:rtl w:val="0"/>
              </w:rPr>
              <w:t xml:space="preserve">Valor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0D">
            <w:pPr>
              <w:jc w:val="center"/>
              <w:rPr/>
            </w:pPr>
            <w:r w:rsidDel="00000000" w:rsidR="00000000" w:rsidRPr="00000000">
              <w:rPr>
                <w:rFonts w:ascii="Arial" w:cs="Arial" w:eastAsia="Arial" w:hAnsi="Arial"/>
                <w:b w:val="1"/>
                <w:bCs w:val="1"/>
                <w:color w:val="ffffff"/>
                <w:sz w:val="20"/>
                <w:szCs w:val="20"/>
                <w:rtl w:val="0"/>
              </w:rPr>
              <w:t xml:space="preserve">Justificación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E">
            <w:pPr>
              <w:jc w:val="left"/>
              <w:rPr/>
            </w:pPr>
            <w:r w:rsidDel="00000000" w:rsidR="00000000" w:rsidRPr="00000000">
              <w:rPr>
                <w:rFonts w:ascii="Arial" w:cs="Arial" w:eastAsia="Arial" w:hAnsi="Arial"/>
                <w:sz w:val="20"/>
                <w:szCs w:val="20"/>
                <w:rtl w:val="0"/>
              </w:rPr>
              <w:t xml:space="preserve">n_neighbors (K)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0F">
            <w:pPr>
              <w:jc w:val="center"/>
              <w:rPr/>
            </w:pPr>
            <w:r w:rsidDel="00000000" w:rsidR="00000000" w:rsidRPr="00000000">
              <w:rPr>
                <w:rFonts w:ascii="Arial" w:cs="Arial" w:eastAsia="Arial" w:hAnsi="Arial"/>
                <w:sz w:val="20"/>
                <w:szCs w:val="20"/>
                <w:rtl w:val="0"/>
              </w:rPr>
              <w:t xml:space="preserve">Determinado por CV 5-fold (rango 1-30)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0">
            <w:pPr>
              <w:jc w:val="center"/>
              <w:rPr/>
            </w:pPr>
            <w:r w:rsidDel="00000000" w:rsidR="00000000" w:rsidRPr="00000000">
              <w:rPr>
                <w:rFonts w:ascii="Arial" w:cs="Arial" w:eastAsia="Arial" w:hAnsi="Arial"/>
                <w:sz w:val="20"/>
                <w:szCs w:val="20"/>
                <w:rtl w:val="0"/>
              </w:rPr>
              <w:t xml:space="preserve">Maximiza accuracy en validación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jc w:val="left"/>
              <w:rPr/>
            </w:pPr>
            <w:r w:rsidDel="00000000" w:rsidR="00000000" w:rsidRPr="00000000">
              <w:rPr>
                <w:rFonts w:ascii="Arial" w:cs="Arial" w:eastAsia="Arial" w:hAnsi="Arial"/>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jc w:val="center"/>
              <w:rPr/>
            </w:pPr>
            <w:r w:rsidDel="00000000" w:rsidR="00000000" w:rsidRPr="00000000">
              <w:rPr>
                <w:rFonts w:ascii="Arial" w:cs="Arial" w:eastAsia="Arial" w:hAnsi="Arial"/>
                <w:sz w:val="20"/>
                <w:szCs w:val="20"/>
                <w:rtl w:val="0"/>
              </w:rPr>
              <w:t xml:space="preserve">euclidean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jc w:val="center"/>
              <w:rPr/>
            </w:pPr>
            <w:r w:rsidDel="00000000" w:rsidR="00000000" w:rsidRPr="00000000">
              <w:rPr>
                <w:rFonts w:ascii="Arial" w:cs="Arial" w:eastAsia="Arial" w:hAnsi="Arial"/>
                <w:sz w:val="20"/>
                <w:szCs w:val="20"/>
                <w:rtl w:val="0"/>
              </w:rPr>
              <w:t xml:space="preserve">Estándar con datos normalizados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4">
            <w:pPr>
              <w:jc w:val="left"/>
              <w:rPr/>
            </w:pPr>
            <w:r w:rsidDel="00000000" w:rsidR="00000000" w:rsidRPr="00000000">
              <w:rPr>
                <w:rFonts w:ascii="Arial" w:cs="Arial" w:eastAsia="Arial" w:hAnsi="Arial"/>
                <w:sz w:val="20"/>
                <w:szCs w:val="20"/>
                <w:rtl w:val="0"/>
              </w:rPr>
              <w:t xml:space="preserve">weights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5">
            <w:pPr>
              <w:jc w:val="center"/>
              <w:rPr/>
            </w:pPr>
            <w:r w:rsidDel="00000000" w:rsidR="00000000" w:rsidRPr="00000000">
              <w:rPr>
                <w:rFonts w:ascii="Arial" w:cs="Arial" w:eastAsia="Arial" w:hAnsi="Arial"/>
                <w:sz w:val="20"/>
                <w:szCs w:val="20"/>
                <w:rtl w:val="0"/>
              </w:rPr>
              <w:t xml:space="preserve">uniform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6">
            <w:pPr>
              <w:jc w:val="center"/>
              <w:rPr/>
            </w:pPr>
            <w:r w:rsidDel="00000000" w:rsidR="00000000" w:rsidRPr="00000000">
              <w:rPr>
                <w:rFonts w:ascii="Arial" w:cs="Arial" w:eastAsia="Arial" w:hAnsi="Arial"/>
                <w:sz w:val="20"/>
                <w:szCs w:val="20"/>
                <w:rtl w:val="0"/>
              </w:rPr>
              <w:t xml:space="preserve">Todos los vecinos con igual peso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jc w:val="left"/>
              <w:rPr/>
            </w:pPr>
            <w:r w:rsidDel="00000000" w:rsidR="00000000" w:rsidRPr="00000000">
              <w:rPr>
                <w:rFonts w:ascii="Arial" w:cs="Arial" w:eastAsia="Arial" w:hAnsi="Arial"/>
                <w:sz w:val="20"/>
                <w:szCs w:val="20"/>
                <w:rtl w:val="0"/>
              </w:rPr>
              <w:t xml:space="preserve">algorithm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jc w:val="center"/>
              <w:rPr/>
            </w:pPr>
            <w:r w:rsidDel="00000000" w:rsidR="00000000" w:rsidRPr="00000000">
              <w:rPr>
                <w:rFonts w:ascii="Arial" w:cs="Arial" w:eastAsia="Arial" w:hAnsi="Arial"/>
                <w:sz w:val="20"/>
                <w:szCs w:val="20"/>
                <w:rtl w:val="0"/>
              </w:rPr>
              <w:t xml:space="preserve">auto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jc w:val="center"/>
              <w:rPr/>
            </w:pPr>
            <w:r w:rsidDel="00000000" w:rsidR="00000000" w:rsidRPr="00000000">
              <w:rPr>
                <w:rFonts w:ascii="Arial" w:cs="Arial" w:eastAsia="Arial" w:hAnsi="Arial"/>
                <w:sz w:val="20"/>
                <w:szCs w:val="20"/>
                <w:rtl w:val="0"/>
              </w:rPr>
              <w:t xml:space="preserve">sklearn selecciona kd-tree o ball-tree según dimensión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A">
            <w:pPr>
              <w:jc w:val="left"/>
              <w:rPr/>
            </w:pPr>
            <w:r w:rsidDel="00000000" w:rsidR="00000000" w:rsidRPr="00000000">
              <w:rPr>
                <w:rFonts w:ascii="Arial" w:cs="Arial" w:eastAsia="Arial" w:hAnsi="Arial"/>
                <w:sz w:val="20"/>
                <w:szCs w:val="20"/>
                <w:rtl w:val="0"/>
              </w:rPr>
              <w:t xml:space="preserve">n_jobs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B">
            <w:pPr>
              <w:jc w:val="cente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C">
            <w:pPr>
              <w:jc w:val="center"/>
              <w:rPr/>
            </w:pPr>
            <w:r w:rsidDel="00000000" w:rsidR="00000000" w:rsidRPr="00000000">
              <w:rPr>
                <w:rFonts w:ascii="Arial" w:cs="Arial" w:eastAsia="Arial" w:hAnsi="Arial"/>
                <w:sz w:val="20"/>
                <w:szCs w:val="20"/>
                <w:rtl w:val="0"/>
              </w:rPr>
              <w:t xml:space="preserve">Utiliza todos los núcleos de CPU disponibles</w:t>
            </w:r>
            <w:r w:rsidDel="00000000" w:rsidR="00000000" w:rsidRPr="00000000">
              <w:rPr>
                <w:rtl w:val="0"/>
              </w:rPr>
            </w:r>
          </w:p>
        </w:tc>
      </w:tr>
    </w:tbl>
    <w:p w:rsidR="00000000" w:rsidDel="00000000" w:rsidP="00000000" w:rsidRDefault="00000000" w:rsidRPr="00000000" w14:paraId="0000011D">
      <w:pPr>
        <w:spacing w:before="100" w:lineRule="auto"/>
        <w:rPr/>
      </w:pPr>
      <w:r w:rsidDel="00000000" w:rsidR="00000000" w:rsidRPr="00000000">
        <w:rPr>
          <w:rtl w:val="0"/>
        </w:rPr>
      </w:r>
    </w:p>
    <w:p w:rsidR="00000000" w:rsidDel="00000000" w:rsidP="00000000" w:rsidRDefault="00000000" w:rsidRPr="00000000" w14:paraId="0000011E">
      <w:pPr>
        <w:pStyle w:val="Heading2"/>
        <w:spacing w:after="80" w:before="200" w:line="276" w:lineRule="auto"/>
        <w:rPr/>
      </w:pPr>
      <w:r w:rsidDel="00000000" w:rsidR="00000000" w:rsidRPr="00000000">
        <w:rPr>
          <w:rFonts w:ascii="Arial" w:cs="Arial" w:eastAsia="Arial" w:hAnsi="Arial"/>
          <w:b w:val="1"/>
          <w:bCs w:val="1"/>
          <w:color w:val="2e75b6"/>
          <w:sz w:val="26"/>
          <w:szCs w:val="26"/>
          <w:rtl w:val="0"/>
        </w:rPr>
        <w:t xml:space="preserve">6.3 Decisiones de Diseño</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excluye Student_ID porque es un identificador sin contenido predictivo.</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usa encoding ordinal (no LabelEncoder) para Year_of_Study y Prompt_Engineering_Skill porque existe un orden significativo entre sus categorías.</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split estratificado garantiza que las proporciones de clase sean idénticas en train y test, evitando sesgos de evaluación.</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StandardScaler se ajusta solo en X_train para evitar data leakage (filtrado de información del test hacia el preprocesamiento).</w:t>
      </w:r>
    </w:p>
    <w:p w:rsidR="00000000" w:rsidDel="00000000" w:rsidP="00000000" w:rsidRDefault="00000000" w:rsidRPr="00000000" w14:paraId="00000123">
      <w:pPr>
        <w:rPr/>
      </w:pPr>
      <w:r w:rsidDel="00000000" w:rsidR="00000000" w:rsidRPr="00000000">
        <w:rPr>
          <w:rtl w:val="0"/>
        </w:rPr>
        <w:br w:type="textWrapping"/>
      </w:r>
    </w:p>
    <w:p w:rsidR="00000000" w:rsidDel="00000000" w:rsidP="00000000" w:rsidRDefault="00000000" w:rsidRPr="00000000" w14:paraId="00000124">
      <w:pPr>
        <w:pStyle w:val="Heading1"/>
        <w:pBdr>
          <w:bottom w:color="2e75b6" w:space="1" w:sz="6" w:val="single"/>
        </w:pBdr>
        <w:spacing w:after="120" w:before="300" w:line="276" w:lineRule="auto"/>
        <w:rPr/>
      </w:pPr>
      <w:r w:rsidDel="00000000" w:rsidR="00000000" w:rsidRPr="00000000">
        <w:rPr>
          <w:rFonts w:ascii="Arial" w:cs="Arial" w:eastAsia="Arial" w:hAnsi="Arial"/>
          <w:b w:val="1"/>
          <w:bCs w:val="1"/>
          <w:color w:val="1f4e79"/>
          <w:sz w:val="32"/>
          <w:szCs w:val="32"/>
          <w:rtl w:val="0"/>
        </w:rPr>
        <w:t xml:space="preserve">7. Modelo Comparativo — Árbol de Decisión</w:t>
      </w:r>
      <w:r w:rsidDel="00000000" w:rsidR="00000000" w:rsidRPr="00000000">
        <w:rPr>
          <w:rtl w:val="0"/>
        </w:rPr>
      </w:r>
    </w:p>
    <w:p w:rsidR="00000000" w:rsidDel="00000000" w:rsidP="00000000" w:rsidRDefault="00000000" w:rsidRPr="00000000" w14:paraId="00000125">
      <w:pPr>
        <w:pStyle w:val="Heading2"/>
        <w:spacing w:after="80" w:before="200" w:line="276" w:lineRule="auto"/>
        <w:rPr/>
      </w:pPr>
      <w:r w:rsidDel="00000000" w:rsidR="00000000" w:rsidRPr="00000000">
        <w:rPr>
          <w:rFonts w:ascii="Arial" w:cs="Arial" w:eastAsia="Arial" w:hAnsi="Arial"/>
          <w:b w:val="1"/>
          <w:bCs w:val="1"/>
          <w:color w:val="2e75b6"/>
          <w:sz w:val="26"/>
          <w:szCs w:val="26"/>
          <w:rtl w:val="0"/>
        </w:rPr>
        <w:t xml:space="preserve">7.1 Elección del Modelo</w:t>
      </w:r>
      <w:r w:rsidDel="00000000" w:rsidR="00000000" w:rsidRPr="00000000">
        <w:rPr>
          <w:rtl w:val="0"/>
        </w:rPr>
      </w:r>
    </w:p>
    <w:p w:rsidR="00000000" w:rsidDel="00000000" w:rsidP="00000000" w:rsidRDefault="00000000" w:rsidRPr="00000000" w14:paraId="00000126">
      <w:pPr>
        <w:spacing w:after="80" w:before="80" w:line="276" w:lineRule="auto"/>
        <w:jc w:val="both"/>
        <w:rPr/>
      </w:pPr>
      <w:r w:rsidDel="00000000" w:rsidR="00000000" w:rsidRPr="00000000">
        <w:rPr>
          <w:rFonts w:ascii="Arial" w:cs="Arial" w:eastAsia="Arial" w:hAnsi="Arial"/>
          <w:b w:val="0"/>
          <w:bCs w:val="0"/>
          <w:i w:val="0"/>
          <w:iCs w:val="0"/>
          <w:color w:val="000000"/>
          <w:sz w:val="22"/>
          <w:szCs w:val="22"/>
          <w:rtl w:val="0"/>
        </w:rPr>
        <w:t xml:space="preserve">Se elige el Árbol de Decisión (Decision Tree) como modelo de comparación por sus diferencias teóricas fundamentales con KNN: es paramétrico, eager (construye un modelo explícito), no requiere normalización y genera reglas interpretables. Esto permite un análisis comparativo rico en dimensiones teóricas y empíricas.</w:t>
      </w:r>
      <w:r w:rsidDel="00000000" w:rsidR="00000000" w:rsidRPr="00000000">
        <w:rPr>
          <w:rtl w:val="0"/>
        </w:rPr>
      </w:r>
    </w:p>
    <w:p w:rsidR="00000000" w:rsidDel="00000000" w:rsidP="00000000" w:rsidRDefault="00000000" w:rsidRPr="00000000" w14:paraId="00000127">
      <w:pPr>
        <w:pStyle w:val="Heading2"/>
        <w:spacing w:after="80" w:before="200" w:line="276" w:lineRule="auto"/>
        <w:rPr/>
      </w:pPr>
      <w:r w:rsidDel="00000000" w:rsidR="00000000" w:rsidRPr="00000000">
        <w:rPr>
          <w:rFonts w:ascii="Arial" w:cs="Arial" w:eastAsia="Arial" w:hAnsi="Arial"/>
          <w:b w:val="1"/>
          <w:bCs w:val="1"/>
          <w:color w:val="2e75b6"/>
          <w:sz w:val="26"/>
          <w:szCs w:val="26"/>
          <w:rtl w:val="0"/>
        </w:rPr>
        <w:t xml:space="preserve">7.2 Diferencias Teóricas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380"/>
        <w:gridCol w:w="3380"/>
        <w:tblGridChange w:id="0">
          <w:tblGrid>
            <w:gridCol w:w="2600"/>
            <w:gridCol w:w="3380"/>
            <w:gridCol w:w="33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28">
            <w:pPr>
              <w:jc w:val="center"/>
              <w:rPr/>
            </w:pPr>
            <w:r w:rsidDel="00000000" w:rsidR="00000000" w:rsidRPr="00000000">
              <w:rPr>
                <w:rFonts w:ascii="Arial" w:cs="Arial" w:eastAsia="Arial" w:hAnsi="Arial"/>
                <w:b w:val="1"/>
                <w:bCs w:val="1"/>
                <w:color w:val="ffffff"/>
                <w:sz w:val="20"/>
                <w:szCs w:val="20"/>
                <w:rtl w:val="0"/>
              </w:rPr>
              <w:t xml:space="preserve">Criterio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29">
            <w:pPr>
              <w:jc w:val="center"/>
              <w:rPr/>
            </w:pPr>
            <w:r w:rsidDel="00000000" w:rsidR="00000000" w:rsidRPr="00000000">
              <w:rPr>
                <w:rFonts w:ascii="Arial" w:cs="Arial" w:eastAsia="Arial" w:hAnsi="Arial"/>
                <w:b w:val="1"/>
                <w:bCs w:val="1"/>
                <w:color w:val="ffffff"/>
                <w:sz w:val="20"/>
                <w:szCs w:val="20"/>
                <w:rtl w:val="0"/>
              </w:rPr>
              <w:t xml:space="preserve">KNN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2A">
            <w:pPr>
              <w:jc w:val="center"/>
              <w:rPr/>
            </w:pPr>
            <w:r w:rsidDel="00000000" w:rsidR="00000000" w:rsidRPr="00000000">
              <w:rPr>
                <w:rFonts w:ascii="Arial" w:cs="Arial" w:eastAsia="Arial" w:hAnsi="Arial"/>
                <w:b w:val="1"/>
                <w:bCs w:val="1"/>
                <w:color w:val="ffffff"/>
                <w:sz w:val="20"/>
                <w:szCs w:val="20"/>
                <w:rtl w:val="0"/>
              </w:rPr>
              <w:t xml:space="preserve">Decision Tree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B">
            <w:pPr>
              <w:jc w:val="left"/>
              <w:rPr/>
            </w:pPr>
            <w:r w:rsidDel="00000000" w:rsidR="00000000" w:rsidRPr="00000000">
              <w:rPr>
                <w:rFonts w:ascii="Arial" w:cs="Arial" w:eastAsia="Arial" w:hAnsi="Arial"/>
                <w:sz w:val="20"/>
                <w:szCs w:val="20"/>
                <w:rtl w:val="0"/>
              </w:rPr>
              <w:t xml:space="preserve">Tipo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C">
            <w:pPr>
              <w:jc w:val="center"/>
              <w:rPr/>
            </w:pPr>
            <w:r w:rsidDel="00000000" w:rsidR="00000000" w:rsidRPr="00000000">
              <w:rPr>
                <w:rFonts w:ascii="Arial" w:cs="Arial" w:eastAsia="Arial" w:hAnsi="Arial"/>
                <w:sz w:val="20"/>
                <w:szCs w:val="20"/>
                <w:rtl w:val="0"/>
              </w:rPr>
              <w:t xml:space="preserve">No paramétrico, lazy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D">
            <w:pPr>
              <w:jc w:val="center"/>
              <w:rPr/>
            </w:pPr>
            <w:r w:rsidDel="00000000" w:rsidR="00000000" w:rsidRPr="00000000">
              <w:rPr>
                <w:rFonts w:ascii="Arial" w:cs="Arial" w:eastAsia="Arial" w:hAnsi="Arial"/>
                <w:sz w:val="20"/>
                <w:szCs w:val="20"/>
                <w:rtl w:val="0"/>
              </w:rPr>
              <w:t xml:space="preserve">Paramétrico, eager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jc w:val="left"/>
              <w:rPr/>
            </w:pPr>
            <w:r w:rsidDel="00000000" w:rsidR="00000000" w:rsidRPr="00000000">
              <w:rPr>
                <w:rFonts w:ascii="Arial" w:cs="Arial" w:eastAsia="Arial" w:hAnsi="Arial"/>
                <w:sz w:val="20"/>
                <w:szCs w:val="20"/>
                <w:rtl w:val="0"/>
              </w:rPr>
              <w:t xml:space="preserve">Requiere normalización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jc w:val="center"/>
              <w:rPr/>
            </w:pPr>
            <w:r w:rsidDel="00000000" w:rsidR="00000000" w:rsidRPr="00000000">
              <w:rPr>
                <w:rFonts w:ascii="Arial" w:cs="Arial" w:eastAsia="Arial" w:hAnsi="Arial"/>
                <w:sz w:val="20"/>
                <w:szCs w:val="20"/>
                <w:rtl w:val="0"/>
              </w:rPr>
              <w:t xml:space="preserve">Sí (crítico)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0">
            <w:pPr>
              <w:jc w:val="center"/>
              <w:rPr/>
            </w:pPr>
            <w:r w:rsidDel="00000000" w:rsidR="00000000" w:rsidRPr="00000000">
              <w:rPr>
                <w:rFonts w:ascii="Arial" w:cs="Arial" w:eastAsia="Arial" w:hAnsi="Arial"/>
                <w:sz w:val="20"/>
                <w:szCs w:val="20"/>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1">
            <w:pPr>
              <w:jc w:val="left"/>
              <w:rPr/>
            </w:pPr>
            <w:r w:rsidDel="00000000" w:rsidR="00000000" w:rsidRPr="00000000">
              <w:rPr>
                <w:rFonts w:ascii="Arial" w:cs="Arial" w:eastAsia="Arial" w:hAnsi="Arial"/>
                <w:sz w:val="20"/>
                <w:szCs w:val="20"/>
                <w:rtl w:val="0"/>
              </w:rPr>
              <w:t xml:space="preserve">Interpretabilidad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2">
            <w:pPr>
              <w:jc w:val="center"/>
              <w:rPr/>
            </w:pPr>
            <w:r w:rsidDel="00000000" w:rsidR="00000000" w:rsidRPr="00000000">
              <w:rPr>
                <w:rFonts w:ascii="Arial" w:cs="Arial" w:eastAsia="Arial" w:hAnsi="Arial"/>
                <w:sz w:val="20"/>
                <w:szCs w:val="20"/>
                <w:rtl w:val="0"/>
              </w:rPr>
              <w:t xml:space="preserve">Baja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3">
            <w:pPr>
              <w:jc w:val="center"/>
              <w:rPr/>
            </w:pPr>
            <w:r w:rsidDel="00000000" w:rsidR="00000000" w:rsidRPr="00000000">
              <w:rPr>
                <w:rFonts w:ascii="Arial" w:cs="Arial" w:eastAsia="Arial" w:hAnsi="Arial"/>
                <w:sz w:val="20"/>
                <w:szCs w:val="20"/>
                <w:rtl w:val="0"/>
              </w:rPr>
              <w:t xml:space="preserve">Alta (visualizable)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jc w:val="left"/>
              <w:rPr/>
            </w:pPr>
            <w:r w:rsidDel="00000000" w:rsidR="00000000" w:rsidRPr="00000000">
              <w:rPr>
                <w:rFonts w:ascii="Arial" w:cs="Arial" w:eastAsia="Arial" w:hAnsi="Arial"/>
                <w:sz w:val="20"/>
                <w:szCs w:val="20"/>
                <w:rtl w:val="0"/>
              </w:rPr>
              <w:t xml:space="preserve">Velocidad entrenamiento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jc w:val="center"/>
              <w:rPr/>
            </w:pPr>
            <w:r w:rsidDel="00000000" w:rsidR="00000000" w:rsidRPr="00000000">
              <w:rPr>
                <w:rFonts w:ascii="Arial" w:cs="Arial" w:eastAsia="Arial" w:hAnsi="Arial"/>
                <w:sz w:val="20"/>
                <w:szCs w:val="20"/>
                <w:rtl w:val="0"/>
              </w:rPr>
              <w:t xml:space="preserve">O(1)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jc w:val="center"/>
              <w:rPr/>
            </w:pPr>
            <w:r w:rsidDel="00000000" w:rsidR="00000000" w:rsidRPr="00000000">
              <w:rPr>
                <w:rFonts w:ascii="Arial" w:cs="Arial" w:eastAsia="Arial" w:hAnsi="Arial"/>
                <w:sz w:val="20"/>
                <w:szCs w:val="20"/>
                <w:rtl w:val="0"/>
              </w:rPr>
              <w:t xml:space="preserve">O(n · d · log 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7">
            <w:pPr>
              <w:jc w:val="left"/>
              <w:rPr/>
            </w:pPr>
            <w:r w:rsidDel="00000000" w:rsidR="00000000" w:rsidRPr="00000000">
              <w:rPr>
                <w:rFonts w:ascii="Arial" w:cs="Arial" w:eastAsia="Arial" w:hAnsi="Arial"/>
                <w:sz w:val="20"/>
                <w:szCs w:val="20"/>
                <w:rtl w:val="0"/>
              </w:rPr>
              <w:t xml:space="preserve">Velocidad predicción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8">
            <w:pPr>
              <w:jc w:val="center"/>
              <w:rPr/>
            </w:pPr>
            <w:r w:rsidDel="00000000" w:rsidR="00000000" w:rsidRPr="00000000">
              <w:rPr>
                <w:rFonts w:ascii="Arial" w:cs="Arial" w:eastAsia="Arial" w:hAnsi="Arial"/>
                <w:sz w:val="20"/>
                <w:szCs w:val="20"/>
                <w:rtl w:val="0"/>
              </w:rPr>
              <w:t xml:space="preserve">O(n · d) lento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9">
            <w:pPr>
              <w:jc w:val="center"/>
              <w:rPr/>
            </w:pPr>
            <w:r w:rsidDel="00000000" w:rsidR="00000000" w:rsidRPr="00000000">
              <w:rPr>
                <w:rFonts w:ascii="Arial" w:cs="Arial" w:eastAsia="Arial" w:hAnsi="Arial"/>
                <w:sz w:val="20"/>
                <w:szCs w:val="20"/>
                <w:rtl w:val="0"/>
              </w:rPr>
              <w:t xml:space="preserve">O(log n) rápido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jc w:val="left"/>
              <w:rPr/>
            </w:pPr>
            <w:r w:rsidDel="00000000" w:rsidR="00000000" w:rsidRPr="00000000">
              <w:rPr>
                <w:rFonts w:ascii="Arial" w:cs="Arial" w:eastAsia="Arial" w:hAnsi="Arial"/>
                <w:sz w:val="20"/>
                <w:szCs w:val="20"/>
                <w:rtl w:val="0"/>
              </w:rPr>
              <w:t xml:space="preserve">Fronteras de decisión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jc w:val="center"/>
              <w:rPr/>
            </w:pPr>
            <w:r w:rsidDel="00000000" w:rsidR="00000000" w:rsidRPr="00000000">
              <w:rPr>
                <w:rFonts w:ascii="Arial" w:cs="Arial" w:eastAsia="Arial" w:hAnsi="Arial"/>
                <w:sz w:val="20"/>
                <w:szCs w:val="20"/>
                <w:rtl w:val="0"/>
              </w:rPr>
              <w:t xml:space="preserve">No lineales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jc w:val="center"/>
              <w:rPr/>
            </w:pPr>
            <w:r w:rsidDel="00000000" w:rsidR="00000000" w:rsidRPr="00000000">
              <w:rPr>
                <w:rFonts w:ascii="Arial" w:cs="Arial" w:eastAsia="Arial" w:hAnsi="Arial"/>
                <w:sz w:val="20"/>
                <w:szCs w:val="20"/>
                <w:rtl w:val="0"/>
              </w:rPr>
              <w:t xml:space="preserve">Rectangulares (axis-aligned)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D">
            <w:pPr>
              <w:jc w:val="left"/>
              <w:rPr/>
            </w:pPr>
            <w:r w:rsidDel="00000000" w:rsidR="00000000" w:rsidRPr="00000000">
              <w:rPr>
                <w:rFonts w:ascii="Arial" w:cs="Arial" w:eastAsia="Arial" w:hAnsi="Arial"/>
                <w:sz w:val="20"/>
                <w:szCs w:val="20"/>
                <w:rtl w:val="0"/>
              </w:rPr>
              <w:t xml:space="preserve">Sensible al ruido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E">
            <w:pPr>
              <w:jc w:val="center"/>
              <w:rPr/>
            </w:pPr>
            <w:r w:rsidDel="00000000" w:rsidR="00000000" w:rsidRPr="00000000">
              <w:rPr>
                <w:rFonts w:ascii="Arial" w:cs="Arial" w:eastAsia="Arial" w:hAnsi="Arial"/>
                <w:sz w:val="20"/>
                <w:szCs w:val="20"/>
                <w:rtl w:val="0"/>
              </w:rPr>
              <w:t xml:space="preserve">Alta (K pequeño)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3F">
            <w:pPr>
              <w:jc w:val="center"/>
              <w:rPr/>
            </w:pPr>
            <w:r w:rsidDel="00000000" w:rsidR="00000000" w:rsidRPr="00000000">
              <w:rPr>
                <w:rFonts w:ascii="Arial" w:cs="Arial" w:eastAsia="Arial" w:hAnsi="Arial"/>
                <w:sz w:val="20"/>
                <w:szCs w:val="20"/>
                <w:rtl w:val="0"/>
              </w:rPr>
              <w:t xml:space="preserve">Media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jc w:val="left"/>
              <w:rPr/>
            </w:pPr>
            <w:r w:rsidDel="00000000" w:rsidR="00000000" w:rsidRPr="00000000">
              <w:rPr>
                <w:rFonts w:ascii="Arial" w:cs="Arial" w:eastAsia="Arial" w:hAnsi="Arial"/>
                <w:sz w:val="20"/>
                <w:szCs w:val="20"/>
                <w:rtl w:val="0"/>
              </w:rPr>
              <w:t xml:space="preserve">Maldición dimensionalidad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jc w:val="center"/>
              <w:rPr/>
            </w:pPr>
            <w:r w:rsidDel="00000000" w:rsidR="00000000" w:rsidRPr="00000000">
              <w:rPr>
                <w:rFonts w:ascii="Arial" w:cs="Arial" w:eastAsia="Arial" w:hAnsi="Arial"/>
                <w:sz w:val="20"/>
                <w:szCs w:val="20"/>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jc w:val="center"/>
              <w:rPr/>
            </w:pPr>
            <w:r w:rsidDel="00000000" w:rsidR="00000000" w:rsidRPr="00000000">
              <w:rPr>
                <w:rFonts w:ascii="Arial" w:cs="Arial" w:eastAsia="Arial" w:hAnsi="Arial"/>
                <w:sz w:val="20"/>
                <w:szCs w:val="20"/>
                <w:rtl w:val="0"/>
              </w:rPr>
              <w:t xml:space="preserve">Baja</w:t>
            </w:r>
            <w:r w:rsidDel="00000000" w:rsidR="00000000" w:rsidRPr="00000000">
              <w:rPr>
                <w:rtl w:val="0"/>
              </w:rPr>
            </w:r>
          </w:p>
        </w:tc>
      </w:tr>
    </w:tbl>
    <w:p w:rsidR="00000000" w:rsidDel="00000000" w:rsidP="00000000" w:rsidRDefault="00000000" w:rsidRPr="00000000" w14:paraId="00000143">
      <w:pPr>
        <w:spacing w:before="100" w:lineRule="auto"/>
        <w:rPr/>
      </w:pPr>
      <w:r w:rsidDel="00000000" w:rsidR="00000000" w:rsidRPr="00000000">
        <w:rPr>
          <w:rtl w:val="0"/>
        </w:rPr>
      </w:r>
    </w:p>
    <w:p w:rsidR="00000000" w:rsidDel="00000000" w:rsidP="00000000" w:rsidRDefault="00000000" w:rsidRPr="00000000" w14:paraId="00000144">
      <w:pPr>
        <w:pStyle w:val="Heading2"/>
        <w:spacing w:after="80" w:before="200" w:line="276" w:lineRule="auto"/>
        <w:rPr/>
      </w:pPr>
      <w:r w:rsidDel="00000000" w:rsidR="00000000" w:rsidRPr="00000000">
        <w:rPr>
          <w:rFonts w:ascii="Arial" w:cs="Arial" w:eastAsia="Arial" w:hAnsi="Arial"/>
          <w:b w:val="1"/>
          <w:bCs w:val="1"/>
          <w:color w:val="2e75b6"/>
          <w:sz w:val="26"/>
          <w:szCs w:val="26"/>
          <w:rtl w:val="0"/>
        </w:rPr>
        <w:t xml:space="preserve">7.3 Hiperparámetros del Árbol</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4160"/>
        <w:tblGridChange w:id="0">
          <w:tblGrid>
            <w:gridCol w:w="2400"/>
            <w:gridCol w:w="28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45">
            <w:pPr>
              <w:jc w:val="center"/>
              <w:rPr/>
            </w:pPr>
            <w:r w:rsidDel="00000000" w:rsidR="00000000" w:rsidRPr="00000000">
              <w:rPr>
                <w:rFonts w:ascii="Arial" w:cs="Arial" w:eastAsia="Arial" w:hAnsi="Arial"/>
                <w:b w:val="1"/>
                <w:bCs w:val="1"/>
                <w:color w:val="ffffff"/>
                <w:sz w:val="20"/>
                <w:szCs w:val="20"/>
                <w:rtl w:val="0"/>
              </w:rPr>
              <w:t xml:space="preserve">Hiperparámetro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46">
            <w:pPr>
              <w:jc w:val="center"/>
              <w:rPr/>
            </w:pPr>
            <w:r w:rsidDel="00000000" w:rsidR="00000000" w:rsidRPr="00000000">
              <w:rPr>
                <w:rFonts w:ascii="Arial" w:cs="Arial" w:eastAsia="Arial" w:hAnsi="Arial"/>
                <w:b w:val="1"/>
                <w:bCs w:val="1"/>
                <w:color w:val="ffffff"/>
                <w:sz w:val="20"/>
                <w:szCs w:val="20"/>
                <w:rtl w:val="0"/>
              </w:rPr>
              <w:t xml:space="preserve">Valor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47">
            <w:pPr>
              <w:jc w:val="center"/>
              <w:rPr/>
            </w:pPr>
            <w:r w:rsidDel="00000000" w:rsidR="00000000" w:rsidRPr="00000000">
              <w:rPr>
                <w:rFonts w:ascii="Arial" w:cs="Arial" w:eastAsia="Arial" w:hAnsi="Arial"/>
                <w:b w:val="1"/>
                <w:bCs w:val="1"/>
                <w:color w:val="ffffff"/>
                <w:sz w:val="20"/>
                <w:szCs w:val="20"/>
                <w:rtl w:val="0"/>
              </w:rPr>
              <w:t xml:space="preserve">Justificación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8">
            <w:pPr>
              <w:jc w:val="left"/>
              <w:rPr/>
            </w:pPr>
            <w:r w:rsidDel="00000000" w:rsidR="00000000" w:rsidRPr="00000000">
              <w:rPr>
                <w:rFonts w:ascii="Arial" w:cs="Arial" w:eastAsia="Arial" w:hAnsi="Arial"/>
                <w:sz w:val="20"/>
                <w:szCs w:val="20"/>
                <w:rtl w:val="0"/>
              </w:rPr>
              <w:t xml:space="preserve">max_depth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9">
            <w:pPr>
              <w:jc w:val="center"/>
              <w:rPr/>
            </w:pPr>
            <w:r w:rsidDel="00000000" w:rsidR="00000000" w:rsidRPr="00000000">
              <w:rPr>
                <w:rFonts w:ascii="Arial" w:cs="Arial" w:eastAsia="Arial" w:hAnsi="Arial"/>
                <w:sz w:val="20"/>
                <w:szCs w:val="20"/>
                <w:rtl w:val="0"/>
              </w:rPr>
              <w:t xml:space="preserve">Determinado por CV 5-fold (rango 2-20)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A">
            <w:pPr>
              <w:jc w:val="center"/>
              <w:rPr/>
            </w:pPr>
            <w:r w:rsidDel="00000000" w:rsidR="00000000" w:rsidRPr="00000000">
              <w:rPr>
                <w:rFonts w:ascii="Arial" w:cs="Arial" w:eastAsia="Arial" w:hAnsi="Arial"/>
                <w:sz w:val="20"/>
                <w:szCs w:val="20"/>
                <w:rtl w:val="0"/>
              </w:rPr>
              <w:t xml:space="preserve">Evita sobreajuste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jc w:val="left"/>
              <w:rPr/>
            </w:pPr>
            <w:r w:rsidDel="00000000" w:rsidR="00000000" w:rsidRPr="00000000">
              <w:rPr>
                <w:rFonts w:ascii="Arial" w:cs="Arial" w:eastAsia="Arial" w:hAnsi="Arial"/>
                <w:sz w:val="20"/>
                <w:szCs w:val="20"/>
                <w:rtl w:val="0"/>
              </w:rPr>
              <w:t xml:space="preserve">class_weight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jc w:val="center"/>
              <w:rPr/>
            </w:pPr>
            <w:r w:rsidDel="00000000" w:rsidR="00000000" w:rsidRPr="00000000">
              <w:rPr>
                <w:rFonts w:ascii="Arial" w:cs="Arial" w:eastAsia="Arial" w:hAnsi="Arial"/>
                <w:sz w:val="20"/>
                <w:szCs w:val="20"/>
                <w:rtl w:val="0"/>
              </w:rPr>
              <w:t xml:space="preserve">balanced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jc w:val="center"/>
              <w:rPr/>
            </w:pPr>
            <w:r w:rsidDel="00000000" w:rsidR="00000000" w:rsidRPr="00000000">
              <w:rPr>
                <w:rFonts w:ascii="Arial" w:cs="Arial" w:eastAsia="Arial" w:hAnsi="Arial"/>
                <w:sz w:val="20"/>
                <w:szCs w:val="20"/>
                <w:rtl w:val="0"/>
              </w:rPr>
              <w:t xml:space="preserve">Compensa desbalance de clases High (25%)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E">
            <w:pPr>
              <w:jc w:val="left"/>
              <w:rPr/>
            </w:pPr>
            <w:r w:rsidDel="00000000" w:rsidR="00000000" w:rsidRPr="00000000">
              <w:rPr>
                <w:rFonts w:ascii="Arial" w:cs="Arial" w:eastAsia="Arial" w:hAnsi="Arial"/>
                <w:sz w:val="20"/>
                <w:szCs w:val="20"/>
                <w:rtl w:val="0"/>
              </w:rPr>
              <w:t xml:space="preserve">random_state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4F">
            <w:pPr>
              <w:jc w:val="center"/>
              <w:rPr/>
            </w:pPr>
            <w:r w:rsidDel="00000000" w:rsidR="00000000" w:rsidRPr="00000000">
              <w:rPr>
                <w:rFonts w:ascii="Arial" w:cs="Arial" w:eastAsia="Arial" w:hAnsi="Arial"/>
                <w:sz w:val="20"/>
                <w:szCs w:val="20"/>
                <w:rtl w:val="0"/>
              </w:rPr>
              <w:t xml:space="preserve">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0">
            <w:pPr>
              <w:jc w:val="center"/>
              <w:rPr/>
            </w:pPr>
            <w:r w:rsidDel="00000000" w:rsidR="00000000" w:rsidRPr="00000000">
              <w:rPr>
                <w:rFonts w:ascii="Arial" w:cs="Arial" w:eastAsia="Arial" w:hAnsi="Arial"/>
                <w:sz w:val="20"/>
                <w:szCs w:val="20"/>
                <w:rtl w:val="0"/>
              </w:rPr>
              <w:t xml:space="preserve">Reproducibilidad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jc w:val="left"/>
              <w:rPr/>
            </w:pPr>
            <w:r w:rsidDel="00000000" w:rsidR="00000000" w:rsidRPr="00000000">
              <w:rPr>
                <w:rFonts w:ascii="Arial" w:cs="Arial" w:eastAsia="Arial" w:hAnsi="Arial"/>
                <w:sz w:val="20"/>
                <w:szCs w:val="20"/>
                <w:rtl w:val="0"/>
              </w:rPr>
              <w:t xml:space="preserve">criterion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jc w:val="center"/>
              <w:rPr/>
            </w:pPr>
            <w:r w:rsidDel="00000000" w:rsidR="00000000" w:rsidRPr="00000000">
              <w:rPr>
                <w:rFonts w:ascii="Arial" w:cs="Arial" w:eastAsia="Arial" w:hAnsi="Arial"/>
                <w:sz w:val="20"/>
                <w:szCs w:val="20"/>
                <w:rtl w:val="0"/>
              </w:rPr>
              <w:t xml:space="preserve">gini (defecto)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jc w:val="center"/>
              <w:rPr/>
            </w:pPr>
            <w:r w:rsidDel="00000000" w:rsidR="00000000" w:rsidRPr="00000000">
              <w:rPr>
                <w:rFonts w:ascii="Arial" w:cs="Arial" w:eastAsia="Arial" w:hAnsi="Arial"/>
                <w:sz w:val="20"/>
                <w:szCs w:val="20"/>
                <w:rtl w:val="0"/>
              </w:rPr>
              <w:t xml:space="preserve">Impureza Gini para selección de nodos</w:t>
            </w:r>
            <w:r w:rsidDel="00000000" w:rsidR="00000000" w:rsidRPr="00000000">
              <w:rPr>
                <w:rtl w:val="0"/>
              </w:rPr>
            </w:r>
          </w:p>
        </w:tc>
      </w:tr>
    </w:tbl>
    <w:p w:rsidR="00000000" w:rsidDel="00000000" w:rsidP="00000000" w:rsidRDefault="00000000" w:rsidRPr="00000000" w14:paraId="00000154">
      <w:pPr>
        <w:rPr/>
      </w:pPr>
      <w:r w:rsidDel="00000000" w:rsidR="00000000" w:rsidRPr="00000000">
        <w:rPr>
          <w:rtl w:val="0"/>
        </w:rPr>
        <w:br w:type="textWrapping"/>
      </w:r>
    </w:p>
    <w:p w:rsidR="00000000" w:rsidDel="00000000" w:rsidP="00000000" w:rsidRDefault="00000000" w:rsidRPr="00000000" w14:paraId="00000155">
      <w:pPr>
        <w:pStyle w:val="Heading1"/>
        <w:pBdr>
          <w:bottom w:color="2e75b6" w:space="1" w:sz="6" w:val="single"/>
        </w:pBdr>
        <w:spacing w:after="120" w:before="300" w:line="276" w:lineRule="auto"/>
        <w:rPr/>
      </w:pPr>
      <w:r w:rsidDel="00000000" w:rsidR="00000000" w:rsidRPr="00000000">
        <w:rPr>
          <w:rFonts w:ascii="Arial" w:cs="Arial" w:eastAsia="Arial" w:hAnsi="Arial"/>
          <w:b w:val="1"/>
          <w:bCs w:val="1"/>
          <w:color w:val="1f4e79"/>
          <w:sz w:val="32"/>
          <w:szCs w:val="32"/>
          <w:rtl w:val="0"/>
        </w:rPr>
        <w:t xml:space="preserve">8. Resultados</w:t>
      </w:r>
      <w:r w:rsidDel="00000000" w:rsidR="00000000" w:rsidRPr="00000000">
        <w:rPr>
          <w:rtl w:val="0"/>
        </w:rPr>
      </w:r>
    </w:p>
    <w:p w:rsidR="00000000" w:rsidDel="00000000" w:rsidP="00000000" w:rsidRDefault="00000000" w:rsidRPr="00000000" w14:paraId="00000156">
      <w:pPr>
        <w:spacing w:after="80" w:before="80" w:line="276" w:lineRule="auto"/>
        <w:jc w:val="both"/>
        <w:rPr/>
      </w:pPr>
      <w:r w:rsidDel="00000000" w:rsidR="00000000" w:rsidRPr="00000000">
        <w:rPr>
          <w:rFonts w:ascii="Arial" w:cs="Arial" w:eastAsia="Arial" w:hAnsi="Arial"/>
          <w:b w:val="0"/>
          <w:bCs w:val="0"/>
          <w:i w:val="0"/>
          <w:iCs w:val="0"/>
          <w:color w:val="000000"/>
          <w:sz w:val="22"/>
          <w:szCs w:val="22"/>
          <w:rtl w:val="0"/>
        </w:rPr>
        <w:t xml:space="preserve">Los resultados se obtuvieron ejecutando los Notebooks 03 y 04 con el dataset AI Student Impact (50,000 registros, split 80/20 estratificado). A continuación se presentan las métricas obtenidas:</w:t>
      </w:r>
      <w:r w:rsidDel="00000000" w:rsidR="00000000" w:rsidRPr="00000000">
        <w:rPr>
          <w:rtl w:val="0"/>
        </w:rPr>
      </w:r>
    </w:p>
    <w:p w:rsidR="00000000" w:rsidDel="00000000" w:rsidP="00000000" w:rsidRDefault="00000000" w:rsidRPr="00000000" w14:paraId="00000157">
      <w:pPr>
        <w:pStyle w:val="Heading2"/>
        <w:spacing w:after="80" w:before="200" w:line="276" w:lineRule="auto"/>
        <w:rPr/>
      </w:pPr>
      <w:r w:rsidDel="00000000" w:rsidR="00000000" w:rsidRPr="00000000">
        <w:rPr>
          <w:rFonts w:ascii="Arial" w:cs="Arial" w:eastAsia="Arial" w:hAnsi="Arial"/>
          <w:b w:val="1"/>
          <w:bCs w:val="1"/>
          <w:color w:val="2e75b6"/>
          <w:sz w:val="26"/>
          <w:szCs w:val="26"/>
          <w:rtl w:val="0"/>
        </w:rPr>
        <w:t xml:space="preserve">8.1 Métricas de Evaluación</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58">
            <w:pPr>
              <w:jc w:val="center"/>
              <w:rPr/>
            </w:pPr>
            <w:r w:rsidDel="00000000" w:rsidR="00000000" w:rsidRPr="00000000">
              <w:rPr>
                <w:rFonts w:ascii="Arial" w:cs="Arial" w:eastAsia="Arial" w:hAnsi="Arial"/>
                <w:b w:val="1"/>
                <w:bCs w:val="1"/>
                <w:color w:val="ffffff"/>
                <w:sz w:val="20"/>
                <w:szCs w:val="20"/>
                <w:rtl w:val="0"/>
              </w:rPr>
              <w:t xml:space="preserve">Métrica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59">
            <w:pPr>
              <w:jc w:val="center"/>
              <w:rPr/>
            </w:pPr>
            <w:r w:rsidDel="00000000" w:rsidR="00000000" w:rsidRPr="00000000">
              <w:rPr>
                <w:rFonts w:ascii="Arial" w:cs="Arial" w:eastAsia="Arial" w:hAnsi="Arial"/>
                <w:b w:val="1"/>
                <w:bCs w:val="1"/>
                <w:color w:val="ffffff"/>
                <w:sz w:val="20"/>
                <w:szCs w:val="20"/>
                <w:rtl w:val="0"/>
              </w:rPr>
              <w:t xml:space="preserve">KNN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5A">
            <w:pPr>
              <w:jc w:val="center"/>
              <w:rPr/>
            </w:pPr>
            <w:r w:rsidDel="00000000" w:rsidR="00000000" w:rsidRPr="00000000">
              <w:rPr>
                <w:rFonts w:ascii="Arial" w:cs="Arial" w:eastAsia="Arial" w:hAnsi="Arial"/>
                <w:b w:val="1"/>
                <w:bCs w:val="1"/>
                <w:color w:val="ffffff"/>
                <w:sz w:val="20"/>
                <w:szCs w:val="20"/>
                <w:rtl w:val="0"/>
              </w:rPr>
              <w:t xml:space="preserve">Decision Tree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B">
            <w:pPr>
              <w:jc w:val="left"/>
              <w:rPr/>
            </w:pPr>
            <w:r w:rsidDel="00000000" w:rsidR="00000000" w:rsidRPr="00000000">
              <w:rPr>
                <w:rFonts w:ascii="Arial" w:cs="Arial" w:eastAsia="Arial" w:hAnsi="Arial"/>
                <w:sz w:val="20"/>
                <w:szCs w:val="20"/>
                <w:rtl w:val="0"/>
              </w:rPr>
              <w:t xml:space="preserve">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C">
            <w:pPr>
              <w:jc w:val="center"/>
              <w:rPr/>
            </w:pPr>
            <w:r w:rsidDel="00000000" w:rsidR="00000000" w:rsidRPr="00000000">
              <w:rPr>
                <w:rFonts w:ascii="Arial" w:cs="Arial" w:eastAsia="Arial" w:hAnsi="Arial"/>
                <w:sz w:val="20"/>
                <w:szCs w:val="20"/>
                <w:rtl w:val="0"/>
              </w:rPr>
              <w:t xml:space="preserve">0.4982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D">
            <w:pPr>
              <w:jc w:val="center"/>
              <w:rPr/>
            </w:pPr>
            <w:r w:rsidDel="00000000" w:rsidR="00000000" w:rsidRPr="00000000">
              <w:rPr>
                <w:rFonts w:ascii="Arial" w:cs="Arial" w:eastAsia="Arial" w:hAnsi="Arial"/>
                <w:sz w:val="20"/>
                <w:szCs w:val="20"/>
                <w:rtl w:val="0"/>
              </w:rPr>
              <w:t xml:space="preserve">0.4989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jc w:val="left"/>
              <w:rPr/>
            </w:pPr>
            <w:r w:rsidDel="00000000" w:rsidR="00000000" w:rsidRPr="00000000">
              <w:rPr>
                <w:rFonts w:ascii="Arial" w:cs="Arial" w:eastAsia="Arial" w:hAnsi="Arial"/>
                <w:sz w:val="20"/>
                <w:szCs w:val="20"/>
                <w:rtl w:val="0"/>
              </w:rPr>
              <w:t xml:space="preserve">F1-Score Weighted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jc w:val="center"/>
              <w:rPr/>
            </w:pPr>
            <w:r w:rsidDel="00000000" w:rsidR="00000000" w:rsidRPr="00000000">
              <w:rPr>
                <w:rFonts w:ascii="Arial" w:cs="Arial" w:eastAsia="Arial" w:hAnsi="Arial"/>
                <w:sz w:val="20"/>
                <w:szCs w:val="20"/>
                <w:rtl w:val="0"/>
              </w:rPr>
              <w:t xml:space="preserve">0.4964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jc w:val="center"/>
              <w:rPr/>
            </w:pPr>
            <w:r w:rsidDel="00000000" w:rsidR="00000000" w:rsidRPr="00000000">
              <w:rPr>
                <w:rFonts w:ascii="Arial" w:cs="Arial" w:eastAsia="Arial" w:hAnsi="Arial"/>
                <w:sz w:val="20"/>
                <w:szCs w:val="20"/>
                <w:rtl w:val="0"/>
              </w:rPr>
              <w:t xml:space="preserve">0.4816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1">
            <w:pPr>
              <w:jc w:val="left"/>
              <w:rPr/>
            </w:pPr>
            <w:r w:rsidDel="00000000" w:rsidR="00000000" w:rsidRPr="00000000">
              <w:rPr>
                <w:rFonts w:ascii="Arial" w:cs="Arial" w:eastAsia="Arial" w:hAnsi="Arial"/>
                <w:sz w:val="20"/>
                <w:szCs w:val="20"/>
                <w:rtl w:val="0"/>
              </w:rPr>
              <w:t xml:space="preserve">F1-Score Macro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2">
            <w:pPr>
              <w:jc w:val="center"/>
              <w:rPr/>
            </w:pPr>
            <w:r w:rsidDel="00000000" w:rsidR="00000000" w:rsidRPr="00000000">
              <w:rPr>
                <w:rFonts w:ascii="Arial" w:cs="Arial" w:eastAsia="Arial" w:hAnsi="Arial"/>
                <w:sz w:val="20"/>
                <w:szCs w:val="20"/>
                <w:rtl w:val="0"/>
              </w:rPr>
              <w:t xml:space="preserve">0.4932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3">
            <w:pPr>
              <w:jc w:val="center"/>
              <w:rPr/>
            </w:pPr>
            <w:r w:rsidDel="00000000" w:rsidR="00000000" w:rsidRPr="00000000">
              <w:rPr>
                <w:rFonts w:ascii="Arial" w:cs="Arial" w:eastAsia="Arial" w:hAnsi="Arial"/>
                <w:sz w:val="20"/>
                <w:szCs w:val="20"/>
                <w:rtl w:val="0"/>
              </w:rPr>
              <w:t xml:space="preserve">0.4991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jc w:val="left"/>
              <w:rPr/>
            </w:pPr>
            <w:r w:rsidDel="00000000" w:rsidR="00000000" w:rsidRPr="00000000">
              <w:rPr>
                <w:rFonts w:ascii="Arial" w:cs="Arial" w:eastAsia="Arial" w:hAnsi="Arial"/>
                <w:sz w:val="20"/>
                <w:szCs w:val="20"/>
                <w:rtl w:val="0"/>
              </w:rPr>
              <w:t xml:space="preserve">AUC-ROC Macro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jc w:val="center"/>
              <w:rPr/>
            </w:pPr>
            <w:r w:rsidDel="00000000" w:rsidR="00000000" w:rsidRPr="00000000">
              <w:rPr>
                <w:rFonts w:ascii="Arial" w:cs="Arial" w:eastAsia="Arial" w:hAnsi="Arial"/>
                <w:sz w:val="20"/>
                <w:szCs w:val="20"/>
                <w:rtl w:val="0"/>
              </w:rPr>
              <w:t xml:space="preserve">0.6757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jc w:val="center"/>
              <w:rPr/>
            </w:pPr>
            <w:r w:rsidDel="00000000" w:rsidR="00000000" w:rsidRPr="00000000">
              <w:rPr>
                <w:rFonts w:ascii="Arial" w:cs="Arial" w:eastAsia="Arial" w:hAnsi="Arial"/>
                <w:sz w:val="20"/>
                <w:szCs w:val="20"/>
                <w:rtl w:val="0"/>
              </w:rPr>
              <w:t xml:space="preserve">0.7013</w:t>
            </w:r>
            <w:r w:rsidDel="00000000" w:rsidR="00000000" w:rsidRPr="00000000">
              <w:rPr>
                <w:rtl w:val="0"/>
              </w:rPr>
            </w:r>
          </w:p>
        </w:tc>
      </w:tr>
    </w:tbl>
    <w:p w:rsidR="00000000" w:rsidDel="00000000" w:rsidP="00000000" w:rsidRDefault="00000000" w:rsidRPr="00000000" w14:paraId="00000167">
      <w:pPr>
        <w:spacing w:before="100" w:lineRule="auto"/>
        <w:rPr/>
      </w:pPr>
      <w:r w:rsidDel="00000000" w:rsidR="00000000" w:rsidRPr="00000000">
        <w:rPr>
          <w:rtl w:val="0"/>
        </w:rPr>
      </w:r>
    </w:p>
    <w:p w:rsidR="00000000" w:rsidDel="00000000" w:rsidP="00000000" w:rsidRDefault="00000000" w:rsidRPr="00000000" w14:paraId="00000168">
      <w:pPr>
        <w:pStyle w:val="Heading2"/>
        <w:spacing w:after="80" w:before="200" w:line="276" w:lineRule="auto"/>
        <w:rPr/>
      </w:pPr>
      <w:r w:rsidDel="00000000" w:rsidR="00000000" w:rsidRPr="00000000">
        <w:rPr>
          <w:rFonts w:ascii="Arial" w:cs="Arial" w:eastAsia="Arial" w:hAnsi="Arial"/>
          <w:b w:val="1"/>
          <w:bCs w:val="1"/>
          <w:color w:val="2e75b6"/>
          <w:sz w:val="26"/>
          <w:szCs w:val="26"/>
          <w:rtl w:val="0"/>
        </w:rPr>
        <w:t xml:space="preserve">8.2 Visualizaciones Generadas</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Curva Elbow (K óptimo) — </w:t>
      </w:r>
      <w:r w:rsidDel="00000000" w:rsidR="00000000" w:rsidRPr="00000000">
        <w:rPr/>
        <w:drawing>
          <wp:inline distB="114300" distT="114300" distL="114300" distR="114300">
            <wp:extent cx="5943600" cy="2939551"/>
            <wp:effectExtent b="0" l="0" r="0" t="0"/>
            <wp:docPr id="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2939551"/>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Matriz de Confusión KNN — </w:t>
      </w:r>
      <w:r w:rsidDel="00000000" w:rsidR="00000000" w:rsidRPr="00000000">
        <w:rPr/>
        <w:drawing>
          <wp:inline distB="114300" distT="114300" distL="114300" distR="114300">
            <wp:extent cx="5943600" cy="268705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268705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Curva ROC KNN (One-vs-Rest) — </w:t>
      </w:r>
      <w:r w:rsidDel="00000000" w:rsidR="00000000" w:rsidRPr="00000000">
        <w:rPr/>
        <w:drawing>
          <wp:inline distB="114300" distT="114300" distL="114300" distR="114300">
            <wp:extent cx="5943600" cy="44196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Comparación de métricas (barras) — </w:t>
      </w:r>
      <w:r w:rsidDel="00000000" w:rsidR="00000000" w:rsidRPr="00000000">
        <w:rPr/>
        <w:drawing>
          <wp:inline distB="114300" distT="114300" distL="114300" distR="114300">
            <wp:extent cx="5943600" cy="3517900"/>
            <wp:effectExtent b="0" l="0" r="0" t="0"/>
            <wp:docPr id="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Matrices de confusión comparativas — </w:t>
      </w:r>
      <w:r w:rsidDel="00000000" w:rsidR="00000000" w:rsidRPr="00000000">
        <w:rPr/>
        <w:drawing>
          <wp:inline distB="114300" distT="114300" distL="114300" distR="114300">
            <wp:extent cx="5943600" cy="2661337"/>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2661337"/>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Curvas ROC comparativas — </w:t>
      </w:r>
      <w:r w:rsidDel="00000000" w:rsidR="00000000" w:rsidRPr="00000000">
        <w:rPr/>
        <w:drawing>
          <wp:inline distB="114300" distT="114300" distL="114300" distR="114300">
            <wp:extent cx="5943600" cy="3125200"/>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1252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Importancia de features (DT) — </w:t>
      </w:r>
      <w:r w:rsidDel="00000000" w:rsidR="00000000" w:rsidRPr="00000000">
        <w:rPr/>
        <w:drawing>
          <wp:inline distB="114300" distT="114300" distL="114300" distR="114300">
            <wp:extent cx="5943600" cy="458470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rPr/>
      </w:pPr>
      <w:r w:rsidDel="00000000" w:rsidR="00000000" w:rsidRPr="00000000">
        <w:rPr>
          <w:rtl w:val="0"/>
        </w:rPr>
        <w:br w:type="textWrapping"/>
      </w:r>
    </w:p>
    <w:p w:rsidR="00000000" w:rsidDel="00000000" w:rsidP="00000000" w:rsidRDefault="00000000" w:rsidRPr="00000000" w14:paraId="00000171">
      <w:pPr>
        <w:pStyle w:val="Heading1"/>
        <w:pBdr>
          <w:bottom w:color="2e75b6" w:space="1" w:sz="6" w:val="single"/>
        </w:pBdr>
        <w:spacing w:after="120" w:before="300" w:line="276" w:lineRule="auto"/>
        <w:rPr/>
      </w:pPr>
      <w:r w:rsidDel="00000000" w:rsidR="00000000" w:rsidRPr="00000000">
        <w:rPr>
          <w:rFonts w:ascii="Arial" w:cs="Arial" w:eastAsia="Arial" w:hAnsi="Arial"/>
          <w:b w:val="1"/>
          <w:bCs w:val="1"/>
          <w:color w:val="1f4e79"/>
          <w:sz w:val="32"/>
          <w:szCs w:val="32"/>
          <w:rtl w:val="0"/>
        </w:rPr>
        <w:t xml:space="preserve">9. Análisis e Interpretación</w:t>
      </w:r>
      <w:r w:rsidDel="00000000" w:rsidR="00000000" w:rsidRPr="00000000">
        <w:rPr>
          <w:rtl w:val="0"/>
        </w:rPr>
      </w:r>
    </w:p>
    <w:p w:rsidR="00000000" w:rsidDel="00000000" w:rsidP="00000000" w:rsidRDefault="00000000" w:rsidRPr="00000000" w14:paraId="00000172">
      <w:pPr>
        <w:pStyle w:val="Heading2"/>
        <w:spacing w:after="80" w:before="200" w:line="276" w:lineRule="auto"/>
        <w:rPr/>
      </w:pPr>
      <w:r w:rsidDel="00000000" w:rsidR="00000000" w:rsidRPr="00000000">
        <w:rPr>
          <w:rFonts w:ascii="Arial" w:cs="Arial" w:eastAsia="Arial" w:hAnsi="Arial"/>
          <w:b w:val="1"/>
          <w:bCs w:val="1"/>
          <w:color w:val="2e75b6"/>
          <w:sz w:val="26"/>
          <w:szCs w:val="26"/>
          <w:rtl w:val="0"/>
        </w:rPr>
        <w:t xml:space="preserve">9.1 Interpretación de KNN</w:t>
      </w:r>
      <w:r w:rsidDel="00000000" w:rsidR="00000000" w:rsidRPr="00000000">
        <w:rPr>
          <w:rtl w:val="0"/>
        </w:rPr>
      </w:r>
    </w:p>
    <w:p w:rsidR="00000000" w:rsidDel="00000000" w:rsidP="00000000" w:rsidRDefault="00000000" w:rsidRPr="00000000" w14:paraId="00000173">
      <w:pPr>
        <w:spacing w:after="80" w:before="80" w:line="276" w:lineRule="auto"/>
        <w:jc w:val="both"/>
        <w:rPr/>
      </w:pPr>
      <w:r w:rsidDel="00000000" w:rsidR="00000000" w:rsidRPr="00000000">
        <w:rPr>
          <w:rFonts w:ascii="Arial" w:cs="Arial" w:eastAsia="Arial" w:hAnsi="Arial"/>
          <w:b w:val="0"/>
          <w:bCs w:val="0"/>
          <w:i w:val="0"/>
          <w:iCs w:val="0"/>
          <w:color w:val="000000"/>
          <w:sz w:val="22"/>
          <w:szCs w:val="22"/>
          <w:rtl w:val="0"/>
        </w:rPr>
        <w:t xml:space="preserve">KNN clasifica el riesgo de burnout basado en la similitud entre estudiantes medida por sus hábitos de uso de IA, rendimiento académico y niveles de ansiedad. Un estudiante con alta dependencia percibida de IA, muchas horas semanales de GenAI y alta ansiedad tendrá a tener vecinos cercanos con burnout alto, resultando en esa clasificación.</w:t>
      </w:r>
      <w:r w:rsidDel="00000000" w:rsidR="00000000" w:rsidRPr="00000000">
        <w:rPr>
          <w:rtl w:val="0"/>
        </w:rPr>
      </w:r>
    </w:p>
    <w:p w:rsidR="00000000" w:rsidDel="00000000" w:rsidP="00000000" w:rsidRDefault="00000000" w:rsidRPr="00000000" w14:paraId="00000174">
      <w:pPr>
        <w:spacing w:after="80" w:before="80" w:line="276" w:lineRule="auto"/>
        <w:jc w:val="both"/>
        <w:rPr/>
      </w:pPr>
      <w:r w:rsidDel="00000000" w:rsidR="00000000" w:rsidRPr="00000000">
        <w:rPr>
          <w:rFonts w:ascii="Arial" w:cs="Arial" w:eastAsia="Arial" w:hAnsi="Arial"/>
          <w:b w:val="0"/>
          <w:bCs w:val="0"/>
          <w:i w:val="0"/>
          <w:iCs w:val="0"/>
          <w:color w:val="000000"/>
          <w:sz w:val="22"/>
          <w:szCs w:val="22"/>
          <w:rtl w:val="0"/>
        </w:rPr>
        <w:t xml:space="preserve">La curva Elbow refleja el trade-off bias-varianza: un K muy pequeño genera sobreajuste (fronteras irregulares), mientras que un K muy grande suaviza en exceso las fronteras perdiendo discriminación.</w:t>
      </w:r>
      <w:r w:rsidDel="00000000" w:rsidR="00000000" w:rsidRPr="00000000">
        <w:rPr>
          <w:rtl w:val="0"/>
        </w:rPr>
      </w:r>
    </w:p>
    <w:p w:rsidR="00000000" w:rsidDel="00000000" w:rsidP="00000000" w:rsidRDefault="00000000" w:rsidRPr="00000000" w14:paraId="00000175">
      <w:pPr>
        <w:spacing w:after="80" w:before="80" w:line="276" w:lineRule="auto"/>
        <w:jc w:val="both"/>
        <w:rPr/>
      </w:pPr>
      <w:r w:rsidDel="00000000" w:rsidR="00000000" w:rsidRPr="00000000">
        <w:rPr>
          <w:rFonts w:ascii="Arial" w:cs="Arial" w:eastAsia="Arial" w:hAnsi="Arial"/>
          <w:b w:val="0"/>
          <w:bCs w:val="0"/>
          <w:i w:val="0"/>
          <w:iCs w:val="0"/>
          <w:color w:val="000000"/>
          <w:sz w:val="22"/>
          <w:szCs w:val="22"/>
          <w:rtl w:val="0"/>
        </w:rPr>
        <w:t xml:space="preserve">El accuracy de 49.82% refleja la dificultad inherente del problema: las tres clases presentan traslape significativo en el espacio de features, lo que limita la separabilidad para cualquier clasificador basado en distancias.</w:t>
      </w:r>
      <w:r w:rsidDel="00000000" w:rsidR="00000000" w:rsidRPr="00000000">
        <w:rPr>
          <w:rtl w:val="0"/>
        </w:rPr>
      </w:r>
    </w:p>
    <w:p w:rsidR="00000000" w:rsidDel="00000000" w:rsidP="00000000" w:rsidRDefault="00000000" w:rsidRPr="00000000" w14:paraId="00000176">
      <w:pPr>
        <w:pStyle w:val="Heading2"/>
        <w:spacing w:after="80" w:before="200" w:line="276" w:lineRule="auto"/>
        <w:rPr/>
      </w:pPr>
      <w:r w:rsidDel="00000000" w:rsidR="00000000" w:rsidRPr="00000000">
        <w:rPr>
          <w:rFonts w:ascii="Arial" w:cs="Arial" w:eastAsia="Arial" w:hAnsi="Arial"/>
          <w:b w:val="1"/>
          <w:bCs w:val="1"/>
          <w:color w:val="2e75b6"/>
          <w:sz w:val="26"/>
          <w:szCs w:val="26"/>
          <w:rtl w:val="0"/>
        </w:rPr>
        <w:t xml:space="preserve">9.2 Comparación entre Modelos</w:t>
      </w:r>
      <w:r w:rsidDel="00000000" w:rsidR="00000000" w:rsidRPr="00000000">
        <w:rPr>
          <w:rtl w:val="0"/>
        </w:rPr>
      </w:r>
    </w:p>
    <w:p w:rsidR="00000000" w:rsidDel="00000000" w:rsidP="00000000" w:rsidRDefault="00000000" w:rsidRPr="00000000" w14:paraId="00000177">
      <w:pPr>
        <w:spacing w:after="80" w:before="80" w:line="276" w:lineRule="auto"/>
        <w:jc w:val="both"/>
        <w:rPr/>
      </w:pPr>
      <w:r w:rsidDel="00000000" w:rsidR="00000000" w:rsidRPr="00000000">
        <w:rPr>
          <w:rFonts w:ascii="Arial" w:cs="Arial" w:eastAsia="Arial" w:hAnsi="Arial"/>
          <w:b w:val="0"/>
          <w:bCs w:val="0"/>
          <w:i w:val="0"/>
          <w:iCs w:val="0"/>
          <w:color w:val="000000"/>
          <w:sz w:val="22"/>
          <w:szCs w:val="22"/>
          <w:rtl w:val="0"/>
        </w:rPr>
        <w:t xml:space="preserve">Ambos modelos presentan resultados muy similares en accuracy (KNN: 0.4982 vs DT: 0.4989), con una diferencia menor al 0.1%. Sin embargo, el Árbol de Decisión supera a KNN en AUC-ROC Macro (0.7013 vs 0.6757), indicando mejor capacidad discriminativa general.</w:t>
      </w:r>
      <w:r w:rsidDel="00000000" w:rsidR="00000000" w:rsidRPr="00000000">
        <w:rPr>
          <w:rtl w:val="0"/>
        </w:rPr>
      </w:r>
    </w:p>
    <w:p w:rsidR="00000000" w:rsidDel="00000000" w:rsidP="00000000" w:rsidRDefault="00000000" w:rsidRPr="00000000" w14:paraId="00000178">
      <w:pPr>
        <w:spacing w:after="80" w:before="80" w:line="276" w:lineRule="auto"/>
        <w:jc w:val="both"/>
        <w:rPr/>
      </w:pPr>
      <w:r w:rsidDel="00000000" w:rsidR="00000000" w:rsidRPr="00000000">
        <w:rPr>
          <w:rFonts w:ascii="Arial" w:cs="Arial" w:eastAsia="Arial" w:hAnsi="Arial"/>
          <w:b w:val="0"/>
          <w:bCs w:val="0"/>
          <w:i w:val="0"/>
          <w:iCs w:val="0"/>
          <w:color w:val="000000"/>
          <w:sz w:val="22"/>
          <w:szCs w:val="22"/>
          <w:rtl w:val="0"/>
        </w:rPr>
        <w:t xml:space="preserve">KNN obtiene mejor F1-Score Weighted (0.4964 vs 0.4816), sugiriendo mejor desempeño en las clases mayoritarias. El Árbol de Decisión obtiene mejor F1-Score Macro (0.4991 vs 0.4932), indicando mejor balance entre todas las clases incluyendo la minoritaria (High).</w:t>
      </w:r>
      <w:r w:rsidDel="00000000" w:rsidR="00000000" w:rsidRPr="00000000">
        <w:rPr>
          <w:rtl w:val="0"/>
        </w:rPr>
      </w:r>
    </w:p>
    <w:p w:rsidR="00000000" w:rsidDel="00000000" w:rsidP="00000000" w:rsidRDefault="00000000" w:rsidRPr="00000000" w14:paraId="00000179">
      <w:pPr>
        <w:spacing w:after="80" w:before="80" w:line="276" w:lineRule="auto"/>
        <w:jc w:val="both"/>
        <w:rPr/>
      </w:pPr>
      <w:r w:rsidDel="00000000" w:rsidR="00000000" w:rsidRPr="00000000">
        <w:rPr>
          <w:rFonts w:ascii="Arial" w:cs="Arial" w:eastAsia="Arial" w:hAnsi="Arial"/>
          <w:b w:val="0"/>
          <w:bCs w:val="0"/>
          <w:i w:val="0"/>
          <w:iCs w:val="0"/>
          <w:color w:val="000000"/>
          <w:sz w:val="22"/>
          <w:szCs w:val="22"/>
          <w:rtl w:val="0"/>
        </w:rPr>
        <w:t xml:space="preserve">El Árbol de Decisión permite identificar explícitamente las variables más discriminativas mediante su importancia Gini, lo que KNN no proporciona directamente. Para este dataset de 50,000 registros, el árbol sería preferible en entornos de producción por su velocidad de predicción O(log n) frente a O(n·d) de KNN.</w:t>
      </w:r>
      <w:r w:rsidDel="00000000" w:rsidR="00000000" w:rsidRPr="00000000">
        <w:rPr>
          <w:rtl w:val="0"/>
        </w:rPr>
      </w:r>
    </w:p>
    <w:p w:rsidR="00000000" w:rsidDel="00000000" w:rsidP="00000000" w:rsidRDefault="00000000" w:rsidRPr="00000000" w14:paraId="0000017A">
      <w:pPr>
        <w:pStyle w:val="Heading1"/>
        <w:pBdr>
          <w:bottom w:color="2e75b6" w:space="1" w:sz="6" w:val="single"/>
        </w:pBdr>
        <w:spacing w:after="120" w:before="300" w:line="276" w:lineRule="auto"/>
        <w:rPr/>
      </w:pPr>
      <w:r w:rsidDel="00000000" w:rsidR="00000000" w:rsidRPr="00000000">
        <w:rPr>
          <w:rFonts w:ascii="Arial" w:cs="Arial" w:eastAsia="Arial" w:hAnsi="Arial"/>
          <w:b w:val="1"/>
          <w:bCs w:val="1"/>
          <w:color w:val="1f4e79"/>
          <w:sz w:val="32"/>
          <w:szCs w:val="32"/>
          <w:rtl w:val="0"/>
        </w:rPr>
        <w:t xml:space="preserve">10. Conclusiones</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KNN es un algoritmo intuitivo y efectivo para clasificación multiclase cuando los datos están correctamente normalizados. La normalización es el paso más crítico de su pipeline.</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selección del K óptimo mediante validación cruzada es esencial: valores extremos (K=1 o K muy grande) producen clasificadores subóptimos.</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accuracy obtenido (~49.8%) revela que el problema de clasificación del burnout en tres clases presenta considerable traslape entre categorías, un fenómeno común en datasets de comportamiento humano.</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comparación con el Árbol de Decisión revela resultados equivalentes en accuracy, pero el árbol supera en AUC-ROC (0.7013 vs 0.6757), favoreciendo al modelo paramétrico para este dataset específico.</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Limitación principal: con 50,000 registros y 14 features, KNN presenta mayor latencia de predicción que modelos paramétricos como el árbol.</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Mejora potencial: evaluar KNN ponderado por distancia (weights='distance') y explorar reducción de dimensionalidad (PCA) para mitigar la maldición de la dimensionalidad y mejorar la separabilidad de clases.</w:t>
      </w:r>
    </w:p>
    <w:p w:rsidR="00000000" w:rsidDel="00000000" w:rsidP="00000000" w:rsidRDefault="00000000" w:rsidRPr="00000000" w14:paraId="00000181">
      <w:pPr>
        <w:rPr/>
      </w:pPr>
      <w:r w:rsidDel="00000000" w:rsidR="00000000" w:rsidRPr="00000000">
        <w:rPr>
          <w:rtl w:val="0"/>
        </w:rPr>
        <w:br w:type="textWrapping"/>
      </w:r>
    </w:p>
    <w:p w:rsidR="00000000" w:rsidDel="00000000" w:rsidP="00000000" w:rsidRDefault="00000000" w:rsidRPr="00000000" w14:paraId="00000182">
      <w:pPr>
        <w:pStyle w:val="Heading1"/>
        <w:pBdr>
          <w:bottom w:color="2e75b6" w:space="1" w:sz="6" w:val="single"/>
        </w:pBdr>
        <w:spacing w:after="120" w:before="300" w:line="276" w:lineRule="auto"/>
        <w:rPr/>
      </w:pPr>
      <w:r w:rsidDel="00000000" w:rsidR="00000000" w:rsidRPr="00000000">
        <w:rPr>
          <w:rFonts w:ascii="Arial" w:cs="Arial" w:eastAsia="Arial" w:hAnsi="Arial"/>
          <w:b w:val="1"/>
          <w:bCs w:val="1"/>
          <w:color w:val="1f4e79"/>
          <w:sz w:val="32"/>
          <w:szCs w:val="32"/>
          <w:rtl w:val="0"/>
        </w:rPr>
        <w:t xml:space="preserve">11. Referencias Bibliográficas</w:t>
      </w:r>
      <w:r w:rsidDel="00000000" w:rsidR="00000000" w:rsidRPr="00000000">
        <w:rPr>
          <w:rtl w:val="0"/>
        </w:rPr>
      </w:r>
    </w:p>
    <w:p w:rsidR="00000000" w:rsidDel="00000000" w:rsidP="00000000" w:rsidRDefault="00000000" w:rsidRPr="00000000" w14:paraId="00000183">
      <w:pPr>
        <w:spacing w:after="80" w:before="80" w:line="276" w:lineRule="auto"/>
        <w:jc w:val="both"/>
        <w:rPr/>
      </w:pPr>
      <w:r w:rsidDel="00000000" w:rsidR="00000000" w:rsidRPr="00000000">
        <w:rPr>
          <w:rFonts w:ascii="Arial" w:cs="Arial" w:eastAsia="Arial" w:hAnsi="Arial"/>
          <w:b w:val="0"/>
          <w:bCs w:val="0"/>
          <w:i w:val="0"/>
          <w:iCs w:val="0"/>
          <w:color w:val="000000"/>
          <w:sz w:val="22"/>
          <w:szCs w:val="22"/>
          <w:rtl w:val="0"/>
        </w:rPr>
        <w:t xml:space="preserve">Cover, T. M., &amp; Hart, P. E. (1967). Nearest neighbor pattern classification. IEEE Transactions on Information Theory, 13(1), 21–27. https://doi.org/10.1109/TIT.1967.1053964</w:t>
      </w:r>
      <w:r w:rsidDel="00000000" w:rsidR="00000000" w:rsidRPr="00000000">
        <w:rPr>
          <w:rtl w:val="0"/>
        </w:rPr>
      </w:r>
    </w:p>
    <w:p w:rsidR="00000000" w:rsidDel="00000000" w:rsidP="00000000" w:rsidRDefault="00000000" w:rsidRPr="00000000" w14:paraId="00000184">
      <w:pPr>
        <w:spacing w:before="80" w:lineRule="auto"/>
        <w:rPr/>
      </w:pPr>
      <w:r w:rsidDel="00000000" w:rsidR="00000000" w:rsidRPr="00000000">
        <w:rPr>
          <w:rtl w:val="0"/>
        </w:rPr>
      </w:r>
    </w:p>
    <w:p w:rsidR="00000000" w:rsidDel="00000000" w:rsidP="00000000" w:rsidRDefault="00000000" w:rsidRPr="00000000" w14:paraId="00000185">
      <w:pPr>
        <w:spacing w:after="80" w:before="80" w:line="276" w:lineRule="auto"/>
        <w:jc w:val="both"/>
        <w:rPr/>
      </w:pPr>
      <w:r w:rsidDel="00000000" w:rsidR="00000000" w:rsidRPr="00000000">
        <w:rPr>
          <w:rFonts w:ascii="Arial" w:cs="Arial" w:eastAsia="Arial" w:hAnsi="Arial"/>
          <w:b w:val="0"/>
          <w:bCs w:val="0"/>
          <w:i w:val="0"/>
          <w:iCs w:val="0"/>
          <w:color w:val="000000"/>
          <w:sz w:val="22"/>
          <w:szCs w:val="22"/>
          <w:rtl w:val="0"/>
        </w:rPr>
        <w:t xml:space="preserve">Hastie, T., Tibshirani, R., &amp; Friedman, J. (2009). The elements of statistical learning: Data mining, inference, and prediction (2nd ed.). Springer. https://doi.org/10.1007/978-0-387-84858-7</w:t>
      </w:r>
      <w:r w:rsidDel="00000000" w:rsidR="00000000" w:rsidRPr="00000000">
        <w:rPr>
          <w:rtl w:val="0"/>
        </w:rPr>
      </w:r>
    </w:p>
    <w:p w:rsidR="00000000" w:rsidDel="00000000" w:rsidP="00000000" w:rsidRDefault="00000000" w:rsidRPr="00000000" w14:paraId="00000186">
      <w:pPr>
        <w:spacing w:before="80" w:lineRule="auto"/>
        <w:rPr/>
      </w:pPr>
      <w:r w:rsidDel="00000000" w:rsidR="00000000" w:rsidRPr="00000000">
        <w:rPr>
          <w:rtl w:val="0"/>
        </w:rPr>
      </w:r>
    </w:p>
    <w:p w:rsidR="00000000" w:rsidDel="00000000" w:rsidP="00000000" w:rsidRDefault="00000000" w:rsidRPr="00000000" w14:paraId="00000187">
      <w:pPr>
        <w:spacing w:after="80" w:before="80" w:line="276" w:lineRule="auto"/>
        <w:jc w:val="both"/>
        <w:rPr/>
      </w:pPr>
      <w:r w:rsidDel="00000000" w:rsidR="00000000" w:rsidRPr="00000000">
        <w:rPr>
          <w:rFonts w:ascii="Arial" w:cs="Arial" w:eastAsia="Arial" w:hAnsi="Arial"/>
          <w:b w:val="0"/>
          <w:bCs w:val="0"/>
          <w:i w:val="0"/>
          <w:iCs w:val="0"/>
          <w:color w:val="000000"/>
          <w:sz w:val="22"/>
          <w:szCs w:val="22"/>
          <w:rtl w:val="0"/>
        </w:rPr>
        <w:t xml:space="preserve">Géron, A. (2022). Hands-on machine learning with Scikit-Learn, Keras, and TensorFlow (3rd ed.). O'Reilly Media.</w:t>
      </w:r>
      <w:r w:rsidDel="00000000" w:rsidR="00000000" w:rsidRPr="00000000">
        <w:rPr>
          <w:rtl w:val="0"/>
        </w:rPr>
      </w:r>
    </w:p>
    <w:p w:rsidR="00000000" w:rsidDel="00000000" w:rsidP="00000000" w:rsidRDefault="00000000" w:rsidRPr="00000000" w14:paraId="00000188">
      <w:pPr>
        <w:spacing w:before="80" w:lineRule="auto"/>
        <w:rPr/>
      </w:pPr>
      <w:r w:rsidDel="00000000" w:rsidR="00000000" w:rsidRPr="00000000">
        <w:rPr>
          <w:rtl w:val="0"/>
        </w:rPr>
      </w:r>
    </w:p>
    <w:p w:rsidR="00000000" w:rsidDel="00000000" w:rsidP="00000000" w:rsidRDefault="00000000" w:rsidRPr="00000000" w14:paraId="00000189">
      <w:pPr>
        <w:spacing w:after="80" w:before="80" w:line="276" w:lineRule="auto"/>
        <w:jc w:val="both"/>
        <w:rPr/>
      </w:pPr>
      <w:r w:rsidDel="00000000" w:rsidR="00000000" w:rsidRPr="00000000">
        <w:rPr>
          <w:rFonts w:ascii="Arial" w:cs="Arial" w:eastAsia="Arial" w:hAnsi="Arial"/>
          <w:b w:val="0"/>
          <w:bCs w:val="0"/>
          <w:i w:val="0"/>
          <w:iCs w:val="0"/>
          <w:color w:val="000000"/>
          <w:sz w:val="22"/>
          <w:szCs w:val="22"/>
          <w:rtl w:val="0"/>
        </w:rPr>
        <w:t xml:space="preserve">Pedregosa, F., Varoquaux, G., Gramfort, A., Michel, V., Thirion, B., Grisel, O., … Duchesnay, E. (2011). Scikit-learn: Machine learning in Python. Journal of Machine Learning Research, 12, 2825–2830. https://jmlr.org/papers/v12/pedregosa11a.html</w:t>
      </w:r>
      <w:r w:rsidDel="00000000" w:rsidR="00000000" w:rsidRPr="00000000">
        <w:rPr>
          <w:rtl w:val="0"/>
        </w:rPr>
      </w:r>
    </w:p>
    <w:sectPr>
      <w:headerReference r:id="rId13" w:type="default"/>
      <w:footerReference r:id="rId14"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pBdr>
        <w:top w:color="2e75b6" w:space="1" w:sz="4" w:val="single"/>
      </w:pBdr>
      <w:tabs>
        <w:tab w:val="right" w:leader="none" w:pos="9026"/>
      </w:tabs>
      <w:rPr/>
    </w:pPr>
    <w:r w:rsidDel="00000000" w:rsidR="00000000" w:rsidRPr="00000000">
      <w:rPr>
        <w:rFonts w:ascii="Arial" w:cs="Arial" w:eastAsia="Arial" w:hAnsi="Arial"/>
        <w:color w:val="2e75b6"/>
        <w:sz w:val="18"/>
        <w:szCs w:val="18"/>
        <w:rtl w:val="0"/>
      </w:rPr>
      <w:t xml:space="preserve">Juan Pablo Vargas Rodriguez — Junio 2026 Página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pBdr>
        <w:bottom w:color="2e75b6" w:space="1" w:sz="4" w:val="single"/>
      </w:pBdr>
      <w:tabs>
        <w:tab w:val="right" w:leader="none" w:pos="9026"/>
      </w:tabs>
      <w:rPr/>
    </w:pPr>
    <w:r w:rsidDel="00000000" w:rsidR="00000000" w:rsidRPr="00000000">
      <w:rPr>
        <w:rFonts w:ascii="Arial" w:cs="Arial" w:eastAsia="Arial" w:hAnsi="Arial"/>
        <w:color w:val="2e75b6"/>
        <w:sz w:val="18"/>
        <w:szCs w:val="18"/>
        <w:rtl w:val="0"/>
      </w:rPr>
      <w:t xml:space="preserve">TI24 — Proyecto Final: K-Nearest Neighbors </w:t>
    </w:r>
    <w:r w:rsidDel="00000000" w:rsidR="00000000" w:rsidRPr="00000000">
      <w:rPr>
        <w:rFonts w:ascii="Arial" w:cs="Arial" w:eastAsia="Arial" w:hAnsi="Arial"/>
        <w:color w:val="1f4e79"/>
        <w:sz w:val="18"/>
        <w:szCs w:val="18"/>
        <w:rtl w:val="0"/>
      </w:rPr>
      <w:t xml:space="preserve">Universidad del Valle • Cochabamba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