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81" w:rsidRDefault="001E0CD3" w:rsidP="00A47B38">
      <w:pPr>
        <w:spacing w:after="0"/>
        <w:rPr>
          <w:rFonts w:asciiTheme="majorHAnsi" w:hAnsiTheme="majorHAnsi" w:cstheme="majorHAnsi"/>
          <w:color w:val="FF0000"/>
          <w:sz w:val="28"/>
          <w:szCs w:val="28"/>
        </w:rPr>
      </w:pPr>
      <w:r w:rsidRPr="00971881">
        <w:rPr>
          <w:rFonts w:asciiTheme="majorHAnsi" w:hAnsiTheme="majorHAnsi" w:cstheme="majorHAnsi"/>
          <w:color w:val="FF0000"/>
          <w:sz w:val="28"/>
          <w:szCs w:val="28"/>
        </w:rPr>
        <w:t>Remerciements</w:t>
      </w:r>
    </w:p>
    <w:p w:rsidR="00D249CF" w:rsidRPr="00971881" w:rsidRDefault="00D249CF" w:rsidP="00A47B38">
      <w:pPr>
        <w:spacing w:after="0"/>
        <w:rPr>
          <w:rFonts w:asciiTheme="majorHAnsi" w:hAnsiTheme="majorHAnsi" w:cstheme="majorHAnsi"/>
          <w:color w:val="FF0000"/>
          <w:sz w:val="28"/>
          <w:szCs w:val="28"/>
        </w:rPr>
      </w:pPr>
    </w:p>
    <w:p w:rsidR="00A47B38" w:rsidRDefault="001E0CD3" w:rsidP="00A47B3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Je tiens à remercier toutes les personnes qui ont contribué au succès de mon stage et qui m'ont aidé lors</w:t>
      </w:r>
      <w:r w:rsidR="00A47B38">
        <w:rPr>
          <w:rFonts w:asciiTheme="majorHAnsi" w:hAnsiTheme="majorHAnsi" w:cstheme="majorHAnsi"/>
          <w:sz w:val="24"/>
          <w:szCs w:val="24"/>
        </w:rPr>
        <w:t xml:space="preserve"> de la rédaction de ce rapport.</w:t>
      </w:r>
    </w:p>
    <w:p w:rsidR="00A47B38" w:rsidRDefault="001E0CD3" w:rsidP="00A47B3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br/>
      </w:r>
      <w:r w:rsidR="00B54140" w:rsidRPr="0047159F">
        <w:rPr>
          <w:rFonts w:asciiTheme="majorHAnsi" w:hAnsiTheme="majorHAnsi" w:cstheme="majorHAnsi"/>
          <w:sz w:val="24"/>
          <w:szCs w:val="24"/>
        </w:rPr>
        <w:t>Ma gratitude s’adresse tout d’abord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mon professeur,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Chris</w:t>
      </w:r>
      <w:r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tian TOINARD, </w:t>
      </w:r>
      <w:r w:rsidRPr="0047159F">
        <w:rPr>
          <w:rFonts w:asciiTheme="majorHAnsi" w:hAnsiTheme="majorHAnsi" w:cstheme="majorHAnsi"/>
          <w:bCs/>
          <w:sz w:val="24"/>
          <w:szCs w:val="24"/>
        </w:rPr>
        <w:t>tuteur de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 ce</w:t>
      </w:r>
      <w:r w:rsidRPr="0047159F">
        <w:rPr>
          <w:rFonts w:asciiTheme="majorHAnsi" w:hAnsiTheme="majorHAnsi" w:cstheme="majorHAnsi"/>
          <w:bCs/>
          <w:sz w:val="24"/>
          <w:szCs w:val="24"/>
        </w:rPr>
        <w:t xml:space="preserve"> stage.</w:t>
      </w:r>
    </w:p>
    <w:p w:rsidR="00A47B38" w:rsidRDefault="001E0CD3" w:rsidP="00A47B3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br/>
        <w:t xml:space="preserve">Je tiens à remercier vivement </w:t>
      </w:r>
      <w:r w:rsidR="00B54140" w:rsidRPr="0047159F">
        <w:rPr>
          <w:rFonts w:asciiTheme="majorHAnsi" w:hAnsiTheme="majorHAnsi" w:cstheme="majorHAnsi"/>
          <w:sz w:val="24"/>
          <w:szCs w:val="24"/>
        </w:rPr>
        <w:t>aussi mon maî</w:t>
      </w:r>
      <w:r w:rsidRPr="0047159F">
        <w:rPr>
          <w:rFonts w:asciiTheme="majorHAnsi" w:hAnsiTheme="majorHAnsi" w:cstheme="majorHAnsi"/>
          <w:sz w:val="24"/>
          <w:szCs w:val="24"/>
        </w:rPr>
        <w:t xml:space="preserve">tre de stage,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Philippe CHARRON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,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et le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remercier </w:t>
      </w:r>
      <w:r w:rsidRPr="0047159F">
        <w:rPr>
          <w:rFonts w:asciiTheme="majorHAnsi" w:hAnsiTheme="majorHAnsi" w:cstheme="majorHAnsi"/>
          <w:sz w:val="24"/>
          <w:szCs w:val="24"/>
        </w:rPr>
        <w:t xml:space="preserve">pour son </w:t>
      </w:r>
      <w:r w:rsidR="00B54140" w:rsidRPr="0047159F">
        <w:rPr>
          <w:rFonts w:asciiTheme="majorHAnsi" w:hAnsiTheme="majorHAnsi" w:cstheme="majorHAnsi"/>
          <w:sz w:val="24"/>
          <w:szCs w:val="24"/>
        </w:rPr>
        <w:t>accueil</w:t>
      </w:r>
      <w:r w:rsidRPr="0047159F">
        <w:rPr>
          <w:rFonts w:asciiTheme="majorHAnsi" w:hAnsiTheme="majorHAnsi" w:cstheme="majorHAnsi"/>
          <w:sz w:val="24"/>
          <w:szCs w:val="24"/>
        </w:rPr>
        <w:t xml:space="preserve"> et le partage de son expertise au quotidien. Grâce aussi à sa confiance</w:t>
      </w:r>
      <w:r w:rsidR="00B54140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j'ai pu m'accomplir tota</w:t>
      </w:r>
      <w:r w:rsidR="00B54140" w:rsidRPr="0047159F">
        <w:rPr>
          <w:rFonts w:asciiTheme="majorHAnsi" w:hAnsiTheme="majorHAnsi" w:cstheme="majorHAnsi"/>
          <w:sz w:val="24"/>
          <w:szCs w:val="24"/>
        </w:rPr>
        <w:t>lement dans mes missions. Il m’a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d'une aide précieuse dans les moments les plus </w:t>
      </w:r>
      <w:r w:rsidR="00A47B38">
        <w:rPr>
          <w:rFonts w:asciiTheme="majorHAnsi" w:hAnsiTheme="majorHAnsi" w:cstheme="majorHAnsi"/>
          <w:sz w:val="24"/>
          <w:szCs w:val="24"/>
        </w:rPr>
        <w:t>délicats.</w:t>
      </w:r>
    </w:p>
    <w:p w:rsidR="00D95CDB" w:rsidRPr="0047159F" w:rsidRDefault="00B54140" w:rsidP="00A47B3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br/>
        <w:t>Je remercie encore</w:t>
      </w:r>
      <w:r w:rsidR="001E0CD3" w:rsidRPr="0047159F">
        <w:rPr>
          <w:rFonts w:asciiTheme="majorHAnsi" w:hAnsiTheme="majorHAnsi" w:cstheme="majorHAnsi"/>
          <w:sz w:val="24"/>
          <w:szCs w:val="24"/>
        </w:rPr>
        <w:t xml:space="preserve"> toute l'équipe de Tel</w:t>
      </w:r>
      <w:r w:rsidRPr="0047159F">
        <w:rPr>
          <w:rFonts w:asciiTheme="majorHAnsi" w:hAnsiTheme="majorHAnsi" w:cstheme="majorHAnsi"/>
          <w:sz w:val="24"/>
          <w:szCs w:val="24"/>
        </w:rPr>
        <w:t>espazio Guyane</w:t>
      </w:r>
      <w:r w:rsidR="001E0CD3" w:rsidRPr="0047159F">
        <w:rPr>
          <w:rFonts w:asciiTheme="majorHAnsi" w:hAnsiTheme="majorHAnsi" w:cstheme="majorHAnsi"/>
          <w:sz w:val="24"/>
          <w:szCs w:val="24"/>
        </w:rPr>
        <w:t xml:space="preserve">, </w:t>
      </w:r>
      <w:r w:rsidRPr="0047159F">
        <w:rPr>
          <w:rFonts w:asciiTheme="majorHAnsi" w:hAnsiTheme="majorHAnsi" w:cstheme="majorHAnsi"/>
          <w:sz w:val="24"/>
          <w:szCs w:val="24"/>
        </w:rPr>
        <w:t>dont j’ai pu apprécier l’</w:t>
      </w:r>
      <w:r w:rsidR="001E0CD3" w:rsidRPr="0047159F">
        <w:rPr>
          <w:rFonts w:asciiTheme="majorHAnsi" w:hAnsiTheme="majorHAnsi" w:cstheme="majorHAnsi"/>
          <w:sz w:val="24"/>
          <w:szCs w:val="24"/>
        </w:rPr>
        <w:t xml:space="preserve">esprit d'équipe et en particulier </w:t>
      </w:r>
      <w:r w:rsidR="001E0CD3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Mr </w:t>
      </w:r>
      <w:r w:rsidR="00470D1C">
        <w:rPr>
          <w:rFonts w:asciiTheme="majorHAnsi" w:hAnsiTheme="majorHAnsi" w:cstheme="majorHAnsi"/>
          <w:b/>
          <w:bCs/>
          <w:sz w:val="24"/>
          <w:szCs w:val="24"/>
        </w:rPr>
        <w:t>Christophe VIAL</w:t>
      </w:r>
      <w:r w:rsidR="005E7CB4">
        <w:rPr>
          <w:rFonts w:asciiTheme="majorHAnsi" w:hAnsiTheme="majorHAnsi" w:cstheme="majorHAnsi"/>
          <w:b/>
          <w:bCs/>
          <w:sz w:val="24"/>
          <w:szCs w:val="24"/>
        </w:rPr>
        <w:t>L</w:t>
      </w:r>
      <w:r w:rsidR="00470D1C">
        <w:rPr>
          <w:rFonts w:asciiTheme="majorHAnsi" w:hAnsiTheme="majorHAnsi" w:cstheme="majorHAnsi"/>
          <w:b/>
          <w:bCs/>
          <w:sz w:val="24"/>
          <w:szCs w:val="24"/>
        </w:rPr>
        <w:t>ON</w:t>
      </w:r>
      <w:r w:rsidR="00F5437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5437C">
        <w:rPr>
          <w:rFonts w:asciiTheme="majorHAnsi" w:hAnsiTheme="majorHAnsi" w:cstheme="majorHAnsi"/>
          <w:bCs/>
          <w:sz w:val="24"/>
          <w:szCs w:val="24"/>
        </w:rPr>
        <w:t>et</w:t>
      </w:r>
      <w:r w:rsidR="00861603">
        <w:rPr>
          <w:rFonts w:asciiTheme="majorHAnsi" w:hAnsiTheme="majorHAnsi" w:cstheme="majorHAnsi"/>
          <w:b/>
          <w:bCs/>
          <w:sz w:val="24"/>
          <w:szCs w:val="24"/>
        </w:rPr>
        <w:t xml:space="preserve"> Mr Julien MONEI</w:t>
      </w:r>
      <w:bookmarkStart w:id="0" w:name="_GoBack"/>
      <w:bookmarkEnd w:id="0"/>
      <w:r w:rsidR="00F5437C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47159F">
        <w:rPr>
          <w:rFonts w:asciiTheme="majorHAnsi" w:hAnsiTheme="majorHAnsi" w:cstheme="majorHAnsi"/>
          <w:sz w:val="24"/>
          <w:szCs w:val="24"/>
        </w:rPr>
        <w:t>, dont l’assistance m’a souvent été appréciable.</w:t>
      </w: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47159F" w:rsidRPr="009A6D39" w:rsidRDefault="0047159F" w:rsidP="00D95CDB">
      <w:pPr>
        <w:rPr>
          <w:rFonts w:asciiTheme="majorHAnsi" w:hAnsiTheme="majorHAnsi" w:cstheme="majorHAnsi"/>
          <w:sz w:val="28"/>
          <w:szCs w:val="28"/>
        </w:rPr>
      </w:pPr>
    </w:p>
    <w:p w:rsidR="009A6D39" w:rsidRPr="009A6D39" w:rsidRDefault="00E83D70" w:rsidP="00D95CDB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9A6D39">
        <w:rPr>
          <w:rFonts w:asciiTheme="majorHAnsi" w:hAnsiTheme="majorHAnsi" w:cstheme="majorHAnsi"/>
          <w:color w:val="FF0000"/>
          <w:sz w:val="28"/>
          <w:szCs w:val="28"/>
        </w:rPr>
        <w:lastRenderedPageBreak/>
        <w:t>Résumé</w:t>
      </w:r>
    </w:p>
    <w:p w:rsidR="005E5CA1" w:rsidRPr="0047159F" w:rsidRDefault="00B5414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L’objectif de ce stage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était </w:t>
      </w:r>
      <w:r w:rsidRPr="0047159F">
        <w:rPr>
          <w:rFonts w:asciiTheme="majorHAnsi" w:hAnsiTheme="majorHAnsi" w:cstheme="majorHAnsi"/>
          <w:sz w:val="24"/>
          <w:szCs w:val="24"/>
        </w:rPr>
        <w:t xml:space="preserve">l’étude de la possibilité 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faire </w:t>
      </w:r>
      <w:r w:rsidR="007817CC" w:rsidRPr="0047159F">
        <w:rPr>
          <w:rFonts w:asciiTheme="majorHAnsi" w:hAnsiTheme="majorHAnsi" w:cstheme="majorHAnsi"/>
          <w:sz w:val="24"/>
          <w:szCs w:val="24"/>
        </w:rPr>
        <w:t>mig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rer les règles existantes d’un des firewalls </w:t>
      </w:r>
      <w:r w:rsidR="00A661EB">
        <w:rPr>
          <w:rFonts w:asciiTheme="majorHAnsi" w:hAnsiTheme="majorHAnsi" w:cstheme="majorHAnsi"/>
          <w:sz w:val="24"/>
          <w:szCs w:val="24"/>
        </w:rPr>
        <w:t>prin</w:t>
      </w:r>
      <w:r w:rsidR="008D57AB" w:rsidRPr="0047159F">
        <w:rPr>
          <w:rFonts w:asciiTheme="majorHAnsi" w:hAnsiTheme="majorHAnsi" w:cstheme="majorHAnsi"/>
          <w:sz w:val="24"/>
          <w:szCs w:val="24"/>
        </w:rPr>
        <w:t>cipal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(type </w:t>
      </w:r>
      <w:r w:rsidR="00824474">
        <w:rPr>
          <w:rFonts w:asciiTheme="majorHAnsi" w:hAnsiTheme="majorHAnsi" w:cstheme="majorHAnsi"/>
          <w:b/>
          <w:sz w:val="24"/>
          <w:szCs w:val="24"/>
        </w:rPr>
        <w:t>cisco ASA</w:t>
      </w:r>
      <w:r w:rsidR="00373C01" w:rsidRPr="0047159F">
        <w:rPr>
          <w:rFonts w:asciiTheme="majorHAnsi" w:hAnsiTheme="majorHAnsi" w:cstheme="majorHAnsi"/>
          <w:sz w:val="24"/>
          <w:szCs w:val="24"/>
        </w:rPr>
        <w:t>)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du </w:t>
      </w:r>
      <w:r w:rsidR="008D57AB" w:rsidRPr="0047159F">
        <w:rPr>
          <w:rFonts w:asciiTheme="majorHAnsi" w:hAnsiTheme="majorHAnsi" w:cstheme="majorHAnsi"/>
          <w:b/>
          <w:sz w:val="24"/>
          <w:szCs w:val="24"/>
        </w:rPr>
        <w:t>Centre Spatial Guyanais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(que l’on appellera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8D57AB" w:rsidRPr="0047159F">
        <w:rPr>
          <w:rFonts w:asciiTheme="majorHAnsi" w:hAnsiTheme="majorHAnsi" w:cstheme="majorHAnsi"/>
          <w:sz w:val="24"/>
          <w:szCs w:val="24"/>
        </w:rPr>
        <w:t>) dans l</w:t>
      </w:r>
      <w:r w:rsidR="007817CC" w:rsidRPr="0047159F">
        <w:rPr>
          <w:rFonts w:asciiTheme="majorHAnsi" w:hAnsiTheme="majorHAnsi" w:cstheme="majorHAnsi"/>
          <w:sz w:val="24"/>
          <w:szCs w:val="24"/>
        </w:rPr>
        <w:t>e logiciel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8D57AB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et de mettre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en place les mécanismes adéquat</w:t>
      </w:r>
      <w:r w:rsidR="008D57AB" w:rsidRPr="0047159F">
        <w:rPr>
          <w:rFonts w:asciiTheme="majorHAnsi" w:hAnsiTheme="majorHAnsi" w:cstheme="majorHAnsi"/>
          <w:sz w:val="24"/>
          <w:szCs w:val="24"/>
        </w:rPr>
        <w:t>s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permettant la gestion de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configuration des demandes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8D57AB" w:rsidRPr="0047159F">
        <w:rPr>
          <w:rFonts w:asciiTheme="majorHAnsi" w:hAnsiTheme="majorHAnsi" w:cstheme="majorHAnsi"/>
          <w:sz w:val="24"/>
          <w:szCs w:val="24"/>
        </w:rPr>
        <w:t>flux utilisateurs.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42F6B" w:rsidRPr="0047159F" w:rsidRDefault="007020E8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Cette demande s’articulait autour de 2 axes </w:t>
      </w:r>
      <w:r w:rsidR="0083007D">
        <w:rPr>
          <w:rFonts w:asciiTheme="majorHAnsi" w:hAnsiTheme="majorHAnsi" w:cstheme="majorHAnsi"/>
          <w:sz w:val="24"/>
          <w:szCs w:val="24"/>
        </w:rPr>
        <w:t>prin</w:t>
      </w:r>
      <w:r w:rsidRPr="0047159F">
        <w:rPr>
          <w:rFonts w:asciiTheme="majorHAnsi" w:hAnsiTheme="majorHAnsi" w:cstheme="majorHAnsi"/>
          <w:sz w:val="24"/>
          <w:szCs w:val="24"/>
        </w:rPr>
        <w:t>cipaux. D’une part, la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mise en place d’un mécanisme de génération des règles et leur gestion en co</w:t>
      </w:r>
      <w:r w:rsidRPr="0047159F">
        <w:rPr>
          <w:rFonts w:asciiTheme="majorHAnsi" w:hAnsiTheme="majorHAnsi" w:cstheme="majorHAnsi"/>
          <w:sz w:val="24"/>
          <w:szCs w:val="24"/>
        </w:rPr>
        <w:t>nfiguration (git ou subversion ?</w:t>
      </w:r>
      <w:r w:rsidR="00642F6B" w:rsidRPr="0047159F">
        <w:rPr>
          <w:rFonts w:asciiTheme="majorHAnsi" w:hAnsiTheme="majorHAnsi" w:cstheme="majorHAnsi"/>
          <w:sz w:val="24"/>
          <w:szCs w:val="24"/>
        </w:rPr>
        <w:t>) à partir des de</w:t>
      </w:r>
      <w:r w:rsidRPr="0047159F">
        <w:rPr>
          <w:rFonts w:asciiTheme="majorHAnsi" w:hAnsiTheme="majorHAnsi" w:cstheme="majorHAnsi"/>
          <w:sz w:val="24"/>
          <w:szCs w:val="24"/>
        </w:rPr>
        <w:t>mandes de flux utilisateurs. D’autre part,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l’adaptation des règles existante</w:t>
      </w:r>
      <w:r w:rsidRPr="0047159F">
        <w:rPr>
          <w:rFonts w:asciiTheme="majorHAnsi" w:hAnsiTheme="majorHAnsi" w:cstheme="majorHAnsi"/>
          <w:sz w:val="24"/>
          <w:szCs w:val="24"/>
        </w:rPr>
        <w:t>s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pour les injecter dans le système </w:t>
      </w:r>
      <w:r w:rsidR="00642F6B" w:rsidRPr="0047159F">
        <w:rPr>
          <w:rFonts w:asciiTheme="majorHAnsi" w:hAnsiTheme="majorHAnsi" w:cstheme="majorHAnsi"/>
          <w:b/>
          <w:sz w:val="24"/>
          <w:szCs w:val="24"/>
        </w:rPr>
        <w:t>google/capirca.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5E5CA1" w:rsidRPr="0047159F" w:rsidRDefault="00E92D5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Capirca</w:t>
      </w:r>
      <w:r w:rsidR="007020E8" w:rsidRPr="0047159F">
        <w:rPr>
          <w:rFonts w:asciiTheme="majorHAnsi" w:hAnsiTheme="majorHAnsi" w:cstheme="majorHAnsi"/>
          <w:sz w:val="24"/>
          <w:szCs w:val="24"/>
        </w:rPr>
        <w:t>, développé par Google (</w:t>
      </w:r>
      <w:r w:rsidRPr="0047159F">
        <w:rPr>
          <w:rFonts w:asciiTheme="majorHAnsi" w:hAnsiTheme="majorHAnsi" w:cstheme="majorHAnsi"/>
          <w:sz w:val="24"/>
          <w:szCs w:val="24"/>
        </w:rPr>
        <w:t xml:space="preserve">d’où </w:t>
      </w:r>
      <w:r w:rsidR="007020E8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7020E8" w:rsidRPr="0047159F">
        <w:rPr>
          <w:rFonts w:asciiTheme="majorHAnsi" w:hAnsiTheme="majorHAnsi" w:cstheme="majorHAnsi"/>
          <w:sz w:val="24"/>
          <w:szCs w:val="24"/>
        </w:rPr>
        <w:t>)</w:t>
      </w:r>
      <w:r w:rsidR="007020E8" w:rsidRPr="0047159F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7020E8" w:rsidRPr="0047159F">
        <w:rPr>
          <w:rFonts w:asciiTheme="majorHAnsi" w:hAnsiTheme="majorHAnsi" w:cstheme="majorHAnsi"/>
          <w:sz w:val="24"/>
          <w:szCs w:val="24"/>
        </w:rPr>
        <w:t>permet la génération d’access- list</w:t>
      </w:r>
      <w:r w:rsidRPr="0047159F">
        <w:rPr>
          <w:rFonts w:asciiTheme="majorHAnsi" w:hAnsiTheme="majorHAnsi" w:cstheme="majorHAnsi"/>
          <w:sz w:val="24"/>
          <w:szCs w:val="24"/>
        </w:rPr>
        <w:t xml:space="preserve">s de plusieurs types (cisco, junipers, iptables …) et bien entendu </w:t>
      </w:r>
      <w:r w:rsidRPr="0047159F">
        <w:rPr>
          <w:rFonts w:asciiTheme="majorHAnsi" w:hAnsiTheme="majorHAnsi" w:cstheme="majorHAnsi"/>
          <w:b/>
          <w:sz w:val="24"/>
          <w:szCs w:val="24"/>
        </w:rPr>
        <w:t>ciscoasa</w:t>
      </w:r>
      <w:r w:rsidRPr="0047159F">
        <w:rPr>
          <w:rFonts w:asciiTheme="majorHAnsi" w:hAnsiTheme="majorHAnsi" w:cstheme="majorHAnsi"/>
          <w:sz w:val="24"/>
          <w:szCs w:val="24"/>
        </w:rPr>
        <w:t>, ce qui nous intéresse ici.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14654" w:rsidRPr="0047159F" w:rsidRDefault="00642F6B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Au travers de différentes spécifications techniques</w:t>
      </w:r>
      <w:r w:rsidR="007020E8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il </w:t>
      </w:r>
      <w:r w:rsidR="00614654" w:rsidRPr="0047159F">
        <w:rPr>
          <w:rFonts w:asciiTheme="majorHAnsi" w:hAnsiTheme="majorHAnsi" w:cstheme="majorHAnsi"/>
          <w:sz w:val="24"/>
          <w:szCs w:val="24"/>
        </w:rPr>
        <w:t>a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proposé pour répondre à cette expression du besoin la mise en place d’un serveur git open source, </w:t>
      </w:r>
      <w:r w:rsidR="001C3AB2" w:rsidRPr="0047159F">
        <w:rPr>
          <w:rFonts w:asciiTheme="majorHAnsi" w:hAnsiTheme="majorHAnsi" w:cstheme="majorHAnsi"/>
          <w:b/>
          <w:sz w:val="24"/>
          <w:szCs w:val="24"/>
        </w:rPr>
        <w:t>gogs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(go git service) </w:t>
      </w:r>
      <w:r w:rsidR="00614654" w:rsidRPr="0047159F">
        <w:rPr>
          <w:rFonts w:asciiTheme="majorHAnsi" w:hAnsiTheme="majorHAnsi" w:cstheme="majorHAnsi"/>
          <w:sz w:val="24"/>
          <w:szCs w:val="24"/>
        </w:rPr>
        <w:t xml:space="preserve">embarquant </w:t>
      </w:r>
      <w:r w:rsidR="00614654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614654" w:rsidRPr="0047159F">
        <w:rPr>
          <w:rFonts w:asciiTheme="majorHAnsi" w:hAnsiTheme="majorHAnsi" w:cstheme="majorHAnsi"/>
          <w:sz w:val="24"/>
          <w:szCs w:val="24"/>
        </w:rPr>
        <w:t xml:space="preserve"> et </w:t>
      </w:r>
      <w:r w:rsidR="002924E8" w:rsidRPr="0047159F">
        <w:rPr>
          <w:rFonts w:asciiTheme="majorHAnsi" w:hAnsiTheme="majorHAnsi" w:cstheme="majorHAnsi"/>
          <w:sz w:val="24"/>
          <w:szCs w:val="24"/>
        </w:rPr>
        <w:t>d’</w:t>
      </w:r>
      <w:r w:rsidR="00614654" w:rsidRPr="0047159F">
        <w:rPr>
          <w:rFonts w:asciiTheme="majorHAnsi" w:hAnsiTheme="majorHAnsi" w:cstheme="majorHAnsi"/>
          <w:sz w:val="24"/>
          <w:szCs w:val="24"/>
        </w:rPr>
        <w:t>une interface utilisateur</w:t>
      </w:r>
      <w:r w:rsidR="00AE6F67" w:rsidRPr="0047159F">
        <w:rPr>
          <w:rFonts w:asciiTheme="majorHAnsi" w:hAnsiTheme="majorHAnsi" w:cstheme="majorHAnsi"/>
          <w:sz w:val="24"/>
          <w:szCs w:val="24"/>
        </w:rPr>
        <w:t xml:space="preserve"> de type shell/python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pour la gestion des demandes de flux utilisateurs. </w:t>
      </w:r>
      <w:r w:rsidR="007020E8" w:rsidRPr="0047159F">
        <w:rPr>
          <w:rFonts w:asciiTheme="majorHAnsi" w:hAnsiTheme="majorHAnsi" w:cstheme="majorHAnsi"/>
          <w:sz w:val="24"/>
          <w:szCs w:val="24"/>
        </w:rPr>
        <w:t>L’interface prenait en compte la gestion des conflits qui peuvent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exister entre le manager (</w:t>
      </w:r>
      <w:r w:rsidR="002A4C38">
        <w:rPr>
          <w:rFonts w:asciiTheme="majorHAnsi" w:hAnsiTheme="majorHAnsi" w:cstheme="majorHAnsi"/>
          <w:b/>
          <w:sz w:val="24"/>
          <w:szCs w:val="24"/>
        </w:rPr>
        <w:t>cisco ASDM</w:t>
      </w:r>
      <w:r w:rsidR="00114F18">
        <w:rPr>
          <w:rFonts w:asciiTheme="majorHAnsi" w:hAnsiTheme="majorHAnsi" w:cstheme="majorHAnsi"/>
          <w:b/>
          <w:sz w:val="24"/>
          <w:szCs w:val="24"/>
        </w:rPr>
        <w:t xml:space="preserve"> – Adaptive Security Device Manager</w:t>
      </w:r>
      <w:r w:rsidR="00347A78" w:rsidRPr="0047159F">
        <w:rPr>
          <w:rFonts w:asciiTheme="majorHAnsi" w:hAnsiTheme="majorHAnsi" w:cstheme="majorHAnsi"/>
          <w:sz w:val="24"/>
          <w:szCs w:val="24"/>
        </w:rPr>
        <w:t>), et les différents collaborateu</w:t>
      </w:r>
      <w:r w:rsidR="007020E8" w:rsidRPr="0047159F">
        <w:rPr>
          <w:rFonts w:asciiTheme="majorHAnsi" w:hAnsiTheme="majorHAnsi" w:cstheme="majorHAnsi"/>
          <w:sz w:val="24"/>
          <w:szCs w:val="24"/>
        </w:rPr>
        <w:t>rs.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>En effet, les access-</w:t>
      </w:r>
      <w:r w:rsidR="00373C01" w:rsidRPr="0047159F">
        <w:rPr>
          <w:rFonts w:asciiTheme="majorHAnsi" w:hAnsiTheme="majorHAnsi" w:cstheme="majorHAnsi"/>
          <w:sz w:val="24"/>
          <w:szCs w:val="24"/>
        </w:rPr>
        <w:t>lists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faisant partie</w:t>
      </w:r>
      <w:r w:rsidR="001C3AB2" w:rsidRPr="0047159F">
        <w:rPr>
          <w:rFonts w:asciiTheme="majorHAnsi" w:hAnsiTheme="majorHAnsi" w:cstheme="majorHAnsi"/>
          <w:sz w:val="24"/>
          <w:szCs w:val="24"/>
        </w:rPr>
        <w:t xml:space="preserve"> des données ultrasensible</w:t>
      </w:r>
      <w:r w:rsidR="00373C01" w:rsidRPr="0047159F">
        <w:rPr>
          <w:rFonts w:asciiTheme="majorHAnsi" w:hAnsiTheme="majorHAnsi" w:cstheme="majorHAnsi"/>
          <w:sz w:val="24"/>
          <w:szCs w:val="24"/>
        </w:rPr>
        <w:t>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liées à l’activité spatiale, </w:t>
      </w:r>
      <w:r w:rsidR="001C3AB2" w:rsidRPr="0047159F">
        <w:rPr>
          <w:rFonts w:asciiTheme="majorHAnsi" w:hAnsiTheme="majorHAnsi" w:cstheme="majorHAnsi"/>
          <w:sz w:val="24"/>
          <w:szCs w:val="24"/>
        </w:rPr>
        <w:t>il est totalement interdit d’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utiliser des </w:t>
      </w:r>
      <w:r w:rsidR="003F239C" w:rsidRPr="0047159F">
        <w:rPr>
          <w:rFonts w:asciiTheme="majorHAnsi" w:hAnsiTheme="majorHAnsi" w:cstheme="majorHAnsi"/>
          <w:sz w:val="24"/>
          <w:szCs w:val="24"/>
        </w:rPr>
        <w:t>se</w:t>
      </w:r>
      <w:r w:rsidR="00614654" w:rsidRPr="0047159F">
        <w:rPr>
          <w:rFonts w:asciiTheme="majorHAnsi" w:hAnsiTheme="majorHAnsi" w:cstheme="majorHAnsi"/>
          <w:sz w:val="24"/>
          <w:szCs w:val="24"/>
        </w:rPr>
        <w:t>r</w:t>
      </w:r>
      <w:r w:rsidR="00047E86" w:rsidRPr="0047159F">
        <w:rPr>
          <w:rFonts w:asciiTheme="majorHAnsi" w:hAnsiTheme="majorHAnsi" w:cstheme="majorHAnsi"/>
          <w:sz w:val="24"/>
          <w:szCs w:val="24"/>
        </w:rPr>
        <w:t>veur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047E86" w:rsidRPr="0047159F">
        <w:rPr>
          <w:rFonts w:asciiTheme="majorHAnsi" w:hAnsiTheme="majorHAnsi" w:cstheme="majorHAnsi"/>
          <w:sz w:val="24"/>
          <w:szCs w:val="24"/>
        </w:rPr>
        <w:t xml:space="preserve"> tel que gitHub ou gitLab.</w:t>
      </w: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Pour des </w:t>
      </w:r>
      <w:r w:rsidR="007020E8" w:rsidRPr="0047159F">
        <w:rPr>
          <w:rFonts w:asciiTheme="majorHAnsi" w:hAnsiTheme="majorHAnsi" w:cstheme="majorHAnsi"/>
          <w:sz w:val="24"/>
          <w:szCs w:val="24"/>
        </w:rPr>
        <w:t>questions évidentes de sécurité et par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>précaution,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6D49C1" w:rsidRPr="0047159F">
        <w:rPr>
          <w:rFonts w:asciiTheme="majorHAnsi" w:hAnsiTheme="majorHAnsi" w:cstheme="majorHAnsi"/>
          <w:sz w:val="24"/>
          <w:szCs w:val="24"/>
        </w:rPr>
        <w:t>une maquette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a été mise en place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pour la réalisation et la démonstration de ce pr</w:t>
      </w:r>
      <w:r w:rsidR="007020E8" w:rsidRPr="0047159F">
        <w:rPr>
          <w:rFonts w:asciiTheme="majorHAnsi" w:hAnsiTheme="majorHAnsi" w:cstheme="majorHAnsi"/>
          <w:sz w:val="24"/>
          <w:szCs w:val="24"/>
        </w:rPr>
        <w:t>ojet. Cette maquette ressemble en tous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point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à la réalité</w:t>
      </w:r>
      <w:r w:rsidR="007020E8" w:rsidRPr="0047159F">
        <w:rPr>
          <w:rFonts w:asciiTheme="majorHAnsi" w:hAnsiTheme="majorHAnsi" w:cstheme="majorHAnsi"/>
          <w:sz w:val="24"/>
          <w:szCs w:val="24"/>
        </w:rPr>
        <w:t>, seules les adresses IPs sont fictives</w:t>
      </w:r>
      <w:r w:rsidR="006D49C1" w:rsidRPr="0047159F">
        <w:rPr>
          <w:rFonts w:asciiTheme="majorHAnsi" w:hAnsiTheme="majorHAnsi" w:cstheme="majorHAnsi"/>
          <w:sz w:val="24"/>
          <w:szCs w:val="24"/>
        </w:rPr>
        <w:t>.</w:t>
      </w:r>
    </w:p>
    <w:p w:rsidR="006D49C1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7A4FCC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Le résultat </w:t>
      </w:r>
      <w:r w:rsidR="007020E8" w:rsidRPr="0047159F">
        <w:rPr>
          <w:rFonts w:asciiTheme="majorHAnsi" w:hAnsiTheme="majorHAnsi" w:cstheme="majorHAnsi"/>
          <w:sz w:val="24"/>
          <w:szCs w:val="24"/>
        </w:rPr>
        <w:t>de ce travail vise à permettre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tout gestionnaire présent dans le réseau du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347A78" w:rsidRPr="0047159F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47A78" w:rsidRPr="0047159F">
        <w:rPr>
          <w:rFonts w:asciiTheme="majorHAnsi" w:hAnsiTheme="majorHAnsi" w:cstheme="majorHAnsi"/>
          <w:sz w:val="24"/>
          <w:szCs w:val="24"/>
        </w:rPr>
        <w:t>de cloner le projet contenant l’interface de gestion et toutes les nouvelles demande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de flux</w:t>
      </w:r>
      <w:r w:rsidR="002A661A" w:rsidRPr="0047159F">
        <w:rPr>
          <w:rFonts w:asciiTheme="majorHAnsi" w:hAnsiTheme="majorHAnsi" w:cstheme="majorHAnsi"/>
          <w:sz w:val="24"/>
          <w:szCs w:val="24"/>
        </w:rPr>
        <w:t>. Il permet également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d’en ajouter ou de modifier les exista</w:t>
      </w:r>
      <w:r w:rsidR="00B53107" w:rsidRPr="0047159F">
        <w:rPr>
          <w:rFonts w:asciiTheme="majorHAnsi" w:hAnsiTheme="majorHAnsi" w:cstheme="majorHAnsi"/>
          <w:sz w:val="24"/>
          <w:szCs w:val="24"/>
        </w:rPr>
        <w:t>nt</w:t>
      </w:r>
      <w:r w:rsidR="007A4FCC" w:rsidRPr="0047159F">
        <w:rPr>
          <w:rFonts w:asciiTheme="majorHAnsi" w:hAnsiTheme="majorHAnsi" w:cstheme="majorHAnsi"/>
          <w:sz w:val="24"/>
          <w:szCs w:val="24"/>
        </w:rPr>
        <w:t>es. Toujours à l’aide de l’interface</w:t>
      </w:r>
      <w:r w:rsidR="002A661A" w:rsidRPr="0047159F">
        <w:rPr>
          <w:rFonts w:asciiTheme="majorHAnsi" w:hAnsiTheme="majorHAnsi" w:cstheme="majorHAnsi"/>
          <w:sz w:val="24"/>
          <w:szCs w:val="24"/>
        </w:rPr>
        <w:t>,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la nouvelle configuration peut ensuite être envoyée dans la running-config. Deux gestionnaire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peuvent travailler sur les deux modes d’intégration existants (</w:t>
      </w:r>
      <w:r w:rsidR="007A4FCC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, le </w:t>
      </w:r>
      <w:r w:rsidR="007A4FCC" w:rsidRPr="0047159F">
        <w:rPr>
          <w:rFonts w:asciiTheme="majorHAnsi" w:hAnsiTheme="majorHAnsi" w:cstheme="majorHAnsi"/>
          <w:b/>
          <w:sz w:val="24"/>
          <w:szCs w:val="24"/>
        </w:rPr>
        <w:t>manager</w:t>
      </w:r>
      <w:r w:rsidR="007A4FCC" w:rsidRPr="0047159F">
        <w:rPr>
          <w:rFonts w:asciiTheme="majorHAnsi" w:hAnsiTheme="majorHAnsi" w:cstheme="majorHAnsi"/>
          <w:sz w:val="24"/>
          <w:szCs w:val="24"/>
        </w:rPr>
        <w:t>), sans s’inquiéter des conflits pouvant être créé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>. Cette solution permet donc une réponse plus rapide mais aussi une gestion plus organisé</w:t>
      </w:r>
      <w:r w:rsidR="002A661A" w:rsidRPr="0047159F">
        <w:rPr>
          <w:rFonts w:asciiTheme="majorHAnsi" w:hAnsiTheme="majorHAnsi" w:cstheme="majorHAnsi"/>
          <w:sz w:val="24"/>
          <w:szCs w:val="24"/>
        </w:rPr>
        <w:t>e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des demandes de flux utilisateurs. </w:t>
      </w: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BF35AB" w:rsidRDefault="00581F6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A97F74" w:rsidRPr="00A97F74" w:rsidRDefault="00A42F9D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lastRenderedPageBreak/>
        <w:t>Bibliographie</w:t>
      </w: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Default="00861603" w:rsidP="00642F6B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5" w:history="1">
        <w:r w:rsidR="0047159F" w:rsidRPr="000D4EF0">
          <w:rPr>
            <w:rStyle w:val="Lienhypertexte"/>
            <w:rFonts w:asciiTheme="majorHAnsi" w:hAnsiTheme="majorHAnsi" w:cstheme="majorHAnsi"/>
            <w:sz w:val="24"/>
            <w:szCs w:val="24"/>
          </w:rPr>
          <w:t>https://github.com/google/capirca/wiki</w:t>
        </w:r>
      </w:hyperlink>
    </w:p>
    <w:p w:rsidR="0047159F" w:rsidRPr="0047159F" w:rsidRDefault="0047159F" w:rsidP="0047159F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861603" w:rsidP="0001156F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6" w:history="1">
        <w:r w:rsidR="0001156F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https://gogs.io/docs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861603" w:rsidP="009B5E7D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7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http://www.cnes-csg.fr/web/CNES-CSG-fr/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9B5E7D" w:rsidRPr="0047159F" w:rsidRDefault="00861603" w:rsidP="005A7DAE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8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https://www.telespazio.fr/fr</w:t>
        </w:r>
      </w:hyperlink>
    </w:p>
    <w:p w:rsidR="0047159F" w:rsidRPr="0047159F" w:rsidRDefault="0047159F" w:rsidP="0047159F">
      <w:pPr>
        <w:pStyle w:val="Textebrut"/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</w:p>
    <w:p w:rsidR="00A0028A" w:rsidRPr="0047159F" w:rsidRDefault="00861603" w:rsidP="00A0028A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9" w:history="1">
        <w:r w:rsidR="00A0028A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https://pynet.twb-tech.com/blog/automation/netmiko.html</w:t>
        </w:r>
      </w:hyperlink>
    </w:p>
    <w:p w:rsidR="00A0028A" w:rsidRPr="0047159F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0028A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42F9D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A42F9D" w:rsidRDefault="00A42F9D" w:rsidP="00A42F9D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A42F9D" w:rsidP="00EB739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A42F9D">
        <w:rPr>
          <w:rFonts w:asciiTheme="majorHAnsi" w:hAnsiTheme="majorHAnsi" w:cstheme="majorHAnsi"/>
          <w:color w:val="FF0000"/>
          <w:sz w:val="28"/>
          <w:szCs w:val="28"/>
        </w:rPr>
        <w:lastRenderedPageBreak/>
        <w:t>Glossaire</w:t>
      </w:r>
    </w:p>
    <w:p w:rsidR="00EB739B" w:rsidRPr="00EB739B" w:rsidRDefault="00EB739B" w:rsidP="00EB739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EB739B" w:rsidRDefault="00EB739B" w:rsidP="00DD3430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D3430">
        <w:rPr>
          <w:rFonts w:asciiTheme="majorHAnsi" w:hAnsiTheme="majorHAnsi" w:cstheme="majorHAnsi"/>
          <w:b/>
          <w:sz w:val="24"/>
          <w:szCs w:val="24"/>
        </w:rPr>
        <w:t>ACL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Pr="00DD3430">
        <w:rPr>
          <w:rFonts w:asciiTheme="majorHAnsi" w:hAnsiTheme="majorHAnsi" w:cstheme="majorHAnsi"/>
          <w:sz w:val="24"/>
          <w:szCs w:val="24"/>
        </w:rPr>
        <w:t>Une ACL est une liste d’Access Control Entry (ACE) ou entrée de contrôle d'accès donnant ou supprimant des droits d'accès à une personne ou un groupe.</w:t>
      </w:r>
    </w:p>
    <w:p w:rsidR="00EB739B" w:rsidRDefault="00EB739B" w:rsidP="00EB739B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EB739B" w:rsidP="00DD3430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828A4">
        <w:rPr>
          <w:rFonts w:asciiTheme="majorHAnsi" w:hAnsiTheme="majorHAnsi" w:cstheme="majorHAnsi"/>
          <w:b/>
          <w:sz w:val="24"/>
          <w:szCs w:val="24"/>
        </w:rPr>
        <w:t>ASDM</w:t>
      </w:r>
      <w:r>
        <w:rPr>
          <w:rFonts w:asciiTheme="majorHAnsi" w:hAnsiTheme="majorHAnsi" w:cstheme="majorHAnsi"/>
          <w:sz w:val="24"/>
          <w:szCs w:val="24"/>
        </w:rPr>
        <w:t> : Adaptive Security Device Manager, le manager.</w:t>
      </w:r>
    </w:p>
    <w:p w:rsidR="00EB739B" w:rsidRPr="00DD3430" w:rsidRDefault="00EB739B" w:rsidP="00EB739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EB739B" w:rsidP="00EB739B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42F9D">
        <w:rPr>
          <w:rFonts w:asciiTheme="majorHAnsi" w:hAnsiTheme="majorHAnsi" w:cstheme="majorHAnsi"/>
          <w:b/>
          <w:sz w:val="24"/>
          <w:szCs w:val="24"/>
        </w:rPr>
        <w:t>Cisco ASA</w:t>
      </w:r>
      <w:r w:rsidRPr="00A42F9D">
        <w:rPr>
          <w:rFonts w:asciiTheme="majorHAnsi" w:hAnsiTheme="majorHAnsi" w:cstheme="majorHAnsi"/>
          <w:sz w:val="24"/>
          <w:szCs w:val="24"/>
        </w:rPr>
        <w:t> : Depuis début 2005, Cisco a lancé une gamme de boîtiers (ASA 5510, 5520 et 5540) appelée Cisco ASA pour Adaptive Security Appliance.</w:t>
      </w:r>
    </w:p>
    <w:p w:rsidR="00EB739B" w:rsidRDefault="00EB739B" w:rsidP="00EB739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EB739B" w:rsidP="00A42F9D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42F9D">
        <w:rPr>
          <w:rFonts w:asciiTheme="majorHAnsi" w:hAnsiTheme="majorHAnsi" w:cstheme="majorHAnsi"/>
          <w:b/>
          <w:sz w:val="24"/>
          <w:szCs w:val="24"/>
        </w:rPr>
        <w:t>CSG</w:t>
      </w:r>
      <w:r>
        <w:rPr>
          <w:rFonts w:asciiTheme="majorHAnsi" w:hAnsiTheme="majorHAnsi" w:cstheme="majorHAnsi"/>
          <w:sz w:val="24"/>
          <w:szCs w:val="24"/>
        </w:rPr>
        <w:t> : Centre spatial Guyanais</w:t>
      </w:r>
    </w:p>
    <w:p w:rsidR="00EB739B" w:rsidRDefault="00EB739B" w:rsidP="00EB739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EB739B" w:rsidP="001B7F37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42F9D">
        <w:rPr>
          <w:rFonts w:asciiTheme="majorHAnsi" w:hAnsiTheme="majorHAnsi" w:cstheme="majorHAnsi"/>
          <w:b/>
          <w:sz w:val="24"/>
          <w:szCs w:val="24"/>
        </w:rPr>
        <w:t>PGL</w:t>
      </w:r>
      <w:r w:rsidRPr="00A42F9D">
        <w:rPr>
          <w:rFonts w:asciiTheme="majorHAnsi" w:hAnsiTheme="majorHAnsi" w:cstheme="majorHAnsi"/>
          <w:sz w:val="24"/>
          <w:szCs w:val="24"/>
        </w:rPr>
        <w:t xml:space="preserve"> : Nom d’un firewall </w:t>
      </w:r>
    </w:p>
    <w:p w:rsidR="00EB739B" w:rsidRDefault="00EB739B" w:rsidP="00EB739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EB739B" w:rsidRDefault="00EB739B" w:rsidP="00A42F9D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42F9D">
        <w:rPr>
          <w:rFonts w:asciiTheme="majorHAnsi" w:hAnsiTheme="majorHAnsi" w:cstheme="majorHAnsi"/>
          <w:b/>
          <w:sz w:val="24"/>
          <w:szCs w:val="24"/>
        </w:rPr>
        <w:t>REMUS</w:t>
      </w:r>
      <w:r w:rsidRPr="00A42F9D">
        <w:rPr>
          <w:rFonts w:asciiTheme="majorHAnsi" w:hAnsiTheme="majorHAnsi" w:cstheme="majorHAnsi"/>
          <w:sz w:val="24"/>
          <w:szCs w:val="24"/>
        </w:rPr>
        <w:t> : réseau interne du CSG</w:t>
      </w:r>
    </w:p>
    <w:sectPr w:rsidR="00EB7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6434"/>
    <w:multiLevelType w:val="hybridMultilevel"/>
    <w:tmpl w:val="F1806872"/>
    <w:lvl w:ilvl="0" w:tplc="0340E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1156F"/>
    <w:rsid w:val="00047E86"/>
    <w:rsid w:val="00067F17"/>
    <w:rsid w:val="00114F18"/>
    <w:rsid w:val="001A1D32"/>
    <w:rsid w:val="001B7F37"/>
    <w:rsid w:val="001C3AB2"/>
    <w:rsid w:val="001E0CD3"/>
    <w:rsid w:val="001E50FF"/>
    <w:rsid w:val="002924E8"/>
    <w:rsid w:val="002A4C38"/>
    <w:rsid w:val="002A661A"/>
    <w:rsid w:val="00320FD0"/>
    <w:rsid w:val="00347A78"/>
    <w:rsid w:val="00371EF5"/>
    <w:rsid w:val="00373C01"/>
    <w:rsid w:val="003F239C"/>
    <w:rsid w:val="00470D1C"/>
    <w:rsid w:val="0047159F"/>
    <w:rsid w:val="00581F64"/>
    <w:rsid w:val="005A7DAE"/>
    <w:rsid w:val="005E5CA1"/>
    <w:rsid w:val="005E7CB4"/>
    <w:rsid w:val="006143DE"/>
    <w:rsid w:val="00614654"/>
    <w:rsid w:val="00642F6B"/>
    <w:rsid w:val="006D49C1"/>
    <w:rsid w:val="007020E8"/>
    <w:rsid w:val="007817CC"/>
    <w:rsid w:val="00794AF7"/>
    <w:rsid w:val="007A4FCC"/>
    <w:rsid w:val="007E255F"/>
    <w:rsid w:val="00824474"/>
    <w:rsid w:val="00826D6A"/>
    <w:rsid w:val="0083007D"/>
    <w:rsid w:val="00861603"/>
    <w:rsid w:val="008D57AB"/>
    <w:rsid w:val="008F251B"/>
    <w:rsid w:val="00971881"/>
    <w:rsid w:val="009A6D01"/>
    <w:rsid w:val="009A6D39"/>
    <w:rsid w:val="009B5E7D"/>
    <w:rsid w:val="009E0FF9"/>
    <w:rsid w:val="00A0028A"/>
    <w:rsid w:val="00A410A0"/>
    <w:rsid w:val="00A42F9D"/>
    <w:rsid w:val="00A47B38"/>
    <w:rsid w:val="00A661EB"/>
    <w:rsid w:val="00A97F74"/>
    <w:rsid w:val="00AE6F67"/>
    <w:rsid w:val="00B31A55"/>
    <w:rsid w:val="00B53107"/>
    <w:rsid w:val="00B54140"/>
    <w:rsid w:val="00B828A4"/>
    <w:rsid w:val="00BD1359"/>
    <w:rsid w:val="00BF35AB"/>
    <w:rsid w:val="00C3365A"/>
    <w:rsid w:val="00C51315"/>
    <w:rsid w:val="00D249CF"/>
    <w:rsid w:val="00D95CDB"/>
    <w:rsid w:val="00DD3430"/>
    <w:rsid w:val="00E83D70"/>
    <w:rsid w:val="00E92D50"/>
    <w:rsid w:val="00EB739B"/>
    <w:rsid w:val="00F5437C"/>
    <w:rsid w:val="00F64E03"/>
    <w:rsid w:val="00FA1E78"/>
    <w:rsid w:val="00FA46E6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1156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pazio.fr/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es-csg.fr/web/CNES-CSG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/capirc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et.twb-tech.com/blog/automation/netmik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155</cp:revision>
  <cp:lastPrinted>2017-07-21T12:42:00Z</cp:lastPrinted>
  <dcterms:created xsi:type="dcterms:W3CDTF">2017-07-09T20:43:00Z</dcterms:created>
  <dcterms:modified xsi:type="dcterms:W3CDTF">2017-07-25T10:45:00Z</dcterms:modified>
</cp:coreProperties>
</file>