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8DD" w:rsidRDefault="00A008D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Juan Romero – Sebastián </w:t>
      </w:r>
      <w:proofErr w:type="spellStart"/>
      <w:r>
        <w:rPr>
          <w:rFonts w:ascii="Arial" w:hAnsi="Arial" w:cs="Arial"/>
          <w:b/>
          <w:sz w:val="24"/>
        </w:rPr>
        <w:t>Villamarín</w:t>
      </w:r>
      <w:proofErr w:type="spellEnd"/>
      <w:r>
        <w:rPr>
          <w:rFonts w:ascii="Arial" w:hAnsi="Arial" w:cs="Arial"/>
          <w:b/>
          <w:sz w:val="24"/>
        </w:rPr>
        <w:t xml:space="preserve"> R</w:t>
      </w:r>
    </w:p>
    <w:p w:rsidR="00A008DD" w:rsidRDefault="00A008DD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3CD1C3A2" wp14:editId="48B34DE9">
            <wp:extent cx="5943600" cy="5085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DD" w:rsidRDefault="00A008DD" w:rsidP="00A00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Tiene 3 </w:t>
      </w:r>
      <w:proofErr w:type="spellStart"/>
      <w:r>
        <w:rPr>
          <w:rFonts w:ascii="Arial" w:hAnsi="Arial" w:cs="Arial"/>
          <w:sz w:val="24"/>
        </w:rPr>
        <w:t>paquetes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A008DD" w:rsidRDefault="00A008DD" w:rsidP="00A00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total </w:t>
      </w:r>
      <w:proofErr w:type="spellStart"/>
      <w:r>
        <w:rPr>
          <w:rFonts w:ascii="Arial" w:hAnsi="Arial" w:cs="Arial"/>
          <w:sz w:val="24"/>
        </w:rPr>
        <w:t>tiene</w:t>
      </w:r>
      <w:proofErr w:type="spellEnd"/>
      <w:r>
        <w:rPr>
          <w:rFonts w:ascii="Arial" w:hAnsi="Arial" w:cs="Arial"/>
          <w:sz w:val="24"/>
        </w:rPr>
        <w:t xml:space="preserve"> 6 </w:t>
      </w:r>
      <w:proofErr w:type="spellStart"/>
      <w:r>
        <w:rPr>
          <w:rFonts w:ascii="Arial" w:hAnsi="Arial" w:cs="Arial"/>
          <w:sz w:val="24"/>
        </w:rPr>
        <w:t>clases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A008DD" w:rsidRDefault="00134D0B" w:rsidP="00A00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proofErr w:type="spellStart"/>
      <w:r>
        <w:rPr>
          <w:rFonts w:ascii="Arial" w:hAnsi="Arial" w:cs="Arial"/>
          <w:sz w:val="24"/>
        </w:rPr>
        <w:t>clase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ejecutiva</w:t>
      </w:r>
      <w:proofErr w:type="spellEnd"/>
      <w:r>
        <w:rPr>
          <w:rFonts w:ascii="Arial" w:hAnsi="Arial" w:cs="Arial"/>
          <w:sz w:val="24"/>
        </w:rPr>
        <w:t xml:space="preserve"> </w:t>
      </w:r>
      <w:r w:rsidR="00B0619C">
        <w:rPr>
          <w:rFonts w:ascii="Arial" w:hAnsi="Arial" w:cs="Arial"/>
          <w:sz w:val="24"/>
        </w:rPr>
        <w:t xml:space="preserve">es </w:t>
      </w:r>
      <w:proofErr w:type="spellStart"/>
      <w:r w:rsidR="00B0619C">
        <w:rPr>
          <w:rFonts w:ascii="Arial" w:hAnsi="Arial" w:cs="Arial"/>
          <w:sz w:val="24"/>
        </w:rPr>
        <w:t>TeatroColonGUI</w:t>
      </w:r>
      <w:proofErr w:type="spellEnd"/>
      <w:r w:rsidR="00B0619C">
        <w:rPr>
          <w:rFonts w:ascii="Arial" w:hAnsi="Arial" w:cs="Arial"/>
          <w:sz w:val="24"/>
        </w:rPr>
        <w:t xml:space="preserve"> </w:t>
      </w:r>
      <w:proofErr w:type="spellStart"/>
      <w:r w:rsidR="00B0619C">
        <w:rPr>
          <w:rFonts w:ascii="Arial" w:hAnsi="Arial" w:cs="Arial"/>
          <w:sz w:val="24"/>
        </w:rPr>
        <w:t>porque</w:t>
      </w:r>
      <w:proofErr w:type="spellEnd"/>
      <w:r w:rsidR="00B0619C">
        <w:rPr>
          <w:rFonts w:ascii="Arial" w:hAnsi="Arial" w:cs="Arial"/>
          <w:sz w:val="24"/>
        </w:rPr>
        <w:t xml:space="preserve"> </w:t>
      </w:r>
      <w:proofErr w:type="spellStart"/>
      <w:r w:rsidR="00B0619C">
        <w:rPr>
          <w:rFonts w:ascii="Arial" w:hAnsi="Arial" w:cs="Arial"/>
          <w:sz w:val="24"/>
        </w:rPr>
        <w:t>esta</w:t>
      </w:r>
      <w:proofErr w:type="spellEnd"/>
      <w:r w:rsidR="00B0619C">
        <w:rPr>
          <w:rFonts w:ascii="Arial" w:hAnsi="Arial" w:cs="Arial"/>
          <w:sz w:val="24"/>
        </w:rPr>
        <w:t xml:space="preserve"> es la que </w:t>
      </w:r>
      <w:proofErr w:type="spellStart"/>
      <w:r w:rsidR="00B0619C">
        <w:rPr>
          <w:rFonts w:ascii="Arial" w:hAnsi="Arial" w:cs="Arial"/>
          <w:sz w:val="24"/>
        </w:rPr>
        <w:t>abre</w:t>
      </w:r>
      <w:proofErr w:type="spellEnd"/>
      <w:r w:rsidR="00B0619C">
        <w:rPr>
          <w:rFonts w:ascii="Arial" w:hAnsi="Arial" w:cs="Arial"/>
          <w:sz w:val="24"/>
        </w:rPr>
        <w:t xml:space="preserve"> las </w:t>
      </w:r>
      <w:proofErr w:type="spellStart"/>
      <w:r w:rsidR="00B0619C">
        <w:rPr>
          <w:rFonts w:ascii="Arial" w:hAnsi="Arial" w:cs="Arial"/>
          <w:sz w:val="24"/>
        </w:rPr>
        <w:t>demás</w:t>
      </w:r>
      <w:proofErr w:type="spellEnd"/>
      <w:r w:rsidR="00B0619C">
        <w:rPr>
          <w:rFonts w:ascii="Arial" w:hAnsi="Arial" w:cs="Arial"/>
          <w:sz w:val="24"/>
        </w:rPr>
        <w:t xml:space="preserve"> </w:t>
      </w:r>
      <w:proofErr w:type="spellStart"/>
      <w:r w:rsidR="00B0619C">
        <w:rPr>
          <w:rFonts w:ascii="Arial" w:hAnsi="Arial" w:cs="Arial"/>
          <w:sz w:val="24"/>
        </w:rPr>
        <w:t>clases</w:t>
      </w:r>
      <w:proofErr w:type="spellEnd"/>
      <w:r w:rsidR="00B0619C">
        <w:rPr>
          <w:rFonts w:ascii="Arial" w:hAnsi="Arial" w:cs="Arial"/>
          <w:sz w:val="24"/>
        </w:rPr>
        <w:t>.</w:t>
      </w:r>
    </w:p>
    <w:p w:rsidR="00B0619C" w:rsidRDefault="00B0619C" w:rsidP="00B0619C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BC46A9C" wp14:editId="546F062D">
            <wp:extent cx="5943600" cy="33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9C" w:rsidRDefault="00B0619C" w:rsidP="00B061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proofErr w:type="spellStart"/>
      <w:r>
        <w:rPr>
          <w:rFonts w:ascii="Arial" w:hAnsi="Arial" w:cs="Arial"/>
          <w:sz w:val="24"/>
        </w:rPr>
        <w:t>paquete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aplicacion</w:t>
      </w:r>
      <w:proofErr w:type="spellEnd"/>
      <w:r>
        <w:rPr>
          <w:rFonts w:ascii="Arial" w:hAnsi="Arial" w:cs="Arial"/>
          <w:sz w:val="24"/>
        </w:rPr>
        <w:t xml:space="preserve"> Tiene </w:t>
      </w:r>
      <w:proofErr w:type="spellStart"/>
      <w:r>
        <w:rPr>
          <w:rFonts w:ascii="Arial" w:hAnsi="Arial" w:cs="Arial"/>
          <w:sz w:val="24"/>
        </w:rPr>
        <w:t>como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enEscena</w:t>
      </w:r>
      <w:proofErr w:type="spellEnd"/>
      <w:r>
        <w:rPr>
          <w:rFonts w:ascii="Arial" w:hAnsi="Arial" w:cs="Arial"/>
          <w:sz w:val="24"/>
        </w:rPr>
        <w:t>, Teatro</w:t>
      </w:r>
      <w:r w:rsidR="00907FA5">
        <w:rPr>
          <w:rFonts w:ascii="Arial" w:hAnsi="Arial" w:cs="Arial"/>
          <w:sz w:val="24"/>
        </w:rPr>
        <w:t xml:space="preserve"> que </w:t>
      </w:r>
      <w:proofErr w:type="spellStart"/>
      <w:r w:rsidR="00907FA5">
        <w:rPr>
          <w:rFonts w:ascii="Arial" w:hAnsi="Arial" w:cs="Arial"/>
          <w:sz w:val="24"/>
        </w:rPr>
        <w:t>tiene</w:t>
      </w:r>
      <w:proofErr w:type="spellEnd"/>
      <w:r w:rsidR="00907FA5">
        <w:rPr>
          <w:rFonts w:ascii="Arial" w:hAnsi="Arial" w:cs="Arial"/>
          <w:sz w:val="24"/>
        </w:rPr>
        <w:t xml:space="preserve"> 2 </w:t>
      </w:r>
      <w:proofErr w:type="spellStart"/>
      <w:r w:rsidR="00907FA5">
        <w:rPr>
          <w:rFonts w:ascii="Arial" w:hAnsi="Arial" w:cs="Arial"/>
          <w:sz w:val="24"/>
        </w:rPr>
        <w:t>funcionalidades</w:t>
      </w:r>
      <w:proofErr w:type="spellEnd"/>
      <w:r w:rsidR="00907FA5">
        <w:rPr>
          <w:rFonts w:ascii="Arial" w:hAnsi="Arial" w:cs="Arial"/>
          <w:sz w:val="24"/>
        </w:rPr>
        <w:t xml:space="preserve"> que son </w:t>
      </w:r>
      <w:proofErr w:type="spellStart"/>
      <w:proofErr w:type="gramStart"/>
      <w:r w:rsidR="00907FA5">
        <w:rPr>
          <w:rFonts w:ascii="Arial" w:hAnsi="Arial" w:cs="Arial"/>
          <w:sz w:val="24"/>
        </w:rPr>
        <w:t>demeTeatro</w:t>
      </w:r>
      <w:proofErr w:type="spellEnd"/>
      <w:r w:rsidR="00907FA5">
        <w:rPr>
          <w:rFonts w:ascii="Arial" w:hAnsi="Arial" w:cs="Arial"/>
          <w:sz w:val="24"/>
        </w:rPr>
        <w:t>(</w:t>
      </w:r>
      <w:proofErr w:type="gramEnd"/>
      <w:r w:rsidR="00907FA5">
        <w:rPr>
          <w:rFonts w:ascii="Arial" w:hAnsi="Arial" w:cs="Arial"/>
          <w:sz w:val="24"/>
        </w:rPr>
        <w:t xml:space="preserve">) y </w:t>
      </w:r>
      <w:proofErr w:type="spellStart"/>
      <w:r w:rsidR="00907FA5">
        <w:rPr>
          <w:rFonts w:ascii="Arial" w:hAnsi="Arial" w:cs="Arial"/>
          <w:sz w:val="24"/>
        </w:rPr>
        <w:t>cambieTeatro</w:t>
      </w:r>
      <w:proofErr w:type="spellEnd"/>
      <w:r w:rsidR="00907FA5">
        <w:rPr>
          <w:rFonts w:ascii="Arial" w:hAnsi="Arial" w:cs="Arial"/>
          <w:sz w:val="24"/>
        </w:rPr>
        <w:t>()</w:t>
      </w:r>
      <w:r>
        <w:rPr>
          <w:rFonts w:ascii="Arial" w:hAnsi="Arial" w:cs="Arial"/>
          <w:sz w:val="24"/>
        </w:rPr>
        <w:t>, Persona</w:t>
      </w:r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tiene</w:t>
      </w:r>
      <w:proofErr w:type="spellEnd"/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como</w:t>
      </w:r>
      <w:proofErr w:type="spellEnd"/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funcionalidad</w:t>
      </w:r>
      <w:proofErr w:type="spellEnd"/>
      <w:r w:rsidR="00907FA5">
        <w:rPr>
          <w:rFonts w:ascii="Arial" w:hAnsi="Arial" w:cs="Arial"/>
          <w:sz w:val="24"/>
        </w:rPr>
        <w:t xml:space="preserve"> es </w:t>
      </w:r>
      <w:proofErr w:type="spellStart"/>
      <w:r w:rsidR="00907FA5">
        <w:rPr>
          <w:rFonts w:ascii="Arial" w:hAnsi="Arial" w:cs="Arial"/>
          <w:sz w:val="24"/>
        </w:rPr>
        <w:t>aplicacion.Persona</w:t>
      </w:r>
      <w:proofErr w:type="spellEnd"/>
      <w:r w:rsidR="00907FA5">
        <w:rPr>
          <w:rFonts w:ascii="Arial" w:hAnsi="Arial" w:cs="Arial"/>
          <w:sz w:val="24"/>
        </w:rPr>
        <w:t>(</w:t>
      </w:r>
      <w:proofErr w:type="spellStart"/>
      <w:r w:rsidR="00907FA5">
        <w:rPr>
          <w:rFonts w:ascii="Arial" w:hAnsi="Arial" w:cs="Arial"/>
          <w:sz w:val="24"/>
        </w:rPr>
        <w:t>nombre,xposition,yposition</w:t>
      </w:r>
      <w:proofErr w:type="spellEnd"/>
      <w:r w:rsidR="00907FA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, Luz</w:t>
      </w:r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tiene</w:t>
      </w:r>
      <w:proofErr w:type="spellEnd"/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como</w:t>
      </w:r>
      <w:proofErr w:type="spellEnd"/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funcionalidad</w:t>
      </w:r>
      <w:proofErr w:type="spellEnd"/>
      <w:r w:rsidR="00907FA5">
        <w:rPr>
          <w:rFonts w:ascii="Arial" w:hAnsi="Arial" w:cs="Arial"/>
          <w:sz w:val="24"/>
        </w:rPr>
        <w:t xml:space="preserve"> es </w:t>
      </w:r>
      <w:proofErr w:type="spellStart"/>
      <w:r w:rsidR="00907FA5">
        <w:rPr>
          <w:rFonts w:ascii="Arial" w:hAnsi="Arial" w:cs="Arial"/>
          <w:sz w:val="24"/>
        </w:rPr>
        <w:t>aplicacion.luz</w:t>
      </w:r>
      <w:proofErr w:type="spellEnd"/>
      <w:r w:rsidR="00907FA5">
        <w:rPr>
          <w:rFonts w:ascii="Arial" w:hAnsi="Arial" w:cs="Arial"/>
          <w:sz w:val="24"/>
        </w:rPr>
        <w:t>()</w:t>
      </w:r>
      <w:r>
        <w:rPr>
          <w:rFonts w:ascii="Arial" w:hAnsi="Arial" w:cs="Arial"/>
          <w:sz w:val="24"/>
        </w:rPr>
        <w:t>, Actor</w:t>
      </w:r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tiene</w:t>
      </w:r>
      <w:proofErr w:type="spellEnd"/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como</w:t>
      </w:r>
      <w:proofErr w:type="spellEnd"/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funcionalidad</w:t>
      </w:r>
      <w:proofErr w:type="spellEnd"/>
      <w:r w:rsidR="00907FA5">
        <w:rPr>
          <w:rFonts w:ascii="Arial" w:hAnsi="Arial" w:cs="Arial"/>
          <w:sz w:val="24"/>
        </w:rPr>
        <w:t xml:space="preserve"> es </w:t>
      </w:r>
      <w:proofErr w:type="spellStart"/>
      <w:r w:rsidR="00907FA5">
        <w:rPr>
          <w:rFonts w:ascii="Arial" w:hAnsi="Arial" w:cs="Arial"/>
          <w:sz w:val="24"/>
        </w:rPr>
        <w:t>aplicacion.Actor</w:t>
      </w:r>
      <w:proofErr w:type="spellEnd"/>
      <w:r w:rsidR="00907FA5">
        <w:rPr>
          <w:rFonts w:ascii="Arial" w:hAnsi="Arial" w:cs="Arial"/>
          <w:sz w:val="24"/>
        </w:rPr>
        <w:t>(</w:t>
      </w:r>
      <w:proofErr w:type="spellStart"/>
      <w:r w:rsidR="00907FA5">
        <w:rPr>
          <w:rFonts w:ascii="Arial" w:hAnsi="Arial" w:cs="Arial"/>
          <w:sz w:val="24"/>
        </w:rPr>
        <w:t>teatro</w:t>
      </w:r>
      <w:r>
        <w:rPr>
          <w:rFonts w:ascii="Arial" w:hAnsi="Arial" w:cs="Arial"/>
          <w:sz w:val="24"/>
        </w:rPr>
        <w:t>,</w:t>
      </w:r>
      <w:r w:rsidR="00907FA5">
        <w:rPr>
          <w:rFonts w:ascii="Arial" w:hAnsi="Arial" w:cs="Arial"/>
          <w:sz w:val="24"/>
        </w:rPr>
        <w:t>string,int,int</w:t>
      </w:r>
      <w:proofErr w:type="spellEnd"/>
      <w:r w:rsidR="00907FA5">
        <w:rPr>
          <w:rFonts w:ascii="Arial" w:hAnsi="Arial" w:cs="Arial"/>
          <w:sz w:val="24"/>
        </w:rPr>
        <w:t xml:space="preserve">), </w:t>
      </w:r>
      <w:proofErr w:type="spellStart"/>
      <w:r w:rsidR="00907FA5">
        <w:rPr>
          <w:rFonts w:ascii="Arial" w:hAnsi="Arial" w:cs="Arial"/>
          <w:sz w:val="24"/>
        </w:rPr>
        <w:t>pero</w:t>
      </w:r>
      <w:proofErr w:type="spellEnd"/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en</w:t>
      </w:r>
      <w:proofErr w:type="spellEnd"/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si</w:t>
      </w:r>
      <w:proofErr w:type="spellEnd"/>
      <w:r w:rsidR="00907FA5">
        <w:rPr>
          <w:rFonts w:ascii="Arial" w:hAnsi="Arial" w:cs="Arial"/>
          <w:sz w:val="24"/>
        </w:rPr>
        <w:t xml:space="preserve"> no </w:t>
      </w:r>
      <w:proofErr w:type="spellStart"/>
      <w:r w:rsidR="00907FA5">
        <w:rPr>
          <w:rFonts w:ascii="Arial" w:hAnsi="Arial" w:cs="Arial"/>
          <w:sz w:val="24"/>
        </w:rPr>
        <w:t>realizan</w:t>
      </w:r>
      <w:proofErr w:type="spellEnd"/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ninguna</w:t>
      </w:r>
      <w:proofErr w:type="spellEnd"/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acción</w:t>
      </w:r>
      <w:proofErr w:type="spellEnd"/>
      <w:r w:rsidR="00907FA5">
        <w:rPr>
          <w:rFonts w:ascii="Arial" w:hAnsi="Arial" w:cs="Arial"/>
          <w:sz w:val="24"/>
        </w:rPr>
        <w:t xml:space="preserve"> de valor </w:t>
      </w:r>
      <w:proofErr w:type="spellStart"/>
      <w:r w:rsidR="00907FA5">
        <w:rPr>
          <w:rFonts w:ascii="Arial" w:hAnsi="Arial" w:cs="Arial"/>
          <w:sz w:val="24"/>
        </w:rPr>
        <w:t>debido</w:t>
      </w:r>
      <w:proofErr w:type="spellEnd"/>
      <w:r w:rsidR="00907FA5">
        <w:rPr>
          <w:rFonts w:ascii="Arial" w:hAnsi="Arial" w:cs="Arial"/>
          <w:sz w:val="24"/>
        </w:rPr>
        <w:t xml:space="preserve"> a que </w:t>
      </w:r>
      <w:proofErr w:type="spellStart"/>
      <w:r w:rsidR="00907FA5">
        <w:rPr>
          <w:rFonts w:ascii="Arial" w:hAnsi="Arial" w:cs="Arial"/>
          <w:sz w:val="24"/>
        </w:rPr>
        <w:t>faltan</w:t>
      </w:r>
      <w:proofErr w:type="spellEnd"/>
      <w:r w:rsidR="00907FA5">
        <w:rPr>
          <w:rFonts w:ascii="Arial" w:hAnsi="Arial" w:cs="Arial"/>
          <w:sz w:val="24"/>
        </w:rPr>
        <w:t xml:space="preserve"> </w:t>
      </w:r>
      <w:proofErr w:type="spellStart"/>
      <w:r w:rsidR="00907FA5">
        <w:rPr>
          <w:rFonts w:ascii="Arial" w:hAnsi="Arial" w:cs="Arial"/>
          <w:sz w:val="24"/>
        </w:rPr>
        <w:t>metodos</w:t>
      </w:r>
      <w:proofErr w:type="spellEnd"/>
      <w:r w:rsidR="00907FA5">
        <w:rPr>
          <w:rFonts w:ascii="Arial" w:hAnsi="Arial" w:cs="Arial"/>
          <w:sz w:val="24"/>
        </w:rPr>
        <w:t xml:space="preserve"> por </w:t>
      </w:r>
      <w:proofErr w:type="spellStart"/>
      <w:r w:rsidR="00907FA5">
        <w:rPr>
          <w:rFonts w:ascii="Arial" w:hAnsi="Arial" w:cs="Arial"/>
          <w:sz w:val="24"/>
        </w:rPr>
        <w:t>implementar</w:t>
      </w:r>
      <w:proofErr w:type="spellEnd"/>
      <w:r w:rsidR="00907FA5">
        <w:rPr>
          <w:rFonts w:ascii="Arial" w:hAnsi="Arial" w:cs="Arial"/>
          <w:sz w:val="24"/>
        </w:rPr>
        <w:t xml:space="preserve"> y </w:t>
      </w:r>
      <w:proofErr w:type="spellStart"/>
      <w:r w:rsidR="00907FA5">
        <w:rPr>
          <w:rFonts w:ascii="Arial" w:hAnsi="Arial" w:cs="Arial"/>
          <w:sz w:val="24"/>
        </w:rPr>
        <w:t>complementar</w:t>
      </w:r>
      <w:proofErr w:type="spellEnd"/>
      <w:r w:rsidR="00907FA5">
        <w:rPr>
          <w:rFonts w:ascii="Arial" w:hAnsi="Arial" w:cs="Arial"/>
          <w:sz w:val="24"/>
        </w:rPr>
        <w:t>.</w:t>
      </w:r>
    </w:p>
    <w:p w:rsidR="00907FA5" w:rsidRDefault="00907FA5" w:rsidP="00907FA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</w:t>
      </w:r>
      <w:proofErr w:type="spellStart"/>
      <w:r>
        <w:rPr>
          <w:rFonts w:ascii="Arial" w:hAnsi="Arial" w:cs="Arial"/>
          <w:sz w:val="24"/>
        </w:rPr>
        <w:t>paquete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presentacion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tiene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como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clase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TeatroColonGUI</w:t>
      </w:r>
      <w:proofErr w:type="spellEnd"/>
      <w:r>
        <w:rPr>
          <w:rFonts w:ascii="Arial" w:hAnsi="Arial" w:cs="Arial"/>
          <w:sz w:val="24"/>
        </w:rPr>
        <w:t xml:space="preserve"> que </w:t>
      </w:r>
      <w:proofErr w:type="spellStart"/>
      <w:r>
        <w:rPr>
          <w:rFonts w:ascii="Arial" w:hAnsi="Arial" w:cs="Arial"/>
          <w:sz w:val="24"/>
        </w:rPr>
        <w:t>tiene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como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funcionalidades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 w:rsidRPr="00907FA5">
        <w:rPr>
          <w:rFonts w:ascii="Arial" w:hAnsi="Arial" w:cs="Arial"/>
          <w:sz w:val="24"/>
        </w:rPr>
        <w:t>main(</w:t>
      </w:r>
      <w:proofErr w:type="gramEnd"/>
      <w:r w:rsidRPr="00907FA5">
        <w:rPr>
          <w:rFonts w:ascii="Arial" w:hAnsi="Arial" w:cs="Arial"/>
          <w:sz w:val="24"/>
        </w:rPr>
        <w:t xml:space="preserve">String[] </w:t>
      </w:r>
      <w:proofErr w:type="spellStart"/>
      <w:r w:rsidRPr="00907FA5">
        <w:rPr>
          <w:rFonts w:ascii="Arial" w:hAnsi="Arial" w:cs="Arial"/>
          <w:sz w:val="24"/>
        </w:rPr>
        <w:t>args</w:t>
      </w:r>
      <w:proofErr w:type="spellEnd"/>
      <w:r w:rsidRPr="00907FA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,</w:t>
      </w:r>
      <w:r w:rsidRPr="00907FA5">
        <w:t xml:space="preserve"> </w:t>
      </w:r>
      <w:proofErr w:type="spellStart"/>
      <w:r w:rsidRPr="00907FA5">
        <w:rPr>
          <w:rFonts w:ascii="Arial" w:hAnsi="Arial" w:cs="Arial"/>
          <w:sz w:val="24"/>
        </w:rPr>
        <w:t>paintComponent</w:t>
      </w:r>
      <w:proofErr w:type="spellEnd"/>
      <w:r w:rsidRPr="00907FA5">
        <w:rPr>
          <w:rFonts w:ascii="Arial" w:hAnsi="Arial" w:cs="Arial"/>
          <w:sz w:val="24"/>
        </w:rPr>
        <w:t>(Graphics g)</w:t>
      </w:r>
      <w:r>
        <w:rPr>
          <w:rFonts w:ascii="Arial" w:hAnsi="Arial" w:cs="Arial"/>
          <w:sz w:val="24"/>
        </w:rPr>
        <w:t>,</w:t>
      </w:r>
      <w:r w:rsidRPr="00907FA5">
        <w:t xml:space="preserve"> </w:t>
      </w:r>
      <w:r w:rsidRPr="00907FA5">
        <w:rPr>
          <w:rFonts w:ascii="Arial" w:hAnsi="Arial" w:cs="Arial"/>
          <w:sz w:val="24"/>
        </w:rPr>
        <w:t xml:space="preserve">void </w:t>
      </w:r>
      <w:proofErr w:type="spellStart"/>
      <w:r w:rsidRPr="00907FA5">
        <w:rPr>
          <w:rFonts w:ascii="Arial" w:hAnsi="Arial" w:cs="Arial"/>
          <w:sz w:val="24"/>
        </w:rPr>
        <w:t>humano</w:t>
      </w:r>
      <w:proofErr w:type="spellEnd"/>
      <w:r w:rsidRPr="00907FA5">
        <w:rPr>
          <w:rFonts w:ascii="Arial" w:hAnsi="Arial" w:cs="Arial"/>
          <w:sz w:val="24"/>
        </w:rPr>
        <w:t xml:space="preserve">(Graphics g, Persona </w:t>
      </w:r>
      <w:proofErr w:type="spellStart"/>
      <w:r w:rsidRPr="00907FA5">
        <w:rPr>
          <w:rFonts w:ascii="Arial" w:hAnsi="Arial" w:cs="Arial"/>
          <w:sz w:val="24"/>
        </w:rPr>
        <w:t>e,int</w:t>
      </w:r>
      <w:proofErr w:type="spellEnd"/>
      <w:r w:rsidRPr="00907FA5">
        <w:rPr>
          <w:rFonts w:ascii="Arial" w:hAnsi="Arial" w:cs="Arial"/>
          <w:sz w:val="24"/>
        </w:rPr>
        <w:t xml:space="preserve"> x, int y)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</w:t>
      </w:r>
      <w:proofErr w:type="spellEnd"/>
      <w:r>
        <w:rPr>
          <w:rFonts w:ascii="Arial" w:hAnsi="Arial" w:cs="Arial"/>
          <w:sz w:val="24"/>
        </w:rPr>
        <w:t xml:space="preserve"> no </w:t>
      </w:r>
      <w:proofErr w:type="spellStart"/>
      <w:r>
        <w:rPr>
          <w:rFonts w:ascii="Arial" w:hAnsi="Arial" w:cs="Arial"/>
          <w:sz w:val="24"/>
        </w:rPr>
        <w:t>realizan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ninguna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acción</w:t>
      </w:r>
      <w:proofErr w:type="spellEnd"/>
      <w:r>
        <w:rPr>
          <w:rFonts w:ascii="Arial" w:hAnsi="Arial" w:cs="Arial"/>
          <w:sz w:val="24"/>
        </w:rPr>
        <w:t xml:space="preserve"> de valor </w:t>
      </w:r>
      <w:proofErr w:type="spellStart"/>
      <w:r>
        <w:rPr>
          <w:rFonts w:ascii="Arial" w:hAnsi="Arial" w:cs="Arial"/>
          <w:sz w:val="24"/>
        </w:rPr>
        <w:t>debido</w:t>
      </w:r>
      <w:proofErr w:type="spellEnd"/>
      <w:r>
        <w:rPr>
          <w:rFonts w:ascii="Arial" w:hAnsi="Arial" w:cs="Arial"/>
          <w:sz w:val="24"/>
        </w:rPr>
        <w:t xml:space="preserve"> a que </w:t>
      </w:r>
      <w:proofErr w:type="spellStart"/>
      <w:r>
        <w:rPr>
          <w:rFonts w:ascii="Arial" w:hAnsi="Arial" w:cs="Arial"/>
          <w:sz w:val="24"/>
        </w:rPr>
        <w:t>faltan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metodos</w:t>
      </w:r>
      <w:proofErr w:type="spellEnd"/>
      <w:r>
        <w:rPr>
          <w:rFonts w:ascii="Arial" w:hAnsi="Arial" w:cs="Arial"/>
          <w:sz w:val="24"/>
        </w:rPr>
        <w:t xml:space="preserve"> por </w:t>
      </w:r>
      <w:proofErr w:type="spellStart"/>
      <w:r>
        <w:rPr>
          <w:rFonts w:ascii="Arial" w:hAnsi="Arial" w:cs="Arial"/>
          <w:sz w:val="24"/>
        </w:rPr>
        <w:t>implementar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complementar</w:t>
      </w:r>
      <w:proofErr w:type="spellEnd"/>
      <w:r>
        <w:rPr>
          <w:rFonts w:ascii="Arial" w:hAnsi="Arial" w:cs="Arial"/>
          <w:sz w:val="24"/>
        </w:rPr>
        <w:t>.</w:t>
      </w:r>
    </w:p>
    <w:p w:rsidR="00907FA5" w:rsidRDefault="002D355A" w:rsidP="00B0619C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3432004" wp14:editId="133BE0DD">
            <wp:extent cx="5943600" cy="155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5A" w:rsidRPr="002D355A" w:rsidRDefault="002D355A" w:rsidP="002D355A">
      <w:pPr>
        <w:pStyle w:val="ListParagraph"/>
        <w:numPr>
          <w:ilvl w:val="0"/>
          <w:numId w:val="3"/>
        </w:numPr>
        <w:rPr>
          <w:rStyle w:val="eop"/>
          <w:rFonts w:ascii="Arial" w:hAnsi="Arial" w:cs="Arial"/>
          <w:sz w:val="24"/>
          <w:szCs w:val="24"/>
        </w:rPr>
      </w:pPr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Un ejemplo de paquete es la aplicación donde cada una de sus clases debe tener “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package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aplicacion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” y el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import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pone a disposición tosas las clases especificadas “</w:t>
      </w:r>
      <w:proofErr w:type="spellStart"/>
      <w:proofErr w:type="gram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java.awt.Color</w:t>
      </w:r>
      <w:proofErr w:type="spellEnd"/>
      <w:proofErr w:type="gram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”,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aca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se importa solo la clase color del paquete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awt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. </w:t>
      </w:r>
      <w:r w:rsidRPr="002D355A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2D355A" w:rsidRPr="002D355A" w:rsidRDefault="002D355A" w:rsidP="002D355A">
      <w:pPr>
        <w:pStyle w:val="ListParagraph"/>
        <w:numPr>
          <w:ilvl w:val="0"/>
          <w:numId w:val="3"/>
        </w:numPr>
        <w:rPr>
          <w:rStyle w:val="eop"/>
          <w:rFonts w:ascii="Arial" w:hAnsi="Arial" w:cs="Arial"/>
          <w:sz w:val="24"/>
          <w:szCs w:val="24"/>
        </w:rPr>
      </w:pPr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Los paquetes son una forma de organizar grupos de clases. Un paquete contiene un conjunto de clases relacionadas bien por finalidad, por ámbito o por herencia. Los paquetes resuelven el problema del conflicto entre los nombres de las clases. Al crecer el número de clases crece la probabilidad de designar con el mismo nombre a dos clases diferentes. Las clases tienen ciertos privilegios de acceso a los miembros dato y a las funciones miembro de otras clases dentro de un mismo paquete. Con el </w:t>
      </w:r>
      <w:proofErr w:type="spellStart"/>
      <w:r w:rsidRPr="002D355A">
        <w:rPr>
          <w:rStyle w:val="spellingerror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import</w:t>
      </w:r>
      <w:proofErr w:type="spellEnd"/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 se hace el llamado de una clase que se encuentra en otro paquete o en sí mismo. </w:t>
      </w:r>
      <w:r w:rsidRPr="002D355A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2D355A" w:rsidRPr="002D355A" w:rsidRDefault="002D355A" w:rsidP="002D355A">
      <w:pPr>
        <w:pStyle w:val="ListParagraph"/>
        <w:numPr>
          <w:ilvl w:val="0"/>
          <w:numId w:val="3"/>
        </w:numPr>
        <w:rPr>
          <w:rStyle w:val="eop"/>
          <w:rFonts w:ascii="Arial" w:hAnsi="Arial" w:cs="Arial"/>
          <w:sz w:val="24"/>
          <w:szCs w:val="24"/>
        </w:rPr>
      </w:pPr>
      <w:r w:rsidRPr="002D355A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CO"/>
        </w:rPr>
        <w:t>Que los paquetes se generan a partir de directorios y hay algunos directorios que necesitan de otros paquetes </w:t>
      </w:r>
      <w:r w:rsidRPr="002D355A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2D355A" w:rsidRDefault="002D355A" w:rsidP="002D355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321C1A" wp14:editId="65A3C0F3">
            <wp:extent cx="5943600" cy="1167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5A" w:rsidRPr="002D355A" w:rsidRDefault="002D355A" w:rsidP="002D355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2. </w:t>
      </w:r>
      <w:r w:rsidRPr="002D355A">
        <w:rPr>
          <w:rStyle w:val="normaltextrun"/>
          <w:rFonts w:ascii="Arial" w:hAnsi="Arial" w:cs="Arial"/>
          <w:szCs w:val="22"/>
          <w:lang w:val="es-CO"/>
        </w:rPr>
        <w:t>Hay una clase que no está relacionada con nadie, los métodos sin terminar de implementar.</w:t>
      </w:r>
      <w:r w:rsidRPr="002D355A">
        <w:rPr>
          <w:rStyle w:val="eop"/>
          <w:rFonts w:ascii="Arial" w:hAnsi="Arial" w:cs="Arial"/>
          <w:szCs w:val="22"/>
        </w:rPr>
        <w:t> </w:t>
      </w:r>
    </w:p>
    <w:p w:rsidR="002D355A" w:rsidRDefault="002D355A" w:rsidP="002D355A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br/>
      </w:r>
      <w:r w:rsidR="00170F0C">
        <w:rPr>
          <w:noProof/>
        </w:rPr>
        <w:drawing>
          <wp:inline distT="0" distB="0" distL="0" distR="0" wp14:anchorId="7D0F7CFC" wp14:editId="6F3B667B">
            <wp:extent cx="5943600" cy="3564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F" w:rsidRDefault="0088795F" w:rsidP="002D355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8795F" w:rsidRDefault="0088795F" w:rsidP="008879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Usa</w:t>
      </w:r>
      <w:proofErr w:type="spellEnd"/>
      <w:r>
        <w:rPr>
          <w:rFonts w:ascii="Arial" w:hAnsi="Arial" w:cs="Arial"/>
          <w:sz w:val="24"/>
          <w:szCs w:val="24"/>
        </w:rPr>
        <w:t xml:space="preserve"> una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tipo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Escena</w:t>
      </w:r>
      <w:proofErr w:type="spellEnd"/>
      <w:r>
        <w:rPr>
          <w:rFonts w:ascii="Arial" w:hAnsi="Arial" w:cs="Arial"/>
          <w:sz w:val="24"/>
          <w:szCs w:val="24"/>
        </w:rPr>
        <w:t xml:space="preserve">&gt;, </w:t>
      </w:r>
      <w:proofErr w:type="spellStart"/>
      <w:r>
        <w:rPr>
          <w:rFonts w:ascii="Arial" w:hAnsi="Arial" w:cs="Arial"/>
          <w:sz w:val="24"/>
          <w:szCs w:val="24"/>
        </w:rPr>
        <w:t>donde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puede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albergar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escenas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estas</w:t>
      </w:r>
      <w:proofErr w:type="spellEnd"/>
      <w:r>
        <w:rPr>
          <w:rFonts w:ascii="Arial" w:hAnsi="Arial" w:cs="Arial"/>
          <w:sz w:val="24"/>
          <w:szCs w:val="24"/>
        </w:rPr>
        <w:t xml:space="preserve"> son </w:t>
      </w:r>
      <w:proofErr w:type="spellStart"/>
      <w:r>
        <w:rPr>
          <w:rFonts w:ascii="Arial" w:hAnsi="Arial" w:cs="Arial"/>
          <w:sz w:val="24"/>
          <w:szCs w:val="24"/>
        </w:rPr>
        <w:t>elementos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8795F" w:rsidRDefault="00C057C3" w:rsidP="008879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de color negro, la palabra que dice es </w:t>
      </w:r>
      <w:r w:rsidRPr="00C057C3">
        <w:rPr>
          <w:rFonts w:ascii="Arial" w:hAnsi="Arial" w:cs="Arial"/>
          <w:sz w:val="24"/>
          <w:szCs w:val="24"/>
        </w:rPr>
        <w:t>¡</w:t>
      </w:r>
      <w:proofErr w:type="gramStart"/>
      <w:r w:rsidRPr="00C057C3">
        <w:rPr>
          <w:rFonts w:ascii="Arial" w:hAnsi="Arial" w:cs="Arial"/>
          <w:sz w:val="24"/>
          <w:szCs w:val="24"/>
        </w:rPr>
        <w:t>Hola!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acción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metodo</w:t>
      </w:r>
      <w:proofErr w:type="spellEnd"/>
      <w:r>
        <w:rPr>
          <w:rFonts w:ascii="Arial" w:hAnsi="Arial" w:cs="Arial"/>
          <w:sz w:val="24"/>
          <w:szCs w:val="24"/>
        </w:rPr>
        <w:t xml:space="preserve"> acute() </w:t>
      </w:r>
      <w:proofErr w:type="spellStart"/>
      <w:r>
        <w:rPr>
          <w:rFonts w:ascii="Arial" w:hAnsi="Arial" w:cs="Arial"/>
          <w:sz w:val="24"/>
          <w:szCs w:val="24"/>
        </w:rPr>
        <w:t>entra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alguno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condicionales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eso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implica</w:t>
      </w:r>
      <w:proofErr w:type="spellEnd"/>
      <w:r>
        <w:rPr>
          <w:rFonts w:ascii="Arial" w:hAnsi="Arial" w:cs="Arial"/>
          <w:sz w:val="24"/>
          <w:szCs w:val="24"/>
        </w:rPr>
        <w:t xml:space="preserve"> que hay </w:t>
      </w:r>
      <w:proofErr w:type="spellStart"/>
      <w:r>
        <w:rPr>
          <w:rFonts w:ascii="Arial" w:hAnsi="Arial" w:cs="Arial"/>
          <w:sz w:val="24"/>
          <w:szCs w:val="24"/>
        </w:rPr>
        <w:t>partes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cuerpo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cuando</w:t>
      </w:r>
      <w:proofErr w:type="spellEnd"/>
      <w:r>
        <w:rPr>
          <w:rFonts w:ascii="Arial" w:hAnsi="Arial" w:cs="Arial"/>
          <w:sz w:val="24"/>
          <w:szCs w:val="24"/>
        </w:rPr>
        <w:t xml:space="preserve"> le </w:t>
      </w:r>
      <w:proofErr w:type="spellStart"/>
      <w:r>
        <w:rPr>
          <w:rFonts w:ascii="Arial" w:hAnsi="Arial" w:cs="Arial"/>
          <w:sz w:val="24"/>
          <w:szCs w:val="24"/>
        </w:rPr>
        <w:t>hacen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bajan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brazon</w:t>
      </w:r>
      <w:proofErr w:type="spellEnd"/>
      <w:r>
        <w:rPr>
          <w:rFonts w:ascii="Arial" w:hAnsi="Arial" w:cs="Arial"/>
          <w:sz w:val="24"/>
          <w:szCs w:val="24"/>
        </w:rPr>
        <w:t xml:space="preserve"> y las </w:t>
      </w:r>
      <w:proofErr w:type="spellStart"/>
      <w:r>
        <w:rPr>
          <w:rFonts w:ascii="Arial" w:hAnsi="Arial" w:cs="Arial"/>
          <w:sz w:val="24"/>
          <w:szCs w:val="24"/>
        </w:rPr>
        <w:t>piernas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piso</w:t>
      </w:r>
      <w:proofErr w:type="spellEnd"/>
      <w:r>
        <w:rPr>
          <w:rFonts w:ascii="Arial" w:hAnsi="Arial" w:cs="Arial"/>
          <w:sz w:val="24"/>
          <w:szCs w:val="24"/>
        </w:rPr>
        <w:t xml:space="preserve"> y sin palabras</w:t>
      </w:r>
    </w:p>
    <w:p w:rsidR="00C057C3" w:rsidRPr="002D355A" w:rsidRDefault="00C057C3" w:rsidP="008879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057C3" w:rsidRPr="002D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607E"/>
    <w:multiLevelType w:val="hybridMultilevel"/>
    <w:tmpl w:val="973C4708"/>
    <w:lvl w:ilvl="0" w:tplc="6BAE73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5A1E7D"/>
    <w:multiLevelType w:val="hybridMultilevel"/>
    <w:tmpl w:val="927C3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D3EE7"/>
    <w:multiLevelType w:val="hybridMultilevel"/>
    <w:tmpl w:val="3C1C87B6"/>
    <w:lvl w:ilvl="0" w:tplc="33AA4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E3542F"/>
    <w:multiLevelType w:val="hybridMultilevel"/>
    <w:tmpl w:val="D6CCF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47EBB"/>
    <w:multiLevelType w:val="hybridMultilevel"/>
    <w:tmpl w:val="B7BEAB1E"/>
    <w:lvl w:ilvl="0" w:tplc="32D0DD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DD"/>
    <w:rsid w:val="00134D0B"/>
    <w:rsid w:val="00170F0C"/>
    <w:rsid w:val="002D355A"/>
    <w:rsid w:val="0088795F"/>
    <w:rsid w:val="008A62A5"/>
    <w:rsid w:val="00907FA5"/>
    <w:rsid w:val="00A008DD"/>
    <w:rsid w:val="00B0619C"/>
    <w:rsid w:val="00C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AC4"/>
  <w15:chartTrackingRefBased/>
  <w15:docId w15:val="{46D47C0D-5841-4194-BA20-BA83F425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DD"/>
    <w:pPr>
      <w:ind w:left="720"/>
      <w:contextualSpacing/>
    </w:pPr>
  </w:style>
  <w:style w:type="character" w:customStyle="1" w:styleId="normaltextrun">
    <w:name w:val="normaltextrun"/>
    <w:basedOn w:val="DefaultParagraphFont"/>
    <w:rsid w:val="002D355A"/>
  </w:style>
  <w:style w:type="character" w:customStyle="1" w:styleId="spellingerror">
    <w:name w:val="spellingerror"/>
    <w:basedOn w:val="DefaultParagraphFont"/>
    <w:rsid w:val="002D355A"/>
  </w:style>
  <w:style w:type="character" w:customStyle="1" w:styleId="eop">
    <w:name w:val="eop"/>
    <w:basedOn w:val="DefaultParagraphFont"/>
    <w:rsid w:val="002D355A"/>
  </w:style>
  <w:style w:type="paragraph" w:customStyle="1" w:styleId="paragraph">
    <w:name w:val="paragraph"/>
    <w:basedOn w:val="Normal"/>
    <w:rsid w:val="002D3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2145970@labinfo.is.escuelaing.edu.co</dc:creator>
  <cp:keywords/>
  <dc:description/>
  <cp:lastModifiedBy>2145970@labinfo.is.escuelaing.edu.co</cp:lastModifiedBy>
  <cp:revision>2</cp:revision>
  <dcterms:created xsi:type="dcterms:W3CDTF">2019-09-27T15:19:00Z</dcterms:created>
  <dcterms:modified xsi:type="dcterms:W3CDTF">2019-09-27T17:45:00Z</dcterms:modified>
</cp:coreProperties>
</file>