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Taller 6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04975" cy="21050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Juan David Moran Santiusty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Andrés Felipe Sandino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Taller número 6 en el curso Laboratorio Sistemas Operativos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Profesor: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PABLO A. MAGÉ I.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 del Cauca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Facultad de Ingeniería Electrónica y Telecomunicaciones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Departamento de Sistemas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Laboratorio Sistemas Operativos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Popayán, abril 2025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Juan David Mora Santiusty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Andrés Felipe Sandino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Taller 6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Taller No. 6 presentado en el curso de Laboratorio Sistemas Operativos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Estudiantes del: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Programa de Ingeniería de Sistemas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Pablo A. Magé 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Popayán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>
      <w:pPr>
        <w:sectPr>
          <w:type w:val="nextPage"/>
          <w:pgSz w:w="12240" w:h="15840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299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>
              <w:rFonts w:ascii="Arial" w:hAnsi="Arial" w:cs="Arial"/>
              <w:sz w:val="40"/>
              <w:szCs w:val="40"/>
            </w:rPr>
          </w:pPr>
          <w:r>
            <w:rPr>
              <w:rFonts w:cs="Arial" w:ascii="Arial" w:hAnsi="Arial"/>
              <w:sz w:val="40"/>
              <w:szCs w:val="40"/>
              <w:lang w:val="es-ES"/>
            </w:rPr>
            <w:t>Contenido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rFonts w:cs="Arial" w:ascii="Arial" w:hAnsi="Arial"/>
            </w:rPr>
            <w:instrText xml:space="preserve"> TOC \z \o "1-3" \u \h</w:instrText>
          </w:r>
          <w:r>
            <w:rPr>
              <w:webHidden/>
              <w:rStyle w:val="Enlacedelndice"/>
              <w:rFonts w:cs="Arial" w:ascii="Arial" w:hAnsi="Arial"/>
            </w:rPr>
            <w:fldChar w:fldCharType="separate"/>
          </w:r>
          <w:hyperlink w:anchor="_Toc128686608">
            <w:r>
              <w:rPr>
                <w:webHidden/>
                <w:rStyle w:val="Enlacedelndice"/>
                <w:rFonts w:cs="Arial" w:ascii="Arial" w:hAnsi="Arial"/>
              </w:rPr>
              <w:t>Contenido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_Toc128686608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09">
            <w:r>
              <w:rPr>
                <w:webHidden/>
                <w:rStyle w:val="Enlacedelndice"/>
                <w:rFonts w:cs="Arial" w:ascii="Arial" w:hAnsi="Arial"/>
              </w:rPr>
              <w:t>Lista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_Toc128686609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12">
            <w:r>
              <w:rPr>
                <w:webHidden/>
                <w:rStyle w:val="Enlacedelndice"/>
                <w:rFonts w:cs="Arial" w:ascii="Arial" w:hAnsi="Arial"/>
              </w:rPr>
              <w:t>Título del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_Toc128686612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13">
            <w:r>
              <w:rPr>
                <w:webHidden/>
                <w:rStyle w:val="Enlacedelndice"/>
                <w:rFonts w:cs="Arial" w:ascii="Arial" w:hAnsi="Arial"/>
              </w:rPr>
              <w:t xml:space="preserve">1.- </w:t>
            </w:r>
            <w:r>
              <w:rPr>
                <w:rStyle w:val="Enlacedelndice"/>
                <w:rFonts w:cs="Arial" w:ascii="Arial" w:hAnsi="Arial"/>
              </w:rPr>
              <w:t>Enunciado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_Toc128686613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16">
            <w:r>
              <w:rPr>
                <w:webHidden/>
                <w:rStyle w:val="Enlacedelndice"/>
                <w:rFonts w:cs="Arial" w:ascii="Arial" w:hAnsi="Arial"/>
              </w:rPr>
              <w:t>2.-</w:t>
            </w:r>
            <w:r>
              <w:rPr>
                <w:rStyle w:val="Enlacedelndice"/>
                <w:rFonts w:cs="Arial" w:ascii="Arial" w:hAnsi="Arial"/>
              </w:rPr>
              <w:t>Pseudocódigo</w:t>
            </w:r>
            <w:r>
              <w:rPr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2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rPr>
              <w:rFonts w:cs="Arial" w:ascii="Arial" w:hAnsi="Arial"/>
            </w:rPr>
            <w:t>3</w:t>
          </w:r>
          <w:hyperlink w:anchor="_Toc128686616">
            <w:r>
              <w:rPr>
                <w:webHidden/>
                <w:rStyle w:val="Enlacedelndice"/>
                <w:rFonts w:cs="Arial" w:ascii="Arial" w:hAnsi="Arial"/>
              </w:rPr>
              <w:t>.-</w:t>
            </w:r>
            <w:r>
              <w:rPr>
                <w:rStyle w:val="Enlacedelndice"/>
                <w:rFonts w:cs="Arial" w:ascii="Arial" w:hAnsi="Arial"/>
              </w:rPr>
              <w:t>Descripción archivo Makefile</w:t>
            </w:r>
            <w:r>
              <w:rPr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rPr>
              <w:rFonts w:cs="Arial" w:ascii="Arial" w:hAnsi="Arial"/>
            </w:rPr>
            <w:t>4</w:t>
          </w:r>
          <w:hyperlink w:anchor="_Toc128686616">
            <w:r>
              <w:rPr>
                <w:webHidden/>
                <w:rStyle w:val="Enlacedelndice"/>
                <w:rFonts w:cs="Arial" w:ascii="Arial" w:hAnsi="Arial"/>
              </w:rPr>
              <w:t>.-</w:t>
            </w:r>
            <w:r>
              <w:rPr>
                <w:rStyle w:val="Enlacedelndice"/>
                <w:rFonts w:cs="Arial" w:ascii="Arial" w:hAnsi="Arial"/>
              </w:rPr>
              <w:t>Resultados</w:t>
            </w:r>
            <w:r>
              <w:rPr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0" w:name="_Toc128686609"/>
      <w:r>
        <w:rPr>
          <w:rFonts w:cs="Arial" w:ascii="Arial" w:hAnsi="Arial"/>
          <w:sz w:val="40"/>
          <w:szCs w:val="40"/>
        </w:rPr>
        <w:t>Lista de Figuras</w:t>
      </w:r>
      <w:bookmarkEnd w:id="0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fldChar w:fldCharType="begin"/>
          </w:r>
          <w:r>
            <w:rPr>
              <w:vanish w:val="false"/>
            </w:rPr>
            <w:instrText xml:space="preserve"> TOC \z \f \h</w:instrText>
          </w:r>
          <w:r>
            <w:rPr>
              <w:vanish w:val="false"/>
            </w:rPr>
            <w:fldChar w:fldCharType="separate"/>
          </w:r>
          <w:r>
            <w:rPr>
              <w:vanish w:val="false"/>
            </w:rPr>
            <w:t>Figura 3.1. Makefile</w:t>
          </w:r>
          <w:hyperlink w:anchor="_Toc129094664">
            <w:r>
              <w:rPr>
                <w:webHidden/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rPr>
              <w:vanish w:val="false"/>
              <w:sz w:val="24"/>
              <w:szCs w:val="24"/>
            </w:rPr>
            <w:t>Figura 4.1. Ejecución</w:t>
          </w:r>
          <w:hyperlink w:anchor="_Toc129094665">
            <w:r>
              <w:rPr>
                <w:webHidden/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rPr>
              <w:vanish w:val="false"/>
              <w:sz w:val="24"/>
              <w:szCs w:val="24"/>
            </w:rPr>
            <w:t>Figura 4.2. Log</w:t>
          </w:r>
          <w:hyperlink w:anchor="_Toc129094665">
            <w:r>
              <w:rPr>
                <w:webHidden/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701" w:right="1701" w:gutter="0" w:header="709" w:top="1417" w:footer="709" w:bottom="1417"/>
          <w:pgNumType w:start="1" w:fmt="lowerRoman"/>
          <w:formProt w:val="false"/>
          <w:textDirection w:val="lrTb"/>
          <w:docGrid w:type="default" w:linePitch="299" w:charSpace="4096"/>
        </w:sect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1" w:name="_Toc128686613"/>
      <w:r>
        <w:rPr>
          <w:rFonts w:cs="Arial" w:ascii="Arial" w:hAnsi="Arial"/>
          <w:sz w:val="40"/>
          <w:szCs w:val="40"/>
        </w:rPr>
        <w:t xml:space="preserve">1.- </w:t>
      </w:r>
      <w:bookmarkEnd w:id="1"/>
      <w:r>
        <w:rPr>
          <w:rFonts w:cs="Arial" w:ascii="Arial" w:hAnsi="Arial"/>
          <w:sz w:val="40"/>
          <w:szCs w:val="40"/>
        </w:rPr>
        <w:t>Enunciado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 xml:space="preserve">Se deberá desarrollar dos programas en C que implementen la funcionalidad de conectar un servidor con uno cliente, a través de sockets de dominio AF_UNIX (Basarse en el código fuente ej-unixsocket.rar). El programa servidor recibirá conexiones y creará el socket en una ruta especificada por argumentos de línea de comandos. </w:t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>./unix_server &lt;socket-path&gt;</w:t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>Por ejemplo, si ruta del socket será: /tmp/unix_socket el comando sería:</w:t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>./unix_server /tmp/unix_socket</w:t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>El programa cliente recibirá por la línea de comandos: la ruta del socket donde el servidor creará el socket a conectarse.</w:t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>./unix_client &lt;socket-path&gt;</w:t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>Por ejemplo, si ruta del socket es: /tmp/unix_socket el comando sería:</w:t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>./unix_client /tmp/unix_socket</w:t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 xml:space="preserve">Una vez que el proceso cliente y el proceso servidor se encuentren conectados, primero el cliente enviará mensajes al servidor, quien deberá recibirlo y guardarlo en memoria (almacenarlo en un arreglo). Cuando el cliente ingresa el comando /exit, se cierra el socket y finaliza el proceso cliente. </w:t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>El proceso servidor debe responder adecuadamente a las señales SIGTERM, cuando se reciba la señal el servidor deberá crear un archivo (./ruta/log-servidor.txt) en donde se almacenará la fecha y hora de inicio y terminación del proceso servidor.</w:t>
      </w:r>
    </w:p>
    <w:p>
      <w:pPr>
        <w:pStyle w:val="Normal"/>
        <w:spacing w:lineRule="auto" w:line="312"/>
        <w:jc w:val="both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sz w:val="24"/>
          <w:szCs w:val="24"/>
        </w:rPr>
        <w:t>El entorno de compilación y ejecución de los procesos cliente y servidor debe realizarse en una máquina virtual con sistema operativo Debian 12.</w:t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2" w:name="_Toc128686616"/>
      <w:r>
        <w:rPr>
          <w:rFonts w:cs="Arial" w:ascii="Arial" w:hAnsi="Arial"/>
          <w:sz w:val="40"/>
          <w:szCs w:val="40"/>
        </w:rPr>
        <w:t>2.-</w:t>
      </w:r>
      <w:bookmarkEnd w:id="2"/>
      <w:r>
        <w:rPr>
          <w:rFonts w:cs="Arial" w:ascii="Arial" w:hAnsi="Arial"/>
          <w:sz w:val="40"/>
          <w:szCs w:val="40"/>
        </w:rPr>
        <w:t>Pseudocódigo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 siguiente pseudocódigo muestra la lógica para manejar la parte del servidor, empieza recibiendo la ruta en donde se creara el Socket y declarando las diferentes variables para su manejo, configura el manejador de señales y crea el socket asegurándose de finalizar la ejecución si la creación de este tuvo algún error, cuando la creación y el enlace al socket se ejecuten sin problema se esperara a la llegada de algún cliente, una vez este llegue se recibirán los mensajes del cliente imprimiéndolos hasta que el cliente finalice su ejecución finalmente el servidor esperar a la señal para terminar con su ejecución.</w:t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PROCEDIMIENTO create_unix_server(SOCKET_PATH)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DECLARAR server_fd, client_fd COMO ENTEROS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DECLARAR server_addr COMO STRUCT sockaddr_un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CONFIGURAR manejador de señal SIGTERM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INICIAR hora_inicio CON tiempo_actual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CREAR socket UNIX Y ASIGNAR A server_fd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SI server_fd == -1 ENTONCES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MOSTRAR "Error al crear socket del servidor"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FINALIZAR EJECUCIÓN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 SI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ELIMINAR (unlink) CUALQUIER SOCKET EXISTENTE EN SOCKET_PATH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INICIALIZAR estructura server_addr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ASIGNAR familia de direcciones COMO AF_UNIX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COPIAR SOCKET_PATH A server_addr.sun_path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ENLAZAR (bind) server_fd CON server_addr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SI falla ENLACE ENTONCES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MOSTRAR "Error en bind"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FINALIZAR EJECUCIÓN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 SI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ESCUCHAR conexiones en server_fd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SI falla ESCUCHA ENTONCES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MOSTRAR "Error en listen"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FINALIZAR EJECUCIÓN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 SI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MOSTRAR "Servidor UNIX esperando conexiones..."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ACEPTAR una conexión Y ASIGNAR A client_fd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SI falla ACEPTAR ENTONCES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MOSTRAR "Error en accept"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FINALIZAR EJECUCIÓN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 SI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MIENTRAS mensaje_recibido NO SEA "/exit"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LEER mensaje del cliente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MOSTRAR mensaje recibido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 MIENTRAS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MOSTRAR "Cliente cerró la sesión"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CERRAR client_fd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MOSTRAR "Esperando SIGTERM para finalizar..."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ESPERAR a señal SIGTERM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CERRAR server_fd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ELIMINAR (unlink) SOCKET_PATH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FIN PROCEDIMIENTO</w:t>
      </w:r>
    </w:p>
    <w:p>
      <w:pPr>
        <w:pStyle w:val="Normal"/>
        <w:rPr>
          <w:sz w:val="24"/>
          <w:szCs w:val="24"/>
        </w:rPr>
      </w:pPr>
      <w:bookmarkStart w:id="3" w:name="_Toc129094664"/>
      <w:r>
        <w:rPr>
          <w:sz w:val="24"/>
          <w:szCs w:val="24"/>
        </w:rPr>
        <w:t>E</w:t>
      </w:r>
      <w:bookmarkEnd w:id="3"/>
      <w:r>
        <w:rPr>
          <w:sz w:val="24"/>
          <w:szCs w:val="24"/>
        </w:rPr>
        <w:t>l siguiente pseudocódigo muestra la lógica del cliente que empieza recibiendo la ruta del socket al que se conectara y declarando las variables para manejar la conexión al socket, una vez la conexión se ejecute sin problema se espera a que se ingrese alguna palabra en la linea de comandos para enviarle la palabra al servidor sigue haciendo esto hasta que se ingrese /exit una vez se ingrese esta palabra se finalizara la ejecución del cliente.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PROCEDIMIENTO create_unix_client(SOCKET_PATH)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DECLARAR client_fd COMO ENTERO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DECLARAR server_addr COMO STRUCT sockaddr_un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CREAR socket UNIX Y ASIGNAR A client_fd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SI client_fd == -1 ENTONCES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MOSTRAR "Error al crear socket del cliente"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FINALIZAR EJECUCIÓN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 SI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INICIALIZAR estructura server_addr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ASIGNAR familia de direcciones COMO AF_UNIX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COPIAR SOCKET_PATH A server_addr.sun_path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CONECTAR client_fd CON server_addr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SI falla CONEXIÓN ENTONCES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MOSTRAR "Error en connect"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FINALIZAR EJECUCIÓN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 SI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DECLARAR mensaje COMO CADENA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MIENTRAS mensaje_recibido NO SEA "/exit"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LEER mensaje desde el estándar de entrada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ENVIAR mensaje al servidor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 MIENTRAS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CERRAR client_fd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FIN PROCEDIMIENTO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24"/>
          <w:szCs w:val="24"/>
        </w:rPr>
        <w:t>El ultimo pseudocódigo muestra la lógica de como manejar las señales SIGTERM, al recibir la señal de finalización se crea un archivo para guardar la hora de inicio y fin del servidor para al final finalizar la ejecución.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16"/>
          <w:szCs w:val="16"/>
        </w:rPr>
        <w:t>PROCEDIMIENTO manejador_sigterm(sig)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INICIALIZAR log_num COMO 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ABRIR archivo "log-servidor.txt" en modo lectura Y ASIGNAR A temp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SI temp NO ES NULO ENTONCES</w:t>
      </w:r>
    </w:p>
    <w:p>
      <w:pPr>
        <w:pStyle w:val="Normal"/>
        <w:rPr/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MIENTRAS haya líneas en temp HACER</w:t>
      </w:r>
    </w:p>
    <w:p>
      <w:pPr>
        <w:pStyle w:val="Normal"/>
        <w:rPr/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LEER línea del archivo</w:t>
      </w:r>
    </w:p>
    <w:p>
      <w:pPr>
        <w:pStyle w:val="Normal"/>
        <w:rPr/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SI la línea contiene "[LOG" ENTONCES</w:t>
      </w:r>
    </w:p>
    <w:p>
      <w:pPr>
        <w:pStyle w:val="Normal"/>
        <w:rPr/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INCREMENTAR log_num</w:t>
      </w:r>
    </w:p>
    <w:p>
      <w:pPr>
        <w:pStyle w:val="Normal"/>
        <w:rPr/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FIN SI</w:t>
      </w:r>
    </w:p>
    <w:p>
      <w:pPr>
        <w:pStyle w:val="Normal"/>
        <w:rPr/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FIN MIENTRAS</w:t>
      </w:r>
    </w:p>
    <w:p>
      <w:pPr>
        <w:pStyle w:val="Normal"/>
        <w:rPr/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CERRAR temp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 SI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ABRIR archivo "log-servidor.txt" en modo adjuntar Y ASIGNAR A archivo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SI archivo ES NULO ENTONCES</w:t>
      </w:r>
    </w:p>
    <w:p>
      <w:pPr>
        <w:pStyle w:val="Normal"/>
        <w:rPr/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MOSTRAR "No se pudo abrir el archivo de log"</w:t>
      </w:r>
    </w:p>
    <w:p>
      <w:pPr>
        <w:pStyle w:val="Normal"/>
        <w:rPr/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FINALIZAR EJECUCIÓN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 SI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OBTENER hora_fin COMO tiempo actual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ESCRIBIR en archivo el siguiente contenido:</w:t>
      </w:r>
    </w:p>
    <w:p>
      <w:pPr>
        <w:pStyle w:val="Normal"/>
        <w:rPr/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- Número de log: log_num</w:t>
      </w:r>
    </w:p>
    <w:p>
      <w:pPr>
        <w:pStyle w:val="Normal"/>
        <w:rPr/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- Hora de inicio del servidor</w:t>
      </w:r>
    </w:p>
    <w:p>
      <w:pPr>
        <w:pStyle w:val="Normal"/>
        <w:rPr/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- Hora de finalización del servidor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CERRAR archivo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MOSTRAR "[LOG] Señal SIGTERM recibida. Archivo de log generado."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FINALIZAR EJECUCIÓN</w:t>
      </w:r>
    </w:p>
    <w:p>
      <w:pPr>
        <w:pStyle w:val="Normal"/>
        <w:rPr/>
      </w:pPr>
      <w:r>
        <w:rPr>
          <w:sz w:val="16"/>
          <w:szCs w:val="16"/>
        </w:rPr>
        <w:t>FIN PROCEDIMIENTO</w:t>
      </w:r>
    </w:p>
    <w:p>
      <w:pPr>
        <w:pStyle w:val="Ttulo1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3.- Descripción Archivo Makefile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archivo Makefile se encarga de la creación del dos ejecutables, el ejecutable para el servidor y para el cliente en ambos casos utilizando el archivo unixsocketUtils.c además de la instrucción clean para eliminar los ejecutables y archivos .o además de eliminar el socket creado en la ejecución.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46722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3.1. Makefile</w:t>
      </w:r>
    </w:p>
    <w:p>
      <w:pPr>
        <w:pStyle w:val="Ttulo1"/>
        <w:rPr>
          <w:rFonts w:ascii="Arial" w:hAnsi="Arial" w:cs="Arial"/>
          <w:sz w:val="40"/>
          <w:szCs w:val="40"/>
          <w:u w:val="single"/>
        </w:rPr>
      </w:pPr>
      <w:r>
        <w:rPr>
          <w:rFonts w:cs="Arial" w:ascii="Arial" w:hAnsi="Arial"/>
          <w:sz w:val="40"/>
          <w:szCs w:val="40"/>
        </w:rPr>
        <w:t>4.- Resultados</w:t>
      </w:r>
      <w:bookmarkStart w:id="4" w:name="_GoBack"/>
      <w:bookmarkEnd w:id="4"/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Para probar el funcionamiento de la solución usaremos la ruta /tmp/unix_socket en el ejecutable y mostraremos como el servidor recibe los mensajes del cliente hasta que lleguen las señales para finalizar la ejecución.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11645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Figura 4.1. Ejecución</w:t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50825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Figura 4.2. Log</w:t>
      </w:r>
      <w:r>
        <w:br w:type="page"/>
      </w:r>
    </w:p>
    <w:p>
      <w:pPr>
        <w:pStyle w:val="Normal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Bibliografía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[1]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Taller 06: Comunicación IPC-Sockets UNIX-señakes,” Popayan, Apr. 2025.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[Online]. Available: www.unicauca.edu.co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before="0" w:after="160"/>
        <w:jc w:val="both"/>
        <w:rPr>
          <w:sz w:val="24"/>
          <w:szCs w:val="24"/>
          <w:lang w:val="en-US"/>
        </w:rPr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701" w:right="1701" w:gutter="0" w:header="709" w:top="1417" w:footer="709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ii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mc:AlternateContent>
        <mc:Choice Requires="wps">
          <w:drawing>
            <wp:anchor behindDoc="1" distT="0" distB="28575" distL="0" distR="28575" simplePos="0" locked="0" layoutInCell="0" allowOverlap="1" relativeHeight="18" wp14:anchorId="609BF76A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5686425" cy="9525"/>
              <wp:effectExtent l="635" t="3810" r="0" b="3810"/>
              <wp:wrapNone/>
              <wp:docPr id="7" name="Conector rec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560" cy="936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4.5pt" to="447.7pt,-3.8pt" ID="Conector recto 6" stroked="t" o:allowincell="f" style="position:absolute;mso-position-horizontal:left;mso-position-horizontal-relative:margin" wp14:anchorId="609BF76A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color w:val="4472C4" w:themeColor="accent1"/>
        <w:sz w:val="20"/>
        <w:szCs w:val="20"/>
        <w:lang w:val="es-ES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sz w:val="20"/>
        <w:szCs w:val="20"/>
        <w:color w:val="4472C4"/>
      </w:rPr>
      <w:instrText xml:space="preserve"> PAGE \* ARABIC </w:instrText>
    </w:r>
    <w:r>
      <w:rPr>
        <w:sz w:val="20"/>
        <w:szCs w:val="20"/>
        <w:color w:val="4472C4"/>
      </w:rPr>
      <w:fldChar w:fldCharType="separate"/>
    </w:r>
    <w:r>
      <w:rPr>
        <w:sz w:val="20"/>
        <w:szCs w:val="20"/>
        <w:color w:val="4472C4"/>
      </w:rPr>
      <w:t>7</w:t>
    </w:r>
    <w:r>
      <w:rPr>
        <w:sz w:val="20"/>
        <w:szCs w:val="20"/>
        <w:color w:val="4472C4"/>
      </w:rP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sz w:val="24"/>
        <w:szCs w:val="24"/>
      </w:rPr>
    </w:pPr>
    <w:sdt>
      <w:sdtPr>
        <w:id w:val="13206342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placeholder>
          <w:docPart w:val="1D1156AE6CA34DD5B99B33A4B382547E"/>
        </w:placeholder>
        <w:alias w:val="Título"/>
        <w:text/>
      </w:sdtPr>
      <w:sdtContent>
        <w:r>
          <w:rPr/>
          <w:t>lsoB-t06-g05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ab/>
    </w:r>
  </w:p>
  <w:p>
    <w:pPr>
      <w:pStyle w:val="Cabecera"/>
      <w:rPr/>
    </w:pPr>
    <w:r>
      <w:rPr/>
      <mc:AlternateContent>
        <mc:Choice Requires="wps">
          <w:drawing>
            <wp:anchor behindDoc="1" distT="0" distB="28575" distL="0" distR="28575" simplePos="0" locked="0" layoutInCell="0" allowOverlap="1" relativeHeight="11" wp14:anchorId="70180381">
              <wp:simplePos x="0" y="0"/>
              <wp:positionH relativeFrom="column">
                <wp:posOffset>15240</wp:posOffset>
              </wp:positionH>
              <wp:positionV relativeFrom="paragraph">
                <wp:posOffset>178435</wp:posOffset>
              </wp:positionV>
              <wp:extent cx="5686425" cy="9525"/>
              <wp:effectExtent l="635" t="3175" r="635" b="3175"/>
              <wp:wrapNone/>
              <wp:docPr id="2" name="Conector rect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560" cy="936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2pt,14.05pt" to="448.9pt,14.75pt" ID="Conector recto 5" stroked="t" o:allowincell="f" style="position:absolute" wp14:anchorId="70180381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sz w:val="24"/>
        <w:szCs w:val="24"/>
      </w:rPr>
    </w:pPr>
    <w:sdt>
      <w:sdtPr>
        <w:id w:val="37255070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placeholder>
          <w:docPart w:val="625AE979DC4F49FF9B70054E4EF074ED"/>
        </w:placeholder>
        <w:alias w:val="Título"/>
        <w:text/>
      </w:sdtPr>
      <w:sdtContent>
        <w:r>
          <w:rPr/>
          <w:t>lsoB-t06-g05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ab/>
    </w:r>
  </w:p>
  <w:p>
    <w:pPr>
      <w:pStyle w:val="Cabecera"/>
      <w:rPr/>
    </w:pPr>
    <w:r>
      <w:rPr/>
      <mc:AlternateContent>
        <mc:Choice Requires="wps">
          <w:drawing>
            <wp:anchor behindDoc="1" distT="0" distB="28575" distL="0" distR="28575" simplePos="0" locked="0" layoutInCell="0" allowOverlap="1" relativeHeight="9" wp14:anchorId="75D33FE4">
              <wp:simplePos x="0" y="0"/>
              <wp:positionH relativeFrom="column">
                <wp:posOffset>15240</wp:posOffset>
              </wp:positionH>
              <wp:positionV relativeFrom="paragraph">
                <wp:posOffset>178435</wp:posOffset>
              </wp:positionV>
              <wp:extent cx="5686425" cy="9525"/>
              <wp:effectExtent l="635" t="3175" r="635" b="3175"/>
              <wp:wrapNone/>
              <wp:docPr id="6" name="Conector rec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560" cy="936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2pt,14.05pt" to="448.9pt,14.75pt" ID="Conector recto 4" stroked="t" o:allowincell="f" style="position:absolute" wp14:anchorId="75D33FE4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3ae6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d3ae6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ae6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3ae6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ae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ae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ae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ae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ae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ae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24d98"/>
    <w:rPr/>
  </w:style>
  <w:style w:type="character" w:styleId="PiedepginaCar" w:customStyle="1">
    <w:name w:val="Pie de página Car"/>
    <w:basedOn w:val="DefaultParagraphFont"/>
    <w:uiPriority w:val="99"/>
    <w:qFormat/>
    <w:rsid w:val="00524d98"/>
    <w:rPr/>
  </w:style>
  <w:style w:type="character" w:styleId="Ttulo1Car" w:customStyle="1">
    <w:name w:val="Título 1 Car"/>
    <w:basedOn w:val="DefaultParagraphFont"/>
    <w:uiPriority w:val="9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character" w:styleId="Ttulo2Car" w:customStyle="1">
    <w:name w:val="Título 2 Car"/>
    <w:basedOn w:val="DefaultParagraphFont"/>
    <w:uiPriority w:val="9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character" w:styleId="Ttulo7Car" w:customStyle="1">
    <w:name w:val="Título 7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character" w:styleId="Ttulo8Car" w:customStyle="1">
    <w:name w:val="Título 8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character" w:styleId="Ttulo9Car" w:customStyle="1">
    <w:name w:val="Título 9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TtuloCar" w:customStyle="1">
    <w:name w:val="Título Car"/>
    <w:basedOn w:val="DefaultParagraphFont"/>
    <w:uiPriority w:val="10"/>
    <w:qFormat/>
    <w:rsid w:val="004d3ae6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tuloCar" w:customStyle="1">
    <w:name w:val="Subtítulo Car"/>
    <w:basedOn w:val="DefaultParagraphFont"/>
    <w:uiPriority w:val="11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d3ae6"/>
    <w:rPr>
      <w:b/>
      <w:bCs/>
    </w:rPr>
  </w:style>
  <w:style w:type="character" w:styleId="Destacado">
    <w:name w:val="Emphasis"/>
    <w:basedOn w:val="DefaultParagraphFont"/>
    <w:uiPriority w:val="20"/>
    <w:qFormat/>
    <w:rsid w:val="004d3ae6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4d3ae6"/>
    <w:rPr>
      <w:color w:val="44546A" w:themeColor="text2"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d3a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3a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3ae6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4d3ae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d3ae6"/>
    <w:rPr>
      <w:b/>
      <w:bCs/>
      <w:smallCaps/>
      <w:spacing w:val="10"/>
    </w:rPr>
  </w:style>
  <w:style w:type="character" w:styleId="EnlacedeInternet">
    <w:name w:val="Hyperlink"/>
    <w:basedOn w:val="DefaultParagraphFont"/>
    <w:uiPriority w:val="99"/>
    <w:unhideWhenUsed/>
    <w:rsid w:val="004c5ea7"/>
    <w:rPr>
      <w:color w:val="0563C1" w:themeColor="hyperlink"/>
      <w:u w:val="single"/>
    </w:rPr>
  </w:style>
  <w:style w:type="character" w:styleId="Estilo1Car" w:customStyle="1">
    <w:name w:val="Estilo1 Car"/>
    <w:basedOn w:val="DefaultParagraphFont"/>
    <w:link w:val="Estilo1"/>
    <w:qFormat/>
    <w:rsid w:val="00de1737"/>
    <w:rPr>
      <w:rFonts w:ascii="Arial" w:hAnsi="Arial"/>
      <w:sz w:val="24"/>
    </w:rPr>
  </w:style>
  <w:style w:type="character" w:styleId="Estilo2Car" w:customStyle="1">
    <w:name w:val="Estilo2 Car"/>
    <w:basedOn w:val="DefaultParagraphFont"/>
    <w:link w:val="Estilo2"/>
    <w:qFormat/>
    <w:rsid w:val="00de1737"/>
    <w:rPr>
      <w:rFonts w:ascii="Arial" w:hAnsi="Arial"/>
      <w:sz w:val="24"/>
      <w:szCs w:val="24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24d9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24d9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d3ae6"/>
    <w:pPr>
      <w:spacing w:lineRule="auto" w:line="240"/>
    </w:pPr>
    <w:rPr>
      <w:b/>
      <w:bCs/>
      <w:smallCaps/>
      <w:color w:val="44546A" w:themeColor="text2"/>
    </w:rPr>
  </w:style>
  <w:style w:type="paragraph" w:styleId="Ttulogeneral">
    <w:name w:val="Title"/>
    <w:basedOn w:val="Normal"/>
    <w:next w:val="Normal"/>
    <w:link w:val="TtuloCar"/>
    <w:uiPriority w:val="10"/>
    <w:qFormat/>
    <w:rsid w:val="004d3ae6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ae6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NoSpacing">
    <w:name w:val="No Spacing"/>
    <w:uiPriority w:val="1"/>
    <w:qFormat/>
    <w:rsid w:val="004d3ae6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CO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4d3ae6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d3ae6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4d3ae6"/>
    <w:pPr>
      <w:outlineLvl w:val="9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4c5ea7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4c5ea7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4c5ea7"/>
    <w:pPr>
      <w:spacing w:before="0" w:after="100"/>
      <w:ind w:left="440" w:hanging="0"/>
    </w:pPr>
    <w:rPr/>
  </w:style>
  <w:style w:type="paragraph" w:styleId="Estilo1" w:customStyle="1">
    <w:name w:val="Estilo1"/>
    <w:basedOn w:val="Normal"/>
    <w:link w:val="Estilo1Car"/>
    <w:qFormat/>
    <w:rsid w:val="00de1737"/>
    <w:pPr>
      <w:keepNext w:val="true"/>
      <w:jc w:val="center"/>
    </w:pPr>
    <w:rPr>
      <w:rFonts w:ascii="Arial" w:hAnsi="Arial"/>
      <w:sz w:val="24"/>
    </w:rPr>
  </w:style>
  <w:style w:type="paragraph" w:styleId="Estilo2" w:customStyle="1">
    <w:name w:val="Estilo2"/>
    <w:basedOn w:val="Normal"/>
    <w:link w:val="Estilo2Car"/>
    <w:qFormat/>
    <w:rsid w:val="00de1737"/>
    <w:pPr>
      <w:jc w:val="center"/>
    </w:pPr>
    <w:rPr>
      <w:rFonts w:ascii="Arial" w:hAnsi="Arial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005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5AE979DC4F49FF9B70054E4EF07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939D2-86E4-46DD-B5D9-92F57D215FEF}"/>
      </w:docPartPr>
      <w:docPartBody>
        <w:p w:rsidR="00757C7C" w:rsidRDefault="000D53C2" w:rsidP="000D53C2">
          <w:pPr>
            <w:pStyle w:val="625AE979DC4F49FF9B70054E4EF074E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1D1156AE6CA34DD5B99B33A4B3825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AAAC3-E968-44FE-BE22-2307A6695CF7}"/>
      </w:docPartPr>
      <w:docPartBody>
        <w:p w:rsidR="00757C7C" w:rsidRDefault="000D53C2" w:rsidP="000D53C2">
          <w:pPr>
            <w:pStyle w:val="1D1156AE6CA34DD5B99B33A4B382547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C2"/>
    <w:rsid w:val="000D53C2"/>
    <w:rsid w:val="00247516"/>
    <w:rsid w:val="00757C7C"/>
    <w:rsid w:val="009600CD"/>
    <w:rsid w:val="00B27D24"/>
    <w:rsid w:val="00D1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5AE979DC4F49FF9B70054E4EF074ED">
    <w:name w:val="625AE979DC4F49FF9B70054E4EF074ED"/>
    <w:rsid w:val="000D53C2"/>
  </w:style>
  <w:style w:type="paragraph" w:customStyle="1" w:styleId="1D1156AE6CA34DD5B99B33A4B382547E">
    <w:name w:val="1D1156AE6CA34DD5B99B33A4B382547E"/>
    <w:rsid w:val="000D53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F87DC-813B-464A-9D20-6E7A9671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Application>LibreOffice/7.4.7.2$Linux_X86_64 LibreOffice_project/40$Build-2</Application>
  <AppVersion>15.0000</AppVersion>
  <Pages>11</Pages>
  <Words>1022</Words>
  <Characters>5911</Characters>
  <CharactersWithSpaces>7249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2023-03-03T00:06:00Z</dcterms:created>
  <dc:creator>Pablo Augusto Mage I.</dc:creator>
  <dc:description/>
  <dc:language>es-CO</dc:language>
  <cp:lastModifiedBy/>
  <dcterms:modified xsi:type="dcterms:W3CDTF">2025-04-14T13:54:25Z</dcterms:modified>
  <cp:revision>10</cp:revision>
  <dc:subject/>
  <dc:title>lsoB-t06-g05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http://www.zotero.org/styles/harvard-cite-them-right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Medical Association 11th edition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0e9968dc-3593-39e0-bad1-10a755cf54c2</vt:lpwstr>
  </property>
</Properties>
</file>