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90B5C" w14:textId="3E2EEC95" w:rsidR="00136921" w:rsidRPr="009335DD" w:rsidRDefault="00136921" w:rsidP="002613BD">
      <w:pPr>
        <w:spacing w:line="480" w:lineRule="auto"/>
        <w:jc w:val="center"/>
        <w:rPr>
          <w:rFonts w:ascii="Georgia" w:eastAsia="Arial" w:hAnsi="Georgia" w:cs="Arial"/>
        </w:rPr>
      </w:pPr>
      <w:bookmarkStart w:id="0" w:name="_Hlk160168102"/>
      <w:bookmarkEnd w:id="0"/>
      <w:r w:rsidRPr="009335DD">
        <w:rPr>
          <w:rFonts w:ascii="Georgia" w:eastAsia="Arial" w:hAnsi="Georgia" w:cs="Arial"/>
        </w:rPr>
        <w:t>Proyecto de Investigación</w:t>
      </w:r>
      <w:r w:rsidR="00491863" w:rsidRPr="009335DD">
        <w:rPr>
          <w:rFonts w:ascii="Georgia" w:eastAsia="Arial" w:hAnsi="Georgia" w:cs="Arial"/>
        </w:rPr>
        <w:t xml:space="preserve"> sobre la</w:t>
      </w:r>
      <w:r w:rsidR="00491863" w:rsidRPr="009335DD">
        <w:rPr>
          <w:rFonts w:ascii="Georgia" w:hAnsi="Georgia"/>
        </w:rPr>
        <w:t xml:space="preserve"> </w:t>
      </w:r>
      <w:r w:rsidR="00491863" w:rsidRPr="009335DD">
        <w:rPr>
          <w:rFonts w:ascii="Georgia" w:eastAsia="Arial" w:hAnsi="Georgia" w:cs="Arial"/>
        </w:rPr>
        <w:t>pérdida de la biodiversidad en áreas urbanas en Bogotá</w:t>
      </w:r>
    </w:p>
    <w:p w14:paraId="5E0FCFE0" w14:textId="77777777" w:rsidR="00136921" w:rsidRPr="009335DD" w:rsidRDefault="00136921" w:rsidP="007E537E">
      <w:pPr>
        <w:spacing w:line="480" w:lineRule="auto"/>
        <w:jc w:val="center"/>
        <w:rPr>
          <w:rFonts w:ascii="Georgia" w:eastAsia="Arial" w:hAnsi="Georgia" w:cs="Arial"/>
        </w:rPr>
      </w:pPr>
    </w:p>
    <w:p w14:paraId="65605FB9" w14:textId="77777777" w:rsidR="00136921" w:rsidRPr="009335DD" w:rsidRDefault="00136921" w:rsidP="007E537E">
      <w:pPr>
        <w:spacing w:line="480" w:lineRule="auto"/>
        <w:jc w:val="center"/>
        <w:rPr>
          <w:rFonts w:ascii="Georgia" w:eastAsia="Arial" w:hAnsi="Georgia" w:cs="Arial"/>
        </w:rPr>
      </w:pPr>
      <w:r w:rsidRPr="009335DD">
        <w:rPr>
          <w:rFonts w:ascii="Georgia" w:eastAsia="Arial" w:hAnsi="Georgia" w:cs="Arial"/>
        </w:rPr>
        <w:t>Aprendices:</w:t>
      </w:r>
    </w:p>
    <w:p w14:paraId="3D453212" w14:textId="77777777" w:rsidR="00136921" w:rsidRPr="009335DD" w:rsidRDefault="00136921" w:rsidP="007E537E">
      <w:pPr>
        <w:spacing w:line="480" w:lineRule="auto"/>
        <w:jc w:val="center"/>
        <w:rPr>
          <w:rFonts w:ascii="Georgia" w:eastAsia="Arial" w:hAnsi="Georgia" w:cs="Arial"/>
        </w:rPr>
      </w:pPr>
      <w:r w:rsidRPr="009335DD">
        <w:rPr>
          <w:rFonts w:ascii="Georgia" w:eastAsia="Arial" w:hAnsi="Georgia" w:cs="Arial"/>
        </w:rPr>
        <w:t>Sebastián Hernández Romero</w:t>
      </w:r>
    </w:p>
    <w:p w14:paraId="0880390B" w14:textId="2936EF5D" w:rsidR="00136921" w:rsidRPr="009335DD" w:rsidRDefault="00136921" w:rsidP="002613BD">
      <w:pPr>
        <w:spacing w:line="480" w:lineRule="auto"/>
        <w:jc w:val="center"/>
        <w:rPr>
          <w:rFonts w:ascii="Georgia" w:eastAsia="Arial" w:hAnsi="Georgia" w:cs="Arial"/>
        </w:rPr>
      </w:pPr>
      <w:r w:rsidRPr="009335DD">
        <w:rPr>
          <w:rFonts w:ascii="Georgia" w:eastAsia="Arial" w:hAnsi="Georgia" w:cs="Arial"/>
        </w:rPr>
        <w:t>Yojan Estip Vela Romero</w:t>
      </w:r>
    </w:p>
    <w:p w14:paraId="58C8165B" w14:textId="77777777" w:rsidR="00136921" w:rsidRPr="009335DD" w:rsidRDefault="00136921" w:rsidP="007E537E">
      <w:pPr>
        <w:spacing w:line="480" w:lineRule="auto"/>
        <w:jc w:val="center"/>
        <w:rPr>
          <w:rFonts w:ascii="Georgia" w:eastAsia="Arial" w:hAnsi="Georgia" w:cs="Arial"/>
        </w:rPr>
      </w:pPr>
    </w:p>
    <w:p w14:paraId="3A191FEE" w14:textId="77777777" w:rsidR="00136921" w:rsidRPr="009335DD" w:rsidRDefault="00136921" w:rsidP="007E537E">
      <w:pPr>
        <w:spacing w:line="480" w:lineRule="auto"/>
        <w:jc w:val="center"/>
        <w:rPr>
          <w:rFonts w:ascii="Georgia" w:eastAsia="Arial" w:hAnsi="Georgia" w:cs="Arial"/>
        </w:rPr>
      </w:pPr>
      <w:r w:rsidRPr="009335DD">
        <w:rPr>
          <w:rFonts w:ascii="Georgia" w:eastAsia="Arial" w:hAnsi="Georgia" w:cs="Arial"/>
        </w:rPr>
        <w:t>Instructor:</w:t>
      </w:r>
    </w:p>
    <w:p w14:paraId="70EACB7E" w14:textId="3166BFCC" w:rsidR="00136921" w:rsidRPr="009335DD" w:rsidRDefault="00136921" w:rsidP="007E537E">
      <w:pPr>
        <w:spacing w:line="480" w:lineRule="auto"/>
        <w:jc w:val="center"/>
        <w:rPr>
          <w:rFonts w:ascii="Georgia" w:eastAsia="Arial" w:hAnsi="Georgia" w:cs="Arial"/>
        </w:rPr>
      </w:pPr>
      <w:r w:rsidRPr="009335DD">
        <w:rPr>
          <w:rFonts w:ascii="Georgia" w:eastAsia="Arial" w:hAnsi="Georgia" w:cs="Arial"/>
        </w:rPr>
        <w:t>Ingrid Segura</w:t>
      </w:r>
    </w:p>
    <w:p w14:paraId="4DD8C68E" w14:textId="77777777" w:rsidR="00136921" w:rsidRPr="009335DD" w:rsidRDefault="00136921" w:rsidP="007E537E">
      <w:pPr>
        <w:spacing w:line="480" w:lineRule="auto"/>
        <w:jc w:val="center"/>
        <w:rPr>
          <w:rFonts w:ascii="Georgia" w:eastAsia="Arial" w:hAnsi="Georgia" w:cs="Arial"/>
        </w:rPr>
      </w:pPr>
    </w:p>
    <w:p w14:paraId="365E3D61" w14:textId="60440203" w:rsidR="003E3501" w:rsidRPr="009335DD" w:rsidRDefault="00136921" w:rsidP="007E537E">
      <w:pPr>
        <w:spacing w:line="480" w:lineRule="auto"/>
        <w:jc w:val="center"/>
        <w:rPr>
          <w:rFonts w:ascii="Georgia" w:eastAsia="Arial" w:hAnsi="Georgia" w:cs="Arial"/>
        </w:rPr>
      </w:pPr>
      <w:r w:rsidRPr="009335DD">
        <w:rPr>
          <w:rFonts w:ascii="Georgia" w:eastAsia="Arial" w:hAnsi="Georgia" w:cs="Arial"/>
        </w:rPr>
        <w:t>Servicio Nacional De Aprendizaje (SENA)</w:t>
      </w:r>
    </w:p>
    <w:p w14:paraId="6D571CE9" w14:textId="77777777" w:rsidR="00136921" w:rsidRPr="009335DD" w:rsidRDefault="00136921" w:rsidP="007E537E">
      <w:pPr>
        <w:spacing w:line="480" w:lineRule="auto"/>
        <w:jc w:val="center"/>
        <w:rPr>
          <w:rFonts w:ascii="Georgia" w:eastAsia="Arial" w:hAnsi="Georgia" w:cs="Arial"/>
        </w:rPr>
      </w:pPr>
    </w:p>
    <w:p w14:paraId="2C6AC9AB" w14:textId="2F552314" w:rsidR="003E3501" w:rsidRPr="009335DD" w:rsidRDefault="00136921" w:rsidP="007E537E">
      <w:pPr>
        <w:spacing w:line="480" w:lineRule="auto"/>
        <w:jc w:val="center"/>
        <w:rPr>
          <w:rFonts w:ascii="Georgia" w:eastAsia="Arial" w:hAnsi="Georgia" w:cs="Arial"/>
        </w:rPr>
      </w:pPr>
      <w:r w:rsidRPr="009335DD">
        <w:rPr>
          <w:rFonts w:ascii="Georgia" w:eastAsia="Arial" w:hAnsi="Georgia" w:cs="Arial"/>
        </w:rPr>
        <w:t xml:space="preserve">Centro de </w:t>
      </w:r>
      <w:r w:rsidR="00491863" w:rsidRPr="009335DD">
        <w:rPr>
          <w:rFonts w:ascii="Georgia" w:eastAsia="Arial" w:hAnsi="Georgia" w:cs="Arial"/>
        </w:rPr>
        <w:t>Diseño y Metrología</w:t>
      </w:r>
    </w:p>
    <w:p w14:paraId="7817DF90" w14:textId="77777777" w:rsidR="00491863" w:rsidRPr="009335DD" w:rsidRDefault="00491863" w:rsidP="002613BD">
      <w:pPr>
        <w:spacing w:line="480" w:lineRule="auto"/>
        <w:rPr>
          <w:rFonts w:ascii="Georgia" w:eastAsia="Arial" w:hAnsi="Georgia" w:cs="Arial"/>
        </w:rPr>
      </w:pPr>
    </w:p>
    <w:p w14:paraId="17C75FA5" w14:textId="1BFA4C75" w:rsidR="003E3501" w:rsidRPr="009335DD" w:rsidRDefault="00136921" w:rsidP="002613BD">
      <w:pPr>
        <w:spacing w:line="480" w:lineRule="auto"/>
        <w:jc w:val="center"/>
        <w:rPr>
          <w:rFonts w:ascii="Georgia" w:eastAsia="Arial" w:hAnsi="Georgia" w:cs="Arial"/>
        </w:rPr>
      </w:pPr>
      <w:r w:rsidRPr="009335DD">
        <w:rPr>
          <w:rFonts w:ascii="Georgia" w:eastAsia="Arial" w:hAnsi="Georgia" w:cs="Arial"/>
        </w:rPr>
        <w:t>ADSO</w:t>
      </w:r>
    </w:p>
    <w:p w14:paraId="56ACEB19" w14:textId="77777777" w:rsidR="003E3501" w:rsidRPr="009335DD" w:rsidRDefault="003E3501" w:rsidP="007E537E">
      <w:pPr>
        <w:spacing w:line="480" w:lineRule="auto"/>
        <w:jc w:val="center"/>
        <w:rPr>
          <w:rFonts w:ascii="Georgia" w:eastAsia="Arial" w:hAnsi="Georgia" w:cs="Arial"/>
        </w:rPr>
      </w:pPr>
    </w:p>
    <w:p w14:paraId="42C3F3BA" w14:textId="77777777" w:rsidR="003E3501" w:rsidRPr="009335DD" w:rsidRDefault="00A3440D" w:rsidP="007E537E">
      <w:pPr>
        <w:spacing w:line="480" w:lineRule="auto"/>
        <w:jc w:val="center"/>
        <w:rPr>
          <w:rFonts w:ascii="Georgia" w:eastAsia="Arial" w:hAnsi="Georgia" w:cs="Arial"/>
        </w:rPr>
      </w:pPr>
      <w:r w:rsidRPr="009335DD">
        <w:rPr>
          <w:rFonts w:ascii="Georgia" w:eastAsia="Arial" w:hAnsi="Georgia" w:cs="Arial"/>
        </w:rPr>
        <w:t>Ficha:</w:t>
      </w:r>
    </w:p>
    <w:p w14:paraId="634D3349" w14:textId="04079701" w:rsidR="003E3501" w:rsidRPr="009335DD" w:rsidRDefault="00A3440D" w:rsidP="002613BD">
      <w:pPr>
        <w:spacing w:line="480" w:lineRule="auto"/>
        <w:jc w:val="center"/>
        <w:rPr>
          <w:rFonts w:ascii="Georgia" w:eastAsia="Arial" w:hAnsi="Georgia" w:cs="Arial"/>
        </w:rPr>
      </w:pPr>
      <w:r w:rsidRPr="009335DD">
        <w:rPr>
          <w:rFonts w:ascii="Georgia" w:eastAsia="Arial" w:hAnsi="Georgia" w:cs="Arial"/>
        </w:rPr>
        <w:t>2692926</w:t>
      </w:r>
    </w:p>
    <w:p w14:paraId="10DF9F69" w14:textId="77777777" w:rsidR="003E3501" w:rsidRPr="009335DD" w:rsidRDefault="003E3501" w:rsidP="007E537E">
      <w:pPr>
        <w:spacing w:line="480" w:lineRule="auto"/>
        <w:jc w:val="center"/>
        <w:rPr>
          <w:rFonts w:ascii="Georgia" w:eastAsia="Arial" w:hAnsi="Georgia" w:cs="Arial"/>
        </w:rPr>
      </w:pPr>
    </w:p>
    <w:p w14:paraId="6DF346B3" w14:textId="3F4A2A9D" w:rsidR="003E3501" w:rsidRPr="009335DD" w:rsidRDefault="00136921" w:rsidP="007E537E">
      <w:pPr>
        <w:spacing w:line="480" w:lineRule="auto"/>
        <w:jc w:val="center"/>
        <w:rPr>
          <w:rFonts w:ascii="Georgia" w:eastAsia="Arial" w:hAnsi="Georgia" w:cs="Arial"/>
        </w:rPr>
      </w:pPr>
      <w:r w:rsidRPr="009335DD">
        <w:rPr>
          <w:rFonts w:ascii="Georgia" w:eastAsia="Arial" w:hAnsi="Georgia" w:cs="Arial"/>
        </w:rPr>
        <w:t>Bogotá D.C</w:t>
      </w:r>
    </w:p>
    <w:p w14:paraId="28EC2CC7" w14:textId="77777777" w:rsidR="003E3501" w:rsidRPr="009335DD" w:rsidRDefault="00A3440D" w:rsidP="007E537E">
      <w:pPr>
        <w:spacing w:line="480" w:lineRule="auto"/>
        <w:jc w:val="center"/>
        <w:rPr>
          <w:rFonts w:ascii="Georgia" w:eastAsia="Arial" w:hAnsi="Georgia" w:cs="Arial"/>
        </w:rPr>
      </w:pPr>
      <w:r w:rsidRPr="009335DD">
        <w:rPr>
          <w:rFonts w:ascii="Georgia" w:eastAsia="Arial" w:hAnsi="Georgia" w:cs="Arial"/>
        </w:rPr>
        <w:t>16/02/2024</w:t>
      </w:r>
    </w:p>
    <w:sdt>
      <w:sdtPr>
        <w:rPr>
          <w:rFonts w:ascii="Georgia" w:hAnsi="Georgia"/>
          <w:sz w:val="22"/>
          <w:szCs w:val="22"/>
          <w:lang w:val="es-ES"/>
        </w:rPr>
        <w:id w:val="-756132784"/>
        <w:docPartObj>
          <w:docPartGallery w:val="Table of Contents"/>
          <w:docPartUnique/>
        </w:docPartObj>
      </w:sdtPr>
      <w:sdtEndPr>
        <w:rPr>
          <w:rFonts w:eastAsia="Calibri" w:cs="Calibri"/>
          <w:b/>
          <w:bCs/>
          <w:color w:val="auto"/>
        </w:rPr>
      </w:sdtEndPr>
      <w:sdtContent>
        <w:p w14:paraId="2929D414" w14:textId="479CE7DB" w:rsidR="00C84D38" w:rsidRPr="009335DD" w:rsidRDefault="00C84D38" w:rsidP="007E537E">
          <w:pPr>
            <w:pStyle w:val="TtuloTDC"/>
            <w:spacing w:line="480" w:lineRule="auto"/>
            <w:rPr>
              <w:rFonts w:ascii="Georgia" w:hAnsi="Georgia"/>
              <w:sz w:val="22"/>
              <w:szCs w:val="22"/>
            </w:rPr>
          </w:pPr>
          <w:r w:rsidRPr="009335DD">
            <w:rPr>
              <w:rFonts w:ascii="Georgia" w:hAnsi="Georgia"/>
              <w:sz w:val="22"/>
              <w:szCs w:val="22"/>
              <w:lang w:val="es-ES"/>
            </w:rPr>
            <w:t>Tabla de contenido</w:t>
          </w:r>
        </w:p>
        <w:p w14:paraId="108CBEF0" w14:textId="44C36AAC" w:rsidR="007E537E" w:rsidRPr="009335DD" w:rsidRDefault="00C84D38" w:rsidP="007E537E">
          <w:pPr>
            <w:pStyle w:val="TDC1"/>
            <w:tabs>
              <w:tab w:val="right" w:leader="dot" w:pos="8828"/>
            </w:tabs>
            <w:spacing w:line="480" w:lineRule="auto"/>
            <w:rPr>
              <w:rFonts w:ascii="Georgia" w:eastAsiaTheme="minorEastAsia" w:hAnsi="Georgia" w:cstheme="minorBidi"/>
              <w:noProof/>
            </w:rPr>
          </w:pPr>
          <w:r w:rsidRPr="009335DD">
            <w:rPr>
              <w:rFonts w:ascii="Georgia" w:hAnsi="Georgia"/>
            </w:rPr>
            <w:fldChar w:fldCharType="begin"/>
          </w:r>
          <w:r w:rsidRPr="009335DD">
            <w:rPr>
              <w:rFonts w:ascii="Georgia" w:hAnsi="Georgia"/>
            </w:rPr>
            <w:instrText xml:space="preserve"> TOC \o "1-3" \h \z \u </w:instrText>
          </w:r>
          <w:r w:rsidRPr="009335DD">
            <w:rPr>
              <w:rFonts w:ascii="Georgia" w:hAnsi="Georgia"/>
            </w:rPr>
            <w:fldChar w:fldCharType="separate"/>
          </w:r>
          <w:hyperlink w:anchor="_Toc160772983" w:history="1">
            <w:r w:rsidR="007E537E" w:rsidRPr="009335DD">
              <w:rPr>
                <w:rStyle w:val="Hipervnculo"/>
                <w:rFonts w:ascii="Georgia" w:hAnsi="Georgia"/>
                <w:noProof/>
              </w:rPr>
              <w:t>INTRODUCCIÓN</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_Toc160772983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3</w:t>
            </w:r>
            <w:r w:rsidR="007E537E" w:rsidRPr="009335DD">
              <w:rPr>
                <w:rFonts w:ascii="Georgia" w:hAnsi="Georgia"/>
                <w:noProof/>
                <w:webHidden/>
              </w:rPr>
              <w:fldChar w:fldCharType="end"/>
            </w:r>
          </w:hyperlink>
        </w:p>
        <w:p w14:paraId="0285A49B" w14:textId="0EED40AB"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84" w:history="1">
            <w:r w:rsidRPr="009335DD">
              <w:rPr>
                <w:rStyle w:val="Hipervnculo"/>
                <w:rFonts w:ascii="Georgia" w:hAnsi="Georgia"/>
                <w:noProof/>
              </w:rPr>
              <w:t>¿Cuál es el tema para trabajar?</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_Toc160772984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3</w:t>
            </w:r>
            <w:r w:rsidRPr="009335DD">
              <w:rPr>
                <w:rFonts w:ascii="Georgia" w:hAnsi="Georgia"/>
                <w:noProof/>
                <w:webHidden/>
              </w:rPr>
              <w:fldChar w:fldCharType="end"/>
            </w:r>
          </w:hyperlink>
        </w:p>
        <w:p w14:paraId="5C087040" w14:textId="4B6189CD"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85" w:history="1">
            <w:r w:rsidRPr="009335DD">
              <w:rPr>
                <w:rStyle w:val="Hipervnculo"/>
                <w:rFonts w:ascii="Georgia" w:hAnsi="Georgia"/>
                <w:noProof/>
              </w:rPr>
              <w:t>Árbol del problema</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_Toc160772985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3</w:t>
            </w:r>
            <w:r w:rsidRPr="009335DD">
              <w:rPr>
                <w:rFonts w:ascii="Georgia" w:hAnsi="Georgia"/>
                <w:noProof/>
                <w:webHidden/>
              </w:rPr>
              <w:fldChar w:fldCharType="end"/>
            </w:r>
          </w:hyperlink>
        </w:p>
        <w:p w14:paraId="4AC72BF5" w14:textId="5C5D9232" w:rsidR="007E537E" w:rsidRPr="009335DD" w:rsidRDefault="007E537E" w:rsidP="007E537E">
          <w:pPr>
            <w:pStyle w:val="TDC3"/>
            <w:tabs>
              <w:tab w:val="right" w:leader="dot" w:pos="8828"/>
            </w:tabs>
            <w:spacing w:line="480" w:lineRule="auto"/>
            <w:rPr>
              <w:rFonts w:ascii="Georgia" w:eastAsiaTheme="minorEastAsia" w:hAnsi="Georgia" w:cstheme="minorBidi"/>
              <w:noProof/>
            </w:rPr>
          </w:pPr>
          <w:hyperlink w:anchor="_Toc160772986" w:history="1">
            <w:r w:rsidRPr="009335DD">
              <w:rPr>
                <w:rStyle w:val="Hipervnculo"/>
                <w:rFonts w:ascii="Georgia" w:hAnsi="Georgia"/>
                <w:noProof/>
              </w:rPr>
              <w:t>Descripción de efectos</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_Toc160772986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4</w:t>
            </w:r>
            <w:r w:rsidRPr="009335DD">
              <w:rPr>
                <w:rFonts w:ascii="Georgia" w:hAnsi="Georgia"/>
                <w:noProof/>
                <w:webHidden/>
              </w:rPr>
              <w:fldChar w:fldCharType="end"/>
            </w:r>
          </w:hyperlink>
        </w:p>
        <w:p w14:paraId="55EE2547" w14:textId="01467512" w:rsidR="007E537E" w:rsidRPr="009335DD" w:rsidRDefault="007E537E" w:rsidP="007E537E">
          <w:pPr>
            <w:pStyle w:val="TDC3"/>
            <w:tabs>
              <w:tab w:val="right" w:leader="dot" w:pos="8828"/>
            </w:tabs>
            <w:spacing w:line="480" w:lineRule="auto"/>
            <w:rPr>
              <w:rFonts w:ascii="Georgia" w:eastAsiaTheme="minorEastAsia" w:hAnsi="Georgia" w:cstheme="minorBidi"/>
              <w:noProof/>
            </w:rPr>
          </w:pPr>
          <w:hyperlink w:anchor="_Toc160772987" w:history="1">
            <w:r w:rsidRPr="009335DD">
              <w:rPr>
                <w:rStyle w:val="Hipervnculo"/>
                <w:rFonts w:ascii="Georgia" w:hAnsi="Georgia"/>
                <w:noProof/>
              </w:rPr>
              <w:t>Descripción de causas</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_Toc160772987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4</w:t>
            </w:r>
            <w:r w:rsidRPr="009335DD">
              <w:rPr>
                <w:rFonts w:ascii="Georgia" w:hAnsi="Georgia"/>
                <w:noProof/>
                <w:webHidden/>
              </w:rPr>
              <w:fldChar w:fldCharType="end"/>
            </w:r>
          </w:hyperlink>
        </w:p>
        <w:p w14:paraId="2C18F561" w14:textId="080F1B0B"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88" w:history="1">
            <w:r w:rsidRPr="009335DD">
              <w:rPr>
                <w:rStyle w:val="Hipervnculo"/>
                <w:rFonts w:ascii="Georgia" w:hAnsi="Georgia"/>
                <w:noProof/>
              </w:rPr>
              <w:t>Justificación:</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_Toc160772988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5</w:t>
            </w:r>
            <w:r w:rsidRPr="009335DD">
              <w:rPr>
                <w:rFonts w:ascii="Georgia" w:hAnsi="Georgia"/>
                <w:noProof/>
                <w:webHidden/>
              </w:rPr>
              <w:fldChar w:fldCharType="end"/>
            </w:r>
          </w:hyperlink>
        </w:p>
        <w:p w14:paraId="548A42E2" w14:textId="3277331F"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89" w:history="1">
            <w:r w:rsidRPr="009335DD">
              <w:rPr>
                <w:rStyle w:val="Hipervnculo"/>
                <w:rFonts w:ascii="Georgia" w:hAnsi="Georgia"/>
                <w:noProof/>
              </w:rPr>
              <w:t>¿Por qué se hace el trabajo?</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_Toc160772989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6</w:t>
            </w:r>
            <w:r w:rsidRPr="009335DD">
              <w:rPr>
                <w:rFonts w:ascii="Georgia" w:hAnsi="Georgia"/>
                <w:noProof/>
                <w:webHidden/>
              </w:rPr>
              <w:fldChar w:fldCharType="end"/>
            </w:r>
          </w:hyperlink>
        </w:p>
        <w:p w14:paraId="5734BE3A" w14:textId="37447C74"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90" w:history="1">
            <w:r w:rsidRPr="009335DD">
              <w:rPr>
                <w:rStyle w:val="Hipervnculo"/>
                <w:rFonts w:ascii="Georgia" w:hAnsi="Georgia"/>
                <w:noProof/>
              </w:rPr>
              <w:t>¿Cuáles son las limitaciones del trabajo?</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_Toc160772990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6</w:t>
            </w:r>
            <w:r w:rsidRPr="009335DD">
              <w:rPr>
                <w:rFonts w:ascii="Georgia" w:hAnsi="Georgia"/>
                <w:noProof/>
                <w:webHidden/>
              </w:rPr>
              <w:fldChar w:fldCharType="end"/>
            </w:r>
          </w:hyperlink>
        </w:p>
        <w:p w14:paraId="1D72A704" w14:textId="690DA7B1"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91" w:history="1">
            <w:r w:rsidRPr="009335DD">
              <w:rPr>
                <w:rStyle w:val="Hipervnculo"/>
                <w:rFonts w:ascii="Georgia" w:hAnsi="Georgia"/>
                <w:noProof/>
              </w:rPr>
              <w:t>¿Cuál Es El Método Empleado En El Trabajo?</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_Toc160772991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7</w:t>
            </w:r>
            <w:r w:rsidRPr="009335DD">
              <w:rPr>
                <w:rFonts w:ascii="Georgia" w:hAnsi="Georgia"/>
                <w:noProof/>
                <w:webHidden/>
              </w:rPr>
              <w:fldChar w:fldCharType="end"/>
            </w:r>
          </w:hyperlink>
        </w:p>
        <w:p w14:paraId="527E062A" w14:textId="7C6935CE"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92" w:history="1">
            <w:r w:rsidRPr="009335DD">
              <w:rPr>
                <w:rStyle w:val="Hipervnculo"/>
                <w:rFonts w:ascii="Georgia" w:hAnsi="Georgia"/>
                <w:noProof/>
              </w:rPr>
              <w:t>Cronograma de actividad:</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_Toc160772992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10</w:t>
            </w:r>
            <w:r w:rsidRPr="009335DD">
              <w:rPr>
                <w:rFonts w:ascii="Georgia" w:hAnsi="Georgia"/>
                <w:noProof/>
                <w:webHidden/>
              </w:rPr>
              <w:fldChar w:fldCharType="end"/>
            </w:r>
          </w:hyperlink>
        </w:p>
        <w:p w14:paraId="47BF5E90" w14:textId="5FB1F563" w:rsidR="007E537E" w:rsidRPr="009335DD" w:rsidRDefault="007E537E" w:rsidP="007E537E">
          <w:pPr>
            <w:pStyle w:val="TDC2"/>
            <w:tabs>
              <w:tab w:val="right" w:leader="dot" w:pos="8828"/>
            </w:tabs>
            <w:spacing w:line="480" w:lineRule="auto"/>
            <w:rPr>
              <w:rFonts w:ascii="Georgia" w:eastAsiaTheme="minorEastAsia" w:hAnsi="Georgia" w:cstheme="minorBidi"/>
              <w:noProof/>
            </w:rPr>
          </w:pPr>
          <w:hyperlink w:anchor="_Toc160772993" w:history="1">
            <w:r w:rsidRPr="009335DD">
              <w:rPr>
                <w:rStyle w:val="Hipervnculo"/>
                <w:rFonts w:ascii="Georgia" w:hAnsi="Georgia"/>
                <w:noProof/>
              </w:rPr>
              <w:t>Objetivos</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_Toc160772993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11</w:t>
            </w:r>
            <w:r w:rsidRPr="009335DD">
              <w:rPr>
                <w:rFonts w:ascii="Georgia" w:hAnsi="Georgia"/>
                <w:noProof/>
                <w:webHidden/>
              </w:rPr>
              <w:fldChar w:fldCharType="end"/>
            </w:r>
          </w:hyperlink>
        </w:p>
        <w:p w14:paraId="139B83F8" w14:textId="5F952318" w:rsidR="007E537E" w:rsidRPr="009335DD" w:rsidRDefault="007E537E" w:rsidP="007E537E">
          <w:pPr>
            <w:pStyle w:val="TDC3"/>
            <w:tabs>
              <w:tab w:val="right" w:leader="dot" w:pos="8828"/>
            </w:tabs>
            <w:spacing w:line="480" w:lineRule="auto"/>
            <w:rPr>
              <w:rFonts w:ascii="Georgia" w:eastAsiaTheme="minorEastAsia" w:hAnsi="Georgia" w:cstheme="minorBidi"/>
              <w:noProof/>
            </w:rPr>
          </w:pPr>
          <w:hyperlink w:anchor="_Toc160772994" w:history="1">
            <w:r w:rsidRPr="009335DD">
              <w:rPr>
                <w:rStyle w:val="Hipervnculo"/>
                <w:rFonts w:ascii="Georgia" w:hAnsi="Georgia"/>
                <w:noProof/>
              </w:rPr>
              <w:t>Objetivo General:</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_Toc160772994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11</w:t>
            </w:r>
            <w:r w:rsidRPr="009335DD">
              <w:rPr>
                <w:rFonts w:ascii="Georgia" w:hAnsi="Georgia"/>
                <w:noProof/>
                <w:webHidden/>
              </w:rPr>
              <w:fldChar w:fldCharType="end"/>
            </w:r>
          </w:hyperlink>
        </w:p>
        <w:p w14:paraId="502289C6" w14:textId="25C05B92" w:rsidR="007E537E" w:rsidRPr="009335DD" w:rsidRDefault="007E537E" w:rsidP="007E537E">
          <w:pPr>
            <w:pStyle w:val="TDC3"/>
            <w:tabs>
              <w:tab w:val="right" w:leader="dot" w:pos="8828"/>
            </w:tabs>
            <w:spacing w:line="480" w:lineRule="auto"/>
            <w:rPr>
              <w:rFonts w:ascii="Georgia" w:eastAsiaTheme="minorEastAsia" w:hAnsi="Georgia" w:cstheme="minorBidi"/>
              <w:noProof/>
            </w:rPr>
          </w:pPr>
          <w:hyperlink w:anchor="_Toc160772995" w:history="1">
            <w:r w:rsidRPr="009335DD">
              <w:rPr>
                <w:rStyle w:val="Hipervnculo"/>
                <w:rFonts w:ascii="Georgia" w:hAnsi="Georgia"/>
                <w:noProof/>
              </w:rPr>
              <w:t>Objetivos Específicos:</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_Toc160772995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12</w:t>
            </w:r>
            <w:r w:rsidRPr="009335DD">
              <w:rPr>
                <w:rFonts w:ascii="Georgia" w:hAnsi="Georgia"/>
                <w:noProof/>
                <w:webHidden/>
              </w:rPr>
              <w:fldChar w:fldCharType="end"/>
            </w:r>
          </w:hyperlink>
        </w:p>
        <w:p w14:paraId="580C521C" w14:textId="2790B197" w:rsidR="007E537E" w:rsidRPr="009335DD" w:rsidRDefault="007E537E" w:rsidP="007E537E">
          <w:pPr>
            <w:pStyle w:val="TDC1"/>
            <w:tabs>
              <w:tab w:val="right" w:leader="dot" w:pos="8828"/>
            </w:tabs>
            <w:spacing w:line="480" w:lineRule="auto"/>
            <w:rPr>
              <w:rFonts w:ascii="Georgia" w:eastAsiaTheme="minorEastAsia" w:hAnsi="Georgia" w:cstheme="minorBidi"/>
              <w:noProof/>
            </w:rPr>
          </w:pPr>
          <w:hyperlink w:anchor="_Toc160772996" w:history="1">
            <w:r w:rsidRPr="009335DD">
              <w:rPr>
                <w:rStyle w:val="Hipervnculo"/>
                <w:rFonts w:ascii="Georgia" w:hAnsi="Georgia"/>
                <w:noProof/>
              </w:rPr>
              <w:t>Marco referencial:</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_Toc160772996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13</w:t>
            </w:r>
            <w:r w:rsidRPr="009335DD">
              <w:rPr>
                <w:rFonts w:ascii="Georgia" w:hAnsi="Georgia"/>
                <w:noProof/>
                <w:webHidden/>
              </w:rPr>
              <w:fldChar w:fldCharType="end"/>
            </w:r>
          </w:hyperlink>
        </w:p>
        <w:p w14:paraId="6BB6EC90" w14:textId="28DFBDD8" w:rsidR="007E537E" w:rsidRPr="009335DD" w:rsidRDefault="007E537E" w:rsidP="007E537E">
          <w:pPr>
            <w:pStyle w:val="TDC1"/>
            <w:tabs>
              <w:tab w:val="right" w:leader="dot" w:pos="8828"/>
            </w:tabs>
            <w:spacing w:line="480" w:lineRule="auto"/>
            <w:rPr>
              <w:rFonts w:ascii="Georgia" w:eastAsiaTheme="minorEastAsia" w:hAnsi="Georgia" w:cstheme="minorBidi"/>
              <w:noProof/>
            </w:rPr>
          </w:pPr>
          <w:hyperlink w:anchor="_Toc160772997" w:history="1">
            <w:r w:rsidRPr="009335DD">
              <w:rPr>
                <w:rStyle w:val="Hipervnculo"/>
                <w:rFonts w:ascii="Georgia" w:hAnsi="Georgia"/>
                <w:noProof/>
              </w:rPr>
              <w:t>Marco conceptual</w:t>
            </w:r>
            <w:r w:rsidRPr="009335DD">
              <w:rPr>
                <w:rFonts w:ascii="Georgia" w:hAnsi="Georgia"/>
                <w:noProof/>
                <w:webHidden/>
              </w:rPr>
              <w:tab/>
            </w:r>
            <w:r w:rsidRPr="009335DD">
              <w:rPr>
                <w:rFonts w:ascii="Georgia" w:hAnsi="Georgia"/>
                <w:noProof/>
                <w:webHidden/>
              </w:rPr>
              <w:fldChar w:fldCharType="begin"/>
            </w:r>
            <w:r w:rsidRPr="009335DD">
              <w:rPr>
                <w:rFonts w:ascii="Georgia" w:hAnsi="Georgia"/>
                <w:noProof/>
                <w:webHidden/>
              </w:rPr>
              <w:instrText xml:space="preserve"> PAGEREF _Toc160772997 \h </w:instrText>
            </w:r>
            <w:r w:rsidRPr="009335DD">
              <w:rPr>
                <w:rFonts w:ascii="Georgia" w:hAnsi="Georgia"/>
                <w:noProof/>
                <w:webHidden/>
              </w:rPr>
            </w:r>
            <w:r w:rsidRPr="009335DD">
              <w:rPr>
                <w:rFonts w:ascii="Georgia" w:hAnsi="Georgia"/>
                <w:noProof/>
                <w:webHidden/>
              </w:rPr>
              <w:fldChar w:fldCharType="separate"/>
            </w:r>
            <w:r w:rsidR="002613BD">
              <w:rPr>
                <w:rFonts w:ascii="Georgia" w:hAnsi="Georgia"/>
                <w:noProof/>
                <w:webHidden/>
              </w:rPr>
              <w:t>14</w:t>
            </w:r>
            <w:r w:rsidRPr="009335DD">
              <w:rPr>
                <w:rFonts w:ascii="Georgia" w:hAnsi="Georgia"/>
                <w:noProof/>
                <w:webHidden/>
              </w:rPr>
              <w:fldChar w:fldCharType="end"/>
            </w:r>
          </w:hyperlink>
        </w:p>
        <w:p w14:paraId="44B9C175" w14:textId="3ED9F4D0" w:rsidR="00C84D38" w:rsidRPr="009335DD" w:rsidRDefault="00C84D38" w:rsidP="007E537E">
          <w:pPr>
            <w:spacing w:line="480" w:lineRule="auto"/>
            <w:rPr>
              <w:rFonts w:ascii="Georgia" w:hAnsi="Georgia"/>
            </w:rPr>
          </w:pPr>
          <w:r w:rsidRPr="009335DD">
            <w:rPr>
              <w:rFonts w:ascii="Georgia" w:hAnsi="Georgia"/>
              <w:b/>
              <w:bCs/>
              <w:lang w:val="es-ES"/>
            </w:rPr>
            <w:fldChar w:fldCharType="end"/>
          </w:r>
        </w:p>
      </w:sdtContent>
    </w:sdt>
    <w:p w14:paraId="59674189" w14:textId="77777777" w:rsidR="003E3501" w:rsidRPr="009335DD" w:rsidRDefault="003E3501" w:rsidP="007E537E">
      <w:pPr>
        <w:spacing w:line="480" w:lineRule="auto"/>
        <w:rPr>
          <w:rFonts w:ascii="Georgia" w:eastAsia="Arial" w:hAnsi="Georgia" w:cs="Arial"/>
        </w:rPr>
      </w:pPr>
    </w:p>
    <w:p w14:paraId="694A01E7" w14:textId="77777777" w:rsidR="003E3501" w:rsidRPr="009335DD" w:rsidRDefault="00A3440D" w:rsidP="007E537E">
      <w:pPr>
        <w:spacing w:line="480" w:lineRule="auto"/>
        <w:rPr>
          <w:rFonts w:ascii="Georgia" w:eastAsia="Arial" w:hAnsi="Georgia" w:cs="Arial"/>
        </w:rPr>
      </w:pPr>
      <w:r w:rsidRPr="009335DD">
        <w:rPr>
          <w:rFonts w:ascii="Georgia" w:hAnsi="Georgia"/>
        </w:rPr>
        <w:br w:type="page"/>
      </w:r>
    </w:p>
    <w:p w14:paraId="4144AACF" w14:textId="0C72E722" w:rsidR="007C414F" w:rsidRPr="009335DD" w:rsidRDefault="00A3440D" w:rsidP="007E537E">
      <w:pPr>
        <w:pStyle w:val="Ttulo1"/>
        <w:spacing w:line="480" w:lineRule="auto"/>
        <w:rPr>
          <w:sz w:val="22"/>
        </w:rPr>
      </w:pPr>
      <w:bookmarkStart w:id="1" w:name="_Toc160772983"/>
      <w:r w:rsidRPr="009335DD">
        <w:rPr>
          <w:sz w:val="22"/>
        </w:rPr>
        <w:lastRenderedPageBreak/>
        <w:t>INTRODUCCIÓN</w:t>
      </w:r>
      <w:bookmarkEnd w:id="1"/>
    </w:p>
    <w:p w14:paraId="1864D48D" w14:textId="37E1B9B7" w:rsidR="003E3501" w:rsidRPr="009335DD" w:rsidRDefault="00C84D38" w:rsidP="007E537E">
      <w:pPr>
        <w:pStyle w:val="Ttulo2"/>
        <w:spacing w:line="480" w:lineRule="auto"/>
        <w:rPr>
          <w:szCs w:val="22"/>
        </w:rPr>
      </w:pPr>
      <w:bookmarkStart w:id="2" w:name="_Toc160772984"/>
      <w:r w:rsidRPr="009335DD">
        <w:rPr>
          <w:szCs w:val="22"/>
        </w:rPr>
        <w:t>¿Cuál es el tema para trabajar?</w:t>
      </w:r>
      <w:bookmarkEnd w:id="2"/>
    </w:p>
    <w:p w14:paraId="699E618B" w14:textId="2C02BCFD" w:rsidR="00C84D38" w:rsidRPr="009335DD" w:rsidRDefault="00FD75F6" w:rsidP="007E537E">
      <w:pPr>
        <w:spacing w:line="480" w:lineRule="auto"/>
        <w:rPr>
          <w:rFonts w:ascii="Georgia" w:hAnsi="Georgia"/>
        </w:rPr>
      </w:pPr>
      <w:r w:rsidRPr="009335DD">
        <w:rPr>
          <w:rFonts w:ascii="Georgia" w:hAnsi="Georgia"/>
        </w:rPr>
        <w:tab/>
        <w:t xml:space="preserve">El tema a trabajar </w:t>
      </w:r>
      <w:r w:rsidR="00E3252D">
        <w:rPr>
          <w:rFonts w:ascii="Georgia" w:hAnsi="Georgia"/>
        </w:rPr>
        <w:t>es la conservación de la biodiversidad en áreas urbanas rápido crecimiento en Bogotá. En particular, el enfoque estará en identificar y analizar las estrategias más efectivas para preservar la biodiversidad biológica en entornos urbanos que experimentan un crecimiento rápido y expansión urbana.</w:t>
      </w:r>
    </w:p>
    <w:p w14:paraId="5E64D0DD" w14:textId="77777777" w:rsidR="00E3252D" w:rsidRDefault="00C84D38" w:rsidP="007E537E">
      <w:pPr>
        <w:pStyle w:val="Ttulo2"/>
        <w:spacing w:line="480" w:lineRule="auto"/>
        <w:rPr>
          <w:szCs w:val="22"/>
        </w:rPr>
      </w:pPr>
      <w:bookmarkStart w:id="3" w:name="_Toc160772985"/>
      <w:r w:rsidRPr="009335DD">
        <w:rPr>
          <w:szCs w:val="22"/>
        </w:rPr>
        <w:t>Árbol del problema</w:t>
      </w:r>
      <w:bookmarkEnd w:id="3"/>
    </w:p>
    <w:p w14:paraId="091714DF" w14:textId="03C94705" w:rsidR="00136921" w:rsidRPr="00E3252D" w:rsidRDefault="00E3252D" w:rsidP="00E3252D">
      <w:pPr>
        <w:pStyle w:val="Sinespaciado"/>
        <w:rPr>
          <w:rFonts w:ascii="Georgia" w:hAnsi="Georgia"/>
        </w:rPr>
      </w:pPr>
      <w:r>
        <w:rPr>
          <w:noProof/>
        </w:rPr>
        <w:drawing>
          <wp:inline distT="0" distB="0" distL="0" distR="0" wp14:anchorId="262344A6" wp14:editId="6590EC62">
            <wp:extent cx="5611794" cy="3484845"/>
            <wp:effectExtent l="0" t="0" r="8255"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bol del problema.png"/>
                    <pic:cNvPicPr/>
                  </pic:nvPicPr>
                  <pic:blipFill rotWithShape="1">
                    <a:blip r:embed="rId8">
                      <a:extLst>
                        <a:ext uri="{28A0092B-C50C-407E-A947-70E740481C1C}">
                          <a14:useLocalDpi xmlns:a14="http://schemas.microsoft.com/office/drawing/2010/main" val="0"/>
                        </a:ext>
                      </a:extLst>
                    </a:blip>
                    <a:srcRect t="7379" b="9817"/>
                    <a:stretch/>
                  </pic:blipFill>
                  <pic:spPr bwMode="auto">
                    <a:xfrm>
                      <a:off x="0" y="0"/>
                      <a:ext cx="5612130" cy="3485053"/>
                    </a:xfrm>
                    <a:prstGeom prst="rect">
                      <a:avLst/>
                    </a:prstGeom>
                    <a:ln>
                      <a:noFill/>
                    </a:ln>
                    <a:extLst>
                      <a:ext uri="{53640926-AAD7-44D8-BBD7-CCE9431645EC}">
                        <a14:shadowObscured xmlns:a14="http://schemas.microsoft.com/office/drawing/2010/main"/>
                      </a:ext>
                    </a:extLst>
                  </pic:spPr>
                </pic:pic>
              </a:graphicData>
            </a:graphic>
          </wp:inline>
        </w:drawing>
      </w:r>
    </w:p>
    <w:p w14:paraId="2FE753D8" w14:textId="1E030177" w:rsidR="003E3501" w:rsidRPr="009335DD" w:rsidRDefault="00C84D38" w:rsidP="007E537E">
      <w:pPr>
        <w:pStyle w:val="Ttulo3"/>
        <w:spacing w:line="480" w:lineRule="auto"/>
        <w:rPr>
          <w:sz w:val="22"/>
          <w:szCs w:val="22"/>
        </w:rPr>
      </w:pPr>
      <w:bookmarkStart w:id="4" w:name="_Toc160772986"/>
      <w:r w:rsidRPr="009335DD">
        <w:rPr>
          <w:sz w:val="22"/>
          <w:szCs w:val="22"/>
        </w:rPr>
        <w:t>Descripción de e</w:t>
      </w:r>
      <w:r w:rsidR="00A3440D" w:rsidRPr="009335DD">
        <w:rPr>
          <w:sz w:val="22"/>
          <w:szCs w:val="22"/>
        </w:rPr>
        <w:t>fectos</w:t>
      </w:r>
      <w:bookmarkEnd w:id="4"/>
    </w:p>
    <w:p w14:paraId="58884322" w14:textId="77777777" w:rsidR="003E3501" w:rsidRPr="009335DD" w:rsidRDefault="00A3440D" w:rsidP="007E537E">
      <w:pPr>
        <w:numPr>
          <w:ilvl w:val="0"/>
          <w:numId w:val="2"/>
        </w:numPr>
        <w:pBdr>
          <w:top w:val="nil"/>
          <w:left w:val="nil"/>
          <w:bottom w:val="nil"/>
          <w:right w:val="nil"/>
          <w:between w:val="nil"/>
        </w:pBdr>
        <w:spacing w:after="0" w:line="480" w:lineRule="auto"/>
        <w:rPr>
          <w:rFonts w:ascii="Georgia" w:hAnsi="Georgia"/>
          <w:color w:val="000000"/>
        </w:rPr>
      </w:pPr>
      <w:r w:rsidRPr="009335DD">
        <w:rPr>
          <w:rFonts w:ascii="Georgia" w:eastAsia="Arial" w:hAnsi="Georgia" w:cs="Arial"/>
          <w:color w:val="000000"/>
        </w:rPr>
        <w:t>La pérdida de fauna y flora: Esta se ve afecta ya que en las zonas rurales se invaden con el crecimiento de las zonas urbanas.</w:t>
      </w:r>
    </w:p>
    <w:p w14:paraId="7E845BFE" w14:textId="77777777" w:rsidR="003E3501" w:rsidRPr="009335DD" w:rsidRDefault="00A3440D" w:rsidP="007E537E">
      <w:pPr>
        <w:numPr>
          <w:ilvl w:val="0"/>
          <w:numId w:val="2"/>
        </w:numPr>
        <w:pBdr>
          <w:top w:val="nil"/>
          <w:left w:val="nil"/>
          <w:bottom w:val="nil"/>
          <w:right w:val="nil"/>
          <w:between w:val="nil"/>
        </w:pBdr>
        <w:spacing w:after="0" w:line="480" w:lineRule="auto"/>
        <w:rPr>
          <w:rFonts w:ascii="Georgia" w:hAnsi="Georgia"/>
        </w:rPr>
      </w:pPr>
      <w:r w:rsidRPr="009335DD">
        <w:rPr>
          <w:rFonts w:ascii="Georgia" w:eastAsia="Arial" w:hAnsi="Georgia" w:cs="Arial"/>
          <w:color w:val="000000"/>
        </w:rPr>
        <w:t>Deforestación: se recurre a la deforestación debido a la necesidad de recursos y espacio para urbanizar.</w:t>
      </w:r>
    </w:p>
    <w:p w14:paraId="36CA2E03" w14:textId="77777777" w:rsidR="003E3501" w:rsidRPr="009335DD" w:rsidRDefault="00A3440D" w:rsidP="007E537E">
      <w:pPr>
        <w:numPr>
          <w:ilvl w:val="0"/>
          <w:numId w:val="2"/>
        </w:numPr>
        <w:pBdr>
          <w:top w:val="nil"/>
          <w:left w:val="nil"/>
          <w:bottom w:val="nil"/>
          <w:right w:val="nil"/>
          <w:between w:val="nil"/>
        </w:pBdr>
        <w:spacing w:after="0" w:line="480" w:lineRule="auto"/>
        <w:rPr>
          <w:rFonts w:ascii="Georgia" w:hAnsi="Georgia"/>
        </w:rPr>
      </w:pPr>
      <w:r w:rsidRPr="009335DD">
        <w:rPr>
          <w:rFonts w:ascii="Georgia" w:eastAsia="Arial" w:hAnsi="Georgia" w:cs="Arial"/>
          <w:color w:val="000000"/>
        </w:rPr>
        <w:lastRenderedPageBreak/>
        <w:t>Contaminación: La contaminación se da a consecuencia de la sobrepoblación sumado a esto el mal uso de los recursos naturales y el mal manejo de los desperdicios.</w:t>
      </w:r>
    </w:p>
    <w:p w14:paraId="055403FB" w14:textId="77777777" w:rsidR="003E3501" w:rsidRPr="009335DD" w:rsidRDefault="00A3440D" w:rsidP="007E537E">
      <w:pPr>
        <w:numPr>
          <w:ilvl w:val="0"/>
          <w:numId w:val="2"/>
        </w:numPr>
        <w:pBdr>
          <w:top w:val="nil"/>
          <w:left w:val="nil"/>
          <w:bottom w:val="nil"/>
          <w:right w:val="nil"/>
          <w:between w:val="nil"/>
        </w:pBdr>
        <w:spacing w:line="480" w:lineRule="auto"/>
        <w:rPr>
          <w:rFonts w:ascii="Georgia" w:hAnsi="Georgia"/>
          <w:color w:val="000000"/>
        </w:rPr>
      </w:pPr>
      <w:r w:rsidRPr="009335DD">
        <w:rPr>
          <w:rFonts w:ascii="Georgia" w:eastAsia="Arial" w:hAnsi="Georgia" w:cs="Arial"/>
          <w:color w:val="000000"/>
        </w:rPr>
        <w:t xml:space="preserve">Fragmentación del paisaje: debido a las construcciones se </w:t>
      </w:r>
      <w:r w:rsidRPr="009335DD">
        <w:rPr>
          <w:rFonts w:ascii="Georgia" w:eastAsia="Arial" w:hAnsi="Georgia" w:cs="Arial"/>
        </w:rPr>
        <w:t>perjudican</w:t>
      </w:r>
      <w:r w:rsidRPr="009335DD">
        <w:rPr>
          <w:rFonts w:ascii="Georgia" w:eastAsia="Arial" w:hAnsi="Georgia" w:cs="Arial"/>
          <w:color w:val="000000"/>
        </w:rPr>
        <w:t xml:space="preserve"> los paisajes naturales por la destrucción de los hábitats naturales.</w:t>
      </w:r>
    </w:p>
    <w:p w14:paraId="03297454" w14:textId="74E6FA66" w:rsidR="003E3501" w:rsidRPr="009335DD" w:rsidRDefault="00C84D38" w:rsidP="007E537E">
      <w:pPr>
        <w:pStyle w:val="Ttulo3"/>
        <w:spacing w:line="480" w:lineRule="auto"/>
        <w:rPr>
          <w:sz w:val="22"/>
          <w:szCs w:val="22"/>
        </w:rPr>
      </w:pPr>
      <w:bookmarkStart w:id="5" w:name="_Toc160772987"/>
      <w:r w:rsidRPr="009335DD">
        <w:rPr>
          <w:sz w:val="22"/>
          <w:szCs w:val="22"/>
        </w:rPr>
        <w:t>Descripción de c</w:t>
      </w:r>
      <w:r w:rsidR="00A3440D" w:rsidRPr="009335DD">
        <w:rPr>
          <w:sz w:val="22"/>
          <w:szCs w:val="22"/>
        </w:rPr>
        <w:t>ausas</w:t>
      </w:r>
      <w:bookmarkEnd w:id="5"/>
    </w:p>
    <w:p w14:paraId="68605A35" w14:textId="77777777" w:rsidR="003E3501" w:rsidRPr="009335DD" w:rsidRDefault="00A3440D" w:rsidP="007E537E">
      <w:pPr>
        <w:numPr>
          <w:ilvl w:val="0"/>
          <w:numId w:val="3"/>
        </w:numPr>
        <w:pBdr>
          <w:top w:val="nil"/>
          <w:left w:val="nil"/>
          <w:bottom w:val="nil"/>
          <w:right w:val="nil"/>
          <w:between w:val="nil"/>
        </w:pBdr>
        <w:spacing w:after="0" w:line="480" w:lineRule="auto"/>
        <w:rPr>
          <w:rFonts w:ascii="Georgia" w:hAnsi="Georgia"/>
          <w:color w:val="000000"/>
        </w:rPr>
      </w:pPr>
      <w:r w:rsidRPr="009335DD">
        <w:rPr>
          <w:rFonts w:ascii="Georgia" w:eastAsia="Arial" w:hAnsi="Georgia" w:cs="Arial"/>
          <w:color w:val="000000"/>
        </w:rPr>
        <w:t xml:space="preserve">La sobrepoblación: Es uno de los principales causantes ya que entre </w:t>
      </w:r>
      <w:r w:rsidRPr="009335DD">
        <w:rPr>
          <w:rFonts w:ascii="Georgia" w:eastAsia="Arial" w:hAnsi="Georgia" w:cs="Arial"/>
        </w:rPr>
        <w:t>más</w:t>
      </w:r>
      <w:r w:rsidRPr="009335DD">
        <w:rPr>
          <w:rFonts w:ascii="Georgia" w:eastAsia="Arial" w:hAnsi="Georgia" w:cs="Arial"/>
          <w:color w:val="000000"/>
        </w:rPr>
        <w:t xml:space="preserve"> personas existan se necesita de </w:t>
      </w:r>
      <w:r w:rsidRPr="009335DD">
        <w:rPr>
          <w:rFonts w:ascii="Georgia" w:eastAsia="Arial" w:hAnsi="Georgia" w:cs="Arial"/>
        </w:rPr>
        <w:t>más</w:t>
      </w:r>
      <w:r w:rsidRPr="009335DD">
        <w:rPr>
          <w:rFonts w:ascii="Georgia" w:eastAsia="Arial" w:hAnsi="Georgia" w:cs="Arial"/>
          <w:color w:val="000000"/>
        </w:rPr>
        <w:t xml:space="preserve"> zonas urbanas con el fin de albergar las personas que viven</w:t>
      </w:r>
    </w:p>
    <w:p w14:paraId="53719D17" w14:textId="25064B22" w:rsidR="003E3501" w:rsidRPr="009335DD" w:rsidRDefault="00A3440D" w:rsidP="007E537E">
      <w:pPr>
        <w:numPr>
          <w:ilvl w:val="0"/>
          <w:numId w:val="3"/>
        </w:numPr>
        <w:pBdr>
          <w:top w:val="nil"/>
          <w:left w:val="nil"/>
          <w:bottom w:val="nil"/>
          <w:right w:val="nil"/>
          <w:between w:val="nil"/>
        </w:pBdr>
        <w:spacing w:line="480" w:lineRule="auto"/>
        <w:rPr>
          <w:rFonts w:ascii="Georgia" w:hAnsi="Georgia"/>
          <w:color w:val="000000"/>
        </w:rPr>
      </w:pPr>
      <w:r w:rsidRPr="009335DD">
        <w:rPr>
          <w:rFonts w:ascii="Georgia" w:eastAsia="Arial" w:hAnsi="Georgia" w:cs="Arial"/>
          <w:color w:val="000000"/>
        </w:rPr>
        <w:t>Uso insostenible de recursos naturales: Al usar los recursos naturales de una manera insostenible</w:t>
      </w:r>
    </w:p>
    <w:p w14:paraId="4165B511" w14:textId="77777777" w:rsidR="00E95701" w:rsidRPr="009335DD" w:rsidRDefault="00E95701" w:rsidP="007E537E">
      <w:pPr>
        <w:pStyle w:val="Ttulo2"/>
        <w:spacing w:line="480" w:lineRule="auto"/>
        <w:rPr>
          <w:szCs w:val="22"/>
        </w:rPr>
      </w:pPr>
      <w:bookmarkStart w:id="6" w:name="_Toc160772988"/>
      <w:r w:rsidRPr="009335DD">
        <w:rPr>
          <w:szCs w:val="22"/>
        </w:rPr>
        <w:t>Justificación:</w:t>
      </w:r>
      <w:bookmarkEnd w:id="6"/>
    </w:p>
    <w:p w14:paraId="75E0266A" w14:textId="77777777" w:rsidR="00E95701" w:rsidRPr="009335DD" w:rsidRDefault="00E95701"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 xml:space="preserve">De acuerdo con las estadísticas de la encuesta podemos observar un grave problema a la hora de la perdida de la Biodiversidad en Bogotá. Podemos observar según las estadísticas como el 78,6% de las personas que respondieron a la encuesta han notado una gran disminución en las zonas verdes de Bogotá. Lo cual es una cifra muy alarmante demostrándonos el gran problema que puede significar esto ocasionando diversos problemas tales como: Perdida de la biodiversidad debido a la urbanización, contaminación del agua y de aire, introducción de especies invasoras, entre otras. </w:t>
      </w:r>
    </w:p>
    <w:p w14:paraId="48A4532C" w14:textId="256B5415" w:rsidR="003E3501" w:rsidRPr="009335DD" w:rsidRDefault="00E95701" w:rsidP="00E3252D">
      <w:p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 xml:space="preserve">Con las encuestas también pudimos observar algunas alternativas para reducir estas problemáticas tales como: Crear más áreas protegidas dentro de la ciudad, fomentar la educación ambiental y la sensibilización e implementar políticas de uso del suelo que protejan los hábitats naturales. </w:t>
      </w:r>
    </w:p>
    <w:p w14:paraId="63179453" w14:textId="009F7729" w:rsidR="003E3501" w:rsidRPr="009335DD" w:rsidRDefault="00C84D38" w:rsidP="007E537E">
      <w:pPr>
        <w:pStyle w:val="Ttulo2"/>
        <w:spacing w:line="480" w:lineRule="auto"/>
        <w:rPr>
          <w:szCs w:val="22"/>
        </w:rPr>
      </w:pPr>
      <w:bookmarkStart w:id="7" w:name="_Toc160772989"/>
      <w:r w:rsidRPr="009335DD">
        <w:rPr>
          <w:szCs w:val="22"/>
        </w:rPr>
        <w:lastRenderedPageBreak/>
        <w:t>¿Por qué se hace el trabajo?</w:t>
      </w:r>
      <w:bookmarkEnd w:id="7"/>
    </w:p>
    <w:p w14:paraId="5B1B801A" w14:textId="1C157244" w:rsidR="003E3501" w:rsidRPr="009335DD" w:rsidRDefault="00A3440D"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El trabajo se realiza para comprender y abordar los factores que contribuyen a la pérdida de biodiversidad en un entorno urbano como Bogotá. Esta comprensión es crucial para desarrollar estrategias de conservación y gestión ambiental que puedan mitigar o revertir este problema, promoviendo la coexistencia armoniosa entre el desarrollo urbano y la conservación de la biodiversidad.</w:t>
      </w:r>
    </w:p>
    <w:p w14:paraId="490E438E" w14:textId="3BD40F0D" w:rsidR="003E3501" w:rsidRPr="009335DD" w:rsidRDefault="00C84D38" w:rsidP="007E537E">
      <w:pPr>
        <w:pStyle w:val="Ttulo2"/>
        <w:spacing w:line="480" w:lineRule="auto"/>
        <w:rPr>
          <w:szCs w:val="22"/>
        </w:rPr>
      </w:pPr>
      <w:bookmarkStart w:id="8" w:name="_Toc160772990"/>
      <w:r w:rsidRPr="009335DD">
        <w:rPr>
          <w:szCs w:val="22"/>
        </w:rPr>
        <w:t>¿Cuáles son las limitaciones del trabajo?</w:t>
      </w:r>
      <w:bookmarkEnd w:id="8"/>
    </w:p>
    <w:p w14:paraId="68E1B5F5" w14:textId="77362F4C" w:rsidR="003E3501" w:rsidRPr="00E3252D" w:rsidRDefault="00A3440D" w:rsidP="00E3252D">
      <w:pPr>
        <w:pBdr>
          <w:top w:val="nil"/>
          <w:left w:val="nil"/>
          <w:bottom w:val="nil"/>
          <w:right w:val="nil"/>
          <w:between w:val="nil"/>
        </w:pBdr>
        <w:spacing w:line="480" w:lineRule="auto"/>
        <w:ind w:firstLine="720"/>
        <w:rPr>
          <w:rFonts w:ascii="Georgia" w:eastAsia="Arial" w:hAnsi="Georgia" w:cs="Arial"/>
          <w:color w:val="000000"/>
        </w:rPr>
      </w:pPr>
      <w:r w:rsidRPr="009335DD">
        <w:rPr>
          <w:rFonts w:ascii="Georgia" w:eastAsia="Arial" w:hAnsi="Georgia" w:cs="Arial"/>
          <w:color w:val="000000"/>
        </w:rPr>
        <w:t>Algunas posibles limitaciones incluyen la disponibilidad de datos históricos sobre la biodiversidad en Bogotá, la accesibilidad a ciertas áreas urbanas para llevar a cabo estudios de campo y la complejidad de los sistemas urbanos que pueden dificultar la identificación de causas específicas de la pérdida de biodiversidad. Además, la participación de la comunidad podría variar, lo que podría afectar la recopilación de datos cualitativos.</w:t>
      </w:r>
    </w:p>
    <w:p w14:paraId="360E5B96" w14:textId="77777777" w:rsidR="003E3501" w:rsidRPr="009335DD" w:rsidRDefault="00A3440D" w:rsidP="007E537E">
      <w:pPr>
        <w:pStyle w:val="Ttulo2"/>
        <w:spacing w:line="480" w:lineRule="auto"/>
        <w:rPr>
          <w:szCs w:val="22"/>
        </w:rPr>
      </w:pPr>
      <w:bookmarkStart w:id="9" w:name="_Toc160772991"/>
      <w:r w:rsidRPr="009335DD">
        <w:rPr>
          <w:szCs w:val="22"/>
        </w:rPr>
        <w:t>¿Cuál Es El Método Empleado En El Trabajo?</w:t>
      </w:r>
      <w:bookmarkEnd w:id="9"/>
    </w:p>
    <w:p w14:paraId="5FDC4C54" w14:textId="0A4AECF6" w:rsidR="003E3501" w:rsidRPr="009335DD" w:rsidRDefault="00A3440D"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El método empleado en el trabajo consiste en la realización de encuestas a residentes y autoridades locales para obtener información sobre la percepción de la biodiversidad urbana, las principales amenazas identificadas, y las posibles soluciones propuestas.</w:t>
      </w:r>
    </w:p>
    <w:p w14:paraId="50EB94AE" w14:textId="77777777" w:rsidR="006257CE" w:rsidRPr="009335DD" w:rsidRDefault="006257CE" w:rsidP="007E537E">
      <w:pPr>
        <w:pBdr>
          <w:top w:val="nil"/>
          <w:left w:val="nil"/>
          <w:bottom w:val="nil"/>
          <w:right w:val="nil"/>
          <w:between w:val="nil"/>
        </w:pBdr>
        <w:spacing w:after="0" w:line="480" w:lineRule="auto"/>
        <w:rPr>
          <w:rFonts w:ascii="Georgia" w:eastAsia="Arial" w:hAnsi="Georgia" w:cs="Arial"/>
          <w:color w:val="000000"/>
        </w:rPr>
      </w:pPr>
    </w:p>
    <w:p w14:paraId="21690D42" w14:textId="77777777" w:rsidR="003E3501" w:rsidRPr="009335DD" w:rsidRDefault="00A3440D" w:rsidP="007E537E">
      <w:pPr>
        <w:pBdr>
          <w:top w:val="nil"/>
          <w:left w:val="nil"/>
          <w:bottom w:val="nil"/>
          <w:right w:val="nil"/>
          <w:between w:val="nil"/>
        </w:pBdr>
        <w:spacing w:line="480" w:lineRule="auto"/>
        <w:jc w:val="center"/>
        <w:rPr>
          <w:rFonts w:ascii="Georgia" w:eastAsia="Arial" w:hAnsi="Georgia" w:cs="Arial"/>
          <w:color w:val="000000"/>
        </w:rPr>
      </w:pPr>
      <w:r w:rsidRPr="009335DD">
        <w:rPr>
          <w:rFonts w:ascii="Georgia" w:hAnsi="Georgia"/>
          <w:noProof/>
          <w:color w:val="000000"/>
        </w:rPr>
        <w:lastRenderedPageBreak/>
        <w:drawing>
          <wp:inline distT="0" distB="0" distL="0" distR="0" wp14:anchorId="04FECB20" wp14:editId="3DC33E7A">
            <wp:extent cx="4732913" cy="2146359"/>
            <wp:effectExtent l="0" t="0" r="0" b="0"/>
            <wp:docPr id="12" name="image7.png" descr="Gráfico de respuestas de formularios. Título de la pregunta: ¿Qué actividades realizas habitualmente en entornos naturales dentro de Bogotá (parques, reservas, etc.)?&#10;.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7.png" descr="Gráfico de respuestas de formularios. Título de la pregunta: ¿Qué actividades realizas habitualmente en entornos naturales dentro de Bogotá (parques, reservas, etc.)?&#10;. Número de respuestas: 14 respuestas."/>
                    <pic:cNvPicPr preferRelativeResize="0"/>
                  </pic:nvPicPr>
                  <pic:blipFill>
                    <a:blip r:embed="rId9"/>
                    <a:srcRect/>
                    <a:stretch>
                      <a:fillRect/>
                    </a:stretch>
                  </pic:blipFill>
                  <pic:spPr>
                    <a:xfrm>
                      <a:off x="0" y="0"/>
                      <a:ext cx="4732913" cy="2146359"/>
                    </a:xfrm>
                    <a:prstGeom prst="rect">
                      <a:avLst/>
                    </a:prstGeom>
                    <a:ln/>
                  </pic:spPr>
                </pic:pic>
              </a:graphicData>
            </a:graphic>
          </wp:inline>
        </w:drawing>
      </w:r>
    </w:p>
    <w:tbl>
      <w:tblPr>
        <w:tblStyle w:val="a"/>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746"/>
        <w:gridCol w:w="533"/>
        <w:gridCol w:w="1571"/>
        <w:gridCol w:w="1592"/>
        <w:gridCol w:w="1593"/>
      </w:tblGrid>
      <w:tr w:rsidR="003E3501" w:rsidRPr="009335DD" w14:paraId="7D5F2EFB"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7" w:type="dxa"/>
          </w:tcPr>
          <w:p w14:paraId="562E4F2D"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t>Variables</w:t>
            </w:r>
          </w:p>
        </w:tc>
        <w:tc>
          <w:tcPr>
            <w:tcW w:w="533" w:type="dxa"/>
          </w:tcPr>
          <w:p w14:paraId="49A06603"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71" w:type="dxa"/>
          </w:tcPr>
          <w:p w14:paraId="297653D0"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3B7A1A6B"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56545C21"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7D0F29B8"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7" w:type="dxa"/>
          </w:tcPr>
          <w:p w14:paraId="479A60F3"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Caminatas o senderismo.</w:t>
            </w:r>
          </w:p>
        </w:tc>
        <w:tc>
          <w:tcPr>
            <w:tcW w:w="533" w:type="dxa"/>
          </w:tcPr>
          <w:p w14:paraId="0886173B"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71" w:type="dxa"/>
          </w:tcPr>
          <w:p w14:paraId="1B35FAD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00E3E93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3" w:type="dxa"/>
          </w:tcPr>
          <w:p w14:paraId="42777D4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r>
      <w:tr w:rsidR="003E3501" w:rsidRPr="009335DD" w14:paraId="658C6FEB" w14:textId="77777777" w:rsidTr="003E3501">
        <w:tc>
          <w:tcPr>
            <w:cnfStyle w:val="001000000000" w:firstRow="0" w:lastRow="0" w:firstColumn="1" w:lastColumn="0" w:oddVBand="0" w:evenVBand="0" w:oddHBand="0" w:evenHBand="0" w:firstRowFirstColumn="0" w:firstRowLastColumn="0" w:lastRowFirstColumn="0" w:lastRowLastColumn="0"/>
            <w:tcW w:w="2747" w:type="dxa"/>
          </w:tcPr>
          <w:p w14:paraId="49C08456"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Picnics o reuniones sociales.</w:t>
            </w:r>
          </w:p>
        </w:tc>
        <w:tc>
          <w:tcPr>
            <w:tcW w:w="533" w:type="dxa"/>
          </w:tcPr>
          <w:p w14:paraId="79A1A0E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4</w:t>
            </w:r>
          </w:p>
        </w:tc>
        <w:tc>
          <w:tcPr>
            <w:tcW w:w="1571" w:type="dxa"/>
          </w:tcPr>
          <w:p w14:paraId="48A6603C"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0.28</w:t>
            </w:r>
          </w:p>
        </w:tc>
        <w:tc>
          <w:tcPr>
            <w:tcW w:w="1592" w:type="dxa"/>
          </w:tcPr>
          <w:p w14:paraId="31C6BF21"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4</w:t>
            </w:r>
          </w:p>
        </w:tc>
        <w:tc>
          <w:tcPr>
            <w:tcW w:w="1593" w:type="dxa"/>
          </w:tcPr>
          <w:p w14:paraId="309F2CF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0.28</w:t>
            </w:r>
          </w:p>
        </w:tc>
      </w:tr>
      <w:tr w:rsidR="003E3501" w:rsidRPr="009335DD" w14:paraId="7FEA8DB7"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7" w:type="dxa"/>
          </w:tcPr>
          <w:p w14:paraId="57AE7E0F"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Práctica de deportes al aire libre.</w:t>
            </w:r>
          </w:p>
        </w:tc>
        <w:tc>
          <w:tcPr>
            <w:tcW w:w="533" w:type="dxa"/>
          </w:tcPr>
          <w:p w14:paraId="5C26F0AC"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6</w:t>
            </w:r>
          </w:p>
        </w:tc>
        <w:tc>
          <w:tcPr>
            <w:tcW w:w="1571" w:type="dxa"/>
          </w:tcPr>
          <w:p w14:paraId="5CEBCD8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0.42</w:t>
            </w:r>
          </w:p>
        </w:tc>
        <w:tc>
          <w:tcPr>
            <w:tcW w:w="1592" w:type="dxa"/>
          </w:tcPr>
          <w:p w14:paraId="5D39769C"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10</w:t>
            </w:r>
          </w:p>
        </w:tc>
        <w:tc>
          <w:tcPr>
            <w:tcW w:w="1593" w:type="dxa"/>
          </w:tcPr>
          <w:p w14:paraId="00881717"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0.7</w:t>
            </w:r>
          </w:p>
        </w:tc>
      </w:tr>
      <w:tr w:rsidR="003E3501" w:rsidRPr="009335DD" w14:paraId="0BC53650" w14:textId="77777777" w:rsidTr="003E3501">
        <w:tc>
          <w:tcPr>
            <w:cnfStyle w:val="001000000000" w:firstRow="0" w:lastRow="0" w:firstColumn="1" w:lastColumn="0" w:oddVBand="0" w:evenVBand="0" w:oddHBand="0" w:evenHBand="0" w:firstRowFirstColumn="0" w:firstRowLastColumn="0" w:lastRowFirstColumn="0" w:lastRowLastColumn="0"/>
            <w:tcW w:w="2747" w:type="dxa"/>
          </w:tcPr>
          <w:p w14:paraId="644BA6CE"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Ninguna de las anteriores.</w:t>
            </w:r>
          </w:p>
        </w:tc>
        <w:tc>
          <w:tcPr>
            <w:tcW w:w="533" w:type="dxa"/>
          </w:tcPr>
          <w:p w14:paraId="454B25D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4</w:t>
            </w:r>
          </w:p>
        </w:tc>
        <w:tc>
          <w:tcPr>
            <w:tcW w:w="1571" w:type="dxa"/>
          </w:tcPr>
          <w:p w14:paraId="6EF7B6B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0.28</w:t>
            </w:r>
          </w:p>
        </w:tc>
        <w:tc>
          <w:tcPr>
            <w:tcW w:w="1592" w:type="dxa"/>
          </w:tcPr>
          <w:p w14:paraId="30299639"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4674D96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r>
    </w:tbl>
    <w:p w14:paraId="27C15223"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3E78CF99" w14:textId="77777777" w:rsidR="003E3501" w:rsidRPr="009335DD" w:rsidRDefault="00A3440D" w:rsidP="007E537E">
      <w:pPr>
        <w:pBdr>
          <w:top w:val="nil"/>
          <w:left w:val="nil"/>
          <w:bottom w:val="nil"/>
          <w:right w:val="nil"/>
          <w:between w:val="nil"/>
        </w:pBdr>
        <w:spacing w:line="480" w:lineRule="auto"/>
        <w:jc w:val="center"/>
        <w:rPr>
          <w:rFonts w:ascii="Georgia" w:eastAsia="Arial" w:hAnsi="Georgia" w:cs="Arial"/>
          <w:color w:val="000000"/>
        </w:rPr>
      </w:pPr>
      <w:r w:rsidRPr="009335DD">
        <w:rPr>
          <w:rFonts w:ascii="Georgia" w:hAnsi="Georgia"/>
          <w:noProof/>
          <w:color w:val="000000"/>
        </w:rPr>
        <w:drawing>
          <wp:inline distT="0" distB="0" distL="0" distR="0" wp14:anchorId="06409C79" wp14:editId="77BF92BD">
            <wp:extent cx="5016548" cy="2110946"/>
            <wp:effectExtent l="0" t="0" r="0" b="0"/>
            <wp:docPr id="13" name="image9.png" descr="Gráfico de respuestas de formularios. Título de la pregunta: ¿Has observado cambios en la biodiversidad urbana de Bogotá en los últimos años? ¿Cuáles?.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9.png" descr="Gráfico de respuestas de formularios. Título de la pregunta: ¿Has observado cambios en la biodiversidad urbana de Bogotá en los últimos años? ¿Cuáles?. Número de respuestas: 14 respuestas."/>
                    <pic:cNvPicPr preferRelativeResize="0"/>
                  </pic:nvPicPr>
                  <pic:blipFill>
                    <a:blip r:embed="rId10"/>
                    <a:srcRect/>
                    <a:stretch>
                      <a:fillRect/>
                    </a:stretch>
                  </pic:blipFill>
                  <pic:spPr>
                    <a:xfrm>
                      <a:off x="0" y="0"/>
                      <a:ext cx="5016548" cy="2110946"/>
                    </a:xfrm>
                    <a:prstGeom prst="rect">
                      <a:avLst/>
                    </a:prstGeom>
                    <a:ln/>
                  </pic:spPr>
                </pic:pic>
              </a:graphicData>
            </a:graphic>
          </wp:inline>
        </w:drawing>
      </w:r>
    </w:p>
    <w:tbl>
      <w:tblPr>
        <w:tblStyle w:val="a0"/>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286"/>
        <w:gridCol w:w="850"/>
        <w:gridCol w:w="714"/>
        <w:gridCol w:w="1592"/>
        <w:gridCol w:w="1593"/>
      </w:tblGrid>
      <w:tr w:rsidR="003E3501" w:rsidRPr="009335DD" w14:paraId="243F0AEE"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3BC0F3FA"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lastRenderedPageBreak/>
              <w:t>Variables</w:t>
            </w:r>
          </w:p>
        </w:tc>
        <w:tc>
          <w:tcPr>
            <w:tcW w:w="850" w:type="dxa"/>
          </w:tcPr>
          <w:p w14:paraId="745C9E06"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714" w:type="dxa"/>
          </w:tcPr>
          <w:p w14:paraId="20275513"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1FF78E59"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771CBB01"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3ABAABE1"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2192FFCA"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Sí, he notado una disminución en la cantidad de especies de aves.</w:t>
            </w:r>
          </w:p>
        </w:tc>
        <w:tc>
          <w:tcPr>
            <w:tcW w:w="850" w:type="dxa"/>
          </w:tcPr>
          <w:p w14:paraId="1F6BAC1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714" w:type="dxa"/>
          </w:tcPr>
          <w:p w14:paraId="00B6DC89"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c>
          <w:tcPr>
            <w:tcW w:w="1592" w:type="dxa"/>
          </w:tcPr>
          <w:p w14:paraId="02371AE3"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1593" w:type="dxa"/>
          </w:tcPr>
          <w:p w14:paraId="170F22E7"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r>
      <w:tr w:rsidR="003E3501" w:rsidRPr="009335DD" w14:paraId="64DD0E26"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2660AB86"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Sí, he notado una reducción en la cantidad de áreas verdes.</w:t>
            </w:r>
          </w:p>
        </w:tc>
        <w:tc>
          <w:tcPr>
            <w:tcW w:w="850" w:type="dxa"/>
          </w:tcPr>
          <w:p w14:paraId="65A0E821"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11</w:t>
            </w:r>
          </w:p>
        </w:tc>
        <w:tc>
          <w:tcPr>
            <w:tcW w:w="714" w:type="dxa"/>
          </w:tcPr>
          <w:p w14:paraId="68F6198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0.78</w:t>
            </w:r>
          </w:p>
        </w:tc>
        <w:tc>
          <w:tcPr>
            <w:tcW w:w="1592" w:type="dxa"/>
          </w:tcPr>
          <w:p w14:paraId="443DF3DC"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13</w:t>
            </w:r>
          </w:p>
        </w:tc>
        <w:tc>
          <w:tcPr>
            <w:tcW w:w="1593" w:type="dxa"/>
          </w:tcPr>
          <w:p w14:paraId="17C1120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0.92</w:t>
            </w:r>
          </w:p>
        </w:tc>
      </w:tr>
      <w:tr w:rsidR="003E3501" w:rsidRPr="009335DD" w14:paraId="1C689753"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0F74BAD3"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No, no he observado cambios significativos.</w:t>
            </w:r>
          </w:p>
        </w:tc>
        <w:tc>
          <w:tcPr>
            <w:tcW w:w="850" w:type="dxa"/>
          </w:tcPr>
          <w:p w14:paraId="0C2FDD2A"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714" w:type="dxa"/>
          </w:tcPr>
          <w:p w14:paraId="234443B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0CE58FF5"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13</w:t>
            </w:r>
          </w:p>
        </w:tc>
        <w:tc>
          <w:tcPr>
            <w:tcW w:w="1593" w:type="dxa"/>
          </w:tcPr>
          <w:p w14:paraId="5DD05563"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0.92</w:t>
            </w:r>
          </w:p>
        </w:tc>
      </w:tr>
      <w:tr w:rsidR="003E3501" w:rsidRPr="009335DD" w14:paraId="1EC3D9E1"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73821541"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No estoy seguro/a.</w:t>
            </w:r>
          </w:p>
        </w:tc>
        <w:tc>
          <w:tcPr>
            <w:tcW w:w="850" w:type="dxa"/>
          </w:tcPr>
          <w:p w14:paraId="6076511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c>
          <w:tcPr>
            <w:tcW w:w="714" w:type="dxa"/>
          </w:tcPr>
          <w:p w14:paraId="36124144"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0.07</w:t>
            </w:r>
          </w:p>
        </w:tc>
        <w:tc>
          <w:tcPr>
            <w:tcW w:w="1592" w:type="dxa"/>
          </w:tcPr>
          <w:p w14:paraId="755E99F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49460893"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r>
    </w:tbl>
    <w:p w14:paraId="5A8A447C"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05722849"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078026D4" w14:textId="77777777" w:rsidR="003E3501" w:rsidRPr="009335DD" w:rsidRDefault="00A3440D" w:rsidP="007E537E">
      <w:pPr>
        <w:pBdr>
          <w:top w:val="nil"/>
          <w:left w:val="nil"/>
          <w:bottom w:val="nil"/>
          <w:right w:val="nil"/>
          <w:between w:val="nil"/>
        </w:pBdr>
        <w:spacing w:line="480" w:lineRule="auto"/>
        <w:jc w:val="center"/>
        <w:rPr>
          <w:rFonts w:ascii="Georgia" w:eastAsia="Arial" w:hAnsi="Georgia" w:cs="Arial"/>
          <w:color w:val="000000"/>
        </w:rPr>
      </w:pPr>
      <w:r w:rsidRPr="009335DD">
        <w:rPr>
          <w:rFonts w:ascii="Georgia" w:hAnsi="Georgia"/>
          <w:noProof/>
          <w:color w:val="000000"/>
        </w:rPr>
        <w:drawing>
          <wp:inline distT="0" distB="0" distL="0" distR="0" wp14:anchorId="0B6D5320" wp14:editId="7C1AACD7">
            <wp:extent cx="4899427" cy="2221872"/>
            <wp:effectExtent l="0" t="0" r="0" b="0"/>
            <wp:docPr id="14" name="image12.png" descr="Gráfico de respuestas de formularios. Título de la pregunta: Desde tu perspectiva, ¿Cuáles son los principales factores que amenazan la biodiversidad urbana en Bogotá?&#10;.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12.png" descr="Gráfico de respuestas de formularios. Título de la pregunta: Desde tu perspectiva, ¿Cuáles son los principales factores que amenazan la biodiversidad urbana en Bogotá?&#10;. Número de respuestas: 14 respuestas."/>
                    <pic:cNvPicPr preferRelativeResize="0"/>
                  </pic:nvPicPr>
                  <pic:blipFill>
                    <a:blip r:embed="rId11"/>
                    <a:srcRect/>
                    <a:stretch>
                      <a:fillRect/>
                    </a:stretch>
                  </pic:blipFill>
                  <pic:spPr>
                    <a:xfrm>
                      <a:off x="0" y="0"/>
                      <a:ext cx="4899427" cy="2221872"/>
                    </a:xfrm>
                    <a:prstGeom prst="rect">
                      <a:avLst/>
                    </a:prstGeom>
                    <a:ln/>
                  </pic:spPr>
                </pic:pic>
              </a:graphicData>
            </a:graphic>
          </wp:inline>
        </w:drawing>
      </w:r>
    </w:p>
    <w:tbl>
      <w:tblPr>
        <w:tblStyle w:val="a1"/>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286"/>
        <w:gridCol w:w="850"/>
        <w:gridCol w:w="714"/>
        <w:gridCol w:w="1592"/>
        <w:gridCol w:w="1593"/>
      </w:tblGrid>
      <w:tr w:rsidR="003E3501" w:rsidRPr="009335DD" w14:paraId="5C430353"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5A5E503B"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t>Variables</w:t>
            </w:r>
          </w:p>
        </w:tc>
        <w:tc>
          <w:tcPr>
            <w:tcW w:w="850" w:type="dxa"/>
          </w:tcPr>
          <w:p w14:paraId="6F38D0A1"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714" w:type="dxa"/>
          </w:tcPr>
          <w:p w14:paraId="71A8B196"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6FB1C67E"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1218CB7C"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688F9BAE"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11E37899"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Pérdida de hábitat debido a la urbanización</w:t>
            </w:r>
          </w:p>
        </w:tc>
        <w:tc>
          <w:tcPr>
            <w:tcW w:w="850" w:type="dxa"/>
          </w:tcPr>
          <w:p w14:paraId="5E963935"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c>
          <w:tcPr>
            <w:tcW w:w="714" w:type="dxa"/>
          </w:tcPr>
          <w:p w14:paraId="441D85D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0.07</w:t>
            </w:r>
          </w:p>
        </w:tc>
        <w:tc>
          <w:tcPr>
            <w:tcW w:w="1592" w:type="dxa"/>
          </w:tcPr>
          <w:p w14:paraId="3BA5406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c>
          <w:tcPr>
            <w:tcW w:w="1593" w:type="dxa"/>
          </w:tcPr>
          <w:p w14:paraId="4DA5B14C"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0.07</w:t>
            </w:r>
          </w:p>
        </w:tc>
      </w:tr>
      <w:tr w:rsidR="003E3501" w:rsidRPr="009335DD" w14:paraId="28BB80E0"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685451B4"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lastRenderedPageBreak/>
              <w:t>Contaminación del aire y del agua.</w:t>
            </w:r>
          </w:p>
        </w:tc>
        <w:tc>
          <w:tcPr>
            <w:tcW w:w="850" w:type="dxa"/>
          </w:tcPr>
          <w:p w14:paraId="05CF4B06"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6</w:t>
            </w:r>
          </w:p>
        </w:tc>
        <w:tc>
          <w:tcPr>
            <w:tcW w:w="714" w:type="dxa"/>
          </w:tcPr>
          <w:p w14:paraId="7C7DD67B"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0.42</w:t>
            </w:r>
          </w:p>
        </w:tc>
        <w:tc>
          <w:tcPr>
            <w:tcW w:w="1592" w:type="dxa"/>
          </w:tcPr>
          <w:p w14:paraId="029A1A7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7</w:t>
            </w:r>
          </w:p>
        </w:tc>
        <w:tc>
          <w:tcPr>
            <w:tcW w:w="1593" w:type="dxa"/>
          </w:tcPr>
          <w:p w14:paraId="6CF5B206"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0.49</w:t>
            </w:r>
          </w:p>
        </w:tc>
      </w:tr>
      <w:tr w:rsidR="003E3501" w:rsidRPr="009335DD" w14:paraId="3B9EE107"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3C4BE31F"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Introducción de especies invasoras.</w:t>
            </w:r>
          </w:p>
        </w:tc>
        <w:tc>
          <w:tcPr>
            <w:tcW w:w="850" w:type="dxa"/>
          </w:tcPr>
          <w:p w14:paraId="4654FC9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714" w:type="dxa"/>
          </w:tcPr>
          <w:p w14:paraId="456C29DE"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618EF5C6"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7</w:t>
            </w:r>
          </w:p>
        </w:tc>
        <w:tc>
          <w:tcPr>
            <w:tcW w:w="1593" w:type="dxa"/>
          </w:tcPr>
          <w:p w14:paraId="44779BC0"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0.49</w:t>
            </w:r>
          </w:p>
        </w:tc>
      </w:tr>
      <w:tr w:rsidR="003E3501" w:rsidRPr="009335DD" w14:paraId="514092ED"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592B9FEF"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Todos los anteriores.</w:t>
            </w:r>
          </w:p>
        </w:tc>
        <w:tc>
          <w:tcPr>
            <w:tcW w:w="850" w:type="dxa"/>
          </w:tcPr>
          <w:p w14:paraId="79A37E3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7</w:t>
            </w:r>
          </w:p>
        </w:tc>
        <w:tc>
          <w:tcPr>
            <w:tcW w:w="714" w:type="dxa"/>
          </w:tcPr>
          <w:p w14:paraId="102E27D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0.5</w:t>
            </w:r>
          </w:p>
        </w:tc>
        <w:tc>
          <w:tcPr>
            <w:tcW w:w="1592" w:type="dxa"/>
          </w:tcPr>
          <w:p w14:paraId="55BB9343"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180D4C9B"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0.99</w:t>
            </w:r>
          </w:p>
        </w:tc>
      </w:tr>
    </w:tbl>
    <w:p w14:paraId="355165EA"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0EBF975B" w14:textId="77777777" w:rsidR="003E3501" w:rsidRPr="009335DD" w:rsidRDefault="00A3440D" w:rsidP="007E537E">
      <w:pPr>
        <w:pBdr>
          <w:top w:val="nil"/>
          <w:left w:val="nil"/>
          <w:bottom w:val="nil"/>
          <w:right w:val="nil"/>
          <w:between w:val="nil"/>
        </w:pBdr>
        <w:spacing w:after="0" w:line="480" w:lineRule="auto"/>
        <w:jc w:val="center"/>
        <w:rPr>
          <w:rFonts w:ascii="Georgia" w:eastAsia="Arial" w:hAnsi="Georgia" w:cs="Arial"/>
          <w:color w:val="000000"/>
        </w:rPr>
      </w:pPr>
      <w:r w:rsidRPr="009335DD">
        <w:rPr>
          <w:rFonts w:ascii="Georgia" w:hAnsi="Georgia"/>
          <w:noProof/>
          <w:color w:val="000000"/>
        </w:rPr>
        <w:drawing>
          <wp:inline distT="0" distB="0" distL="0" distR="0" wp14:anchorId="2665B97B" wp14:editId="27896373">
            <wp:extent cx="5090567" cy="2308553"/>
            <wp:effectExtent l="0" t="0" r="0" b="0"/>
            <wp:docPr id="15" name="image13.png" descr="Gráfico de respuestas de formularios. Título de la pregunta: ¿Qué acciones crees que deberían tomarse para conservar y proteger la biodiversidad en las zonas urbanas de Bogotá?&#10;.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13.png" descr="Gráfico de respuestas de formularios. Título de la pregunta: ¿Qué acciones crees que deberían tomarse para conservar y proteger la biodiversidad en las zonas urbanas de Bogotá?&#10;. Número de respuestas: 14 respuestas."/>
                    <pic:cNvPicPr preferRelativeResize="0"/>
                  </pic:nvPicPr>
                  <pic:blipFill>
                    <a:blip r:embed="rId12"/>
                    <a:srcRect/>
                    <a:stretch>
                      <a:fillRect/>
                    </a:stretch>
                  </pic:blipFill>
                  <pic:spPr>
                    <a:xfrm>
                      <a:off x="0" y="0"/>
                      <a:ext cx="5090567" cy="2308553"/>
                    </a:xfrm>
                    <a:prstGeom prst="rect">
                      <a:avLst/>
                    </a:prstGeom>
                    <a:ln/>
                  </pic:spPr>
                </pic:pic>
              </a:graphicData>
            </a:graphic>
          </wp:inline>
        </w:drawing>
      </w:r>
    </w:p>
    <w:p w14:paraId="671E2D43" w14:textId="77777777" w:rsidR="003E3501" w:rsidRPr="009335DD" w:rsidRDefault="003E3501" w:rsidP="007E537E">
      <w:pPr>
        <w:pBdr>
          <w:top w:val="nil"/>
          <w:left w:val="nil"/>
          <w:bottom w:val="nil"/>
          <w:right w:val="nil"/>
          <w:between w:val="nil"/>
        </w:pBdr>
        <w:spacing w:line="480" w:lineRule="auto"/>
        <w:ind w:left="792"/>
        <w:rPr>
          <w:rFonts w:ascii="Georgia" w:eastAsia="Arial" w:hAnsi="Georgia" w:cs="Arial"/>
          <w:color w:val="000000"/>
        </w:rPr>
      </w:pPr>
    </w:p>
    <w:tbl>
      <w:tblPr>
        <w:tblStyle w:val="a2"/>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286"/>
        <w:gridCol w:w="850"/>
        <w:gridCol w:w="714"/>
        <w:gridCol w:w="1592"/>
        <w:gridCol w:w="1593"/>
      </w:tblGrid>
      <w:tr w:rsidR="003E3501" w:rsidRPr="009335DD" w14:paraId="46992590"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0BBB4DD1"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t>Variables</w:t>
            </w:r>
          </w:p>
        </w:tc>
        <w:tc>
          <w:tcPr>
            <w:tcW w:w="850" w:type="dxa"/>
          </w:tcPr>
          <w:p w14:paraId="2BA502AD"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714" w:type="dxa"/>
          </w:tcPr>
          <w:p w14:paraId="74645FB7"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49B8EA83"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56098752"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5F81935A"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7C42D7CE"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Crear más áreas protegidas dentro de la ciudad</w:t>
            </w:r>
          </w:p>
        </w:tc>
        <w:tc>
          <w:tcPr>
            <w:tcW w:w="850" w:type="dxa"/>
          </w:tcPr>
          <w:p w14:paraId="2B5DF984"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714" w:type="dxa"/>
          </w:tcPr>
          <w:p w14:paraId="4F3A0436"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c>
          <w:tcPr>
            <w:tcW w:w="1592" w:type="dxa"/>
          </w:tcPr>
          <w:p w14:paraId="7FC05B7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1593" w:type="dxa"/>
          </w:tcPr>
          <w:p w14:paraId="1182BC6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r>
      <w:tr w:rsidR="003E3501" w:rsidRPr="009335DD" w14:paraId="5F2687FE"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08FED3CB"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Fomentar la educación ambiental y la sensibilización</w:t>
            </w:r>
          </w:p>
        </w:tc>
        <w:tc>
          <w:tcPr>
            <w:tcW w:w="850" w:type="dxa"/>
          </w:tcPr>
          <w:p w14:paraId="330FBC0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3</w:t>
            </w:r>
          </w:p>
        </w:tc>
        <w:tc>
          <w:tcPr>
            <w:tcW w:w="714" w:type="dxa"/>
          </w:tcPr>
          <w:p w14:paraId="7DAD5BF7"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0.21</w:t>
            </w:r>
          </w:p>
        </w:tc>
        <w:tc>
          <w:tcPr>
            <w:tcW w:w="1592" w:type="dxa"/>
          </w:tcPr>
          <w:p w14:paraId="7EAE037E"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5</w:t>
            </w:r>
          </w:p>
        </w:tc>
        <w:tc>
          <w:tcPr>
            <w:tcW w:w="1593" w:type="dxa"/>
          </w:tcPr>
          <w:p w14:paraId="74C90736"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0.35</w:t>
            </w:r>
          </w:p>
        </w:tc>
      </w:tr>
      <w:tr w:rsidR="003E3501" w:rsidRPr="009335DD" w14:paraId="61A58441"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643C1255"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Implementar políticas de uso del suelo que protejan los hábitats naturales.</w:t>
            </w:r>
          </w:p>
        </w:tc>
        <w:tc>
          <w:tcPr>
            <w:tcW w:w="850" w:type="dxa"/>
          </w:tcPr>
          <w:p w14:paraId="6F9838C4"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714" w:type="dxa"/>
          </w:tcPr>
          <w:p w14:paraId="3DC6BB0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0C00DC53"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5</w:t>
            </w:r>
          </w:p>
        </w:tc>
        <w:tc>
          <w:tcPr>
            <w:tcW w:w="1593" w:type="dxa"/>
          </w:tcPr>
          <w:p w14:paraId="18111028"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0.35</w:t>
            </w:r>
          </w:p>
        </w:tc>
      </w:tr>
      <w:tr w:rsidR="003E3501" w:rsidRPr="009335DD" w14:paraId="3E16DF13"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25CF9485"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lastRenderedPageBreak/>
              <w:t>Todos los anteriores.</w:t>
            </w:r>
          </w:p>
        </w:tc>
        <w:tc>
          <w:tcPr>
            <w:tcW w:w="850" w:type="dxa"/>
          </w:tcPr>
          <w:p w14:paraId="2781832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9</w:t>
            </w:r>
          </w:p>
        </w:tc>
        <w:tc>
          <w:tcPr>
            <w:tcW w:w="714" w:type="dxa"/>
          </w:tcPr>
          <w:p w14:paraId="2E91BBB9"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0.64</w:t>
            </w:r>
          </w:p>
        </w:tc>
        <w:tc>
          <w:tcPr>
            <w:tcW w:w="1592" w:type="dxa"/>
          </w:tcPr>
          <w:p w14:paraId="27DB7D67"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2A66A00D"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0.99</w:t>
            </w:r>
          </w:p>
        </w:tc>
      </w:tr>
    </w:tbl>
    <w:p w14:paraId="0E78B944" w14:textId="531AC31F"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44BC5A86" w14:textId="67BFC620" w:rsidR="006257CE" w:rsidRPr="009335DD" w:rsidRDefault="006257CE" w:rsidP="007E537E">
      <w:pPr>
        <w:pStyle w:val="Prrafodelista"/>
        <w:numPr>
          <w:ilvl w:val="0"/>
          <w:numId w:val="12"/>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Link de la encuesta:</w:t>
      </w:r>
    </w:p>
    <w:p w14:paraId="00173BBE" w14:textId="67E10480" w:rsidR="00491863" w:rsidRPr="009335DD" w:rsidRDefault="002613BD" w:rsidP="00E3252D">
      <w:pPr>
        <w:pBdr>
          <w:top w:val="nil"/>
          <w:left w:val="nil"/>
          <w:bottom w:val="nil"/>
          <w:right w:val="nil"/>
          <w:between w:val="nil"/>
        </w:pBdr>
        <w:spacing w:after="0" w:line="480" w:lineRule="auto"/>
        <w:ind w:left="504" w:firstLine="720"/>
        <w:rPr>
          <w:rFonts w:ascii="Georgia" w:hAnsi="Georgia" w:cs="Arial"/>
          <w:shd w:val="clear" w:color="auto" w:fill="FFFFFF"/>
        </w:rPr>
      </w:pPr>
      <w:hyperlink r:id="rId13" w:history="1">
        <w:r w:rsidR="006257CE" w:rsidRPr="009335DD">
          <w:rPr>
            <w:rStyle w:val="Hipervnculo"/>
            <w:rFonts w:ascii="Georgia" w:hAnsi="Georgia" w:cs="Arial"/>
            <w:shd w:val="clear" w:color="auto" w:fill="FFFFFF"/>
          </w:rPr>
          <w:t>https://forms.gle/b4QzotNucMWueZrm9</w:t>
        </w:r>
      </w:hyperlink>
    </w:p>
    <w:p w14:paraId="0D6D2ADC" w14:textId="731423FD" w:rsidR="006257CE" w:rsidRPr="009335DD" w:rsidRDefault="006257CE" w:rsidP="007E537E">
      <w:pPr>
        <w:pStyle w:val="Ttulo2"/>
        <w:spacing w:line="480" w:lineRule="auto"/>
        <w:rPr>
          <w:szCs w:val="22"/>
          <w:shd w:val="clear" w:color="auto" w:fill="FFFFFF"/>
        </w:rPr>
      </w:pPr>
      <w:bookmarkStart w:id="10" w:name="_Toc160772992"/>
      <w:r w:rsidRPr="009335DD">
        <w:rPr>
          <w:szCs w:val="22"/>
        </w:rPr>
        <w:t>Cronograma de actividad:</w:t>
      </w:r>
      <w:bookmarkEnd w:id="10"/>
      <w:r w:rsidRPr="009335DD">
        <w:rPr>
          <w:szCs w:val="22"/>
        </w:rPr>
        <w:t xml:space="preserve"> </w:t>
      </w:r>
    </w:p>
    <w:tbl>
      <w:tblPr>
        <w:tblStyle w:val="Tablaconcuadrcula1"/>
        <w:tblW w:w="9640" w:type="dxa"/>
        <w:tblInd w:w="-147" w:type="dxa"/>
        <w:tblLook w:val="04A0" w:firstRow="1" w:lastRow="0" w:firstColumn="1" w:lastColumn="0" w:noHBand="0" w:noVBand="1"/>
      </w:tblPr>
      <w:tblGrid>
        <w:gridCol w:w="2501"/>
        <w:gridCol w:w="1185"/>
        <w:gridCol w:w="992"/>
        <w:gridCol w:w="1134"/>
        <w:gridCol w:w="1134"/>
        <w:gridCol w:w="1276"/>
        <w:gridCol w:w="1418"/>
      </w:tblGrid>
      <w:tr w:rsidR="001E0495" w:rsidRPr="009335DD" w14:paraId="5C3C006C" w14:textId="77777777" w:rsidTr="001E0495">
        <w:tc>
          <w:tcPr>
            <w:tcW w:w="2501" w:type="dxa"/>
            <w:tcBorders>
              <w:top w:val="single" w:sz="4" w:space="0" w:color="auto"/>
              <w:left w:val="single" w:sz="4" w:space="0" w:color="auto"/>
              <w:bottom w:val="single" w:sz="4" w:space="0" w:color="auto"/>
              <w:right w:val="single" w:sz="4" w:space="0" w:color="auto"/>
            </w:tcBorders>
          </w:tcPr>
          <w:p w14:paraId="5E7E07CB" w14:textId="77777777" w:rsidR="001E0495" w:rsidRPr="009335DD" w:rsidRDefault="001E0495" w:rsidP="007E537E">
            <w:pPr>
              <w:spacing w:line="480" w:lineRule="auto"/>
              <w:ind w:firstLine="0"/>
              <w:rPr>
                <w:rFonts w:ascii="Georgia" w:eastAsia="Aptos" w:hAnsi="Georgia" w:cs="Times New Roman"/>
              </w:rPr>
            </w:pPr>
          </w:p>
        </w:tc>
        <w:tc>
          <w:tcPr>
            <w:tcW w:w="7139" w:type="dxa"/>
            <w:gridSpan w:val="6"/>
            <w:tcBorders>
              <w:top w:val="single" w:sz="4" w:space="0" w:color="auto"/>
              <w:left w:val="single" w:sz="4" w:space="0" w:color="auto"/>
              <w:bottom w:val="single" w:sz="4" w:space="0" w:color="auto"/>
              <w:right w:val="single" w:sz="4" w:space="0" w:color="auto"/>
            </w:tcBorders>
            <w:shd w:val="clear" w:color="auto" w:fill="FFFF99"/>
            <w:hideMark/>
          </w:tcPr>
          <w:p w14:paraId="23FDD75E" w14:textId="77777777" w:rsidR="001E0495" w:rsidRPr="009335DD" w:rsidRDefault="001E0495" w:rsidP="007E537E">
            <w:pPr>
              <w:tabs>
                <w:tab w:val="left" w:pos="1830"/>
                <w:tab w:val="center" w:pos="3461"/>
              </w:tabs>
              <w:spacing w:line="480" w:lineRule="auto"/>
              <w:ind w:firstLine="0"/>
              <w:rPr>
                <w:rFonts w:ascii="Georgia" w:eastAsia="Aptos" w:hAnsi="Georgia" w:cs="Times New Roman"/>
              </w:rPr>
            </w:pPr>
            <w:r w:rsidRPr="009335DD">
              <w:rPr>
                <w:rFonts w:ascii="Georgia" w:eastAsia="Aptos" w:hAnsi="Georgia" w:cs="Times New Roman"/>
              </w:rPr>
              <w:tab/>
            </w:r>
            <w:r w:rsidRPr="009335DD">
              <w:rPr>
                <w:rFonts w:ascii="Georgia" w:eastAsia="Aptos" w:hAnsi="Georgia" w:cs="Times New Roman"/>
              </w:rPr>
              <w:tab/>
              <w:t>SEMANAS</w:t>
            </w:r>
          </w:p>
        </w:tc>
      </w:tr>
      <w:tr w:rsidR="001E0495" w:rsidRPr="009335DD" w14:paraId="297E6B6A" w14:textId="77777777" w:rsidTr="001E0495">
        <w:tc>
          <w:tcPr>
            <w:tcW w:w="2501" w:type="dxa"/>
            <w:tcBorders>
              <w:top w:val="single" w:sz="4" w:space="0" w:color="auto"/>
              <w:left w:val="single" w:sz="4" w:space="0" w:color="auto"/>
              <w:bottom w:val="single" w:sz="4" w:space="0" w:color="auto"/>
              <w:right w:val="single" w:sz="4" w:space="0" w:color="auto"/>
            </w:tcBorders>
            <w:hideMark/>
          </w:tcPr>
          <w:p w14:paraId="04E90FD2"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Actividades</w:t>
            </w:r>
          </w:p>
        </w:tc>
        <w:tc>
          <w:tcPr>
            <w:tcW w:w="1185" w:type="dxa"/>
            <w:tcBorders>
              <w:top w:val="single" w:sz="4" w:space="0" w:color="auto"/>
              <w:left w:val="single" w:sz="4" w:space="0" w:color="auto"/>
              <w:bottom w:val="single" w:sz="4" w:space="0" w:color="auto"/>
              <w:right w:val="single" w:sz="4" w:space="0" w:color="auto"/>
            </w:tcBorders>
            <w:hideMark/>
          </w:tcPr>
          <w:p w14:paraId="7C10A3EE"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1 y 2</w:t>
            </w:r>
          </w:p>
        </w:tc>
        <w:tc>
          <w:tcPr>
            <w:tcW w:w="992" w:type="dxa"/>
            <w:tcBorders>
              <w:top w:val="single" w:sz="4" w:space="0" w:color="auto"/>
              <w:left w:val="single" w:sz="4" w:space="0" w:color="auto"/>
              <w:bottom w:val="single" w:sz="4" w:space="0" w:color="auto"/>
              <w:right w:val="single" w:sz="4" w:space="0" w:color="auto"/>
            </w:tcBorders>
            <w:hideMark/>
          </w:tcPr>
          <w:p w14:paraId="256DEDF4"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3 y 4</w:t>
            </w:r>
          </w:p>
        </w:tc>
        <w:tc>
          <w:tcPr>
            <w:tcW w:w="1134" w:type="dxa"/>
            <w:tcBorders>
              <w:top w:val="single" w:sz="4" w:space="0" w:color="auto"/>
              <w:left w:val="single" w:sz="4" w:space="0" w:color="auto"/>
              <w:bottom w:val="single" w:sz="4" w:space="0" w:color="auto"/>
              <w:right w:val="single" w:sz="4" w:space="0" w:color="auto"/>
            </w:tcBorders>
            <w:hideMark/>
          </w:tcPr>
          <w:p w14:paraId="054E734D"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5 y 6</w:t>
            </w:r>
          </w:p>
        </w:tc>
        <w:tc>
          <w:tcPr>
            <w:tcW w:w="1134" w:type="dxa"/>
            <w:tcBorders>
              <w:top w:val="single" w:sz="4" w:space="0" w:color="auto"/>
              <w:left w:val="single" w:sz="4" w:space="0" w:color="auto"/>
              <w:bottom w:val="single" w:sz="4" w:space="0" w:color="auto"/>
              <w:right w:val="single" w:sz="4" w:space="0" w:color="auto"/>
            </w:tcBorders>
            <w:hideMark/>
          </w:tcPr>
          <w:p w14:paraId="2DA9F34B"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7 y 8</w:t>
            </w:r>
          </w:p>
        </w:tc>
        <w:tc>
          <w:tcPr>
            <w:tcW w:w="1276" w:type="dxa"/>
            <w:tcBorders>
              <w:top w:val="single" w:sz="4" w:space="0" w:color="auto"/>
              <w:left w:val="single" w:sz="4" w:space="0" w:color="auto"/>
              <w:bottom w:val="single" w:sz="4" w:space="0" w:color="auto"/>
              <w:right w:val="single" w:sz="4" w:space="0" w:color="auto"/>
            </w:tcBorders>
            <w:hideMark/>
          </w:tcPr>
          <w:p w14:paraId="6BE73F10"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9 y 10</w:t>
            </w:r>
          </w:p>
        </w:tc>
        <w:tc>
          <w:tcPr>
            <w:tcW w:w="1418" w:type="dxa"/>
            <w:tcBorders>
              <w:top w:val="single" w:sz="4" w:space="0" w:color="auto"/>
              <w:left w:val="single" w:sz="4" w:space="0" w:color="auto"/>
              <w:bottom w:val="single" w:sz="4" w:space="0" w:color="auto"/>
              <w:right w:val="single" w:sz="4" w:space="0" w:color="auto"/>
            </w:tcBorders>
            <w:hideMark/>
          </w:tcPr>
          <w:p w14:paraId="216B3935"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11 y 12</w:t>
            </w:r>
          </w:p>
        </w:tc>
      </w:tr>
      <w:tr w:rsidR="001E0495" w:rsidRPr="009335DD" w14:paraId="3DE4EDBE"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A5C9EB"/>
            <w:hideMark/>
          </w:tcPr>
          <w:p w14:paraId="71EB8E15"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Definir objetivos de la investigación.</w:t>
            </w:r>
          </w:p>
        </w:tc>
        <w:tc>
          <w:tcPr>
            <w:tcW w:w="1185" w:type="dxa"/>
            <w:tcBorders>
              <w:top w:val="single" w:sz="4" w:space="0" w:color="auto"/>
              <w:left w:val="single" w:sz="4" w:space="0" w:color="auto"/>
              <w:bottom w:val="single" w:sz="4" w:space="0" w:color="auto"/>
              <w:right w:val="single" w:sz="4" w:space="0" w:color="auto"/>
            </w:tcBorders>
            <w:shd w:val="clear" w:color="auto" w:fill="A5C9EB"/>
          </w:tcPr>
          <w:p w14:paraId="74B6ADE4"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1F3A042F"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FBF3866"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35E352CF"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6CEC9A0D"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4BDED02B"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42B5604E"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A5C9EB"/>
            <w:hideMark/>
          </w:tcPr>
          <w:p w14:paraId="12816FFD"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Establecer el alcance y criterios.</w:t>
            </w:r>
          </w:p>
        </w:tc>
        <w:tc>
          <w:tcPr>
            <w:tcW w:w="1185" w:type="dxa"/>
            <w:tcBorders>
              <w:top w:val="single" w:sz="4" w:space="0" w:color="auto"/>
              <w:left w:val="single" w:sz="4" w:space="0" w:color="auto"/>
              <w:bottom w:val="single" w:sz="4" w:space="0" w:color="auto"/>
              <w:right w:val="single" w:sz="4" w:space="0" w:color="auto"/>
            </w:tcBorders>
            <w:shd w:val="clear" w:color="auto" w:fill="A5C9EB"/>
          </w:tcPr>
          <w:p w14:paraId="0AB1E7D9"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66182661"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47853A12"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5D118E6B"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05917C76"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39606953"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1AEE6E5B"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C1F0C7"/>
            <w:hideMark/>
          </w:tcPr>
          <w:p w14:paraId="0DE160ED"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Realizar una recolección de datos por medio de encuestas.</w:t>
            </w:r>
          </w:p>
        </w:tc>
        <w:tc>
          <w:tcPr>
            <w:tcW w:w="1185" w:type="dxa"/>
            <w:tcBorders>
              <w:top w:val="single" w:sz="4" w:space="0" w:color="auto"/>
              <w:left w:val="single" w:sz="4" w:space="0" w:color="auto"/>
              <w:bottom w:val="single" w:sz="4" w:space="0" w:color="auto"/>
              <w:right w:val="single" w:sz="4" w:space="0" w:color="auto"/>
            </w:tcBorders>
          </w:tcPr>
          <w:p w14:paraId="1A500C43"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C1F0C7"/>
          </w:tcPr>
          <w:p w14:paraId="0BF3279B"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A4320CE"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4C4E3ADA"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7034A9FD"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2F6A4539"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4006A4E1"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C1F0C7"/>
            <w:hideMark/>
          </w:tcPr>
          <w:p w14:paraId="480C59F2"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Analizar los datos y sacar conclusiones.</w:t>
            </w:r>
          </w:p>
        </w:tc>
        <w:tc>
          <w:tcPr>
            <w:tcW w:w="1185" w:type="dxa"/>
            <w:tcBorders>
              <w:top w:val="single" w:sz="4" w:space="0" w:color="auto"/>
              <w:left w:val="single" w:sz="4" w:space="0" w:color="auto"/>
              <w:bottom w:val="single" w:sz="4" w:space="0" w:color="auto"/>
              <w:right w:val="single" w:sz="4" w:space="0" w:color="auto"/>
            </w:tcBorders>
          </w:tcPr>
          <w:p w14:paraId="1CE37E4B"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C1F0C7"/>
          </w:tcPr>
          <w:p w14:paraId="5E70D3DE"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297CD693"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35408099"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06923418"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31E52D46"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02CE668E" w14:textId="77777777" w:rsidTr="00A3440D">
        <w:tc>
          <w:tcPr>
            <w:tcW w:w="2501" w:type="dxa"/>
            <w:tcBorders>
              <w:top w:val="single" w:sz="4" w:space="0" w:color="auto"/>
              <w:left w:val="single" w:sz="4" w:space="0" w:color="auto"/>
              <w:bottom w:val="single" w:sz="4" w:space="0" w:color="auto"/>
              <w:right w:val="single" w:sz="4" w:space="0" w:color="auto"/>
            </w:tcBorders>
            <w:shd w:val="clear" w:color="auto" w:fill="92D050"/>
            <w:hideMark/>
          </w:tcPr>
          <w:p w14:paraId="59F02C65" w14:textId="52C0BF95"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Investigación sobre estrategias de conservación de la biodiversidad.</w:t>
            </w:r>
          </w:p>
        </w:tc>
        <w:tc>
          <w:tcPr>
            <w:tcW w:w="1185" w:type="dxa"/>
            <w:tcBorders>
              <w:top w:val="single" w:sz="4" w:space="0" w:color="auto"/>
              <w:left w:val="single" w:sz="4" w:space="0" w:color="auto"/>
              <w:bottom w:val="single" w:sz="4" w:space="0" w:color="auto"/>
              <w:right w:val="single" w:sz="4" w:space="0" w:color="auto"/>
            </w:tcBorders>
          </w:tcPr>
          <w:p w14:paraId="6DE404AB"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5F93F620"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92D050"/>
          </w:tcPr>
          <w:p w14:paraId="4A5619F1"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642E171A"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57393781"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491341C1"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1A7C9C58" w14:textId="77777777" w:rsidTr="00A3440D">
        <w:tc>
          <w:tcPr>
            <w:tcW w:w="2501" w:type="dxa"/>
            <w:tcBorders>
              <w:top w:val="single" w:sz="4" w:space="0" w:color="auto"/>
              <w:left w:val="single" w:sz="4" w:space="0" w:color="auto"/>
              <w:bottom w:val="single" w:sz="4" w:space="0" w:color="auto"/>
              <w:right w:val="single" w:sz="4" w:space="0" w:color="auto"/>
            </w:tcBorders>
            <w:shd w:val="clear" w:color="auto" w:fill="92D050"/>
            <w:hideMark/>
          </w:tcPr>
          <w:p w14:paraId="4340F61B" w14:textId="4A564C20"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Identificar carencias en la implementación de estrategias de conservación de la biodiversidad por parte de las organizaciones ambientales y empresas relacionadas.</w:t>
            </w:r>
          </w:p>
        </w:tc>
        <w:tc>
          <w:tcPr>
            <w:tcW w:w="1185" w:type="dxa"/>
            <w:tcBorders>
              <w:top w:val="single" w:sz="4" w:space="0" w:color="auto"/>
              <w:left w:val="single" w:sz="4" w:space="0" w:color="auto"/>
              <w:bottom w:val="single" w:sz="4" w:space="0" w:color="auto"/>
              <w:right w:val="single" w:sz="4" w:space="0" w:color="auto"/>
            </w:tcBorders>
          </w:tcPr>
          <w:p w14:paraId="2E2E3D35"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3EEEEB1A"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92D050"/>
          </w:tcPr>
          <w:p w14:paraId="6EBE1DE8"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E8E48D7"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038D27D1"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593D29E2"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36B9817B"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2CEED"/>
            <w:hideMark/>
          </w:tcPr>
          <w:p w14:paraId="39869C42"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lastRenderedPageBreak/>
              <w:t xml:space="preserve">Realizar comparaciones para visualizar puntos a mejorar. </w:t>
            </w:r>
          </w:p>
        </w:tc>
        <w:tc>
          <w:tcPr>
            <w:tcW w:w="1185" w:type="dxa"/>
            <w:tcBorders>
              <w:top w:val="single" w:sz="4" w:space="0" w:color="auto"/>
              <w:left w:val="single" w:sz="4" w:space="0" w:color="auto"/>
              <w:bottom w:val="single" w:sz="4" w:space="0" w:color="auto"/>
              <w:right w:val="single" w:sz="4" w:space="0" w:color="auto"/>
            </w:tcBorders>
          </w:tcPr>
          <w:p w14:paraId="7C2563F8"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417912AF"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5CCEAB80"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F2CEED"/>
          </w:tcPr>
          <w:p w14:paraId="7F9624DD"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3E112A8C"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339A04DE"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626E98EE"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2F3CD"/>
            <w:hideMark/>
          </w:tcPr>
          <w:p w14:paraId="05A91471"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Extraer conclusiones de la investigación.</w:t>
            </w:r>
          </w:p>
        </w:tc>
        <w:tc>
          <w:tcPr>
            <w:tcW w:w="1185" w:type="dxa"/>
            <w:tcBorders>
              <w:top w:val="single" w:sz="4" w:space="0" w:color="auto"/>
              <w:left w:val="single" w:sz="4" w:space="0" w:color="auto"/>
              <w:bottom w:val="single" w:sz="4" w:space="0" w:color="auto"/>
              <w:right w:val="single" w:sz="4" w:space="0" w:color="auto"/>
            </w:tcBorders>
          </w:tcPr>
          <w:p w14:paraId="4281F4D7"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0E9AA204"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5D4638FC"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6A050AF7"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F2F3CD"/>
          </w:tcPr>
          <w:p w14:paraId="5E828364"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4FF76F1D"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6B31AEC6"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2F3CD"/>
            <w:hideMark/>
          </w:tcPr>
          <w:p w14:paraId="47EDC3CB"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Presentar posibles estrategias.</w:t>
            </w:r>
          </w:p>
        </w:tc>
        <w:tc>
          <w:tcPr>
            <w:tcW w:w="1185" w:type="dxa"/>
            <w:tcBorders>
              <w:top w:val="single" w:sz="4" w:space="0" w:color="auto"/>
              <w:left w:val="single" w:sz="4" w:space="0" w:color="auto"/>
              <w:bottom w:val="single" w:sz="4" w:space="0" w:color="auto"/>
              <w:right w:val="single" w:sz="4" w:space="0" w:color="auto"/>
            </w:tcBorders>
          </w:tcPr>
          <w:p w14:paraId="077D1AB7"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65769B65"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12346562"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7F222575"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F2F3CD"/>
          </w:tcPr>
          <w:p w14:paraId="5C03F6EF"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1F250B5D"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6E2B1B60"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BC5CE"/>
            <w:hideMark/>
          </w:tcPr>
          <w:p w14:paraId="6C0AC069"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Evaluar el impacto y presentar el resultado de la investigación.</w:t>
            </w:r>
          </w:p>
        </w:tc>
        <w:tc>
          <w:tcPr>
            <w:tcW w:w="1185" w:type="dxa"/>
            <w:tcBorders>
              <w:top w:val="single" w:sz="4" w:space="0" w:color="auto"/>
              <w:left w:val="single" w:sz="4" w:space="0" w:color="auto"/>
              <w:bottom w:val="single" w:sz="4" w:space="0" w:color="auto"/>
              <w:right w:val="single" w:sz="4" w:space="0" w:color="auto"/>
            </w:tcBorders>
          </w:tcPr>
          <w:p w14:paraId="73847E4B"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3CEDF0B8"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F3884DC"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64DA060"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6B0E3C0B"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FBC5CE"/>
          </w:tcPr>
          <w:p w14:paraId="1C22628A" w14:textId="77777777" w:rsidR="001E0495" w:rsidRPr="009335DD" w:rsidRDefault="001E0495" w:rsidP="007E537E">
            <w:pPr>
              <w:spacing w:line="480" w:lineRule="auto"/>
              <w:ind w:firstLine="0"/>
              <w:jc w:val="center"/>
              <w:rPr>
                <w:rFonts w:ascii="Georgia" w:eastAsia="Aptos" w:hAnsi="Georgia" w:cs="Times New Roman"/>
              </w:rPr>
            </w:pPr>
          </w:p>
        </w:tc>
      </w:tr>
    </w:tbl>
    <w:p w14:paraId="3B21F1D7" w14:textId="33BDEDE4" w:rsidR="003E3501" w:rsidRPr="009335DD" w:rsidRDefault="00A3440D" w:rsidP="007E537E">
      <w:pPr>
        <w:pStyle w:val="Ttulo2"/>
        <w:spacing w:line="480" w:lineRule="auto"/>
        <w:rPr>
          <w:szCs w:val="22"/>
        </w:rPr>
      </w:pPr>
      <w:bookmarkStart w:id="11" w:name="_Toc160772993"/>
      <w:r w:rsidRPr="009335DD">
        <w:rPr>
          <w:szCs w:val="22"/>
        </w:rPr>
        <w:t>Objetivos</w:t>
      </w:r>
      <w:bookmarkEnd w:id="11"/>
    </w:p>
    <w:p w14:paraId="2047AB29" w14:textId="77777777" w:rsidR="003E3501" w:rsidRPr="009335DD" w:rsidRDefault="00A3440D" w:rsidP="007E537E">
      <w:pPr>
        <w:pStyle w:val="Ttulo3"/>
        <w:spacing w:line="480" w:lineRule="auto"/>
        <w:rPr>
          <w:sz w:val="22"/>
          <w:szCs w:val="22"/>
        </w:rPr>
      </w:pPr>
      <w:bookmarkStart w:id="12" w:name="_Toc160772994"/>
      <w:r w:rsidRPr="009335DD">
        <w:rPr>
          <w:sz w:val="22"/>
          <w:szCs w:val="22"/>
        </w:rPr>
        <w:t>Objetivo General:</w:t>
      </w:r>
      <w:bookmarkEnd w:id="12"/>
    </w:p>
    <w:p w14:paraId="15CC6F10" w14:textId="2511488E" w:rsidR="003E3501" w:rsidRPr="009335DD" w:rsidRDefault="00A3440D"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Analizar la pérdida de biodiversidad en las zonas urbanas de Bogotá, identificando sus causas, impactos y posibles medidas de conservación y mitigación.</w:t>
      </w:r>
    </w:p>
    <w:p w14:paraId="5ECD7760" w14:textId="77777777" w:rsidR="003E3501" w:rsidRPr="009335DD" w:rsidRDefault="00A3440D" w:rsidP="007E537E">
      <w:pPr>
        <w:pStyle w:val="Ttulo3"/>
        <w:spacing w:line="480" w:lineRule="auto"/>
        <w:rPr>
          <w:sz w:val="22"/>
          <w:szCs w:val="22"/>
        </w:rPr>
      </w:pPr>
      <w:bookmarkStart w:id="13" w:name="_Toc160772995"/>
      <w:r w:rsidRPr="009335DD">
        <w:rPr>
          <w:sz w:val="22"/>
          <w:szCs w:val="22"/>
        </w:rPr>
        <w:t>Objetivos Específicos:</w:t>
      </w:r>
      <w:bookmarkEnd w:id="13"/>
    </w:p>
    <w:p w14:paraId="6BFC6CCB" w14:textId="40F1449A" w:rsidR="003E3501" w:rsidRPr="009335DD" w:rsidRDefault="00A3440D" w:rsidP="007E537E">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Evaluar el estado actual de la biodiversidad en las zonas urbanas de Bogotá mediante la recopilación de datos primarios y secundarios.</w:t>
      </w:r>
    </w:p>
    <w:p w14:paraId="1FD7FFBA" w14:textId="6A691214" w:rsidR="003E3501" w:rsidRPr="009335DD" w:rsidRDefault="00A3440D" w:rsidP="007E537E">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Identificar las principales causas de la pérdida de biodiversidad en el contexto urbano de Bogotá, incluyendo factores como la urbanización, la fragmentación del hábitat y la contaminación.</w:t>
      </w:r>
    </w:p>
    <w:p w14:paraId="384FD255" w14:textId="55A83BC0" w:rsidR="003E3501" w:rsidRPr="00E3252D" w:rsidRDefault="00A3440D" w:rsidP="00E3252D">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Analizar el impacto de la pérdida de biodiversidad en los servicios ecosistémicos proporcionados a los habitantes de Bogotá.</w:t>
      </w:r>
    </w:p>
    <w:p w14:paraId="1209290C" w14:textId="24F4AB2E" w:rsidR="003E3501" w:rsidRPr="009335DD" w:rsidRDefault="00A3440D" w:rsidP="007E537E">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Investigar las percepciones y actitudes de los residentes y autoridades locales sobre la biodiversidad urbana en Bogotá mediante encuestas.</w:t>
      </w:r>
    </w:p>
    <w:p w14:paraId="087F00C0" w14:textId="1DFF2D36" w:rsidR="00DD55A9" w:rsidRPr="009335DD" w:rsidRDefault="00A3440D" w:rsidP="007E537E">
      <w:pPr>
        <w:numPr>
          <w:ilvl w:val="0"/>
          <w:numId w:val="1"/>
        </w:numPr>
        <w:pBdr>
          <w:top w:val="nil"/>
          <w:left w:val="nil"/>
          <w:bottom w:val="nil"/>
          <w:right w:val="nil"/>
          <w:between w:val="nil"/>
        </w:pBdr>
        <w:spacing w:line="480" w:lineRule="auto"/>
        <w:rPr>
          <w:rFonts w:ascii="Georgia" w:eastAsia="Arial" w:hAnsi="Georgia" w:cs="Arial"/>
          <w:color w:val="000000"/>
        </w:rPr>
      </w:pPr>
      <w:r w:rsidRPr="009335DD">
        <w:rPr>
          <w:rFonts w:ascii="Georgia" w:eastAsia="Arial" w:hAnsi="Georgia" w:cs="Arial"/>
          <w:color w:val="000000"/>
        </w:rPr>
        <w:lastRenderedPageBreak/>
        <w:t>Proponer medidas de conservación y manejo para mitigar la pérdida de biodiversidad en las zonas urbanas de Bogotá, considerando la participación comunitaria y la planificación urbana sostenible</w:t>
      </w:r>
      <w:r w:rsidR="00D2256E" w:rsidRPr="009335DD">
        <w:rPr>
          <w:rFonts w:ascii="Georgia" w:eastAsia="Arial" w:hAnsi="Georgia" w:cs="Arial"/>
          <w:color w:val="000000"/>
        </w:rPr>
        <w:t>.</w:t>
      </w:r>
    </w:p>
    <w:p w14:paraId="0DFFCB20" w14:textId="72D56E63" w:rsidR="006B73C0" w:rsidRPr="009335DD" w:rsidRDefault="007E537E" w:rsidP="007E537E">
      <w:pPr>
        <w:pStyle w:val="Ttulo1"/>
        <w:spacing w:line="480" w:lineRule="auto"/>
        <w:rPr>
          <w:sz w:val="22"/>
        </w:rPr>
      </w:pPr>
      <w:r w:rsidRPr="009335DD">
        <w:rPr>
          <w:sz w:val="22"/>
        </w:rPr>
        <w:t>¿Cuál es la distribución de los diversos temas en la estructura de trabajo?</w:t>
      </w:r>
    </w:p>
    <w:p w14:paraId="646B047B" w14:textId="1D7FBEB5" w:rsidR="007E537E" w:rsidRPr="009335DD" w:rsidRDefault="009335DD" w:rsidP="00FD75F6">
      <w:pPr>
        <w:pStyle w:val="Ttulo2"/>
        <w:numPr>
          <w:ilvl w:val="0"/>
          <w:numId w:val="17"/>
        </w:numPr>
        <w:rPr>
          <w:szCs w:val="22"/>
        </w:rPr>
      </w:pPr>
      <w:r>
        <w:rPr>
          <w:szCs w:val="22"/>
        </w:rPr>
        <w:t xml:space="preserve">Capítulo I - </w:t>
      </w:r>
      <w:r w:rsidR="00FD75F6" w:rsidRPr="009335DD">
        <w:rPr>
          <w:szCs w:val="22"/>
        </w:rPr>
        <w:t>Estado Actual de la biodiversidad urbana:</w:t>
      </w:r>
    </w:p>
    <w:p w14:paraId="75506792" w14:textId="77777777" w:rsidR="00FD75F6" w:rsidRPr="009335DD" w:rsidRDefault="00FD75F6" w:rsidP="00FD75F6">
      <w:pPr>
        <w:rPr>
          <w:rFonts w:ascii="Georgia" w:hAnsi="Georgia"/>
        </w:rPr>
      </w:pPr>
    </w:p>
    <w:p w14:paraId="6AFEF0DB" w14:textId="70607CB7" w:rsidR="00FD75F6" w:rsidRPr="009335DD" w:rsidRDefault="009335DD" w:rsidP="00FD75F6">
      <w:pPr>
        <w:pStyle w:val="Ttulo2"/>
        <w:numPr>
          <w:ilvl w:val="0"/>
          <w:numId w:val="17"/>
        </w:numPr>
        <w:rPr>
          <w:szCs w:val="22"/>
        </w:rPr>
      </w:pPr>
      <w:r>
        <w:rPr>
          <w:szCs w:val="22"/>
        </w:rPr>
        <w:t xml:space="preserve">Capitulo II - </w:t>
      </w:r>
      <w:r w:rsidR="00FD75F6" w:rsidRPr="009335DD">
        <w:rPr>
          <w:szCs w:val="22"/>
        </w:rPr>
        <w:t>Impacto de la urbanización en la biodiversidad:</w:t>
      </w:r>
    </w:p>
    <w:p w14:paraId="7270F994" w14:textId="77777777" w:rsidR="00FD75F6" w:rsidRPr="009335DD" w:rsidRDefault="00FD75F6" w:rsidP="00FD75F6">
      <w:pPr>
        <w:rPr>
          <w:rFonts w:ascii="Georgia" w:hAnsi="Georgia"/>
        </w:rPr>
      </w:pPr>
    </w:p>
    <w:p w14:paraId="16DDDE7A" w14:textId="768A172B" w:rsidR="00B2661A" w:rsidRDefault="009335DD" w:rsidP="002613BD">
      <w:pPr>
        <w:pStyle w:val="Ttulo2"/>
        <w:numPr>
          <w:ilvl w:val="0"/>
          <w:numId w:val="17"/>
        </w:numPr>
        <w:rPr>
          <w:szCs w:val="22"/>
        </w:rPr>
      </w:pPr>
      <w:r>
        <w:rPr>
          <w:szCs w:val="22"/>
        </w:rPr>
        <w:t xml:space="preserve">Capitulo III - </w:t>
      </w:r>
      <w:r w:rsidR="00FD75F6" w:rsidRPr="00B2661A">
        <w:rPr>
          <w:szCs w:val="22"/>
        </w:rPr>
        <w:t>Amenazas a la biodiversidad urbana</w:t>
      </w:r>
    </w:p>
    <w:p w14:paraId="2AA7BE24" w14:textId="77777777" w:rsidR="00123041" w:rsidRPr="00123041" w:rsidRDefault="00123041" w:rsidP="00123041"/>
    <w:p w14:paraId="1300FAC2" w14:textId="52B99A05" w:rsidR="00B2661A" w:rsidRDefault="00B2661A" w:rsidP="00B2661A">
      <w:pPr>
        <w:pStyle w:val="Ttulo2"/>
        <w:numPr>
          <w:ilvl w:val="0"/>
          <w:numId w:val="17"/>
        </w:numPr>
      </w:pPr>
      <w:r>
        <w:t>Capitulo IV – Estrategias de conservación de la biodiversidad</w:t>
      </w:r>
    </w:p>
    <w:p w14:paraId="3556A056" w14:textId="77777777" w:rsidR="00123041" w:rsidRPr="00123041" w:rsidRDefault="00123041" w:rsidP="00123041"/>
    <w:p w14:paraId="1C2119DC" w14:textId="619E9E78" w:rsidR="00B2661A" w:rsidRDefault="00266EC5" w:rsidP="00B2661A">
      <w:pPr>
        <w:pStyle w:val="Ttulo2"/>
        <w:numPr>
          <w:ilvl w:val="0"/>
          <w:numId w:val="17"/>
        </w:numPr>
      </w:pPr>
      <w:r>
        <w:t>Capítulo</w:t>
      </w:r>
      <w:r w:rsidR="00B2661A">
        <w:t xml:space="preserve"> V – Participación comunitaria y gobernanza</w:t>
      </w:r>
    </w:p>
    <w:p w14:paraId="53665648" w14:textId="77777777" w:rsidR="00123041" w:rsidRPr="00123041" w:rsidRDefault="00123041" w:rsidP="00123041"/>
    <w:p w14:paraId="23EBD382" w14:textId="1808E90B" w:rsidR="00B2661A" w:rsidRDefault="00B2661A" w:rsidP="00B2661A">
      <w:pPr>
        <w:pStyle w:val="Ttulo2"/>
        <w:numPr>
          <w:ilvl w:val="0"/>
          <w:numId w:val="17"/>
        </w:numPr>
      </w:pPr>
      <w:r>
        <w:t>Capítulo VI – Restauración y rehabilitación de hábitats</w:t>
      </w:r>
    </w:p>
    <w:p w14:paraId="28E0F927" w14:textId="77777777" w:rsidR="00123041" w:rsidRPr="00123041" w:rsidRDefault="00123041" w:rsidP="00123041"/>
    <w:p w14:paraId="74C77F6A" w14:textId="0B69D8AC" w:rsidR="00B2661A" w:rsidRDefault="00B2661A" w:rsidP="00B2661A">
      <w:pPr>
        <w:pStyle w:val="Ttulo2"/>
        <w:numPr>
          <w:ilvl w:val="0"/>
          <w:numId w:val="17"/>
        </w:numPr>
      </w:pPr>
      <w:r>
        <w:t>Capitulo VII – Educación ambiental y sensibilización publica</w:t>
      </w:r>
    </w:p>
    <w:p w14:paraId="76A9E718" w14:textId="77777777" w:rsidR="00123041" w:rsidRPr="00123041" w:rsidRDefault="00123041" w:rsidP="00123041"/>
    <w:p w14:paraId="40F2FBBF" w14:textId="613C7268" w:rsidR="00B2661A" w:rsidRDefault="00B2661A" w:rsidP="00B2661A">
      <w:pPr>
        <w:pStyle w:val="Ttulo2"/>
        <w:numPr>
          <w:ilvl w:val="0"/>
          <w:numId w:val="17"/>
        </w:numPr>
      </w:pPr>
      <w:r>
        <w:t>Capitulo VIII – Perspectiva futuras y recomendaciones</w:t>
      </w:r>
    </w:p>
    <w:p w14:paraId="66FDDA71" w14:textId="77777777" w:rsidR="00123041" w:rsidRPr="00123041" w:rsidRDefault="00123041" w:rsidP="00123041"/>
    <w:p w14:paraId="69A22FFB" w14:textId="33B21903" w:rsidR="00B2661A" w:rsidRDefault="00B2661A" w:rsidP="00B2661A">
      <w:pPr>
        <w:pStyle w:val="Ttulo2"/>
        <w:numPr>
          <w:ilvl w:val="0"/>
          <w:numId w:val="17"/>
        </w:numPr>
      </w:pPr>
      <w:r>
        <w:t xml:space="preserve">Capitulo IX </w:t>
      </w:r>
      <w:r w:rsidR="002613BD">
        <w:t>–</w:t>
      </w:r>
      <w:r>
        <w:t xml:space="preserve"> </w:t>
      </w:r>
      <w:r w:rsidR="002613BD">
        <w:t>Conexión entre biodiversidad urbana y bienestar humano</w:t>
      </w:r>
    </w:p>
    <w:p w14:paraId="52765A83" w14:textId="77777777" w:rsidR="00123041" w:rsidRPr="00123041" w:rsidRDefault="00123041" w:rsidP="00123041"/>
    <w:p w14:paraId="4131E5C7" w14:textId="26380DDD" w:rsidR="00B2661A" w:rsidRPr="00B2661A" w:rsidRDefault="00B2661A" w:rsidP="00B2661A">
      <w:pPr>
        <w:pStyle w:val="Ttulo2"/>
        <w:numPr>
          <w:ilvl w:val="0"/>
          <w:numId w:val="17"/>
        </w:numPr>
      </w:pPr>
      <w:r>
        <w:lastRenderedPageBreak/>
        <w:t>Capitulo X - Conclusión</w:t>
      </w:r>
    </w:p>
    <w:p w14:paraId="7AA9E21F" w14:textId="40D85938" w:rsidR="00BA214F" w:rsidRPr="009335DD" w:rsidRDefault="00BA214F" w:rsidP="007E537E">
      <w:pPr>
        <w:pStyle w:val="Ttulo1"/>
        <w:spacing w:line="480" w:lineRule="auto"/>
        <w:rPr>
          <w:sz w:val="22"/>
        </w:rPr>
      </w:pPr>
      <w:bookmarkStart w:id="14" w:name="_Toc160772996"/>
      <w:r w:rsidRPr="009335DD">
        <w:rPr>
          <w:sz w:val="22"/>
        </w:rPr>
        <w:t>Marco referencial</w:t>
      </w:r>
      <w:bookmarkEnd w:id="14"/>
    </w:p>
    <w:p w14:paraId="0C391156" w14:textId="2C6CD566" w:rsidR="00BA214F" w:rsidRPr="009335DD" w:rsidRDefault="00BA214F" w:rsidP="00E3252D">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el corazón de Bogotá, la biodiversidad enfrenta una encrucijada entre la supervivencia y la extinción. A través del lente de la ciencia, exploramos las complejas interacciones entre el crecimiento urbano y la pérdida de especies, desentrañando los hilos que tejen el destino de nuestra flora y fauna local." - </w:t>
      </w:r>
      <w:r w:rsidR="00B304FE" w:rsidRPr="00B304FE">
        <w:rPr>
          <w:rFonts w:ascii="Segoe UI" w:hAnsi="Segoe UI" w:cs="Segoe UI"/>
          <w:color w:val="0D0D0D"/>
          <w:shd w:val="clear" w:color="auto" w:fill="FFFFFF"/>
        </w:rPr>
        <w:t>Forero Medina, G. (sin fecha)</w:t>
      </w:r>
    </w:p>
    <w:p w14:paraId="54D02454" w14:textId="05C22D3E" w:rsidR="00BA214F" w:rsidRPr="009335DD" w:rsidRDefault="00BA214F" w:rsidP="00E3252D">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las calles bulliciosas y los parques urbanos de Bogotá, la naturaleza lucha por encontrar su lugar entre el concreto y el asfalto. En cada rincón de la ciudad, una historia de adaptación y resistencia se despliega, recordándonos la importancia de conservar nuestros espacios verdes como refugios para la vida silvestre." - </w:t>
      </w:r>
      <w:r w:rsidR="00B304FE" w:rsidRPr="00B304FE">
        <w:rPr>
          <w:rFonts w:ascii="Georgia" w:hAnsi="Georgia" w:cs="Segoe UI"/>
          <w:color w:val="0D0D0D"/>
          <w:shd w:val="clear" w:color="auto" w:fill="FFFFFF"/>
        </w:rPr>
        <w:t>Botero, J. E. (2015)</w:t>
      </w:r>
    </w:p>
    <w:p w14:paraId="087C8AA3" w14:textId="72EC7C3C" w:rsidR="00BA214F" w:rsidRPr="009335DD" w:rsidRDefault="00BA214F" w:rsidP="00B304FE">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la densa urbe de Bogotá, la biodiversidad encuentra su voz entre el clamor de la ciudad. A través de la investigación y la acción, buscamos proteger los ecosistemas frágiles que nos rodean, cultivando un vínculo más profundo entre la comunidad urbana y la naturaleza que la sustenta." </w:t>
      </w:r>
      <w:r w:rsidR="00B304FE">
        <w:rPr>
          <w:rFonts w:ascii="Georgia" w:hAnsi="Georgia" w:cs="Segoe UI"/>
          <w:color w:val="0D0D0D"/>
          <w:shd w:val="clear" w:color="auto" w:fill="FFFFFF"/>
        </w:rPr>
        <w:t xml:space="preserve">- </w:t>
      </w:r>
      <w:r w:rsidR="00B304FE" w:rsidRPr="00B304FE">
        <w:rPr>
          <w:rFonts w:ascii="Georgia" w:hAnsi="Georgia" w:cs="Segoe UI"/>
          <w:color w:val="0D0D0D"/>
          <w:shd w:val="clear" w:color="auto" w:fill="FFFFFF"/>
        </w:rPr>
        <w:t>Sierra-Correa, L. F. (2018).</w:t>
      </w:r>
    </w:p>
    <w:p w14:paraId="0CAEE010" w14:textId="26254789" w:rsidR="00BA214F" w:rsidRPr="009335DD" w:rsidRDefault="00BA214F" w:rsidP="00E3252D">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el tejido urbano de Bogotá, cada edificio, cada calle, alberga una historia de pérdida y esperanza para nuestra biodiversidad. Desde los parques emblemáticos hasta los rincones olvidados, exploramos las huellas de la urbanización en nuestro entorno natural, desentrañando el camino hacia una convivencia más armoniosa entre la ciudad y la naturaleza." - </w:t>
      </w:r>
      <w:r w:rsidR="00B304FE" w:rsidRPr="00B304FE">
        <w:rPr>
          <w:rFonts w:ascii="Georgia" w:hAnsi="Georgia" w:cs="Segoe UI"/>
          <w:color w:val="0D0D0D"/>
          <w:shd w:val="clear" w:color="auto" w:fill="FFFFFF"/>
        </w:rPr>
        <w:t>Jiménez Ramírez, N. N. A. (2019)</w:t>
      </w:r>
    </w:p>
    <w:p w14:paraId="675C63F1" w14:textId="14908B41" w:rsidR="00BA214F" w:rsidRPr="00B304FE" w:rsidRDefault="00BA214F" w:rsidP="00E3252D">
      <w:pPr>
        <w:pBdr>
          <w:top w:val="nil"/>
          <w:left w:val="nil"/>
          <w:bottom w:val="nil"/>
          <w:right w:val="nil"/>
          <w:between w:val="nil"/>
        </w:pBdr>
        <w:spacing w:after="0" w:line="480" w:lineRule="auto"/>
        <w:ind w:firstLine="720"/>
        <w:rPr>
          <w:rFonts w:ascii="Georgia" w:hAnsi="Georgia" w:cs="Segoe UI"/>
          <w:color w:val="0D0D0D"/>
          <w:u w:val="single"/>
          <w:shd w:val="clear" w:color="auto" w:fill="FFFFFF"/>
        </w:rPr>
      </w:pPr>
      <w:r w:rsidRPr="009335DD">
        <w:rPr>
          <w:rFonts w:ascii="Georgia" w:hAnsi="Georgia" w:cs="Segoe UI"/>
          <w:color w:val="0D0D0D"/>
          <w:shd w:val="clear" w:color="auto" w:fill="FFFFFF"/>
        </w:rPr>
        <w:t xml:space="preserve">"En la encrucijada entre lo urbano y lo silvestre, Bogotá nos desafía a repensar nuestra relación con la biodiversidad. A través del prisma de la conservación, exploramos los vínculos invisibles que unen a la ciudad con su entorno natural, trazando un camino hacia un futuro donde la diversidad biológica sea un pilar fundamental de nuestra identidad urbana." - </w:t>
      </w:r>
      <w:r w:rsidR="00B304FE">
        <w:rPr>
          <w:rFonts w:ascii="Segoe UI" w:hAnsi="Segoe UI" w:cs="Segoe UI"/>
          <w:color w:val="0D0D0D"/>
          <w:shd w:val="clear" w:color="auto" w:fill="FFFFFF"/>
        </w:rPr>
        <w:t>Villagrán de León, J. C. (2017).</w:t>
      </w:r>
    </w:p>
    <w:p w14:paraId="66EBBFD8" w14:textId="36000E75" w:rsidR="00BA214F" w:rsidRPr="009335DD" w:rsidRDefault="00C84D38" w:rsidP="007E537E">
      <w:pPr>
        <w:pStyle w:val="Ttulo1"/>
        <w:spacing w:line="480" w:lineRule="auto"/>
        <w:rPr>
          <w:sz w:val="22"/>
        </w:rPr>
      </w:pPr>
      <w:bookmarkStart w:id="15" w:name="_Toc160772997"/>
      <w:r w:rsidRPr="009335DD">
        <w:rPr>
          <w:sz w:val="22"/>
        </w:rPr>
        <w:lastRenderedPageBreak/>
        <w:t>Marco conceptual</w:t>
      </w:r>
      <w:bookmarkEnd w:id="15"/>
    </w:p>
    <w:p w14:paraId="292AB590" w14:textId="77777777" w:rsidR="00B2661A" w:rsidRPr="009335DD" w:rsidRDefault="00B2661A" w:rsidP="00B2661A">
      <w:pPr>
        <w:pStyle w:val="Ttulo2"/>
        <w:numPr>
          <w:ilvl w:val="0"/>
          <w:numId w:val="18"/>
        </w:numPr>
        <w:rPr>
          <w:szCs w:val="22"/>
        </w:rPr>
      </w:pPr>
      <w:r>
        <w:rPr>
          <w:szCs w:val="22"/>
        </w:rPr>
        <w:t xml:space="preserve">Capítulo I - </w:t>
      </w:r>
      <w:r w:rsidRPr="009335DD">
        <w:rPr>
          <w:szCs w:val="22"/>
        </w:rPr>
        <w:t>Estado Actual de la biodiversidad urbana:</w:t>
      </w:r>
    </w:p>
    <w:p w14:paraId="66842901" w14:textId="77777777" w:rsidR="00B2661A" w:rsidRPr="009335DD" w:rsidRDefault="00B2661A" w:rsidP="00B2661A">
      <w:pPr>
        <w:rPr>
          <w:rFonts w:ascii="Georgia" w:hAnsi="Georgia"/>
        </w:rPr>
      </w:pPr>
    </w:p>
    <w:p w14:paraId="77260771" w14:textId="77777777" w:rsidR="00B2661A" w:rsidRPr="009335DD" w:rsidRDefault="00B2661A" w:rsidP="00B2661A">
      <w:pPr>
        <w:pStyle w:val="Ttulo2"/>
        <w:numPr>
          <w:ilvl w:val="0"/>
          <w:numId w:val="18"/>
        </w:numPr>
        <w:rPr>
          <w:szCs w:val="22"/>
        </w:rPr>
      </w:pPr>
      <w:r>
        <w:rPr>
          <w:szCs w:val="22"/>
        </w:rPr>
        <w:t xml:space="preserve">Capitulo II - </w:t>
      </w:r>
      <w:r w:rsidRPr="009335DD">
        <w:rPr>
          <w:szCs w:val="22"/>
        </w:rPr>
        <w:t>Impacto de la urbanización en la biodiversidad:</w:t>
      </w:r>
    </w:p>
    <w:p w14:paraId="08F87277" w14:textId="77777777" w:rsidR="00B2661A" w:rsidRPr="009335DD" w:rsidRDefault="00B2661A" w:rsidP="00B2661A">
      <w:pPr>
        <w:rPr>
          <w:rFonts w:ascii="Georgia" w:hAnsi="Georgia"/>
        </w:rPr>
      </w:pPr>
    </w:p>
    <w:p w14:paraId="3E4BEECF" w14:textId="2A60045F" w:rsidR="00B2661A" w:rsidRDefault="00B2661A" w:rsidP="00B2661A">
      <w:pPr>
        <w:pStyle w:val="Ttulo2"/>
        <w:numPr>
          <w:ilvl w:val="0"/>
          <w:numId w:val="18"/>
        </w:numPr>
        <w:rPr>
          <w:szCs w:val="22"/>
        </w:rPr>
      </w:pPr>
      <w:r>
        <w:rPr>
          <w:szCs w:val="22"/>
        </w:rPr>
        <w:t xml:space="preserve">Capitulo III - </w:t>
      </w:r>
      <w:r w:rsidRPr="00B2661A">
        <w:rPr>
          <w:szCs w:val="22"/>
        </w:rPr>
        <w:t>Amenazas a la biodiversidad urbana</w:t>
      </w:r>
    </w:p>
    <w:p w14:paraId="40947E23" w14:textId="77777777" w:rsidR="00B304FE" w:rsidRPr="00B304FE" w:rsidRDefault="00B304FE" w:rsidP="00B304FE"/>
    <w:p w14:paraId="02156228" w14:textId="1BB7E573" w:rsidR="00B2661A" w:rsidRDefault="00B2661A" w:rsidP="00B2661A">
      <w:pPr>
        <w:pStyle w:val="Ttulo2"/>
        <w:numPr>
          <w:ilvl w:val="0"/>
          <w:numId w:val="18"/>
        </w:numPr>
      </w:pPr>
      <w:r>
        <w:t>Capitulo IV – Estrategias de conservación de la biodiversidad</w:t>
      </w:r>
    </w:p>
    <w:p w14:paraId="78EA335B" w14:textId="77777777" w:rsidR="00B304FE" w:rsidRPr="00B304FE" w:rsidRDefault="00B304FE" w:rsidP="00B304FE"/>
    <w:p w14:paraId="09633BAD" w14:textId="4BC12E4E" w:rsidR="00B2661A" w:rsidRDefault="00E3252D" w:rsidP="00B2661A">
      <w:pPr>
        <w:pStyle w:val="Ttulo2"/>
        <w:numPr>
          <w:ilvl w:val="0"/>
          <w:numId w:val="18"/>
        </w:numPr>
      </w:pPr>
      <w:r>
        <w:t>Capítulo</w:t>
      </w:r>
      <w:r w:rsidR="00B2661A">
        <w:t xml:space="preserve"> V – Participación comunitaria y gobernanza</w:t>
      </w:r>
    </w:p>
    <w:p w14:paraId="4D1A571A" w14:textId="77777777" w:rsidR="00B304FE" w:rsidRPr="00B304FE" w:rsidRDefault="00B304FE" w:rsidP="00B304FE"/>
    <w:p w14:paraId="3EF51698" w14:textId="068C6873" w:rsidR="00B2661A" w:rsidRDefault="00B2661A" w:rsidP="00B2661A">
      <w:pPr>
        <w:pStyle w:val="Ttulo2"/>
        <w:numPr>
          <w:ilvl w:val="0"/>
          <w:numId w:val="18"/>
        </w:numPr>
      </w:pPr>
      <w:r>
        <w:t>Capítulo VI – Restauración y rehabilitación de hábitats</w:t>
      </w:r>
    </w:p>
    <w:p w14:paraId="538FBBBF" w14:textId="77777777" w:rsidR="00B304FE" w:rsidRPr="00B304FE" w:rsidRDefault="00B304FE" w:rsidP="00B304FE"/>
    <w:p w14:paraId="5B709F46" w14:textId="4C228286" w:rsidR="00B2661A" w:rsidRDefault="00B2661A" w:rsidP="00B2661A">
      <w:pPr>
        <w:pStyle w:val="Ttulo2"/>
        <w:numPr>
          <w:ilvl w:val="0"/>
          <w:numId w:val="18"/>
        </w:numPr>
      </w:pPr>
      <w:r>
        <w:t>Capitulo VII – Educación ambiental y sensibilización publica</w:t>
      </w:r>
    </w:p>
    <w:p w14:paraId="62F63D59" w14:textId="77777777" w:rsidR="00B304FE" w:rsidRPr="00B304FE" w:rsidRDefault="00B304FE" w:rsidP="00B304FE"/>
    <w:p w14:paraId="0A9B17BA" w14:textId="2F73CC20" w:rsidR="00B2661A" w:rsidRDefault="00B2661A" w:rsidP="00B2661A">
      <w:pPr>
        <w:pStyle w:val="Ttulo2"/>
        <w:numPr>
          <w:ilvl w:val="0"/>
          <w:numId w:val="18"/>
        </w:numPr>
      </w:pPr>
      <w:r>
        <w:t>Capitulo VIII – Perspectiva futuras y recomendaciones</w:t>
      </w:r>
    </w:p>
    <w:p w14:paraId="086AB82D" w14:textId="77777777" w:rsidR="00B304FE" w:rsidRPr="00B304FE" w:rsidRDefault="00B304FE" w:rsidP="00B304FE"/>
    <w:p w14:paraId="7AE9DF22" w14:textId="012853F1" w:rsidR="00B2661A" w:rsidRDefault="00B2661A" w:rsidP="00B2661A">
      <w:pPr>
        <w:pStyle w:val="Ttulo2"/>
        <w:numPr>
          <w:ilvl w:val="0"/>
          <w:numId w:val="18"/>
        </w:numPr>
      </w:pPr>
      <w:r>
        <w:t xml:space="preserve">Capitulo IX - </w:t>
      </w:r>
      <w:r w:rsidR="002613BD">
        <w:t>Conexión entre biodiversidad urbana y bienestar humano</w:t>
      </w:r>
    </w:p>
    <w:p w14:paraId="032903DF" w14:textId="77777777" w:rsidR="00B304FE" w:rsidRPr="00B304FE" w:rsidRDefault="00B304FE" w:rsidP="00B304FE"/>
    <w:p w14:paraId="79220DC4" w14:textId="77777777" w:rsidR="00B2661A" w:rsidRPr="00B2661A" w:rsidRDefault="00B2661A" w:rsidP="00B2661A">
      <w:pPr>
        <w:pStyle w:val="Ttulo2"/>
        <w:numPr>
          <w:ilvl w:val="0"/>
          <w:numId w:val="18"/>
        </w:numPr>
      </w:pPr>
      <w:r>
        <w:t>Capitulo X - Conclusión</w:t>
      </w:r>
      <w:bookmarkStart w:id="16" w:name="_GoBack"/>
      <w:bookmarkEnd w:id="16"/>
    </w:p>
    <w:p w14:paraId="7F7D715F" w14:textId="4CC52A76" w:rsidR="00BA214F" w:rsidRDefault="00BA214F" w:rsidP="007E537E">
      <w:pPr>
        <w:pStyle w:val="Prrafodelista"/>
        <w:pBdr>
          <w:top w:val="nil"/>
          <w:left w:val="nil"/>
          <w:bottom w:val="nil"/>
          <w:right w:val="nil"/>
          <w:between w:val="nil"/>
        </w:pBdr>
        <w:spacing w:line="480" w:lineRule="auto"/>
        <w:ind w:left="360"/>
        <w:rPr>
          <w:rFonts w:ascii="Georgia" w:eastAsia="Arial" w:hAnsi="Georgia" w:cs="Arial"/>
          <w:color w:val="000000"/>
        </w:rPr>
      </w:pPr>
    </w:p>
    <w:p w14:paraId="42FAC7C9" w14:textId="77777777" w:rsidR="002613BD" w:rsidRPr="009335DD" w:rsidRDefault="002613BD" w:rsidP="007E537E">
      <w:pPr>
        <w:pStyle w:val="Prrafodelista"/>
        <w:pBdr>
          <w:top w:val="nil"/>
          <w:left w:val="nil"/>
          <w:bottom w:val="nil"/>
          <w:right w:val="nil"/>
          <w:between w:val="nil"/>
        </w:pBdr>
        <w:spacing w:line="480" w:lineRule="auto"/>
        <w:ind w:left="360"/>
        <w:rPr>
          <w:rFonts w:ascii="Georgia" w:eastAsia="Arial" w:hAnsi="Georgia" w:cs="Arial"/>
          <w:color w:val="000000"/>
        </w:rPr>
      </w:pPr>
    </w:p>
    <w:sectPr w:rsidR="002613BD" w:rsidRPr="009335D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96E63" w14:textId="77777777" w:rsidR="00AA0510" w:rsidRDefault="00AA0510" w:rsidP="00491863">
      <w:pPr>
        <w:spacing w:after="0" w:line="240" w:lineRule="auto"/>
      </w:pPr>
      <w:r>
        <w:separator/>
      </w:r>
    </w:p>
  </w:endnote>
  <w:endnote w:type="continuationSeparator" w:id="0">
    <w:p w14:paraId="627A3277" w14:textId="77777777" w:rsidR="00AA0510" w:rsidRDefault="00AA0510" w:rsidP="00491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26541" w14:textId="77777777" w:rsidR="00AA0510" w:rsidRDefault="00AA0510" w:rsidP="00491863">
      <w:pPr>
        <w:spacing w:after="0" w:line="240" w:lineRule="auto"/>
      </w:pPr>
      <w:r>
        <w:separator/>
      </w:r>
    </w:p>
  </w:footnote>
  <w:footnote w:type="continuationSeparator" w:id="0">
    <w:p w14:paraId="5AB81661" w14:textId="77777777" w:rsidR="00AA0510" w:rsidRDefault="00AA0510" w:rsidP="00491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BDC"/>
    <w:multiLevelType w:val="multilevel"/>
    <w:tmpl w:val="18A84180"/>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11DE32AA"/>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2" w15:restartNumberingAfterBreak="0">
    <w:nsid w:val="130F4B25"/>
    <w:multiLevelType w:val="multilevel"/>
    <w:tmpl w:val="062AC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A2339E"/>
    <w:multiLevelType w:val="multilevel"/>
    <w:tmpl w:val="D7DC9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8D6049"/>
    <w:multiLevelType w:val="multilevel"/>
    <w:tmpl w:val="20ACED00"/>
    <w:lvl w:ilvl="0">
      <w:start w:val="1"/>
      <w:numFmt w:val="decimal"/>
      <w:lvlText w:val="%1"/>
      <w:lvlJc w:val="left"/>
      <w:pPr>
        <w:ind w:left="360" w:hanging="360"/>
      </w:pPr>
      <w:rPr>
        <w:rFonts w:hint="default"/>
      </w:rPr>
    </w:lvl>
    <w:lvl w:ilvl="1">
      <w:start w:val="2"/>
      <w:numFmt w:val="decimal"/>
      <w:lvlText w:val="%1.%2"/>
      <w:lvlJc w:val="left"/>
      <w:pPr>
        <w:ind w:left="2509" w:hanging="72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596" w:hanging="144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534" w:hanging="1800"/>
      </w:pPr>
      <w:rPr>
        <w:rFonts w:hint="default"/>
      </w:rPr>
    </w:lvl>
    <w:lvl w:ilvl="7">
      <w:start w:val="1"/>
      <w:numFmt w:val="decimal"/>
      <w:lvlText w:val="%1.%2.%3.%4.%5.%6.%7.%8"/>
      <w:lvlJc w:val="left"/>
      <w:pPr>
        <w:ind w:left="14683" w:hanging="2160"/>
      </w:pPr>
      <w:rPr>
        <w:rFonts w:hint="default"/>
      </w:rPr>
    </w:lvl>
    <w:lvl w:ilvl="8">
      <w:start w:val="1"/>
      <w:numFmt w:val="decimal"/>
      <w:lvlText w:val="%1.%2.%3.%4.%5.%6.%7.%8.%9"/>
      <w:lvlJc w:val="left"/>
      <w:pPr>
        <w:ind w:left="16472" w:hanging="2160"/>
      </w:pPr>
      <w:rPr>
        <w:rFonts w:hint="default"/>
      </w:rPr>
    </w:lvl>
  </w:abstractNum>
  <w:abstractNum w:abstractNumId="5" w15:restartNumberingAfterBreak="0">
    <w:nsid w:val="196B4E9C"/>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6" w15:restartNumberingAfterBreak="0">
    <w:nsid w:val="25380BD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C6BA4"/>
    <w:multiLevelType w:val="hybridMultilevel"/>
    <w:tmpl w:val="687499B2"/>
    <w:lvl w:ilvl="0" w:tplc="240A000F">
      <w:start w:val="1"/>
      <w:numFmt w:val="decimal"/>
      <w:lvlText w:val="%1."/>
      <w:lvlJc w:val="left"/>
      <w:pPr>
        <w:ind w:left="1512" w:hanging="360"/>
      </w:pPr>
    </w:lvl>
    <w:lvl w:ilvl="1" w:tplc="240A0019" w:tentative="1">
      <w:start w:val="1"/>
      <w:numFmt w:val="lowerLetter"/>
      <w:lvlText w:val="%2."/>
      <w:lvlJc w:val="left"/>
      <w:pPr>
        <w:ind w:left="2232" w:hanging="360"/>
      </w:pPr>
    </w:lvl>
    <w:lvl w:ilvl="2" w:tplc="240A001B" w:tentative="1">
      <w:start w:val="1"/>
      <w:numFmt w:val="lowerRoman"/>
      <w:lvlText w:val="%3."/>
      <w:lvlJc w:val="right"/>
      <w:pPr>
        <w:ind w:left="2952" w:hanging="180"/>
      </w:pPr>
    </w:lvl>
    <w:lvl w:ilvl="3" w:tplc="240A000F" w:tentative="1">
      <w:start w:val="1"/>
      <w:numFmt w:val="decimal"/>
      <w:lvlText w:val="%4."/>
      <w:lvlJc w:val="left"/>
      <w:pPr>
        <w:ind w:left="3672" w:hanging="360"/>
      </w:pPr>
    </w:lvl>
    <w:lvl w:ilvl="4" w:tplc="240A0019" w:tentative="1">
      <w:start w:val="1"/>
      <w:numFmt w:val="lowerLetter"/>
      <w:lvlText w:val="%5."/>
      <w:lvlJc w:val="left"/>
      <w:pPr>
        <w:ind w:left="4392" w:hanging="360"/>
      </w:pPr>
    </w:lvl>
    <w:lvl w:ilvl="5" w:tplc="240A001B" w:tentative="1">
      <w:start w:val="1"/>
      <w:numFmt w:val="lowerRoman"/>
      <w:lvlText w:val="%6."/>
      <w:lvlJc w:val="right"/>
      <w:pPr>
        <w:ind w:left="5112" w:hanging="180"/>
      </w:pPr>
    </w:lvl>
    <w:lvl w:ilvl="6" w:tplc="240A000F" w:tentative="1">
      <w:start w:val="1"/>
      <w:numFmt w:val="decimal"/>
      <w:lvlText w:val="%7."/>
      <w:lvlJc w:val="left"/>
      <w:pPr>
        <w:ind w:left="5832" w:hanging="360"/>
      </w:pPr>
    </w:lvl>
    <w:lvl w:ilvl="7" w:tplc="240A0019" w:tentative="1">
      <w:start w:val="1"/>
      <w:numFmt w:val="lowerLetter"/>
      <w:lvlText w:val="%8."/>
      <w:lvlJc w:val="left"/>
      <w:pPr>
        <w:ind w:left="6552" w:hanging="360"/>
      </w:pPr>
    </w:lvl>
    <w:lvl w:ilvl="8" w:tplc="240A001B" w:tentative="1">
      <w:start w:val="1"/>
      <w:numFmt w:val="lowerRoman"/>
      <w:lvlText w:val="%9."/>
      <w:lvlJc w:val="right"/>
      <w:pPr>
        <w:ind w:left="7272" w:hanging="180"/>
      </w:pPr>
    </w:lvl>
  </w:abstractNum>
  <w:abstractNum w:abstractNumId="8" w15:restartNumberingAfterBreak="0">
    <w:nsid w:val="30351E29"/>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9" w15:restartNumberingAfterBreak="0">
    <w:nsid w:val="31401AE5"/>
    <w:multiLevelType w:val="hybridMultilevel"/>
    <w:tmpl w:val="CD2470B0"/>
    <w:lvl w:ilvl="0" w:tplc="3718EC02">
      <w:start w:val="1"/>
      <w:numFmt w:val="decimal"/>
      <w:lvlText w:val="%1."/>
      <w:lvlJc w:val="left"/>
      <w:pPr>
        <w:ind w:left="1069" w:hanging="360"/>
      </w:pPr>
      <w:rPr>
        <w:rFonts w:hint="default"/>
        <w:b/>
      </w:rPr>
    </w:lvl>
    <w:lvl w:ilvl="1" w:tplc="240A0019">
      <w:start w:val="1"/>
      <w:numFmt w:val="lowerLetter"/>
      <w:lvlText w:val="%2."/>
      <w:lvlJc w:val="left"/>
      <w:pPr>
        <w:ind w:left="1789" w:hanging="360"/>
      </w:pPr>
    </w:lvl>
    <w:lvl w:ilvl="2" w:tplc="240A001B">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40B93ACE"/>
    <w:multiLevelType w:val="hybridMultilevel"/>
    <w:tmpl w:val="2746FDB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320568E"/>
    <w:multiLevelType w:val="hybridMultilevel"/>
    <w:tmpl w:val="B2AE31CC"/>
    <w:lvl w:ilvl="0" w:tplc="240A0001">
      <w:start w:val="1"/>
      <w:numFmt w:val="bullet"/>
      <w:lvlText w:val=""/>
      <w:lvlJc w:val="left"/>
      <w:pPr>
        <w:ind w:left="1224" w:hanging="360"/>
      </w:pPr>
      <w:rPr>
        <w:rFonts w:ascii="Symbol" w:hAnsi="Symbol" w:hint="default"/>
      </w:rPr>
    </w:lvl>
    <w:lvl w:ilvl="1" w:tplc="240A0003" w:tentative="1">
      <w:start w:val="1"/>
      <w:numFmt w:val="bullet"/>
      <w:lvlText w:val="o"/>
      <w:lvlJc w:val="left"/>
      <w:pPr>
        <w:ind w:left="1944" w:hanging="360"/>
      </w:pPr>
      <w:rPr>
        <w:rFonts w:ascii="Courier New" w:hAnsi="Courier New" w:cs="Courier New" w:hint="default"/>
      </w:rPr>
    </w:lvl>
    <w:lvl w:ilvl="2" w:tplc="240A0005" w:tentative="1">
      <w:start w:val="1"/>
      <w:numFmt w:val="bullet"/>
      <w:lvlText w:val=""/>
      <w:lvlJc w:val="left"/>
      <w:pPr>
        <w:ind w:left="2664" w:hanging="360"/>
      </w:pPr>
      <w:rPr>
        <w:rFonts w:ascii="Wingdings" w:hAnsi="Wingdings" w:hint="default"/>
      </w:rPr>
    </w:lvl>
    <w:lvl w:ilvl="3" w:tplc="240A0001" w:tentative="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12" w15:restartNumberingAfterBreak="0">
    <w:nsid w:val="46D774F9"/>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13" w15:restartNumberingAfterBreak="0">
    <w:nsid w:val="49545B33"/>
    <w:multiLevelType w:val="hybridMultilevel"/>
    <w:tmpl w:val="1270A2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A87F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A52DCC"/>
    <w:multiLevelType w:val="multilevel"/>
    <w:tmpl w:val="E24E882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64BB2A31"/>
    <w:multiLevelType w:val="hybridMultilevel"/>
    <w:tmpl w:val="796E065C"/>
    <w:lvl w:ilvl="0" w:tplc="113EC8DE">
      <w:start w:val="1"/>
      <w:numFmt w:val="decimal"/>
      <w:lvlText w:val="%1."/>
      <w:lvlJc w:val="left"/>
      <w:pPr>
        <w:ind w:left="2149" w:hanging="360"/>
      </w:pPr>
      <w:rPr>
        <w:rFonts w:hint="default"/>
      </w:rPr>
    </w:lvl>
    <w:lvl w:ilvl="1" w:tplc="240A0019">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7" w15:restartNumberingAfterBreak="0">
    <w:nsid w:val="789F4D8D"/>
    <w:multiLevelType w:val="multilevel"/>
    <w:tmpl w:val="464EB3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7"/>
  </w:num>
  <w:num w:numId="5">
    <w:abstractNumId w:val="14"/>
  </w:num>
  <w:num w:numId="6">
    <w:abstractNumId w:val="6"/>
  </w:num>
  <w:num w:numId="7">
    <w:abstractNumId w:val="7"/>
  </w:num>
  <w:num w:numId="8">
    <w:abstractNumId w:val="13"/>
  </w:num>
  <w:num w:numId="9">
    <w:abstractNumId w:val="0"/>
  </w:num>
  <w:num w:numId="10">
    <w:abstractNumId w:val="15"/>
  </w:num>
  <w:num w:numId="11">
    <w:abstractNumId w:val="10"/>
  </w:num>
  <w:num w:numId="12">
    <w:abstractNumId w:val="11"/>
  </w:num>
  <w:num w:numId="13">
    <w:abstractNumId w:val="9"/>
  </w:num>
  <w:num w:numId="14">
    <w:abstractNumId w:val="16"/>
  </w:num>
  <w:num w:numId="15">
    <w:abstractNumId w:val="4"/>
  </w:num>
  <w:num w:numId="16">
    <w:abstractNumId w:val="8"/>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01"/>
    <w:rsid w:val="00123041"/>
    <w:rsid w:val="00136921"/>
    <w:rsid w:val="001E0495"/>
    <w:rsid w:val="002613BD"/>
    <w:rsid w:val="00266EC5"/>
    <w:rsid w:val="003E3501"/>
    <w:rsid w:val="004343E6"/>
    <w:rsid w:val="00456DA3"/>
    <w:rsid w:val="00491863"/>
    <w:rsid w:val="0050663A"/>
    <w:rsid w:val="0053654D"/>
    <w:rsid w:val="006257CE"/>
    <w:rsid w:val="006B73C0"/>
    <w:rsid w:val="007C414F"/>
    <w:rsid w:val="007E537E"/>
    <w:rsid w:val="00912206"/>
    <w:rsid w:val="009324C4"/>
    <w:rsid w:val="009335DD"/>
    <w:rsid w:val="00A3440D"/>
    <w:rsid w:val="00AA0510"/>
    <w:rsid w:val="00B2661A"/>
    <w:rsid w:val="00B304FE"/>
    <w:rsid w:val="00BA214F"/>
    <w:rsid w:val="00C84D38"/>
    <w:rsid w:val="00D2256E"/>
    <w:rsid w:val="00DD55A9"/>
    <w:rsid w:val="00E3252D"/>
    <w:rsid w:val="00E95701"/>
    <w:rsid w:val="00F661DD"/>
    <w:rsid w:val="00FC66E2"/>
    <w:rsid w:val="00FD75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96CA"/>
  <w15:docId w15:val="{127AA0DF-A014-4DC8-8C51-68B543D1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14F"/>
  </w:style>
  <w:style w:type="paragraph" w:styleId="Ttulo1">
    <w:name w:val="heading 1"/>
    <w:basedOn w:val="Normal"/>
    <w:next w:val="Normal"/>
    <w:uiPriority w:val="9"/>
    <w:qFormat/>
    <w:rsid w:val="00C84D38"/>
    <w:pPr>
      <w:keepNext/>
      <w:keepLines/>
      <w:spacing w:before="480" w:after="120"/>
      <w:outlineLvl w:val="0"/>
    </w:pPr>
    <w:rPr>
      <w:rFonts w:ascii="Georgia" w:eastAsia="Arial" w:hAnsi="Georgia" w:cs="Arial"/>
      <w:b/>
      <w:sz w:val="24"/>
    </w:rPr>
  </w:style>
  <w:style w:type="paragraph" w:styleId="Ttulo2">
    <w:name w:val="heading 2"/>
    <w:basedOn w:val="Normal"/>
    <w:next w:val="Normal"/>
    <w:uiPriority w:val="9"/>
    <w:unhideWhenUsed/>
    <w:qFormat/>
    <w:rsid w:val="00B2661A"/>
    <w:pPr>
      <w:keepNext/>
      <w:keepLines/>
      <w:spacing w:before="360" w:after="80"/>
      <w:outlineLvl w:val="1"/>
    </w:pPr>
    <w:rPr>
      <w:rFonts w:ascii="Georgia" w:hAnsi="Georgia"/>
      <w:b/>
      <w:szCs w:val="36"/>
    </w:rPr>
  </w:style>
  <w:style w:type="paragraph" w:styleId="Ttulo3">
    <w:name w:val="heading 3"/>
    <w:basedOn w:val="Normal"/>
    <w:next w:val="Normal"/>
    <w:uiPriority w:val="9"/>
    <w:unhideWhenUsed/>
    <w:qFormat/>
    <w:rsid w:val="00C84D38"/>
    <w:pPr>
      <w:keepNext/>
      <w:keepLines/>
      <w:spacing w:before="280" w:after="80"/>
      <w:outlineLvl w:val="2"/>
    </w:pPr>
    <w:rPr>
      <w:rFonts w:ascii="Georgia" w:hAnsi="Georgia"/>
      <w:b/>
      <w:sz w:val="24"/>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C84D38"/>
    <w:pPr>
      <w:keepNext/>
      <w:keepLines/>
      <w:spacing w:before="480" w:after="120"/>
    </w:pPr>
    <w:rPr>
      <w:rFonts w:ascii="Georgia" w:hAnsi="Georgia"/>
      <w:b/>
      <w:sz w:val="24"/>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Refdecomentario">
    <w:name w:val="annotation reference"/>
    <w:basedOn w:val="Fuentedeprrafopredeter"/>
    <w:uiPriority w:val="99"/>
    <w:semiHidden/>
    <w:unhideWhenUsed/>
    <w:rsid w:val="00FC66E2"/>
    <w:rPr>
      <w:sz w:val="16"/>
      <w:szCs w:val="16"/>
    </w:rPr>
  </w:style>
  <w:style w:type="paragraph" w:styleId="Textocomentario">
    <w:name w:val="annotation text"/>
    <w:basedOn w:val="Normal"/>
    <w:link w:val="TextocomentarioCar"/>
    <w:uiPriority w:val="99"/>
    <w:semiHidden/>
    <w:unhideWhenUsed/>
    <w:rsid w:val="00FC66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66E2"/>
    <w:rPr>
      <w:sz w:val="20"/>
      <w:szCs w:val="20"/>
    </w:rPr>
  </w:style>
  <w:style w:type="paragraph" w:styleId="Asuntodelcomentario">
    <w:name w:val="annotation subject"/>
    <w:basedOn w:val="Textocomentario"/>
    <w:next w:val="Textocomentario"/>
    <w:link w:val="AsuntodelcomentarioCar"/>
    <w:uiPriority w:val="99"/>
    <w:semiHidden/>
    <w:unhideWhenUsed/>
    <w:rsid w:val="00FC66E2"/>
    <w:rPr>
      <w:b/>
      <w:bCs/>
    </w:rPr>
  </w:style>
  <w:style w:type="character" w:customStyle="1" w:styleId="AsuntodelcomentarioCar">
    <w:name w:val="Asunto del comentario Car"/>
    <w:basedOn w:val="TextocomentarioCar"/>
    <w:link w:val="Asuntodelcomentario"/>
    <w:uiPriority w:val="99"/>
    <w:semiHidden/>
    <w:rsid w:val="00FC66E2"/>
    <w:rPr>
      <w:b/>
      <w:bCs/>
      <w:sz w:val="20"/>
      <w:szCs w:val="20"/>
    </w:rPr>
  </w:style>
  <w:style w:type="paragraph" w:styleId="Prrafodelista">
    <w:name w:val="List Paragraph"/>
    <w:basedOn w:val="Normal"/>
    <w:uiPriority w:val="34"/>
    <w:qFormat/>
    <w:rsid w:val="00FC66E2"/>
    <w:pPr>
      <w:ind w:left="720"/>
      <w:contextualSpacing/>
    </w:pPr>
  </w:style>
  <w:style w:type="character" w:styleId="Textoennegrita">
    <w:name w:val="Strong"/>
    <w:basedOn w:val="Fuentedeprrafopredeter"/>
    <w:uiPriority w:val="22"/>
    <w:qFormat/>
    <w:rsid w:val="00BA214F"/>
    <w:rPr>
      <w:b/>
      <w:bCs/>
    </w:rPr>
  </w:style>
  <w:style w:type="character" w:styleId="Hipervnculo">
    <w:name w:val="Hyperlink"/>
    <w:basedOn w:val="Fuentedeprrafopredeter"/>
    <w:uiPriority w:val="99"/>
    <w:unhideWhenUsed/>
    <w:rsid w:val="006257CE"/>
    <w:rPr>
      <w:color w:val="0000FF"/>
      <w:u w:val="single"/>
    </w:rPr>
  </w:style>
  <w:style w:type="character" w:styleId="Mencinsinresolver">
    <w:name w:val="Unresolved Mention"/>
    <w:basedOn w:val="Fuentedeprrafopredeter"/>
    <w:uiPriority w:val="99"/>
    <w:semiHidden/>
    <w:unhideWhenUsed/>
    <w:rsid w:val="006257CE"/>
    <w:rPr>
      <w:color w:val="605E5C"/>
      <w:shd w:val="clear" w:color="auto" w:fill="E1DFDD"/>
    </w:rPr>
  </w:style>
  <w:style w:type="character" w:styleId="Hipervnculovisitado">
    <w:name w:val="FollowedHyperlink"/>
    <w:basedOn w:val="Fuentedeprrafopredeter"/>
    <w:uiPriority w:val="99"/>
    <w:semiHidden/>
    <w:unhideWhenUsed/>
    <w:rsid w:val="006257CE"/>
    <w:rPr>
      <w:color w:val="800080" w:themeColor="followedHyperlink"/>
      <w:u w:val="single"/>
    </w:rPr>
  </w:style>
  <w:style w:type="table" w:styleId="Tablaconcuadrcula">
    <w:name w:val="Table Grid"/>
    <w:basedOn w:val="Tablanormal"/>
    <w:uiPriority w:val="39"/>
    <w:rsid w:val="0062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1E0495"/>
    <w:pPr>
      <w:spacing w:after="0" w:line="240" w:lineRule="auto"/>
      <w:ind w:firstLine="720"/>
    </w:pPr>
    <w:rPr>
      <w:rFonts w:asciiTheme="minorHAnsi" w:eastAsiaTheme="minorHAnsi" w:hAnsiTheme="minorHAnsi" w:cstheme="minorBidi"/>
      <w:kern w:val="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918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863"/>
  </w:style>
  <w:style w:type="paragraph" w:styleId="Piedepgina">
    <w:name w:val="footer"/>
    <w:basedOn w:val="Normal"/>
    <w:link w:val="PiedepginaCar"/>
    <w:uiPriority w:val="99"/>
    <w:unhideWhenUsed/>
    <w:rsid w:val="004918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863"/>
  </w:style>
  <w:style w:type="paragraph" w:styleId="TtuloTDC">
    <w:name w:val="TOC Heading"/>
    <w:basedOn w:val="Ttulo1"/>
    <w:next w:val="Normal"/>
    <w:uiPriority w:val="39"/>
    <w:unhideWhenUsed/>
    <w:qFormat/>
    <w:rsid w:val="00C84D38"/>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C84D38"/>
    <w:pPr>
      <w:spacing w:after="100"/>
    </w:pPr>
  </w:style>
  <w:style w:type="paragraph" w:styleId="TDC2">
    <w:name w:val="toc 2"/>
    <w:basedOn w:val="Normal"/>
    <w:next w:val="Normal"/>
    <w:autoRedefine/>
    <w:uiPriority w:val="39"/>
    <w:unhideWhenUsed/>
    <w:rsid w:val="00C84D38"/>
    <w:pPr>
      <w:spacing w:after="100"/>
      <w:ind w:left="220"/>
    </w:pPr>
  </w:style>
  <w:style w:type="paragraph" w:styleId="TDC3">
    <w:name w:val="toc 3"/>
    <w:basedOn w:val="Normal"/>
    <w:next w:val="Normal"/>
    <w:autoRedefine/>
    <w:uiPriority w:val="39"/>
    <w:unhideWhenUsed/>
    <w:rsid w:val="00C84D38"/>
    <w:pPr>
      <w:spacing w:after="100"/>
      <w:ind w:left="440"/>
    </w:pPr>
  </w:style>
  <w:style w:type="paragraph" w:styleId="Sinespaciado">
    <w:name w:val="No Spacing"/>
    <w:uiPriority w:val="1"/>
    <w:qFormat/>
    <w:rsid w:val="00E325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886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gle/b4QzotNucMWueZrm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27423-30C3-41F3-A711-16FE01202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1675</Words>
  <Characters>9215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10</cp:revision>
  <dcterms:created xsi:type="dcterms:W3CDTF">2024-03-01T13:36:00Z</dcterms:created>
  <dcterms:modified xsi:type="dcterms:W3CDTF">2024-03-08T13:21:00Z</dcterms:modified>
</cp:coreProperties>
</file>