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78FED" w14:textId="05F3B85A" w:rsidR="001F339D" w:rsidRDefault="00B37E6A" w:rsidP="009523E4">
      <w:pPr>
        <w:jc w:val="center"/>
        <w:rPr>
          <w:b/>
          <w:sz w:val="24"/>
        </w:rPr>
      </w:pPr>
      <w:r>
        <w:rPr>
          <w:b/>
          <w:sz w:val="24"/>
        </w:rPr>
        <w:t xml:space="preserve">Guidelines to </w:t>
      </w:r>
      <w:proofErr w:type="spellStart"/>
      <w:r>
        <w:rPr>
          <w:b/>
          <w:sz w:val="24"/>
        </w:rPr>
        <w:t>probit</w:t>
      </w:r>
      <w:proofErr w:type="spellEnd"/>
      <w:r>
        <w:rPr>
          <w:b/>
          <w:sz w:val="24"/>
        </w:rPr>
        <w:t xml:space="preserve"> analysis with bioassay data using R</w:t>
      </w:r>
    </w:p>
    <w:p w14:paraId="1784B82C" w14:textId="7815D8B1" w:rsidR="00F54667" w:rsidRDefault="00BE0DBD" w:rsidP="009523E4">
      <w:pPr>
        <w:jc w:val="center"/>
        <w:rPr>
          <w:b/>
          <w:sz w:val="24"/>
        </w:rPr>
      </w:pPr>
      <w:r>
        <w:rPr>
          <w:b/>
          <w:sz w:val="24"/>
        </w:rPr>
        <w:t>Version 4</w:t>
      </w:r>
    </w:p>
    <w:p w14:paraId="3A394F75" w14:textId="5B89EE25" w:rsidR="00061546" w:rsidRDefault="00061546" w:rsidP="009523E4">
      <w:pPr>
        <w:jc w:val="center"/>
        <w:rPr>
          <w:noProof/>
        </w:rPr>
      </w:pPr>
      <w:r w:rsidRPr="00061546">
        <w:t xml:space="preserve"> </w:t>
      </w:r>
      <w:r w:rsidR="00FB007C">
        <w:rPr>
          <w:noProof/>
        </w:rPr>
        <w:t>By: Juan Silva</w:t>
      </w:r>
    </w:p>
    <w:p w14:paraId="5581DF53" w14:textId="71F41967" w:rsidR="00AE387D" w:rsidRDefault="00AE387D" w:rsidP="009523E4">
      <w:pPr>
        <w:jc w:val="center"/>
        <w:rPr>
          <w:noProof/>
        </w:rPr>
      </w:pPr>
      <w:r>
        <w:rPr>
          <w:noProof/>
        </w:rPr>
        <w:t>Email: js3274@cornell.edu</w:t>
      </w:r>
    </w:p>
    <w:p w14:paraId="3C7F73E9" w14:textId="10339AF6" w:rsidR="00B37E6A" w:rsidRDefault="00B37E6A" w:rsidP="00B37E6A">
      <w:pPr>
        <w:rPr>
          <w:b/>
          <w:sz w:val="24"/>
        </w:rPr>
      </w:pPr>
      <w:r>
        <w:rPr>
          <w:b/>
          <w:sz w:val="24"/>
        </w:rPr>
        <w:t>Overview</w:t>
      </w:r>
    </w:p>
    <w:p w14:paraId="26CC7B80" w14:textId="1C61C034" w:rsidR="00B37E6A" w:rsidRDefault="00B37E6A" w:rsidP="00B37E6A">
      <w:pPr>
        <w:rPr>
          <w:b/>
          <w:sz w:val="24"/>
        </w:rPr>
      </w:pPr>
      <w:r>
        <w:rPr>
          <w:b/>
          <w:sz w:val="24"/>
        </w:rPr>
        <w:t>Index</w:t>
      </w:r>
    </w:p>
    <w:p w14:paraId="6C370D5E" w14:textId="1B4C6838" w:rsidR="00B37E6A" w:rsidRPr="00061546" w:rsidRDefault="00B37E6A" w:rsidP="002A2804">
      <w:pPr>
        <w:pStyle w:val="ListParagraph"/>
        <w:numPr>
          <w:ilvl w:val="0"/>
          <w:numId w:val="5"/>
        </w:numPr>
        <w:rPr>
          <w:b/>
        </w:rPr>
      </w:pPr>
      <w:r w:rsidRPr="00061546">
        <w:rPr>
          <w:b/>
        </w:rPr>
        <w:t>Arrange your data before using R:</w:t>
      </w:r>
    </w:p>
    <w:p w14:paraId="6D175EA8" w14:textId="77777777" w:rsidR="00B37E6A" w:rsidRPr="00E8721E" w:rsidRDefault="00B37E6A" w:rsidP="00B37E6A">
      <w:pPr>
        <w:rPr>
          <w:b/>
          <w:sz w:val="24"/>
        </w:rPr>
      </w:pPr>
    </w:p>
    <w:p w14:paraId="352973A5" w14:textId="4A22BDE0" w:rsidR="009523E4" w:rsidRPr="00061546" w:rsidRDefault="009523E4" w:rsidP="009523E4">
      <w:pPr>
        <w:pStyle w:val="ListParagraph"/>
        <w:numPr>
          <w:ilvl w:val="0"/>
          <w:numId w:val="1"/>
        </w:numPr>
        <w:rPr>
          <w:b/>
        </w:rPr>
      </w:pPr>
      <w:r w:rsidRPr="00061546">
        <w:rPr>
          <w:b/>
        </w:rPr>
        <w:t>Arrange your data</w:t>
      </w:r>
      <w:r w:rsidR="00061546" w:rsidRPr="00061546">
        <w:rPr>
          <w:b/>
        </w:rPr>
        <w:t xml:space="preserve"> before using R</w:t>
      </w:r>
      <w:r w:rsidRPr="00061546">
        <w:rPr>
          <w:b/>
        </w:rPr>
        <w:t>:</w:t>
      </w:r>
    </w:p>
    <w:p w14:paraId="7B871C88" w14:textId="6C7D2BD5" w:rsidR="00061546" w:rsidRDefault="00BE0DBD" w:rsidP="009523E4">
      <w:pPr>
        <w:ind w:left="360"/>
      </w:pPr>
      <w:r>
        <w:t xml:space="preserve">Once all the replicates </w:t>
      </w:r>
      <w:proofErr w:type="gramStart"/>
      <w:r>
        <w:t>are done</w:t>
      </w:r>
      <w:proofErr w:type="gramEnd"/>
      <w:r>
        <w:t xml:space="preserve">, bioassay data should be pooled and </w:t>
      </w:r>
      <w:r w:rsidR="00EC73CD">
        <w:t>stored in the provided Excel worksheet</w:t>
      </w:r>
      <w:r>
        <w:t xml:space="preserve"> (file name “</w:t>
      </w:r>
      <w:proofErr w:type="spellStart"/>
      <w:r>
        <w:t>Probit</w:t>
      </w:r>
      <w:proofErr w:type="spellEnd"/>
      <w:r>
        <w:t xml:space="preserve"> worksheet for R”)</w:t>
      </w:r>
      <w:r w:rsidR="00EC73CD">
        <w:t>. However, keep in mind that all data sets</w:t>
      </w:r>
      <w:r w:rsidR="00132BB6">
        <w:t xml:space="preserve"> must have</w:t>
      </w:r>
      <w:r w:rsidR="00EC73CD">
        <w:t xml:space="preserve"> these</w:t>
      </w:r>
      <w:r w:rsidR="00132BB6">
        <w:t xml:space="preserve"> seven columns</w:t>
      </w:r>
      <w:r w:rsidR="005E1D85">
        <w:t xml:space="preserve"> (as shown in Figure 1)</w:t>
      </w:r>
      <w:r w:rsidR="00132BB6">
        <w:t>:</w:t>
      </w:r>
    </w:p>
    <w:p w14:paraId="33FD30F0" w14:textId="0D4542E3" w:rsidR="00132BB6" w:rsidRDefault="00132BB6" w:rsidP="009523E4">
      <w:pPr>
        <w:ind w:left="360"/>
      </w:pPr>
      <w:r>
        <w:t>-insecticide</w:t>
      </w:r>
      <w:r w:rsidR="00F7124B">
        <w:t>:</w:t>
      </w:r>
      <w:r w:rsidR="00D70CB4">
        <w:t xml:space="preserve"> Always mark the insecticide tested for each bioassay</w:t>
      </w:r>
    </w:p>
    <w:p w14:paraId="43F7E226" w14:textId="2408E364" w:rsidR="00132BB6" w:rsidRDefault="00132BB6" w:rsidP="009523E4">
      <w:pPr>
        <w:ind w:left="360"/>
      </w:pPr>
      <w:r>
        <w:t>-strain</w:t>
      </w:r>
      <w:r w:rsidR="00F7124B">
        <w:t>:</w:t>
      </w:r>
      <w:r w:rsidR="000B794A">
        <w:t xml:space="preserve"> Label each strain</w:t>
      </w:r>
      <w:r w:rsidR="000357A9">
        <w:t xml:space="preserve"> with their corresponding name</w:t>
      </w:r>
      <w:r w:rsidR="000B794A">
        <w:t>.</w:t>
      </w:r>
    </w:p>
    <w:p w14:paraId="7CEDF51D" w14:textId="63DCEF6B" w:rsidR="00132BB6" w:rsidRDefault="00132BB6" w:rsidP="009918F4">
      <w:pPr>
        <w:ind w:left="360"/>
      </w:pPr>
      <w:r>
        <w:t>-dose</w:t>
      </w:r>
      <w:r w:rsidR="00F7124B">
        <w:t>:</w:t>
      </w:r>
      <w:r w:rsidR="002E2109">
        <w:t xml:space="preserve"> </w:t>
      </w:r>
      <w:r w:rsidR="00F40FE0">
        <w:t>Write each of the corresponding doses tested on</w:t>
      </w:r>
      <w:r w:rsidR="009918F4">
        <w:t xml:space="preserve"> the bioassays and only use periods</w:t>
      </w:r>
      <w:r w:rsidR="00BC5BBD">
        <w:t xml:space="preserve">. </w:t>
      </w:r>
      <w:r w:rsidR="009918F4">
        <w:t xml:space="preserve">Always use </w:t>
      </w:r>
      <w:r w:rsidR="009918F4" w:rsidRPr="000C287A">
        <w:rPr>
          <w:b/>
          <w:u w:val="single"/>
        </w:rPr>
        <w:t>controls with no insecticide</w:t>
      </w:r>
      <w:r w:rsidR="009918F4">
        <w:t xml:space="preserve">, and add them into the worksheet and use a dose value of zero (“0”). Look at the first (upper dose) shown in Figure 1. </w:t>
      </w:r>
    </w:p>
    <w:p w14:paraId="08FDD10D" w14:textId="6B3980C7" w:rsidR="00132BB6" w:rsidRDefault="00132BB6" w:rsidP="009523E4">
      <w:pPr>
        <w:ind w:left="360"/>
      </w:pPr>
      <w:r>
        <w:t>-dead</w:t>
      </w:r>
      <w:r w:rsidR="00F7124B">
        <w:t>:</w:t>
      </w:r>
      <w:r w:rsidR="00D70CB4">
        <w:t xml:space="preserve"> Number of dead individuals </w:t>
      </w:r>
      <w:r w:rsidR="002E2109">
        <w:t xml:space="preserve">tested </w:t>
      </w:r>
      <w:r w:rsidR="000C287A">
        <w:t>per dose</w:t>
      </w:r>
      <w:r w:rsidR="00D70CB4">
        <w:t xml:space="preserve">. </w:t>
      </w:r>
    </w:p>
    <w:p w14:paraId="0D82C162" w14:textId="6B710E2B" w:rsidR="00132BB6" w:rsidRDefault="00132BB6" w:rsidP="009523E4">
      <w:pPr>
        <w:ind w:left="360"/>
      </w:pPr>
      <w:r>
        <w:t>-total</w:t>
      </w:r>
      <w:r w:rsidR="00F7124B">
        <w:t>:</w:t>
      </w:r>
      <w:r w:rsidR="002E2109">
        <w:t xml:space="preserve"> Number of total individuals tested per dose</w:t>
      </w:r>
    </w:p>
    <w:p w14:paraId="6C46FE92" w14:textId="15518369" w:rsidR="00132BB6" w:rsidRDefault="00132BB6" w:rsidP="009523E4">
      <w:pPr>
        <w:ind w:left="360"/>
      </w:pPr>
      <w:r>
        <w:t>-date</w:t>
      </w:r>
      <w:r w:rsidR="00F7124B">
        <w:t>:</w:t>
      </w:r>
      <w:r w:rsidR="002E2109">
        <w:t xml:space="preserve"> </w:t>
      </w:r>
      <w:r w:rsidR="000357A9">
        <w:t xml:space="preserve">Add the date you run the </w:t>
      </w:r>
      <w:proofErr w:type="spellStart"/>
      <w:r w:rsidR="000357A9">
        <w:t>probit</w:t>
      </w:r>
      <w:proofErr w:type="spellEnd"/>
      <w:r w:rsidR="00960D94">
        <w:t>.</w:t>
      </w:r>
    </w:p>
    <w:p w14:paraId="7E47D116" w14:textId="68C00CA1" w:rsidR="00132BB6" w:rsidRDefault="00132BB6" w:rsidP="009523E4">
      <w:pPr>
        <w:ind w:left="360"/>
      </w:pPr>
      <w:r>
        <w:t>-color</w:t>
      </w:r>
      <w:r w:rsidR="00F7124B">
        <w:t>:</w:t>
      </w:r>
      <w:r w:rsidR="00B3263D">
        <w:t xml:space="preserve"> Each st</w:t>
      </w:r>
      <w:r w:rsidR="00742D3C">
        <w:t>rain must have a different number which results in a color code</w:t>
      </w:r>
      <w:r w:rsidR="002E2109">
        <w:t xml:space="preserve"> that help distinguish each strain in the</w:t>
      </w:r>
      <w:r w:rsidR="007C0DAE">
        <w:t xml:space="preserve"> </w:t>
      </w:r>
      <w:proofErr w:type="spellStart"/>
      <w:r w:rsidR="007C0DAE">
        <w:t>probit</w:t>
      </w:r>
      <w:proofErr w:type="spellEnd"/>
      <w:r w:rsidR="002E2109">
        <w:t xml:space="preserve"> plots.</w:t>
      </w:r>
      <w:r w:rsidR="00742D3C">
        <w:t xml:space="preserve"> </w:t>
      </w:r>
    </w:p>
    <w:p w14:paraId="26B7D982" w14:textId="51246016" w:rsidR="0089740B" w:rsidRDefault="0089740B" w:rsidP="009523E4">
      <w:pPr>
        <w:ind w:left="360"/>
      </w:pPr>
      <w:r>
        <w:t>Considerations:</w:t>
      </w:r>
    </w:p>
    <w:p w14:paraId="10E068F9" w14:textId="3453868C" w:rsidR="00B7771B" w:rsidRPr="00B7771B" w:rsidRDefault="00B7771B" w:rsidP="00B7771B">
      <w:pPr>
        <w:pStyle w:val="ListParagraph"/>
        <w:numPr>
          <w:ilvl w:val="0"/>
          <w:numId w:val="2"/>
        </w:numPr>
      </w:pPr>
      <w:r>
        <w:t xml:space="preserve">Notice that </w:t>
      </w:r>
      <w:r w:rsidRPr="008F1DB6">
        <w:rPr>
          <w:b/>
          <w:u w:val="single"/>
        </w:rPr>
        <w:t xml:space="preserve">all the column names are in </w:t>
      </w:r>
      <w:r w:rsidR="008F1DB6" w:rsidRPr="008F1DB6">
        <w:rPr>
          <w:b/>
          <w:u w:val="single"/>
        </w:rPr>
        <w:t>lower case</w:t>
      </w:r>
      <w:r w:rsidR="00EA1565">
        <w:rPr>
          <w:b/>
          <w:u w:val="single"/>
        </w:rPr>
        <w:t xml:space="preserve"> (including the first letter)</w:t>
      </w:r>
      <w:r w:rsidR="008F1DB6">
        <w:rPr>
          <w:b/>
          <w:u w:val="single"/>
        </w:rPr>
        <w:t xml:space="preserve"> </w:t>
      </w:r>
      <w:r w:rsidR="008F1DB6">
        <w:t xml:space="preserve">and R will only recognize them like that. </w:t>
      </w:r>
      <w:r w:rsidR="00EA1565">
        <w:t>Any change to this style will prevent R to use that column.</w:t>
      </w:r>
    </w:p>
    <w:p w14:paraId="76DBF6C3" w14:textId="14D672DC" w:rsidR="002E2109" w:rsidRPr="00254DF3" w:rsidRDefault="002E2109" w:rsidP="00254DF3">
      <w:pPr>
        <w:pStyle w:val="ListParagraph"/>
        <w:numPr>
          <w:ilvl w:val="0"/>
          <w:numId w:val="2"/>
        </w:numPr>
      </w:pPr>
      <w:r w:rsidRPr="00254DF3">
        <w:t xml:space="preserve">It is recommended to “copy &amp; paste” the information added to the first cell into all the other corresponding cells per column for the </w:t>
      </w:r>
      <w:r w:rsidRPr="00254DF3">
        <w:rPr>
          <w:u w:val="single"/>
        </w:rPr>
        <w:t>insecticide</w:t>
      </w:r>
      <w:r w:rsidRPr="00254DF3">
        <w:t xml:space="preserve">, </w:t>
      </w:r>
      <w:r w:rsidRPr="00254DF3">
        <w:rPr>
          <w:u w:val="single"/>
        </w:rPr>
        <w:t>strain</w:t>
      </w:r>
      <w:r w:rsidRPr="00254DF3">
        <w:t xml:space="preserve">, </w:t>
      </w:r>
      <w:r w:rsidRPr="00254DF3">
        <w:rPr>
          <w:u w:val="single"/>
        </w:rPr>
        <w:t xml:space="preserve">date </w:t>
      </w:r>
      <w:r w:rsidRPr="00254DF3">
        <w:t xml:space="preserve">and </w:t>
      </w:r>
      <w:r w:rsidRPr="00254DF3">
        <w:rPr>
          <w:u w:val="single"/>
        </w:rPr>
        <w:t>color</w:t>
      </w:r>
      <w:r w:rsidR="0079192B">
        <w:t>. This ensures</w:t>
      </w:r>
      <w:r w:rsidRPr="00254DF3">
        <w:t xml:space="preserve"> that all the</w:t>
      </w:r>
      <w:r w:rsidR="0079192B">
        <w:t xml:space="preserve"> information is identical</w:t>
      </w:r>
      <w:r w:rsidRPr="00254DF3">
        <w:t xml:space="preserve"> for each column and this avoids computing errors when running the script in R. </w:t>
      </w:r>
    </w:p>
    <w:p w14:paraId="2421EDFA" w14:textId="74DD1658" w:rsidR="0089740B" w:rsidRPr="00254DF3" w:rsidRDefault="003C0E70" w:rsidP="00254DF3">
      <w:pPr>
        <w:pStyle w:val="ListParagraph"/>
        <w:numPr>
          <w:ilvl w:val="0"/>
          <w:numId w:val="2"/>
        </w:numPr>
      </w:pPr>
      <w:r>
        <w:t>Make sure you use periods</w:t>
      </w:r>
      <w:r w:rsidR="0089740B" w:rsidRPr="00254DF3">
        <w:t xml:space="preserve"> “.” instead of commas “,” for numerical values because R will NOT understand commas as numerical values but as categorical.</w:t>
      </w:r>
    </w:p>
    <w:p w14:paraId="5651C544" w14:textId="61785F48" w:rsidR="0089740B" w:rsidRPr="00254DF3" w:rsidRDefault="0089740B" w:rsidP="00254DF3">
      <w:pPr>
        <w:pStyle w:val="ListParagraph"/>
        <w:numPr>
          <w:ilvl w:val="0"/>
          <w:numId w:val="2"/>
        </w:numPr>
      </w:pPr>
      <w:r w:rsidRPr="00254DF3">
        <w:t xml:space="preserve">Make sure there are no spaces in any cell otherwise </w:t>
      </w:r>
      <w:r w:rsidR="006831CD">
        <w:t>R will not be able to read that cell.</w:t>
      </w:r>
    </w:p>
    <w:p w14:paraId="5BCC2A43" w14:textId="044DC732" w:rsidR="009523E4" w:rsidRPr="00254DF3" w:rsidRDefault="009523E4" w:rsidP="00254DF3">
      <w:pPr>
        <w:pStyle w:val="ListParagraph"/>
        <w:numPr>
          <w:ilvl w:val="0"/>
          <w:numId w:val="2"/>
        </w:numPr>
        <w:rPr>
          <w:b/>
          <w:u w:val="single"/>
        </w:rPr>
      </w:pPr>
      <w:r w:rsidRPr="00254DF3">
        <w:rPr>
          <w:b/>
          <w:u w:val="single"/>
        </w:rPr>
        <w:t>Save as</w:t>
      </w:r>
      <w:r w:rsidR="00132BB6" w:rsidRPr="00254DF3">
        <w:rPr>
          <w:b/>
          <w:u w:val="single"/>
        </w:rPr>
        <w:t xml:space="preserve"> Tab delimited</w:t>
      </w:r>
      <w:r w:rsidRPr="00254DF3">
        <w:rPr>
          <w:b/>
          <w:u w:val="single"/>
        </w:rPr>
        <w:t xml:space="preserve"> “.txt” file</w:t>
      </w:r>
    </w:p>
    <w:p w14:paraId="74D93A28" w14:textId="7DD66CAA" w:rsidR="00072832" w:rsidRDefault="00072832">
      <w:r>
        <w:rPr>
          <w:noProof/>
        </w:rPr>
        <w:lastRenderedPageBreak/>
        <w:drawing>
          <wp:inline distT="0" distB="0" distL="0" distR="0" wp14:anchorId="4C99002D" wp14:editId="5E667378">
            <wp:extent cx="5048250" cy="176957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3131" cy="177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B929" w14:textId="08242E2E" w:rsidR="009918F4" w:rsidRPr="009918F4" w:rsidRDefault="009918F4">
      <w:pPr>
        <w:rPr>
          <w:sz w:val="18"/>
          <w:szCs w:val="18"/>
        </w:rPr>
      </w:pPr>
      <w:r w:rsidRPr="009918F4">
        <w:rPr>
          <w:b/>
          <w:sz w:val="18"/>
          <w:szCs w:val="18"/>
        </w:rPr>
        <w:t>Figure 1.</w:t>
      </w:r>
      <w:r w:rsidRPr="009918F4">
        <w:rPr>
          <w:sz w:val="18"/>
          <w:szCs w:val="18"/>
        </w:rPr>
        <w:t xml:space="preserve"> Example of data organization in Excel before using R. </w:t>
      </w:r>
    </w:p>
    <w:p w14:paraId="33F62166" w14:textId="6BABA10A" w:rsidR="00E8721E" w:rsidRPr="00E8721E" w:rsidRDefault="00E8721E" w:rsidP="009523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Download</w:t>
      </w:r>
      <w:r w:rsidRPr="00E8721E">
        <w:rPr>
          <w:b/>
        </w:rPr>
        <w:t>ing R</w:t>
      </w:r>
    </w:p>
    <w:p w14:paraId="48606DE3" w14:textId="2B804B52" w:rsidR="00E8721E" w:rsidRPr="00E8721E" w:rsidRDefault="00E8721E" w:rsidP="00E8721E">
      <w:pPr>
        <w:pStyle w:val="ListParagraph"/>
      </w:pPr>
      <w:r w:rsidRPr="00E8721E">
        <w:t>You can download R Studio</w:t>
      </w:r>
      <w:r w:rsidR="00E9012A">
        <w:t xml:space="preserve"> for Windows (Vista, 7, 8 &amp; 10), Mac (</w:t>
      </w:r>
      <w:r w:rsidR="00E9012A" w:rsidRPr="00E9012A">
        <w:t>OS X 10.6+ (64-bit)</w:t>
      </w:r>
      <w:r w:rsidR="00E9012A">
        <w:t>) and Ubuntu</w:t>
      </w:r>
      <w:r w:rsidRPr="00E8721E">
        <w:t xml:space="preserve"> from the following link</w:t>
      </w:r>
      <w:r>
        <w:t>:</w:t>
      </w:r>
      <w:r w:rsidRPr="00E8721E">
        <w:t xml:space="preserve"> (</w:t>
      </w:r>
      <w:hyperlink r:id="rId6" w:history="1">
        <w:r w:rsidRPr="00E8721E">
          <w:rPr>
            <w:rStyle w:val="Hyperlink"/>
          </w:rPr>
          <w:t>https://www.rstudio.com/products/rstudio/download3/</w:t>
        </w:r>
      </w:hyperlink>
      <w:r w:rsidRPr="00E8721E">
        <w:t>)</w:t>
      </w:r>
      <w:r w:rsidR="00E9012A">
        <w:t>.</w:t>
      </w:r>
    </w:p>
    <w:p w14:paraId="75E39198" w14:textId="77777777" w:rsidR="00E8721E" w:rsidRPr="00E8721E" w:rsidRDefault="00E8721E" w:rsidP="00E8721E">
      <w:pPr>
        <w:pStyle w:val="ListParagraph"/>
      </w:pPr>
    </w:p>
    <w:p w14:paraId="541A3510" w14:textId="77777777" w:rsidR="00C06451" w:rsidRDefault="00C06451" w:rsidP="009523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Opening the Script for </w:t>
      </w:r>
      <w:proofErr w:type="spellStart"/>
      <w:r>
        <w:rPr>
          <w:b/>
        </w:rPr>
        <w:t>Probit</w:t>
      </w:r>
      <w:proofErr w:type="spellEnd"/>
      <w:r>
        <w:rPr>
          <w:b/>
        </w:rPr>
        <w:t xml:space="preserve"> Analysis</w:t>
      </w:r>
    </w:p>
    <w:p w14:paraId="53637180" w14:textId="290618CA" w:rsidR="006851B6" w:rsidRDefault="006851B6" w:rsidP="00B52089">
      <w:pPr>
        <w:pStyle w:val="ListParagraph"/>
      </w:pPr>
    </w:p>
    <w:p w14:paraId="06555CAB" w14:textId="5A1852F2" w:rsidR="003623D0" w:rsidRDefault="006851B6" w:rsidP="00B52089">
      <w:pPr>
        <w:pStyle w:val="ListParagraph"/>
      </w:pPr>
      <w:r>
        <w:t xml:space="preserve">The script is fundamental to run the </w:t>
      </w:r>
      <w:proofErr w:type="spellStart"/>
      <w:r>
        <w:t>probit</w:t>
      </w:r>
      <w:proofErr w:type="spellEnd"/>
      <w:r>
        <w:t xml:space="preserve"> analysis with R because it contains all the commands required to obtain</w:t>
      </w:r>
      <w:r w:rsidR="00B97DF7">
        <w:t xml:space="preserve"> parameters such as</w:t>
      </w:r>
      <w:r>
        <w:t xml:space="preserve"> LD</w:t>
      </w:r>
      <w:r w:rsidRPr="00B52089">
        <w:rPr>
          <w:vertAlign w:val="subscript"/>
        </w:rPr>
        <w:t>50</w:t>
      </w:r>
      <w:r w:rsidR="00B97DF7">
        <w:t xml:space="preserve">, slope, etc. </w:t>
      </w:r>
      <w:r>
        <w:t>and statistical analysis (X</w:t>
      </w:r>
      <w:r w:rsidRPr="00B52089">
        <w:rPr>
          <w:vertAlign w:val="superscript"/>
        </w:rPr>
        <w:t>2</w:t>
      </w:r>
      <w:r>
        <w:t xml:space="preserve"> to determine if the data provided fit the </w:t>
      </w:r>
      <w:proofErr w:type="spellStart"/>
      <w:r>
        <w:t>probit</w:t>
      </w:r>
      <w:proofErr w:type="spellEnd"/>
      <w:r>
        <w:t xml:space="preserve"> model)</w:t>
      </w:r>
      <w:r w:rsidR="00B97DF7">
        <w:t xml:space="preserve">. To use this script, you need to </w:t>
      </w:r>
      <w:r w:rsidR="006E52E4">
        <w:t xml:space="preserve">open the file </w:t>
      </w:r>
      <w:r w:rsidR="006E52E4">
        <w:rPr>
          <w:i/>
        </w:rPr>
        <w:t xml:space="preserve">Script for </w:t>
      </w:r>
      <w:proofErr w:type="spellStart"/>
      <w:r w:rsidR="006E52E4">
        <w:rPr>
          <w:i/>
        </w:rPr>
        <w:t>Probit</w:t>
      </w:r>
      <w:proofErr w:type="spellEnd"/>
      <w:r w:rsidR="006E52E4">
        <w:rPr>
          <w:i/>
        </w:rPr>
        <w:t xml:space="preserve"> R Analysis v2 </w:t>
      </w:r>
      <w:r w:rsidR="006E52E4">
        <w:t xml:space="preserve">located </w:t>
      </w:r>
      <w:r w:rsidR="007B28BF">
        <w:t xml:space="preserve">and open it with </w:t>
      </w:r>
      <w:proofErr w:type="spellStart"/>
      <w:r w:rsidR="007B28BF">
        <w:t>Rstudio</w:t>
      </w:r>
      <w:proofErr w:type="spellEnd"/>
      <w:r w:rsidR="00380E6D">
        <w:t>.</w:t>
      </w:r>
      <w:r w:rsidR="006E52E4">
        <w:t xml:space="preserve"> </w:t>
      </w:r>
      <w:r w:rsidR="00741661">
        <w:t xml:space="preserve">You can check the script is open in </w:t>
      </w:r>
      <w:proofErr w:type="spellStart"/>
      <w:r w:rsidR="00741661">
        <w:t>Rstudio</w:t>
      </w:r>
      <w:proofErr w:type="spellEnd"/>
      <w:r w:rsidR="00741661">
        <w:t xml:space="preserve"> as shown on Fig. 2. </w:t>
      </w:r>
    </w:p>
    <w:p w14:paraId="099E8AA3" w14:textId="22393F52" w:rsidR="003623D0" w:rsidRDefault="003623D0" w:rsidP="00B52089">
      <w:pPr>
        <w:pStyle w:val="ListParagraph"/>
      </w:pPr>
    </w:p>
    <w:p w14:paraId="093EF7CC" w14:textId="2C1F7FD4" w:rsidR="003623D0" w:rsidRDefault="003623D0" w:rsidP="00B52089">
      <w:pPr>
        <w:pStyle w:val="ListParagraph"/>
      </w:pPr>
      <w:r>
        <w:t xml:space="preserve">Make sure the script has the extension “.R” (R File) before opening with </w:t>
      </w:r>
      <w:proofErr w:type="spellStart"/>
      <w:r>
        <w:t>Rstudio</w:t>
      </w:r>
      <w:proofErr w:type="spellEnd"/>
      <w:r>
        <w:t xml:space="preserve">. If this extension is missing then </w:t>
      </w:r>
      <w:proofErr w:type="spellStart"/>
      <w:r>
        <w:t>Rstudio</w:t>
      </w:r>
      <w:proofErr w:type="spellEnd"/>
      <w:r>
        <w:t xml:space="preserve"> will not recognize this file as a script (“Run” button will not appear in </w:t>
      </w:r>
      <w:proofErr w:type="spellStart"/>
      <w:r>
        <w:t>Rstudio</w:t>
      </w:r>
      <w:proofErr w:type="spellEnd"/>
      <w:r>
        <w:t>).</w:t>
      </w:r>
    </w:p>
    <w:p w14:paraId="4F77AD79" w14:textId="7F038F74" w:rsidR="00AD76CB" w:rsidRDefault="00AD76CB" w:rsidP="00B52089">
      <w:pPr>
        <w:pStyle w:val="ListParagraph"/>
      </w:pPr>
      <w:r>
        <w:rPr>
          <w:noProof/>
        </w:rPr>
        <w:drawing>
          <wp:inline distT="0" distB="0" distL="0" distR="0" wp14:anchorId="6AA476E6" wp14:editId="40DE343F">
            <wp:extent cx="5199346" cy="229552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959" cy="230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4CBA" w14:textId="17F4E5FC" w:rsidR="00AD76CB" w:rsidRPr="00B52089" w:rsidRDefault="00AD76CB" w:rsidP="00B52089">
      <w:pPr>
        <w:pStyle w:val="ListParagraph"/>
        <w:rPr>
          <w:sz w:val="18"/>
          <w:szCs w:val="18"/>
        </w:rPr>
      </w:pPr>
      <w:r w:rsidRPr="00B52089">
        <w:rPr>
          <w:b/>
          <w:sz w:val="18"/>
          <w:szCs w:val="18"/>
        </w:rPr>
        <w:t>Figure 2.</w:t>
      </w:r>
      <w:r w:rsidRPr="00B52089">
        <w:rPr>
          <w:sz w:val="18"/>
          <w:szCs w:val="18"/>
        </w:rPr>
        <w:t xml:space="preserve"> View of the script within </w:t>
      </w:r>
      <w:proofErr w:type="spellStart"/>
      <w:r w:rsidRPr="00B52089">
        <w:rPr>
          <w:sz w:val="18"/>
          <w:szCs w:val="18"/>
        </w:rPr>
        <w:t>Rstudio</w:t>
      </w:r>
      <w:proofErr w:type="spellEnd"/>
      <w:r w:rsidRPr="00B52089">
        <w:rPr>
          <w:sz w:val="18"/>
          <w:szCs w:val="18"/>
        </w:rPr>
        <w:t xml:space="preserve">. </w:t>
      </w:r>
    </w:p>
    <w:p w14:paraId="06C8A6AD" w14:textId="77777777" w:rsidR="003623D0" w:rsidRDefault="003623D0" w:rsidP="00B52089">
      <w:pPr>
        <w:pStyle w:val="ListParagraph"/>
        <w:rPr>
          <w:b/>
        </w:rPr>
      </w:pPr>
    </w:p>
    <w:p w14:paraId="2613A973" w14:textId="4D93656C" w:rsidR="009523E4" w:rsidRPr="00E8721E" w:rsidRDefault="009523E4" w:rsidP="009523E4">
      <w:pPr>
        <w:pStyle w:val="ListParagraph"/>
        <w:numPr>
          <w:ilvl w:val="0"/>
          <w:numId w:val="1"/>
        </w:numPr>
        <w:rPr>
          <w:b/>
        </w:rPr>
      </w:pPr>
      <w:r w:rsidRPr="00E8721E">
        <w:rPr>
          <w:b/>
        </w:rPr>
        <w:t xml:space="preserve">Running </w:t>
      </w:r>
      <w:proofErr w:type="spellStart"/>
      <w:r w:rsidRPr="00E8721E">
        <w:rPr>
          <w:b/>
        </w:rPr>
        <w:t>Probit</w:t>
      </w:r>
      <w:proofErr w:type="spellEnd"/>
      <w:r w:rsidRPr="00E8721E">
        <w:rPr>
          <w:b/>
        </w:rPr>
        <w:t xml:space="preserve"> analysis with R</w:t>
      </w:r>
    </w:p>
    <w:p w14:paraId="556E787B" w14:textId="59452969" w:rsidR="00E8721E" w:rsidRDefault="00E8721E" w:rsidP="00E8721E">
      <w:pPr>
        <w:pStyle w:val="ListParagraph"/>
        <w:jc w:val="both"/>
      </w:pPr>
      <w:r w:rsidRPr="00E8721E">
        <w:t xml:space="preserve">When you run your data for the </w:t>
      </w:r>
      <w:r w:rsidRPr="000740EA">
        <w:rPr>
          <w:b/>
          <w:u w:val="single"/>
        </w:rPr>
        <w:t>first time, it is important to install the Modern Applied Statistics with S (MASS)</w:t>
      </w:r>
      <w:r w:rsidR="000740EA">
        <w:rPr>
          <w:b/>
          <w:u w:val="single"/>
        </w:rPr>
        <w:t xml:space="preserve"> Package</w:t>
      </w:r>
      <w:r>
        <w:t xml:space="preserve">. This package uses the function </w:t>
      </w:r>
      <w:r w:rsidRPr="00E8721E">
        <w:rPr>
          <w:i/>
        </w:rPr>
        <w:t>“</w:t>
      </w:r>
      <w:proofErr w:type="spellStart"/>
      <w:proofErr w:type="gramStart"/>
      <w:r w:rsidRPr="00E8721E">
        <w:rPr>
          <w:i/>
        </w:rPr>
        <w:t>dose.p</w:t>
      </w:r>
      <w:proofErr w:type="spellEnd"/>
      <w:r w:rsidRPr="00E8721E">
        <w:rPr>
          <w:i/>
        </w:rPr>
        <w:t>(</w:t>
      </w:r>
      <w:proofErr w:type="gramEnd"/>
      <w:r w:rsidRPr="00E8721E">
        <w:rPr>
          <w:i/>
        </w:rPr>
        <w:t>)”</w:t>
      </w:r>
      <w:r>
        <w:rPr>
          <w:i/>
        </w:rPr>
        <w:t xml:space="preserve"> </w:t>
      </w:r>
      <w:r>
        <w:t xml:space="preserve">which allows </w:t>
      </w:r>
      <w:r>
        <w:lastRenderedPageBreak/>
        <w:t>you to estimate each of the Lethal Concentrations</w:t>
      </w:r>
      <w:r w:rsidR="009A0242">
        <w:t xml:space="preserve"> (LC)</w:t>
      </w:r>
      <w:r w:rsidR="000740EA">
        <w:t xml:space="preserve"> after the program automatically runs the </w:t>
      </w:r>
      <w:proofErr w:type="spellStart"/>
      <w:r w:rsidR="000740EA">
        <w:t>pro</w:t>
      </w:r>
      <w:r w:rsidR="00F2500A">
        <w:t>bit</w:t>
      </w:r>
      <w:proofErr w:type="spellEnd"/>
      <w:r w:rsidR="00F2500A">
        <w:t xml:space="preserve"> model with the input worksheet</w:t>
      </w:r>
      <w:r>
        <w:t>.</w:t>
      </w:r>
      <w:r w:rsidR="00BE0FF9">
        <w:t xml:space="preserve"> </w:t>
      </w:r>
      <w:r w:rsidR="00AA09B0">
        <w:t>Note that the calculations for LC</w:t>
      </w:r>
      <w:r w:rsidR="00AA09B0" w:rsidRPr="00B52089">
        <w:rPr>
          <w:vertAlign w:val="subscript"/>
        </w:rPr>
        <w:t>50</w:t>
      </w:r>
      <w:r w:rsidR="00AA09B0">
        <w:t xml:space="preserve"> or LD</w:t>
      </w:r>
      <w:r w:rsidR="00AA09B0" w:rsidRPr="00B52089">
        <w:rPr>
          <w:vertAlign w:val="subscript"/>
        </w:rPr>
        <w:t>50</w:t>
      </w:r>
      <w:r w:rsidR="00AA09B0">
        <w:t xml:space="preserve"> are the same and their meaning is interchangeable in this guideline.</w:t>
      </w:r>
    </w:p>
    <w:p w14:paraId="61F523F0" w14:textId="77777777" w:rsidR="000740EA" w:rsidRPr="00E8721E" w:rsidRDefault="000740EA" w:rsidP="00E8721E">
      <w:pPr>
        <w:pStyle w:val="ListParagraph"/>
        <w:jc w:val="both"/>
      </w:pPr>
    </w:p>
    <w:p w14:paraId="343C5B9E" w14:textId="4BF79DA2" w:rsidR="009523E4" w:rsidRPr="006732E8" w:rsidRDefault="000740EA" w:rsidP="006732E8">
      <w:pPr>
        <w:pStyle w:val="ListParagraph"/>
      </w:pPr>
      <w:r>
        <w:t xml:space="preserve">You can easily install </w:t>
      </w:r>
      <w:r w:rsidR="006732E8">
        <w:t xml:space="preserve">MASS directly from the script by selecting </w:t>
      </w:r>
      <w:r w:rsidR="00C06451">
        <w:t>the text on</w:t>
      </w:r>
      <w:r w:rsidR="006732E8">
        <w:t xml:space="preserve"> </w:t>
      </w:r>
      <w:r w:rsidR="00630433">
        <w:t>row</w:t>
      </w:r>
      <w:r w:rsidR="00C06451">
        <w:t xml:space="preserve"> 2 (see </w:t>
      </w:r>
      <w:r w:rsidR="00630433">
        <w:t xml:space="preserve">purple arrow on </w:t>
      </w:r>
      <w:r w:rsidR="00AD76CB">
        <w:t>Figure 3</w:t>
      </w:r>
      <w:r w:rsidR="00C06451">
        <w:t>)</w:t>
      </w:r>
      <w:r w:rsidR="00EF1C78">
        <w:t xml:space="preserve"> and clicking the “Run” button (or pressing </w:t>
      </w:r>
      <w:r w:rsidR="00EF1C78" w:rsidRPr="00EF1C78">
        <w:rPr>
          <w:u w:val="single"/>
        </w:rPr>
        <w:t>Control + Enter</w:t>
      </w:r>
      <w:r w:rsidR="00EF1C78">
        <w:rPr>
          <w:u w:val="single"/>
        </w:rPr>
        <w:t>)</w:t>
      </w:r>
      <w:r w:rsidR="006732E8">
        <w:t xml:space="preserve"> as shown in Figure </w:t>
      </w:r>
      <w:r w:rsidR="00AD76CB">
        <w:t>3</w:t>
      </w:r>
      <w:r w:rsidR="006732E8">
        <w:t>.</w:t>
      </w:r>
    </w:p>
    <w:p w14:paraId="47FB7608" w14:textId="75672963" w:rsidR="009523E4" w:rsidRPr="00E8721E" w:rsidRDefault="001C6689" w:rsidP="009523E4">
      <w:pPr>
        <w:pStyle w:val="ListParagraph"/>
      </w:pPr>
      <w:r w:rsidRPr="001C66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21A9D0" wp14:editId="38F2A8D8">
            <wp:extent cx="5612130" cy="248158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F3D5" w14:textId="11ABBD7E" w:rsidR="00E8721E" w:rsidRPr="009918F4" w:rsidRDefault="00F96690" w:rsidP="009523E4">
      <w:pPr>
        <w:pStyle w:val="ListParagraph"/>
        <w:rPr>
          <w:sz w:val="18"/>
          <w:szCs w:val="18"/>
        </w:rPr>
      </w:pPr>
      <w:r w:rsidRPr="009918F4">
        <w:rPr>
          <w:b/>
          <w:sz w:val="18"/>
          <w:szCs w:val="18"/>
        </w:rPr>
        <w:t xml:space="preserve">Figure </w:t>
      </w:r>
      <w:r w:rsidR="00AD76CB">
        <w:rPr>
          <w:b/>
          <w:sz w:val="18"/>
          <w:szCs w:val="18"/>
        </w:rPr>
        <w:t>3</w:t>
      </w:r>
      <w:r w:rsidRPr="009918F4">
        <w:rPr>
          <w:b/>
          <w:sz w:val="18"/>
          <w:szCs w:val="18"/>
        </w:rPr>
        <w:t>.</w:t>
      </w:r>
      <w:r w:rsidRPr="009918F4">
        <w:rPr>
          <w:sz w:val="18"/>
          <w:szCs w:val="18"/>
        </w:rPr>
        <w:t xml:space="preserve"> Installing MASS package.</w:t>
      </w:r>
    </w:p>
    <w:p w14:paraId="09D812A3" w14:textId="414FA572" w:rsidR="006732E8" w:rsidRDefault="006732E8" w:rsidP="009523E4">
      <w:pPr>
        <w:pStyle w:val="ListParagraph"/>
      </w:pPr>
    </w:p>
    <w:p w14:paraId="278AE307" w14:textId="16344A81" w:rsidR="006732E8" w:rsidRDefault="006732E8" w:rsidP="009523E4">
      <w:pPr>
        <w:pStyle w:val="ListParagraph"/>
      </w:pPr>
    </w:p>
    <w:p w14:paraId="6F1AEADC" w14:textId="7CC91EA5" w:rsidR="006732E8" w:rsidRDefault="006732E8" w:rsidP="006732E8">
      <w:pPr>
        <w:pStyle w:val="ListParagraph"/>
        <w:jc w:val="both"/>
      </w:pPr>
      <w:r>
        <w:t xml:space="preserve">After installing MASS, you can proceed to </w:t>
      </w:r>
      <w:r w:rsidRPr="006732E8">
        <w:rPr>
          <w:b/>
          <w:u w:val="single"/>
        </w:rPr>
        <w:t xml:space="preserve">SELECT </w:t>
      </w:r>
      <w:r>
        <w:rPr>
          <w:b/>
          <w:u w:val="single"/>
        </w:rPr>
        <w:t>ALL</w:t>
      </w:r>
      <w:r>
        <w:t xml:space="preserve"> the script</w:t>
      </w:r>
      <w:r w:rsidR="00A652DC">
        <w:t xml:space="preserve"> from row 9 (se</w:t>
      </w:r>
      <w:r w:rsidR="00AD76CB">
        <w:t>e purple arrow and box on Fig. 4</w:t>
      </w:r>
      <w:r w:rsidR="00A652DC">
        <w:t>) down to row 230</w:t>
      </w:r>
      <w:r>
        <w:t xml:space="preserve"> </w:t>
      </w:r>
      <w:r w:rsidR="00BB61AE">
        <w:t>and click the “Run” butto</w:t>
      </w:r>
      <w:r w:rsidR="007C6882">
        <w:t>n</w:t>
      </w:r>
      <w:r w:rsidR="00EF1C78">
        <w:t xml:space="preserve"> </w:t>
      </w:r>
      <w:r w:rsidR="00980E93">
        <w:t xml:space="preserve">(or press </w:t>
      </w:r>
      <w:r w:rsidR="00980E93" w:rsidRPr="00B52089">
        <w:rPr>
          <w:u w:val="single"/>
        </w:rPr>
        <w:t>Control + Enter</w:t>
      </w:r>
      <w:r w:rsidR="00980E93">
        <w:t xml:space="preserve">) </w:t>
      </w:r>
      <w:r>
        <w:t xml:space="preserve">as shown in Figure </w:t>
      </w:r>
      <w:r w:rsidR="00AD76CB">
        <w:t>4</w:t>
      </w:r>
      <w:r>
        <w:t>. The software will automatically open a windo</w:t>
      </w:r>
      <w:r w:rsidR="00F2500A">
        <w:t>w for you to select the</w:t>
      </w:r>
      <w:r w:rsidR="00BB74BA">
        <w:t xml:space="preserve"> tab delimited </w:t>
      </w:r>
      <w:r w:rsidR="00F2500A">
        <w:t>worksheet</w:t>
      </w:r>
      <w:r>
        <w:t xml:space="preserve"> </w:t>
      </w:r>
      <w:r w:rsidR="00BB74BA">
        <w:t>(</w:t>
      </w:r>
      <w:r>
        <w:t>“.txt”</w:t>
      </w:r>
      <w:r w:rsidR="00BB74BA">
        <w:t>)</w:t>
      </w:r>
      <w:r>
        <w:t xml:space="preserve"> you want to analyze.</w:t>
      </w:r>
      <w:r w:rsidR="00BE0FF9">
        <w:t xml:space="preserve"> </w:t>
      </w:r>
      <w:r w:rsidR="00BE0FF9">
        <w:rPr>
          <w:b/>
        </w:rPr>
        <w:t>Notice that for</w:t>
      </w:r>
      <w:r w:rsidR="00BE0FF9" w:rsidRPr="00BE0FF9">
        <w:rPr>
          <w:b/>
        </w:rPr>
        <w:t xml:space="preserve"> future </w:t>
      </w:r>
      <w:proofErr w:type="spellStart"/>
      <w:r w:rsidR="00BE0FF9" w:rsidRPr="00BE0FF9">
        <w:rPr>
          <w:b/>
        </w:rPr>
        <w:t>probit</w:t>
      </w:r>
      <w:proofErr w:type="spellEnd"/>
      <w:r w:rsidR="00BE0FF9" w:rsidRPr="00BE0FF9">
        <w:rPr>
          <w:b/>
        </w:rPr>
        <w:t xml:space="preserve"> analysis you only need to use this part of the script instead of installing MASS again.</w:t>
      </w:r>
    </w:p>
    <w:p w14:paraId="48DAAF19" w14:textId="4AA998A7" w:rsidR="00E8721E" w:rsidRPr="00E8721E" w:rsidRDefault="00DA075F" w:rsidP="009523E4">
      <w:pPr>
        <w:pStyle w:val="ListParagraph"/>
      </w:pPr>
      <w:r w:rsidRPr="00DA07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441782" wp14:editId="676FF048">
            <wp:extent cx="5612130" cy="257937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CF71" w14:textId="67520A1E" w:rsidR="00E8721E" w:rsidRPr="009918F4" w:rsidRDefault="00F96690" w:rsidP="009523E4">
      <w:pPr>
        <w:pStyle w:val="ListParagraph"/>
        <w:rPr>
          <w:sz w:val="18"/>
          <w:szCs w:val="18"/>
        </w:rPr>
      </w:pPr>
      <w:r w:rsidRPr="009918F4">
        <w:rPr>
          <w:b/>
          <w:sz w:val="18"/>
          <w:szCs w:val="18"/>
        </w:rPr>
        <w:lastRenderedPageBreak/>
        <w:t xml:space="preserve">Figure </w:t>
      </w:r>
      <w:r w:rsidR="00AD76CB">
        <w:rPr>
          <w:b/>
          <w:sz w:val="18"/>
          <w:szCs w:val="18"/>
        </w:rPr>
        <w:t>4</w:t>
      </w:r>
      <w:r w:rsidRPr="009918F4">
        <w:rPr>
          <w:b/>
          <w:sz w:val="18"/>
          <w:szCs w:val="18"/>
        </w:rPr>
        <w:t>.</w:t>
      </w:r>
      <w:r w:rsidRPr="009918F4">
        <w:rPr>
          <w:sz w:val="18"/>
          <w:szCs w:val="18"/>
        </w:rPr>
        <w:t xml:space="preserve"> Running the </w:t>
      </w:r>
      <w:proofErr w:type="spellStart"/>
      <w:r w:rsidRPr="009918F4">
        <w:rPr>
          <w:sz w:val="18"/>
          <w:szCs w:val="18"/>
        </w:rPr>
        <w:t>probit</w:t>
      </w:r>
      <w:proofErr w:type="spellEnd"/>
      <w:r w:rsidRPr="009918F4">
        <w:rPr>
          <w:sz w:val="18"/>
          <w:szCs w:val="18"/>
        </w:rPr>
        <w:t xml:space="preserve"> analysis</w:t>
      </w:r>
    </w:p>
    <w:p w14:paraId="06773076" w14:textId="77777777" w:rsidR="00EF1C78" w:rsidRDefault="00EF1C78" w:rsidP="009523E4">
      <w:pPr>
        <w:pStyle w:val="ListParagraph"/>
      </w:pPr>
    </w:p>
    <w:p w14:paraId="0DE7BCE1" w14:textId="515B1DBA" w:rsidR="00280E4B" w:rsidRDefault="00280E4B" w:rsidP="009523E4">
      <w:pPr>
        <w:pStyle w:val="ListParagraph"/>
      </w:pPr>
      <w:r w:rsidRPr="00280E4B">
        <w:rPr>
          <w:b/>
          <w:u w:val="single"/>
        </w:rPr>
        <w:t>Do not worry</w:t>
      </w:r>
      <w:r>
        <w:t xml:space="preserve"> if a warning message appears in R once you run your data (see Figure </w:t>
      </w:r>
      <w:r w:rsidR="00AD76CB">
        <w:t>5</w:t>
      </w:r>
      <w:r>
        <w:t xml:space="preserve">). This is just a default warning </w:t>
      </w:r>
      <w:r w:rsidR="00545E16">
        <w:t>to notify that</w:t>
      </w:r>
      <w:r>
        <w:t xml:space="preserve"> matrices saved in the output file will include column names</w:t>
      </w:r>
      <w:r w:rsidR="00545E16">
        <w:t xml:space="preserve">… (Yeah, </w:t>
      </w:r>
      <w:proofErr w:type="gramStart"/>
      <w:r w:rsidR="00545E16">
        <w:t>that’s</w:t>
      </w:r>
      <w:proofErr w:type="gramEnd"/>
      <w:r w:rsidR="00545E16">
        <w:t xml:space="preserve"> weird).</w:t>
      </w:r>
    </w:p>
    <w:p w14:paraId="1675E328" w14:textId="77777777" w:rsidR="00280E4B" w:rsidRDefault="00280E4B" w:rsidP="009523E4">
      <w:pPr>
        <w:pStyle w:val="ListParagraph"/>
      </w:pPr>
    </w:p>
    <w:p w14:paraId="549AE413" w14:textId="77777777" w:rsidR="00280E4B" w:rsidRDefault="00280E4B" w:rsidP="00280E4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6C72961" wp14:editId="09E00B7A">
            <wp:extent cx="4972050" cy="5158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674" cy="53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7D13" w14:textId="2F9059F0" w:rsidR="00280E4B" w:rsidRPr="00B52089" w:rsidRDefault="00280E4B" w:rsidP="00280E4B">
      <w:pPr>
        <w:pStyle w:val="ListParagraph"/>
        <w:rPr>
          <w:sz w:val="18"/>
          <w:szCs w:val="18"/>
        </w:rPr>
      </w:pPr>
      <w:r w:rsidRPr="00B52089">
        <w:rPr>
          <w:b/>
          <w:sz w:val="18"/>
          <w:szCs w:val="18"/>
        </w:rPr>
        <w:t xml:space="preserve">Figure </w:t>
      </w:r>
      <w:r w:rsidR="00AD76CB" w:rsidRPr="00B52089">
        <w:rPr>
          <w:b/>
          <w:sz w:val="18"/>
          <w:szCs w:val="18"/>
        </w:rPr>
        <w:t>5</w:t>
      </w:r>
      <w:r w:rsidRPr="00B52089">
        <w:rPr>
          <w:b/>
          <w:sz w:val="18"/>
          <w:szCs w:val="18"/>
        </w:rPr>
        <w:t>.</w:t>
      </w:r>
      <w:r w:rsidRPr="00B52089">
        <w:rPr>
          <w:sz w:val="18"/>
          <w:szCs w:val="18"/>
        </w:rPr>
        <w:t xml:space="preserve"> W</w:t>
      </w:r>
      <w:r w:rsidR="005A142E" w:rsidRPr="00B52089">
        <w:rPr>
          <w:sz w:val="18"/>
          <w:szCs w:val="18"/>
        </w:rPr>
        <w:t>arning message after running</w:t>
      </w:r>
      <w:r w:rsidRPr="00B52089">
        <w:rPr>
          <w:sz w:val="18"/>
          <w:szCs w:val="18"/>
        </w:rPr>
        <w:t xml:space="preserve"> the script.</w:t>
      </w:r>
    </w:p>
    <w:p w14:paraId="673AC4C0" w14:textId="77777777" w:rsidR="00280E4B" w:rsidRPr="00E8721E" w:rsidRDefault="00280E4B" w:rsidP="009523E4">
      <w:pPr>
        <w:pStyle w:val="ListParagraph"/>
      </w:pPr>
    </w:p>
    <w:p w14:paraId="7A0622EE" w14:textId="4FD71F35" w:rsidR="009523E4" w:rsidRDefault="009523E4" w:rsidP="00EF1C78">
      <w:pPr>
        <w:pStyle w:val="ListParagraph"/>
        <w:jc w:val="both"/>
        <w:rPr>
          <w:b/>
          <w:u w:val="single"/>
        </w:rPr>
      </w:pPr>
      <w:r w:rsidRPr="009523E4">
        <w:t xml:space="preserve">After running your data with R, </w:t>
      </w:r>
      <w:r w:rsidR="00EF1C78">
        <w:t xml:space="preserve">a new file will appear exactly in the same location where </w:t>
      </w:r>
      <w:r w:rsidR="00F2500A">
        <w:t>you saved your original worksheet</w:t>
      </w:r>
      <w:r w:rsidR="00EF1C78">
        <w:t xml:space="preserve"> “.txt”. This new file will have the sa</w:t>
      </w:r>
      <w:r w:rsidR="00F2500A">
        <w:t>me name as the original worksheet</w:t>
      </w:r>
      <w:r w:rsidR="00EF1C78">
        <w:t xml:space="preserve"> but with the suffix “=Results” which means that your data </w:t>
      </w:r>
      <w:r w:rsidR="00AC73C5">
        <w:t>has been</w:t>
      </w:r>
      <w:r w:rsidR="00EF1C78">
        <w:t xml:space="preserve"> analyzed.</w:t>
      </w:r>
      <w:r w:rsidR="00F2500A">
        <w:t xml:space="preserve"> </w:t>
      </w:r>
      <w:r w:rsidR="00F2500A" w:rsidRPr="00F2500A">
        <w:rPr>
          <w:b/>
          <w:u w:val="single"/>
        </w:rPr>
        <w:t xml:space="preserve">Notice the analyzed data is saved as </w:t>
      </w:r>
      <w:r w:rsidR="00F2500A">
        <w:rPr>
          <w:b/>
          <w:u w:val="single"/>
        </w:rPr>
        <w:t>“</w:t>
      </w:r>
      <w:r w:rsidR="00F2500A" w:rsidRPr="00F2500A">
        <w:rPr>
          <w:b/>
          <w:u w:val="single"/>
        </w:rPr>
        <w:t>.txt</w:t>
      </w:r>
      <w:r w:rsidR="00F2500A">
        <w:rPr>
          <w:b/>
          <w:u w:val="single"/>
        </w:rPr>
        <w:t>”</w:t>
      </w:r>
      <w:r w:rsidR="00F2500A" w:rsidRPr="00F2500A">
        <w:rPr>
          <w:b/>
          <w:u w:val="single"/>
        </w:rPr>
        <w:t xml:space="preserve"> as well.</w:t>
      </w:r>
    </w:p>
    <w:p w14:paraId="7324FB8B" w14:textId="77777777" w:rsidR="00280E4B" w:rsidRDefault="00280E4B" w:rsidP="00EF1C78">
      <w:pPr>
        <w:pStyle w:val="ListParagraph"/>
        <w:jc w:val="both"/>
        <w:rPr>
          <w:b/>
          <w:u w:val="single"/>
        </w:rPr>
      </w:pPr>
    </w:p>
    <w:p w14:paraId="73FA35F3" w14:textId="3001EC17" w:rsidR="00280E4B" w:rsidRDefault="00280E4B" w:rsidP="00280E4B">
      <w:pPr>
        <w:pStyle w:val="ListParagraph"/>
        <w:jc w:val="both"/>
      </w:pPr>
      <w:r>
        <w:t>The output will include the following information:</w:t>
      </w:r>
    </w:p>
    <w:p w14:paraId="40AFB6BB" w14:textId="0B905D24" w:rsidR="00280E4B" w:rsidRDefault="00280E4B" w:rsidP="00F37FA7">
      <w:pPr>
        <w:pStyle w:val="ListParagraph"/>
        <w:numPr>
          <w:ilvl w:val="0"/>
          <w:numId w:val="3"/>
        </w:numPr>
        <w:jc w:val="both"/>
      </w:pPr>
      <w:r>
        <w:t>Control mortality</w:t>
      </w:r>
    </w:p>
    <w:p w14:paraId="54CB051F" w14:textId="4DF6AECC" w:rsidR="00280E4B" w:rsidRDefault="00280E4B" w:rsidP="00F37FA7">
      <w:pPr>
        <w:pStyle w:val="ListParagraph"/>
        <w:numPr>
          <w:ilvl w:val="0"/>
          <w:numId w:val="3"/>
        </w:numPr>
        <w:jc w:val="both"/>
      </w:pPr>
      <w:r>
        <w:t>Intercept, Slope and Slope Standard Error (</w:t>
      </w:r>
      <w:proofErr w:type="spellStart"/>
      <w:r>
        <w:t>SlopeSE</w:t>
      </w:r>
      <w:proofErr w:type="spellEnd"/>
      <w:r>
        <w:t>)</w:t>
      </w:r>
    </w:p>
    <w:p w14:paraId="0B9C95AA" w14:textId="0591459A" w:rsidR="00280E4B" w:rsidRDefault="00280E4B" w:rsidP="00F37FA7">
      <w:pPr>
        <w:pStyle w:val="ListParagraph"/>
        <w:numPr>
          <w:ilvl w:val="0"/>
          <w:numId w:val="3"/>
        </w:numPr>
        <w:jc w:val="both"/>
      </w:pPr>
      <w:r>
        <w:t>Equation of the line</w:t>
      </w:r>
    </w:p>
    <w:p w14:paraId="11264E29" w14:textId="1831A0AA" w:rsidR="00280E4B" w:rsidRDefault="00F37FA7" w:rsidP="00F37FA7">
      <w:pPr>
        <w:pStyle w:val="ListParagraph"/>
        <w:numPr>
          <w:ilvl w:val="0"/>
          <w:numId w:val="3"/>
        </w:numPr>
        <w:jc w:val="both"/>
      </w:pPr>
      <w:r>
        <w:t>X</w:t>
      </w:r>
      <w:r w:rsidRPr="00F37FA7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value and p-value (data fitted to the regression line)</w:t>
      </w:r>
    </w:p>
    <w:p w14:paraId="42ED5EB1" w14:textId="020F9D05" w:rsidR="00F37FA7" w:rsidRDefault="00F37FA7" w:rsidP="00F37FA7">
      <w:pPr>
        <w:pStyle w:val="ListParagraph"/>
        <w:numPr>
          <w:ilvl w:val="0"/>
          <w:numId w:val="3"/>
        </w:numPr>
        <w:jc w:val="both"/>
      </w:pPr>
      <w:r>
        <w:t xml:space="preserve">Dose, Mortality correction (%), </w:t>
      </w:r>
      <w:proofErr w:type="spellStart"/>
      <w:r>
        <w:t>Probit</w:t>
      </w:r>
      <w:proofErr w:type="spellEnd"/>
      <w:r>
        <w:t>, Total, Dead, Dead expected, X</w:t>
      </w:r>
      <w:r w:rsidRPr="00F37FA7">
        <w:rPr>
          <w:vertAlign w:val="superscript"/>
        </w:rPr>
        <w:t>2</w:t>
      </w:r>
      <w:r>
        <w:t xml:space="preserve"> contribution</w:t>
      </w:r>
    </w:p>
    <w:p w14:paraId="01213415" w14:textId="310E8418" w:rsidR="009523E4" w:rsidRDefault="00F37FA7" w:rsidP="00F37FA7">
      <w:pPr>
        <w:pStyle w:val="ListParagraph"/>
        <w:numPr>
          <w:ilvl w:val="0"/>
          <w:numId w:val="3"/>
        </w:numPr>
        <w:jc w:val="both"/>
      </w:pPr>
      <w:r>
        <w:t>LC (5,</w:t>
      </w:r>
      <w:r w:rsidR="00E44134">
        <w:t xml:space="preserve"> </w:t>
      </w:r>
      <w:r>
        <w:t>10,</w:t>
      </w:r>
      <w:r w:rsidR="00E44134">
        <w:t xml:space="preserve"> </w:t>
      </w:r>
      <w:r>
        <w:t>50,</w:t>
      </w:r>
      <w:r w:rsidR="00E44134">
        <w:t xml:space="preserve"> </w:t>
      </w:r>
      <w:r>
        <w:t>90 &amp; 95) and the corresponding Confidence Intervals at 95%.</w:t>
      </w:r>
    </w:p>
    <w:p w14:paraId="60A81FB4" w14:textId="148F1840" w:rsidR="00D504E1" w:rsidRPr="00D504E1" w:rsidRDefault="00FE4A14" w:rsidP="00D504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Column wit</w:t>
      </w:r>
      <w:r w:rsidR="00116AA6">
        <w:rPr>
          <w:rFonts w:ascii="Cambria" w:hAnsi="Cambria" w:cs="Cambria"/>
          <w:color w:val="000000"/>
        </w:rPr>
        <w:t>h</w:t>
      </w:r>
      <w:r>
        <w:rPr>
          <w:rFonts w:ascii="Cambria" w:hAnsi="Cambria" w:cs="Cambria"/>
          <w:color w:val="000000"/>
        </w:rPr>
        <w:t xml:space="preserve"> “Extreme values” </w:t>
      </w:r>
      <w:r w:rsidR="00D504E1">
        <w:rPr>
          <w:rFonts w:ascii="Cambria" w:hAnsi="Cambria" w:cs="Cambria"/>
          <w:color w:val="000000"/>
        </w:rPr>
        <w:t>on the right side of X</w:t>
      </w:r>
      <w:r w:rsidR="00D504E1" w:rsidRPr="008A62A8">
        <w:rPr>
          <w:rFonts w:ascii="Cambria" w:hAnsi="Cambria" w:cs="Cambria"/>
          <w:color w:val="000000"/>
          <w:vertAlign w:val="superscript"/>
        </w:rPr>
        <w:t>2</w:t>
      </w:r>
      <w:r w:rsidR="00D504E1">
        <w:rPr>
          <w:rFonts w:ascii="Cambria" w:hAnsi="Cambria" w:cs="Cambria"/>
          <w:color w:val="000000"/>
        </w:rPr>
        <w:t xml:space="preserve"> that labels with a star (“*”) those dead expected values which are dangerously low (below 5, based on X</w:t>
      </w:r>
      <w:r w:rsidR="00D504E1" w:rsidRPr="000C283B">
        <w:rPr>
          <w:rFonts w:ascii="Cambria" w:hAnsi="Cambria" w:cs="Cambria"/>
          <w:color w:val="000000"/>
          <w:vertAlign w:val="superscript"/>
        </w:rPr>
        <w:t>2</w:t>
      </w:r>
      <w:r w:rsidR="00D504E1">
        <w:rPr>
          <w:rFonts w:ascii="Cambria" w:hAnsi="Cambria" w:cs="Cambria"/>
          <w:color w:val="000000"/>
        </w:rPr>
        <w:t xml:space="preserve"> assumptions) or high (expected mortality ≥ 95%).</w:t>
      </w:r>
    </w:p>
    <w:p w14:paraId="32ECE74F" w14:textId="77777777" w:rsidR="006D1188" w:rsidRDefault="006D1188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1151A98D" w14:textId="77777777" w:rsidR="00FF3CC1" w:rsidRDefault="00FF3CC1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33932A59" w14:textId="07FF86A1" w:rsidR="006D1188" w:rsidRDefault="006D1188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Updates</w:t>
      </w:r>
      <w:r w:rsidR="003E5C76">
        <w:rPr>
          <w:rFonts w:ascii="Cambria" w:hAnsi="Cambria" w:cs="Cambria"/>
          <w:color w:val="000000"/>
        </w:rPr>
        <w:t xml:space="preserve"> in version 3</w:t>
      </w:r>
      <w:r>
        <w:rPr>
          <w:rFonts w:ascii="Cambria" w:hAnsi="Cambria" w:cs="Cambria"/>
          <w:color w:val="000000"/>
        </w:rPr>
        <w:t>:</w:t>
      </w:r>
    </w:p>
    <w:p w14:paraId="226B8587" w14:textId="6FC89417" w:rsidR="003E5C76" w:rsidRDefault="003E5C76" w:rsidP="003E5C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The output file includes the </w:t>
      </w:r>
      <w:r w:rsidR="000A67FE">
        <w:rPr>
          <w:rFonts w:ascii="Cambria" w:hAnsi="Cambria" w:cs="Cambria"/>
          <w:color w:val="000000"/>
        </w:rPr>
        <w:t xml:space="preserve">script </w:t>
      </w:r>
      <w:r>
        <w:rPr>
          <w:rFonts w:ascii="Cambria" w:hAnsi="Cambria" w:cs="Cambria"/>
          <w:color w:val="000000"/>
        </w:rPr>
        <w:t xml:space="preserve">version of used for the </w:t>
      </w:r>
      <w:proofErr w:type="spellStart"/>
      <w:r>
        <w:rPr>
          <w:rFonts w:ascii="Cambria" w:hAnsi="Cambria" w:cs="Cambria"/>
          <w:color w:val="000000"/>
        </w:rPr>
        <w:t>probit</w:t>
      </w:r>
      <w:proofErr w:type="spellEnd"/>
      <w:r>
        <w:rPr>
          <w:rFonts w:ascii="Cambria" w:hAnsi="Cambria" w:cs="Cambria"/>
          <w:color w:val="000000"/>
        </w:rPr>
        <w:t xml:space="preserve"> </w:t>
      </w:r>
      <w:r w:rsidR="00E679AF">
        <w:rPr>
          <w:rFonts w:ascii="Cambria" w:hAnsi="Cambria" w:cs="Cambria"/>
          <w:color w:val="000000"/>
        </w:rPr>
        <w:t>analysis. This version lets the user know which version of the script was applied to the corresponding dataset in the future.</w:t>
      </w:r>
      <w:r w:rsidRPr="003E5C76">
        <w:rPr>
          <w:rFonts w:ascii="Cambria" w:hAnsi="Cambria" w:cs="Cambria"/>
          <w:color w:val="000000"/>
        </w:rPr>
        <w:t xml:space="preserve"> </w:t>
      </w:r>
    </w:p>
    <w:p w14:paraId="2F77E214" w14:textId="17DE10CF" w:rsidR="007C6CE3" w:rsidRPr="003E5C76" w:rsidRDefault="007C6CE3" w:rsidP="003E5C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Abbott correction is applied to every treatment dose.</w:t>
      </w:r>
    </w:p>
    <w:p w14:paraId="01BEF60C" w14:textId="0915D214" w:rsidR="006D1188" w:rsidRDefault="006D1188" w:rsidP="006D11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Output file now displays original data and % mortality before Abbott’s correction</w:t>
      </w:r>
      <w:r w:rsidR="007C6CE3">
        <w:rPr>
          <w:rFonts w:ascii="Cambria" w:hAnsi="Cambria" w:cs="Cambria"/>
          <w:color w:val="000000"/>
        </w:rPr>
        <w:t>.</w:t>
      </w:r>
    </w:p>
    <w:p w14:paraId="4EEEEE8E" w14:textId="0AD517FD" w:rsidR="006D1188" w:rsidRDefault="006D1188" w:rsidP="006D11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There is now a warning message when mortality in the controls is </w:t>
      </w:r>
      <w:r w:rsidR="00FE349C">
        <w:rPr>
          <w:rFonts w:ascii="Cambria" w:hAnsi="Cambria" w:cs="Cambria"/>
          <w:color w:val="000000"/>
        </w:rPr>
        <w:t xml:space="preserve">equal </w:t>
      </w:r>
      <w:r>
        <w:rPr>
          <w:rFonts w:ascii="Cambria" w:hAnsi="Cambria" w:cs="Cambria"/>
          <w:color w:val="000000"/>
        </w:rPr>
        <w:t>10%. (“</w:t>
      </w:r>
      <w:r w:rsidRPr="006D1188">
        <w:rPr>
          <w:rFonts w:ascii="Cambria" w:hAnsi="Cambria" w:cs="Cambria"/>
          <w:color w:val="000000"/>
        </w:rPr>
        <w:t>WARNING: CONTROL MORTALITY EXCEEDING 10%"</w:t>
      </w:r>
      <w:r>
        <w:rPr>
          <w:rFonts w:ascii="Cambria" w:hAnsi="Cambria" w:cs="Cambria"/>
          <w:color w:val="000000"/>
        </w:rPr>
        <w:t>”)</w:t>
      </w:r>
    </w:p>
    <w:p w14:paraId="630DF514" w14:textId="45D4F1E6" w:rsidR="00B175B8" w:rsidRDefault="00B175B8" w:rsidP="006D11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Goodness of fit equation</w:t>
      </w:r>
      <w:r w:rsidR="00CB40CB">
        <w:rPr>
          <w:rFonts w:ascii="Cambria" w:hAnsi="Cambria" w:cs="Cambria"/>
          <w:color w:val="000000"/>
        </w:rPr>
        <w:t xml:space="preserve"> (Finney, p.66)</w:t>
      </w:r>
      <w:r>
        <w:rPr>
          <w:rFonts w:ascii="Cambria" w:hAnsi="Cambria" w:cs="Cambria"/>
          <w:color w:val="000000"/>
        </w:rPr>
        <w:t xml:space="preserve"> applied for X</w:t>
      </w:r>
      <w:r w:rsidRPr="006D1188">
        <w:rPr>
          <w:rFonts w:ascii="Cambria" w:hAnsi="Cambria" w:cs="Cambria"/>
          <w:color w:val="000000"/>
          <w:vertAlign w:val="superscript"/>
        </w:rPr>
        <w:t>2</w:t>
      </w:r>
      <w:r>
        <w:rPr>
          <w:rFonts w:ascii="Cambria" w:hAnsi="Cambria" w:cs="Cambria"/>
          <w:color w:val="000000"/>
          <w:vertAlign w:val="superscript"/>
        </w:rPr>
        <w:t xml:space="preserve"> </w:t>
      </w:r>
      <w:r>
        <w:rPr>
          <w:rFonts w:ascii="Cambria" w:hAnsi="Cambria" w:cs="Cambria"/>
          <w:color w:val="000000"/>
        </w:rPr>
        <w:t xml:space="preserve">estimation is: </w:t>
      </w:r>
    </w:p>
    <w:p w14:paraId="777A231B" w14:textId="78DB54D0" w:rsidR="00B175B8" w:rsidRDefault="00B175B8" w:rsidP="00B175B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ambria" w:eastAsiaTheme="minorEastAsia" w:hAnsi="Cambria" w:cs="Cambria"/>
          <w:color w:val="000000"/>
        </w:rPr>
      </w:pPr>
      <w:r>
        <w:rPr>
          <w:rFonts w:ascii="Cambria" w:hAnsi="Cambria" w:cs="Cambria"/>
          <w:color w:val="000000"/>
        </w:rPr>
        <w:t>X</w:t>
      </w:r>
      <w:r w:rsidRPr="006D1188">
        <w:rPr>
          <w:rFonts w:ascii="Cambria" w:hAnsi="Cambria" w:cs="Cambria"/>
          <w:color w:val="000000"/>
          <w:vertAlign w:val="superscript"/>
        </w:rPr>
        <w:t>2</w:t>
      </w:r>
      <w:r>
        <w:rPr>
          <w:rFonts w:ascii="Cambria" w:hAnsi="Cambria" w:cs="Cambria"/>
          <w:color w:val="000000"/>
          <w:vertAlign w:val="superscript"/>
        </w:rPr>
        <w:t xml:space="preserve">= </w:t>
      </w:r>
      <m:oMath>
        <m:f>
          <m:fPr>
            <m:ctrlPr>
              <w:rPr>
                <w:rFonts w:ascii="Cambria Math" w:hAnsi="Cambria Math" w:cs="Cambria"/>
                <w:i/>
                <w:color w:val="000000"/>
              </w:rPr>
            </m:ctrlPr>
          </m:fPr>
          <m:num>
            <m:r>
              <w:rPr>
                <w:rFonts w:ascii="Cambria Math" w:hAnsi="Cambria Math" w:cs="Cambria"/>
                <w:color w:val="000000"/>
              </w:rPr>
              <m:t>∑</m:t>
            </m:r>
            <m:sSup>
              <m:sSupPr>
                <m:ctrlPr>
                  <w:rPr>
                    <w:rFonts w:ascii="Cambria Math" w:hAnsi="Cambria Math" w:cs="Cambria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Cambria"/>
                    <w:color w:val="000000"/>
                  </w:rPr>
                  <m:t>(r-nP)</m:t>
                </m:r>
              </m:e>
              <m:sup>
                <m:r>
                  <w:rPr>
                    <w:rFonts w:ascii="Cambria Math" w:hAnsi="Cambria Math" w:cs="Cambria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ambria"/>
                <w:color w:val="000000"/>
              </w:rPr>
              <m:t>nPQ</m:t>
            </m:r>
          </m:den>
        </m:f>
      </m:oMath>
      <w:r w:rsidR="00FF3CC1">
        <w:rPr>
          <w:rFonts w:ascii="Cambria" w:eastAsiaTheme="minorEastAsia" w:hAnsi="Cambria" w:cs="Cambria"/>
          <w:color w:val="000000"/>
        </w:rPr>
        <w:t xml:space="preserve"> ; where</w:t>
      </w:r>
    </w:p>
    <w:p w14:paraId="55B1B3EB" w14:textId="4D3BCB3A" w:rsidR="00B175B8" w:rsidRDefault="00B175B8" w:rsidP="00FF3CC1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1505DC">
        <w:rPr>
          <w:rFonts w:ascii="Cambria" w:hAnsi="Cambria" w:cs="Cambria"/>
          <w:i/>
          <w:color w:val="000000"/>
        </w:rPr>
        <w:t>r</w:t>
      </w:r>
      <w:r>
        <w:rPr>
          <w:rFonts w:ascii="Cambria" w:hAnsi="Cambria" w:cs="Cambria"/>
          <w:color w:val="000000"/>
        </w:rPr>
        <w:t xml:space="preserve"> = Number of observed dead individuals</w:t>
      </w:r>
    </w:p>
    <w:p w14:paraId="181B9075" w14:textId="09F04FD5" w:rsidR="00B175B8" w:rsidRDefault="00B175B8" w:rsidP="00FF3CC1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1505DC">
        <w:rPr>
          <w:rFonts w:ascii="Cambria" w:hAnsi="Cambria" w:cs="Cambria"/>
          <w:i/>
          <w:color w:val="000000"/>
        </w:rPr>
        <w:t>n</w:t>
      </w:r>
      <w:r>
        <w:rPr>
          <w:rFonts w:ascii="Cambria" w:hAnsi="Cambria" w:cs="Cambria"/>
          <w:color w:val="000000"/>
        </w:rPr>
        <w:t>= Total number of individuals tested</w:t>
      </w:r>
    </w:p>
    <w:p w14:paraId="0BAFCA58" w14:textId="1BE1307B" w:rsidR="00CB40CB" w:rsidRPr="00CB40CB" w:rsidRDefault="00B175B8" w:rsidP="00FF3CC1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1505DC">
        <w:rPr>
          <w:rFonts w:ascii="Cambria" w:hAnsi="Cambria" w:cs="Cambria"/>
          <w:i/>
          <w:color w:val="000000"/>
        </w:rPr>
        <w:t>P</w:t>
      </w:r>
      <w:r>
        <w:rPr>
          <w:rFonts w:ascii="Cambria" w:hAnsi="Cambria" w:cs="Cambria"/>
          <w:color w:val="000000"/>
        </w:rPr>
        <w:t>=</w:t>
      </w:r>
      <w:r w:rsidR="00CB40CB">
        <w:rPr>
          <w:rFonts w:ascii="Cambria" w:hAnsi="Cambria" w:cs="Cambria"/>
          <w:color w:val="000000"/>
        </w:rPr>
        <w:t xml:space="preserve"> Proportion of dead expected</w:t>
      </w:r>
    </w:p>
    <w:p w14:paraId="0AF036A3" w14:textId="75EBD3DB" w:rsidR="00B175B8" w:rsidRDefault="00B175B8" w:rsidP="00FF3CC1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1505DC">
        <w:rPr>
          <w:rFonts w:ascii="Cambria" w:hAnsi="Cambria" w:cs="Cambria"/>
          <w:i/>
          <w:color w:val="000000"/>
        </w:rPr>
        <w:t>Q</w:t>
      </w:r>
      <w:r>
        <w:rPr>
          <w:rFonts w:ascii="Cambria" w:hAnsi="Cambria" w:cs="Cambria"/>
          <w:color w:val="000000"/>
        </w:rPr>
        <w:t>=</w:t>
      </w:r>
      <w:r w:rsidR="00CB40CB">
        <w:rPr>
          <w:rFonts w:ascii="Cambria" w:hAnsi="Cambria" w:cs="Cambria"/>
          <w:color w:val="000000"/>
        </w:rPr>
        <w:t xml:space="preserve"> Proportion of survivors expected</w:t>
      </w:r>
    </w:p>
    <w:p w14:paraId="5611533F" w14:textId="58054A52" w:rsidR="002168D4" w:rsidRDefault="006D1188" w:rsidP="006933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Based on the X</w:t>
      </w:r>
      <w:r w:rsidRPr="006D1188">
        <w:rPr>
          <w:rFonts w:ascii="Cambria" w:hAnsi="Cambria" w:cs="Cambria"/>
          <w:color w:val="000000"/>
          <w:vertAlign w:val="superscript"/>
        </w:rPr>
        <w:t>2</w:t>
      </w:r>
      <w:r>
        <w:rPr>
          <w:rFonts w:ascii="Cambria" w:hAnsi="Cambria" w:cs="Cambria"/>
          <w:color w:val="000000"/>
        </w:rPr>
        <w:t xml:space="preserve"> value, a message notifies if data fit or do not fit the linear regression (“DATA REPRESENTED BY A LINE“ or “</w:t>
      </w:r>
      <w:r w:rsidRPr="006D1188">
        <w:rPr>
          <w:rFonts w:ascii="Cambria" w:hAnsi="Cambria" w:cs="Cambria"/>
          <w:color w:val="000000"/>
        </w:rPr>
        <w:t xml:space="preserve">DATA </w:t>
      </w:r>
      <w:r w:rsidRPr="006D1188">
        <w:rPr>
          <w:rFonts w:ascii="Cambria" w:hAnsi="Cambria" w:cs="Cambria"/>
          <w:b/>
        </w:rPr>
        <w:t xml:space="preserve">NOT </w:t>
      </w:r>
      <w:r>
        <w:rPr>
          <w:rFonts w:ascii="Cambria" w:hAnsi="Cambria" w:cs="Cambria"/>
          <w:color w:val="000000"/>
        </w:rPr>
        <w:t>REPRESENTED BY A LINE)</w:t>
      </w:r>
    </w:p>
    <w:p w14:paraId="5E011895" w14:textId="1AC548AF" w:rsidR="00FE349C" w:rsidRDefault="003E5C76" w:rsidP="006933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There is</w:t>
      </w:r>
      <w:r w:rsidR="00FE349C">
        <w:rPr>
          <w:rFonts w:ascii="Cambria" w:hAnsi="Cambria" w:cs="Cambria"/>
          <w:color w:val="000000"/>
        </w:rPr>
        <w:t xml:space="preserve"> a “*** PLEASE ADD CONTROLS ***” warning message when controls are missing in the input worksheet.</w:t>
      </w:r>
    </w:p>
    <w:p w14:paraId="5283BCBD" w14:textId="760B8F8D" w:rsidR="00FE349C" w:rsidRDefault="00FE349C" w:rsidP="006933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There is now an “INVALID POINT: MORTALITY LOWER OR EQUAL THAN CONTROL” warning message when a dose response is equal or lower than control mortality </w:t>
      </w:r>
    </w:p>
    <w:p w14:paraId="348EFEB2" w14:textId="6ED493EE" w:rsidR="002A2804" w:rsidRDefault="002A2804" w:rsidP="006933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Warning “INVALID POINT: DOSE HAS 100% MORTALITY”</w:t>
      </w:r>
    </w:p>
    <w:p w14:paraId="4259A196" w14:textId="003FCF53" w:rsidR="002A2804" w:rsidRDefault="002A2804" w:rsidP="006933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Input doses that produce 0% mortality, mortality lower than the controls or 100% mortality </w:t>
      </w:r>
      <w:proofErr w:type="gramStart"/>
      <w:r>
        <w:rPr>
          <w:rFonts w:ascii="Cambria" w:hAnsi="Cambria" w:cs="Cambria"/>
          <w:color w:val="000000"/>
        </w:rPr>
        <w:t>should NEVER be used</w:t>
      </w:r>
      <w:proofErr w:type="gramEnd"/>
      <w:r>
        <w:rPr>
          <w:rFonts w:ascii="Cambria" w:hAnsi="Cambria" w:cs="Cambria"/>
          <w:color w:val="000000"/>
        </w:rPr>
        <w:t xml:space="preserve"> to calculate the </w:t>
      </w:r>
      <w:proofErr w:type="spellStart"/>
      <w:r>
        <w:rPr>
          <w:rFonts w:ascii="Cambria" w:hAnsi="Cambria" w:cs="Cambria"/>
          <w:color w:val="000000"/>
        </w:rPr>
        <w:t>probit</w:t>
      </w:r>
      <w:proofErr w:type="spellEnd"/>
      <w:r>
        <w:rPr>
          <w:rFonts w:ascii="Cambria" w:hAnsi="Cambria" w:cs="Cambria"/>
          <w:color w:val="000000"/>
        </w:rPr>
        <w:t xml:space="preserve"> analysis. For example, mortality lower than the controls </w:t>
      </w:r>
    </w:p>
    <w:p w14:paraId="2B016338" w14:textId="04883EF9" w:rsidR="0022062C" w:rsidRDefault="0022062C" w:rsidP="002206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6C3BFDCF" w14:textId="1FEED5D3" w:rsidR="002A2804" w:rsidRPr="0022062C" w:rsidRDefault="0022062C" w:rsidP="002206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Doses that give 0% and 100% mortality produce </w:t>
      </w:r>
      <w:proofErr w:type="spellStart"/>
      <w:r>
        <w:rPr>
          <w:rFonts w:ascii="Cambria" w:hAnsi="Cambria" w:cs="Cambria"/>
          <w:color w:val="000000"/>
        </w:rPr>
        <w:t>probit</w:t>
      </w:r>
      <w:proofErr w:type="spellEnd"/>
      <w:r>
        <w:rPr>
          <w:rFonts w:ascii="Cambria" w:hAnsi="Cambria" w:cs="Cambria"/>
          <w:color w:val="000000"/>
        </w:rPr>
        <w:t xml:space="preserve"> units that tend to negative and positive infinity, respectively. </w:t>
      </w:r>
      <w:proofErr w:type="spellStart"/>
      <w:r>
        <w:rPr>
          <w:rFonts w:ascii="Cambria" w:hAnsi="Cambria" w:cs="Cambria"/>
          <w:color w:val="000000"/>
        </w:rPr>
        <w:t>Probits</w:t>
      </w:r>
      <w:proofErr w:type="spellEnd"/>
      <w:r>
        <w:rPr>
          <w:rFonts w:ascii="Cambria" w:hAnsi="Cambria" w:cs="Cambria"/>
          <w:color w:val="000000"/>
        </w:rPr>
        <w:t xml:space="preserve"> that tend to infinity are critically problematic because they lead to highly inaccurate log-</w:t>
      </w:r>
      <w:proofErr w:type="spellStart"/>
      <w:r>
        <w:rPr>
          <w:rFonts w:ascii="Cambria" w:hAnsi="Cambria" w:cs="Cambria"/>
          <w:color w:val="000000"/>
        </w:rPr>
        <w:t>probit</w:t>
      </w:r>
      <w:proofErr w:type="spellEnd"/>
      <w:r>
        <w:rPr>
          <w:rFonts w:ascii="Cambria" w:hAnsi="Cambria" w:cs="Cambria"/>
          <w:color w:val="000000"/>
        </w:rPr>
        <w:t xml:space="preserve"> lines and, thus, any estimation of LC will be prone to error. </w:t>
      </w:r>
      <w:bookmarkStart w:id="0" w:name="_GoBack"/>
      <w:bookmarkEnd w:id="0"/>
      <w:r>
        <w:rPr>
          <w:rFonts w:ascii="Cambria" w:hAnsi="Cambria" w:cs="Cambria"/>
          <w:color w:val="000000"/>
        </w:rPr>
        <w:t>For this reason, any input data where</w:t>
      </w:r>
      <w:r w:rsidR="002A2804" w:rsidRPr="0022062C">
        <w:rPr>
          <w:rFonts w:ascii="Cambria" w:hAnsi="Cambria" w:cs="Cambria"/>
          <w:color w:val="000000"/>
        </w:rPr>
        <w:t xml:space="preserve"> there is either mortality lower than the controls or 100% the output file (txt) will provide the corresponding warning and the </w:t>
      </w:r>
      <w:proofErr w:type="spellStart"/>
      <w:r w:rsidR="002A2804" w:rsidRPr="0022062C">
        <w:rPr>
          <w:rFonts w:ascii="Cambria" w:hAnsi="Cambria" w:cs="Cambria"/>
          <w:color w:val="000000"/>
        </w:rPr>
        <w:t>probit</w:t>
      </w:r>
      <w:proofErr w:type="spellEnd"/>
      <w:r w:rsidR="002A2804" w:rsidRPr="0022062C">
        <w:rPr>
          <w:rFonts w:ascii="Cambria" w:hAnsi="Cambria" w:cs="Cambria"/>
          <w:color w:val="000000"/>
        </w:rPr>
        <w:t xml:space="preserve"> analysis </w:t>
      </w:r>
      <w:proofErr w:type="gramStart"/>
      <w:r w:rsidR="002A2804" w:rsidRPr="0022062C">
        <w:rPr>
          <w:rFonts w:ascii="Cambria" w:hAnsi="Cambria" w:cs="Cambria"/>
          <w:color w:val="000000"/>
        </w:rPr>
        <w:t>will not be calculated</w:t>
      </w:r>
      <w:proofErr w:type="gramEnd"/>
      <w:r w:rsidR="002A2804" w:rsidRPr="0022062C">
        <w:rPr>
          <w:rFonts w:ascii="Cambria" w:hAnsi="Cambria" w:cs="Cambria"/>
          <w:color w:val="000000"/>
        </w:rPr>
        <w:t xml:space="preserve">. Users will need to evaluate and polish their input data so that the </w:t>
      </w:r>
      <w:proofErr w:type="spellStart"/>
      <w:r w:rsidR="002A2804" w:rsidRPr="0022062C">
        <w:rPr>
          <w:rFonts w:ascii="Cambria" w:hAnsi="Cambria" w:cs="Cambria"/>
          <w:color w:val="000000"/>
        </w:rPr>
        <w:t>probit</w:t>
      </w:r>
      <w:proofErr w:type="spellEnd"/>
      <w:r w:rsidR="002A2804" w:rsidRPr="0022062C">
        <w:rPr>
          <w:rFonts w:ascii="Cambria" w:hAnsi="Cambria" w:cs="Cambria"/>
          <w:color w:val="000000"/>
        </w:rPr>
        <w:t xml:space="preserve"> analysis can be calculated once the </w:t>
      </w:r>
    </w:p>
    <w:p w14:paraId="618B243C" w14:textId="77777777" w:rsidR="001505DC" w:rsidRPr="001505DC" w:rsidRDefault="001505DC" w:rsidP="0069331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vertAlign w:val="subscript"/>
        </w:rPr>
      </w:pPr>
    </w:p>
    <w:p w14:paraId="1CD062FB" w14:textId="77777777" w:rsidR="008445DE" w:rsidRDefault="008445DE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4572977E" w14:textId="661437BD" w:rsidR="006D1188" w:rsidRPr="008445DE" w:rsidRDefault="006D1188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</w:rPr>
      </w:pPr>
      <w:r w:rsidRPr="008445DE">
        <w:rPr>
          <w:rFonts w:ascii="Cambria" w:hAnsi="Cambria" w:cs="Cambria"/>
          <w:b/>
          <w:color w:val="000000"/>
        </w:rPr>
        <w:t>Example</w:t>
      </w:r>
      <w:r w:rsidR="008445DE">
        <w:rPr>
          <w:rFonts w:ascii="Cambria" w:hAnsi="Cambria" w:cs="Cambria"/>
          <w:b/>
          <w:color w:val="000000"/>
        </w:rPr>
        <w:t xml:space="preserve"> for </w:t>
      </w:r>
      <w:proofErr w:type="spellStart"/>
      <w:r w:rsidR="008445DE">
        <w:rPr>
          <w:rFonts w:ascii="Cambria" w:hAnsi="Cambria" w:cs="Cambria"/>
          <w:b/>
          <w:color w:val="000000"/>
        </w:rPr>
        <w:t>Probit</w:t>
      </w:r>
      <w:proofErr w:type="spellEnd"/>
      <w:r w:rsidR="008445DE">
        <w:rPr>
          <w:rFonts w:ascii="Cambria" w:hAnsi="Cambria" w:cs="Cambria"/>
          <w:b/>
          <w:color w:val="000000"/>
        </w:rPr>
        <w:t xml:space="preserve"> Analysis</w:t>
      </w:r>
    </w:p>
    <w:p w14:paraId="399B9137" w14:textId="77777777" w:rsidR="008445DE" w:rsidRDefault="008445DE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201ECEDD" w14:textId="108419BC" w:rsidR="008445DE" w:rsidRDefault="008445DE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This example includes data from bioassays tested to a fictional strain of a certain </w:t>
      </w:r>
      <w:proofErr w:type="gramStart"/>
      <w:r>
        <w:rPr>
          <w:rFonts w:ascii="Cambria" w:hAnsi="Cambria" w:cs="Cambria"/>
          <w:color w:val="000000"/>
        </w:rPr>
        <w:t>bug which</w:t>
      </w:r>
      <w:proofErr w:type="gramEnd"/>
      <w:r>
        <w:rPr>
          <w:rFonts w:ascii="Cambria" w:hAnsi="Cambria" w:cs="Cambria"/>
          <w:color w:val="000000"/>
        </w:rPr>
        <w:t xml:space="preserve"> is kryptonite-susceptible.</w:t>
      </w:r>
    </w:p>
    <w:p w14:paraId="570044BC" w14:textId="77777777" w:rsidR="008445DE" w:rsidRDefault="008445DE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106E4638" w14:textId="06E48BE0" w:rsidR="008445DE" w:rsidRDefault="008445DE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noProof/>
        </w:rPr>
        <w:drawing>
          <wp:inline distT="0" distB="0" distL="0" distR="0" wp14:anchorId="08D6CF9E" wp14:editId="33E79F90">
            <wp:extent cx="447675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35DF" w14:textId="2C05EF52" w:rsidR="008445DE" w:rsidRPr="008445DE" w:rsidRDefault="008445DE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8"/>
          <w:szCs w:val="18"/>
        </w:rPr>
      </w:pPr>
      <w:r w:rsidRPr="008445DE">
        <w:rPr>
          <w:rFonts w:ascii="Cambria" w:hAnsi="Cambria" w:cs="Cambria"/>
          <w:b/>
          <w:color w:val="000000"/>
          <w:sz w:val="18"/>
          <w:szCs w:val="18"/>
        </w:rPr>
        <w:t xml:space="preserve">Figure </w:t>
      </w:r>
      <w:r w:rsidR="009226E5">
        <w:rPr>
          <w:rFonts w:ascii="Cambria" w:hAnsi="Cambria" w:cs="Cambria"/>
          <w:b/>
          <w:color w:val="000000"/>
          <w:sz w:val="18"/>
          <w:szCs w:val="18"/>
        </w:rPr>
        <w:t>6</w:t>
      </w:r>
      <w:r w:rsidRPr="008445DE">
        <w:rPr>
          <w:rFonts w:ascii="Cambria" w:hAnsi="Cambria" w:cs="Cambria"/>
          <w:color w:val="000000"/>
          <w:sz w:val="18"/>
          <w:szCs w:val="18"/>
        </w:rPr>
        <w:t xml:space="preserve"> </w:t>
      </w:r>
      <w:r w:rsidR="00B16CB3">
        <w:rPr>
          <w:rFonts w:ascii="Cambria" w:hAnsi="Cambria" w:cs="Cambria"/>
          <w:color w:val="000000"/>
          <w:sz w:val="18"/>
          <w:szCs w:val="18"/>
        </w:rPr>
        <w:t>D</w:t>
      </w:r>
      <w:r w:rsidRPr="008445DE">
        <w:rPr>
          <w:rFonts w:ascii="Cambria" w:hAnsi="Cambria" w:cs="Cambria"/>
          <w:color w:val="000000"/>
          <w:sz w:val="18"/>
          <w:szCs w:val="18"/>
        </w:rPr>
        <w:t xml:space="preserve">ata saved as “.txt” before running the </w:t>
      </w:r>
      <w:proofErr w:type="spellStart"/>
      <w:r w:rsidRPr="008445DE">
        <w:rPr>
          <w:rFonts w:ascii="Cambria" w:hAnsi="Cambria" w:cs="Cambria"/>
          <w:color w:val="000000"/>
          <w:sz w:val="18"/>
          <w:szCs w:val="18"/>
        </w:rPr>
        <w:t>probit</w:t>
      </w:r>
      <w:proofErr w:type="spellEnd"/>
      <w:r w:rsidRPr="008445DE">
        <w:rPr>
          <w:rFonts w:ascii="Cambria" w:hAnsi="Cambria" w:cs="Cambria"/>
          <w:color w:val="000000"/>
          <w:sz w:val="18"/>
          <w:szCs w:val="18"/>
        </w:rPr>
        <w:t xml:space="preserve"> analysis.</w:t>
      </w:r>
    </w:p>
    <w:p w14:paraId="582A95C9" w14:textId="77777777" w:rsidR="006D1188" w:rsidRDefault="006D1188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1CC85316" w14:textId="707A9CD5" w:rsidR="00B16CB3" w:rsidRDefault="001266C4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After running the script, (as shown on Figure. </w:t>
      </w:r>
      <w:r w:rsidR="00AD76CB">
        <w:rPr>
          <w:rFonts w:ascii="Cambria" w:hAnsi="Cambria" w:cs="Cambria"/>
          <w:color w:val="000000"/>
        </w:rPr>
        <w:t>7</w:t>
      </w:r>
      <w:r>
        <w:rPr>
          <w:rFonts w:ascii="Cambria" w:hAnsi="Cambria" w:cs="Cambria"/>
          <w:color w:val="000000"/>
        </w:rPr>
        <w:t xml:space="preserve">). </w:t>
      </w:r>
    </w:p>
    <w:p w14:paraId="4C282BDD" w14:textId="454317FA" w:rsidR="00B16CB3" w:rsidRDefault="00B16CB3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noProof/>
        </w:rPr>
        <w:drawing>
          <wp:inline distT="0" distB="0" distL="0" distR="0" wp14:anchorId="39FB9BE3" wp14:editId="3F8AB695">
            <wp:extent cx="4972050" cy="41934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503" cy="42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91F4" w14:textId="2ADF8500" w:rsidR="00B16CB3" w:rsidRPr="00C35475" w:rsidRDefault="00B16CB3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8"/>
          <w:szCs w:val="18"/>
        </w:rPr>
      </w:pPr>
      <w:r w:rsidRPr="00C35475">
        <w:rPr>
          <w:rFonts w:ascii="Cambria" w:hAnsi="Cambria" w:cs="Cambria"/>
          <w:b/>
          <w:color w:val="000000"/>
          <w:sz w:val="18"/>
          <w:szCs w:val="18"/>
        </w:rPr>
        <w:t xml:space="preserve">Figure </w:t>
      </w:r>
      <w:r w:rsidR="009226E5">
        <w:rPr>
          <w:rFonts w:ascii="Cambria" w:hAnsi="Cambria" w:cs="Cambria"/>
          <w:b/>
          <w:color w:val="000000"/>
          <w:sz w:val="18"/>
          <w:szCs w:val="18"/>
        </w:rPr>
        <w:t>7</w:t>
      </w:r>
      <w:r w:rsidRPr="00C35475">
        <w:rPr>
          <w:rFonts w:ascii="Cambria" w:hAnsi="Cambria" w:cs="Cambria"/>
          <w:b/>
          <w:color w:val="000000"/>
          <w:sz w:val="18"/>
          <w:szCs w:val="18"/>
        </w:rPr>
        <w:t>.</w:t>
      </w:r>
      <w:r w:rsidRPr="00C35475">
        <w:rPr>
          <w:rFonts w:ascii="Cambria" w:hAnsi="Cambria" w:cs="Cambria"/>
          <w:color w:val="000000"/>
          <w:sz w:val="18"/>
          <w:szCs w:val="18"/>
        </w:rPr>
        <w:t xml:space="preserve"> </w:t>
      </w:r>
      <w:proofErr w:type="gramStart"/>
      <w:r w:rsidRPr="00C35475">
        <w:rPr>
          <w:rFonts w:ascii="Cambria" w:hAnsi="Cambria" w:cs="Cambria"/>
          <w:color w:val="000000"/>
          <w:sz w:val="18"/>
          <w:szCs w:val="18"/>
        </w:rPr>
        <w:t>Final results</w:t>
      </w:r>
      <w:proofErr w:type="gramEnd"/>
      <w:r w:rsidRPr="00C35475">
        <w:rPr>
          <w:rFonts w:ascii="Cambria" w:hAnsi="Cambria" w:cs="Cambria"/>
          <w:color w:val="000000"/>
          <w:sz w:val="18"/>
          <w:szCs w:val="18"/>
        </w:rPr>
        <w:t xml:space="preserve"> for example </w:t>
      </w:r>
    </w:p>
    <w:p w14:paraId="454BC808" w14:textId="77777777" w:rsidR="00B16CB3" w:rsidRDefault="00B16CB3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6EF1DB87" w14:textId="77777777" w:rsidR="00DE0C1A" w:rsidRDefault="00DE0C1A" w:rsidP="0069331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</w:rPr>
      </w:pPr>
    </w:p>
    <w:p w14:paraId="724E1DC6" w14:textId="77777777" w:rsidR="00DE0C1A" w:rsidRDefault="00DE0C1A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</w:rPr>
      </w:pPr>
    </w:p>
    <w:p w14:paraId="0745AFCE" w14:textId="188CB8A1" w:rsidR="00B16CB3" w:rsidRPr="00B97280" w:rsidRDefault="00B97280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</w:rPr>
      </w:pPr>
      <w:r w:rsidRPr="00B97280">
        <w:rPr>
          <w:rFonts w:ascii="Cambria" w:hAnsi="Cambria" w:cs="Cambria"/>
          <w:b/>
          <w:color w:val="000000"/>
        </w:rPr>
        <w:t xml:space="preserve">Creating plots for </w:t>
      </w:r>
      <w:proofErr w:type="spellStart"/>
      <w:r w:rsidRPr="00B97280">
        <w:rPr>
          <w:rFonts w:ascii="Cambria" w:hAnsi="Cambria" w:cs="Cambria"/>
          <w:b/>
          <w:color w:val="000000"/>
        </w:rPr>
        <w:t>Probit</w:t>
      </w:r>
      <w:proofErr w:type="spellEnd"/>
      <w:r w:rsidRPr="00B97280">
        <w:rPr>
          <w:rFonts w:ascii="Cambria" w:hAnsi="Cambria" w:cs="Cambria"/>
          <w:b/>
          <w:color w:val="000000"/>
        </w:rPr>
        <w:t xml:space="preserve"> model</w:t>
      </w:r>
    </w:p>
    <w:p w14:paraId="4AFAF4C3" w14:textId="77777777" w:rsidR="00B97280" w:rsidRDefault="00B97280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7BEDD79A" w14:textId="1EBF1A07" w:rsidR="00713AF9" w:rsidRDefault="00A532FE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The following scripts are meant to plot </w:t>
      </w:r>
      <w:proofErr w:type="spellStart"/>
      <w:r>
        <w:rPr>
          <w:rFonts w:ascii="Cambria" w:hAnsi="Cambria" w:cs="Cambria"/>
          <w:color w:val="000000"/>
        </w:rPr>
        <w:t>probit</w:t>
      </w:r>
      <w:proofErr w:type="spellEnd"/>
      <w:r>
        <w:rPr>
          <w:rFonts w:ascii="Cambria" w:hAnsi="Cambria" w:cs="Cambria"/>
          <w:color w:val="000000"/>
        </w:rPr>
        <w:t xml:space="preserve"> models for different strains simultaneously. </w:t>
      </w:r>
    </w:p>
    <w:p w14:paraId="56B03DE1" w14:textId="77777777" w:rsidR="00713AF9" w:rsidRPr="00713AF9" w:rsidRDefault="00713AF9" w:rsidP="00713AF9">
      <w:pPr>
        <w:rPr>
          <w:rFonts w:ascii="Cambria" w:hAnsi="Cambria" w:cs="Cambria"/>
        </w:rPr>
      </w:pPr>
    </w:p>
    <w:p w14:paraId="13D47EC3" w14:textId="77777777" w:rsidR="00713AF9" w:rsidRPr="00713AF9" w:rsidRDefault="00713AF9" w:rsidP="00713AF9">
      <w:pPr>
        <w:rPr>
          <w:rFonts w:ascii="Cambria" w:hAnsi="Cambria" w:cs="Cambria"/>
        </w:rPr>
      </w:pPr>
    </w:p>
    <w:p w14:paraId="2456517E" w14:textId="5A0FB456" w:rsidR="00713AF9" w:rsidRDefault="00713AF9" w:rsidP="00713AF9">
      <w:pPr>
        <w:rPr>
          <w:rFonts w:ascii="Cambria" w:hAnsi="Cambria" w:cs="Cambria"/>
        </w:rPr>
      </w:pPr>
    </w:p>
    <w:p w14:paraId="27863B9C" w14:textId="35EC1E50" w:rsidR="00B97280" w:rsidRDefault="00713AF9" w:rsidP="00713AF9">
      <w:pPr>
        <w:rPr>
          <w:rFonts w:ascii="Cambria" w:hAnsi="Cambria" w:cs="Cambria"/>
        </w:rPr>
      </w:pPr>
      <w:r>
        <w:rPr>
          <w:noProof/>
        </w:rPr>
        <w:drawing>
          <wp:inline distT="0" distB="0" distL="0" distR="0" wp14:anchorId="3E53BDCD" wp14:editId="2DA53A0A">
            <wp:extent cx="4324350" cy="2752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5FEF" w14:textId="5BFE20F2" w:rsidR="00713AF9" w:rsidRPr="00713AF9" w:rsidRDefault="00713AF9" w:rsidP="00713AF9">
      <w:pPr>
        <w:rPr>
          <w:rFonts w:ascii="Cambria" w:hAnsi="Cambria" w:cs="Cambria"/>
        </w:rPr>
      </w:pPr>
      <w:r w:rsidRPr="00C61D06">
        <w:rPr>
          <w:rFonts w:ascii="Cambria" w:hAnsi="Cambria" w:cs="Cambria"/>
          <w:b/>
          <w:sz w:val="18"/>
          <w:szCs w:val="18"/>
        </w:rPr>
        <w:t xml:space="preserve">Figure </w:t>
      </w:r>
      <w:r w:rsidR="009226E5">
        <w:rPr>
          <w:rFonts w:ascii="Cambria" w:hAnsi="Cambria" w:cs="Cambria"/>
          <w:b/>
          <w:sz w:val="18"/>
          <w:szCs w:val="18"/>
        </w:rPr>
        <w:t>8</w:t>
      </w:r>
      <w:r w:rsidR="00C61D06" w:rsidRPr="00C61D06">
        <w:rPr>
          <w:rFonts w:ascii="Cambria" w:hAnsi="Cambria" w:cs="Cambria"/>
          <w:b/>
          <w:sz w:val="18"/>
          <w:szCs w:val="18"/>
        </w:rPr>
        <w:t>.</w:t>
      </w:r>
      <w:r w:rsidR="00C61D06">
        <w:rPr>
          <w:rFonts w:ascii="Cambria" w:hAnsi="Cambria" w:cs="Cambria"/>
        </w:rPr>
        <w:t xml:space="preserve"> </w:t>
      </w:r>
      <w:r w:rsidR="00C61D06" w:rsidRPr="009918F4">
        <w:rPr>
          <w:sz w:val="18"/>
          <w:szCs w:val="18"/>
        </w:rPr>
        <w:t>Example of data organization</w:t>
      </w:r>
      <w:r w:rsidR="00C61D06">
        <w:rPr>
          <w:sz w:val="18"/>
          <w:szCs w:val="18"/>
        </w:rPr>
        <w:t xml:space="preserve"> for Plots</w:t>
      </w:r>
      <w:r w:rsidR="00C61D06" w:rsidRPr="009918F4">
        <w:rPr>
          <w:sz w:val="18"/>
          <w:szCs w:val="18"/>
        </w:rPr>
        <w:t xml:space="preserve"> in Excel before using R.</w:t>
      </w:r>
    </w:p>
    <w:p w14:paraId="21EB0F72" w14:textId="77777777" w:rsidR="00B97280" w:rsidRDefault="00B97280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noProof/>
        </w:rPr>
        <w:drawing>
          <wp:inline distT="0" distB="0" distL="0" distR="0" wp14:anchorId="759D5BBC" wp14:editId="1597D9F3">
            <wp:extent cx="4070134" cy="370522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100" cy="373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BF85" w14:textId="3F42DCD9" w:rsidR="00B97280" w:rsidRPr="00E04B37" w:rsidRDefault="00713AF9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8"/>
          <w:szCs w:val="18"/>
        </w:rPr>
      </w:pPr>
      <w:r>
        <w:rPr>
          <w:rFonts w:ascii="Cambria" w:hAnsi="Cambria" w:cs="Cambria"/>
          <w:b/>
          <w:color w:val="000000"/>
          <w:sz w:val="18"/>
          <w:szCs w:val="18"/>
        </w:rPr>
        <w:t xml:space="preserve">Figure </w:t>
      </w:r>
      <w:r w:rsidR="009226E5">
        <w:rPr>
          <w:rFonts w:ascii="Cambria" w:hAnsi="Cambria" w:cs="Cambria"/>
          <w:b/>
          <w:color w:val="000000"/>
          <w:sz w:val="18"/>
          <w:szCs w:val="18"/>
        </w:rPr>
        <w:t>9</w:t>
      </w:r>
      <w:r w:rsidR="00B97280" w:rsidRPr="00E04B37">
        <w:rPr>
          <w:rFonts w:ascii="Cambria" w:hAnsi="Cambria" w:cs="Cambria"/>
          <w:b/>
          <w:color w:val="000000"/>
          <w:sz w:val="18"/>
          <w:szCs w:val="18"/>
        </w:rPr>
        <w:t>.</w:t>
      </w:r>
      <w:r w:rsidR="00B97280" w:rsidRPr="00E04B37">
        <w:rPr>
          <w:rFonts w:ascii="Cambria" w:hAnsi="Cambria" w:cs="Cambria"/>
          <w:color w:val="000000"/>
          <w:sz w:val="18"/>
          <w:szCs w:val="18"/>
        </w:rPr>
        <w:t xml:space="preserve"> </w:t>
      </w:r>
      <w:r w:rsidR="00241C9C" w:rsidRPr="00E04B37">
        <w:rPr>
          <w:rFonts w:ascii="Cambria" w:hAnsi="Cambria" w:cs="Cambria"/>
          <w:color w:val="000000"/>
          <w:sz w:val="18"/>
          <w:szCs w:val="18"/>
        </w:rPr>
        <w:t xml:space="preserve">Using “Scripts for </w:t>
      </w:r>
      <w:proofErr w:type="spellStart"/>
      <w:r w:rsidR="00241C9C" w:rsidRPr="00E04B37">
        <w:rPr>
          <w:rFonts w:ascii="Cambria" w:hAnsi="Cambria" w:cs="Cambria"/>
          <w:color w:val="000000"/>
          <w:sz w:val="18"/>
          <w:szCs w:val="18"/>
        </w:rPr>
        <w:t>probit</w:t>
      </w:r>
      <w:proofErr w:type="spellEnd"/>
      <w:r w:rsidR="00241C9C" w:rsidRPr="00E04B37">
        <w:rPr>
          <w:rFonts w:ascii="Cambria" w:hAnsi="Cambria" w:cs="Cambria"/>
          <w:color w:val="000000"/>
          <w:sz w:val="18"/>
          <w:szCs w:val="18"/>
        </w:rPr>
        <w:t xml:space="preserve"> PLOTS.R”</w:t>
      </w:r>
    </w:p>
    <w:p w14:paraId="17F9EC55" w14:textId="77777777" w:rsidR="00B97280" w:rsidRDefault="00B97280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69EC3532" w14:textId="77777777" w:rsidR="00B97280" w:rsidRDefault="00B97280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25C1A179" w14:textId="36BAF244" w:rsidR="00B97280" w:rsidRDefault="00B97280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105C5E6D" w14:textId="3CECE615" w:rsidR="00B97280" w:rsidRPr="00105E20" w:rsidRDefault="00B97280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8"/>
          <w:szCs w:val="18"/>
        </w:rPr>
      </w:pPr>
    </w:p>
    <w:p w14:paraId="000AA73C" w14:textId="77777777" w:rsidR="00B97280" w:rsidRDefault="00B97280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211F9E4B" w14:textId="02EF4225" w:rsidR="00241C9C" w:rsidRDefault="00241C9C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075D62E5" w14:textId="77777777" w:rsidR="00B97280" w:rsidRDefault="00B97280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3C392D39" w14:textId="3D89C3C8" w:rsidR="000C4779" w:rsidRDefault="000C4779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Acknowledgements</w:t>
      </w:r>
    </w:p>
    <w:p w14:paraId="6FAA3E7B" w14:textId="6928AE23" w:rsidR="000C4779" w:rsidRDefault="000C4779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58AD76CA" w14:textId="01FE983B" w:rsidR="000C4779" w:rsidRDefault="000C4779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I want to </w:t>
      </w:r>
      <w:r w:rsidR="00DB4125">
        <w:rPr>
          <w:rFonts w:ascii="Cambria" w:hAnsi="Cambria" w:cs="Cambria"/>
          <w:color w:val="000000"/>
        </w:rPr>
        <w:t xml:space="preserve">thank Drs Jeff Scott, </w:t>
      </w:r>
      <w:r>
        <w:rPr>
          <w:rFonts w:ascii="Cambria" w:hAnsi="Cambria" w:cs="Cambria"/>
          <w:color w:val="000000"/>
        </w:rPr>
        <w:t xml:space="preserve">Michel Raymond and </w:t>
      </w:r>
      <w:proofErr w:type="spellStart"/>
      <w:r>
        <w:rPr>
          <w:rFonts w:ascii="Cambria" w:hAnsi="Cambria" w:cs="Cambria"/>
          <w:color w:val="000000"/>
        </w:rPr>
        <w:t>Pierrick</w:t>
      </w:r>
      <w:proofErr w:type="spellEnd"/>
      <w:r>
        <w:rPr>
          <w:rFonts w:ascii="Cambria" w:hAnsi="Cambria" w:cs="Cambria"/>
          <w:color w:val="000000"/>
        </w:rPr>
        <w:t xml:space="preserve"> </w:t>
      </w:r>
      <w:proofErr w:type="spellStart"/>
      <w:r>
        <w:rPr>
          <w:rFonts w:ascii="Cambria" w:hAnsi="Cambria" w:cs="Cambria"/>
          <w:color w:val="000000"/>
        </w:rPr>
        <w:t>Labbé</w:t>
      </w:r>
      <w:proofErr w:type="spellEnd"/>
      <w:r>
        <w:rPr>
          <w:rFonts w:ascii="Cambria" w:hAnsi="Cambria" w:cs="Cambria"/>
          <w:color w:val="000000"/>
        </w:rPr>
        <w:t xml:space="preserve"> for their assistance in developing this work.</w:t>
      </w:r>
    </w:p>
    <w:p w14:paraId="7830A275" w14:textId="77777777" w:rsidR="000C4779" w:rsidRDefault="000C4779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31F0691E" w14:textId="77777777" w:rsidR="000C4779" w:rsidRDefault="000C4779" w:rsidP="0069331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626E603E" w14:textId="66B73645" w:rsidR="000C4779" w:rsidRPr="00521678" w:rsidRDefault="00693314" w:rsidP="000E5C5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</w:rPr>
      </w:pPr>
      <w:r w:rsidRPr="00521678">
        <w:rPr>
          <w:rFonts w:ascii="Cambria" w:hAnsi="Cambria" w:cs="Cambria"/>
          <w:b/>
          <w:color w:val="000000"/>
        </w:rPr>
        <w:t>References</w:t>
      </w:r>
    </w:p>
    <w:p w14:paraId="063D986C" w14:textId="77777777" w:rsidR="000730F5" w:rsidRDefault="000730F5" w:rsidP="000C4779">
      <w:pPr>
        <w:pStyle w:val="EndNoteBibliography"/>
        <w:ind w:left="720" w:hanging="720"/>
        <w:rPr>
          <w:b/>
        </w:rPr>
      </w:pPr>
    </w:p>
    <w:p w14:paraId="4D26DD4A" w14:textId="62738EE3" w:rsidR="000C4779" w:rsidRPr="000C4779" w:rsidRDefault="000C4779" w:rsidP="000C4779">
      <w:pPr>
        <w:pStyle w:val="EndNoteBibliography"/>
        <w:ind w:left="720" w:hanging="720"/>
      </w:pPr>
      <w:r>
        <w:rPr>
          <w:b/>
        </w:rPr>
        <w:fldChar w:fldCharType="begin"/>
      </w:r>
      <w:r>
        <w:rPr>
          <w:b/>
        </w:rPr>
        <w:instrText xml:space="preserve"> ADDIN EN.REFLIST </w:instrText>
      </w:r>
      <w:r>
        <w:rPr>
          <w:b/>
        </w:rPr>
        <w:fldChar w:fldCharType="separate"/>
      </w:r>
      <w:r w:rsidR="000E5C5B" w:rsidRPr="00521678">
        <w:t>Finney D</w:t>
      </w:r>
      <w:r w:rsidRPr="00521678">
        <w:t>. 1971</w:t>
      </w:r>
      <w:r w:rsidRPr="000C4779">
        <w:rPr>
          <w:b/>
        </w:rPr>
        <w:t>.</w:t>
      </w:r>
      <w:r w:rsidRPr="000C4779">
        <w:t xml:space="preserve"> Probit Analysis,  3rd ed. Cambridge University Press, Cambridge, UK.</w:t>
      </w:r>
    </w:p>
    <w:p w14:paraId="1DA9F532" w14:textId="7137E21E" w:rsidR="000E5C5B" w:rsidRDefault="000C4779" w:rsidP="000E5C5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b/>
        </w:rPr>
        <w:fldChar w:fldCharType="end"/>
      </w:r>
      <w:proofErr w:type="spellStart"/>
      <w:r w:rsidR="000E5C5B" w:rsidRPr="00E9400C">
        <w:rPr>
          <w:rFonts w:ascii="Cambria" w:hAnsi="Cambria" w:cs="Cambria"/>
          <w:color w:val="000000"/>
          <w:lang w:val="es-CO"/>
        </w:rPr>
        <w:t>Milesi</w:t>
      </w:r>
      <w:proofErr w:type="spellEnd"/>
      <w:r w:rsidR="000E5C5B" w:rsidRPr="00E9400C">
        <w:rPr>
          <w:rFonts w:ascii="Cambria" w:hAnsi="Cambria" w:cs="Cambria"/>
          <w:color w:val="000000"/>
          <w:lang w:val="es-CO"/>
        </w:rPr>
        <w:t xml:space="preserve"> P, </w:t>
      </w:r>
      <w:proofErr w:type="spellStart"/>
      <w:r w:rsidR="000E5C5B" w:rsidRPr="00E9400C">
        <w:rPr>
          <w:rFonts w:ascii="Cambria" w:hAnsi="Cambria" w:cs="Cambria"/>
          <w:color w:val="000000"/>
          <w:lang w:val="es-CO"/>
        </w:rPr>
        <w:t>Pocquet</w:t>
      </w:r>
      <w:proofErr w:type="spellEnd"/>
      <w:r w:rsidR="000E5C5B" w:rsidRPr="00E9400C">
        <w:rPr>
          <w:rFonts w:ascii="Cambria" w:hAnsi="Cambria" w:cs="Cambria"/>
          <w:color w:val="000000"/>
          <w:lang w:val="es-CO"/>
        </w:rPr>
        <w:t xml:space="preserve"> N &amp; Labbé P. 2013. </w:t>
      </w:r>
      <w:proofErr w:type="spellStart"/>
      <w:r w:rsidR="000E5C5B">
        <w:rPr>
          <w:rFonts w:ascii="Cambria" w:hAnsi="Cambria" w:cs="Cambria"/>
          <w:color w:val="000000"/>
        </w:rPr>
        <w:t>BioRssay</w:t>
      </w:r>
      <w:proofErr w:type="spellEnd"/>
      <w:r w:rsidR="000E5C5B">
        <w:rPr>
          <w:rFonts w:ascii="Cambria" w:hAnsi="Cambria" w:cs="Cambria"/>
          <w:color w:val="000000"/>
        </w:rPr>
        <w:t xml:space="preserve">: </w:t>
      </w:r>
      <w:proofErr w:type="gramStart"/>
      <w:r w:rsidR="000E5C5B">
        <w:rPr>
          <w:rFonts w:ascii="Cambria" w:hAnsi="Cambria" w:cs="Cambria"/>
          <w:color w:val="000000"/>
        </w:rPr>
        <w:t>a</w:t>
      </w:r>
      <w:proofErr w:type="gramEnd"/>
      <w:r w:rsidR="000E5C5B">
        <w:rPr>
          <w:rFonts w:ascii="Cambria" w:hAnsi="Cambria" w:cs="Cambria"/>
          <w:color w:val="000000"/>
        </w:rPr>
        <w:t xml:space="preserve"> R script for bioassay analyses.</w:t>
      </w:r>
    </w:p>
    <w:p w14:paraId="1C3049DF" w14:textId="77777777" w:rsidR="000E5C5B" w:rsidRDefault="000E5C5B" w:rsidP="000E5C5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FF"/>
        </w:rPr>
      </w:pPr>
      <w:r>
        <w:rPr>
          <w:rFonts w:ascii="Cambria" w:hAnsi="Cambria" w:cs="Cambria"/>
          <w:color w:val="0000FF"/>
        </w:rPr>
        <w:t>http://www.isem.univ‐montp2.fr/recherche/equipes/genomique‐de‐</w:t>
      </w:r>
    </w:p>
    <w:p w14:paraId="038EA72A" w14:textId="77777777" w:rsidR="000E5C5B" w:rsidRDefault="000E5C5B" w:rsidP="000E5C5B">
      <w:pPr>
        <w:rPr>
          <w:rFonts w:ascii="Cambria" w:hAnsi="Cambria" w:cs="Cambria"/>
          <w:color w:val="0000FF"/>
        </w:rPr>
      </w:pPr>
      <w:proofErr w:type="spellStart"/>
      <w:r>
        <w:rPr>
          <w:rFonts w:ascii="Cambria" w:hAnsi="Cambria" w:cs="Cambria"/>
          <w:color w:val="0000FF"/>
        </w:rPr>
        <w:t>ladaptation</w:t>
      </w:r>
      <w:proofErr w:type="spellEnd"/>
      <w:r>
        <w:rPr>
          <w:rFonts w:ascii="Cambria" w:hAnsi="Cambria" w:cs="Cambria"/>
          <w:color w:val="0000FF"/>
        </w:rPr>
        <w:t>/personnel/</w:t>
      </w:r>
      <w:proofErr w:type="spellStart"/>
      <w:r>
        <w:rPr>
          <w:rFonts w:ascii="Cambria" w:hAnsi="Cambria" w:cs="Cambria"/>
          <w:color w:val="0000FF"/>
        </w:rPr>
        <w:t>labbe‐pierrick</w:t>
      </w:r>
      <w:proofErr w:type="spellEnd"/>
      <w:r>
        <w:rPr>
          <w:rFonts w:ascii="Cambria" w:hAnsi="Cambria" w:cs="Cambria"/>
          <w:color w:val="0000FF"/>
        </w:rPr>
        <w:t>/</w:t>
      </w:r>
    </w:p>
    <w:p w14:paraId="785A3185" w14:textId="6387EE11" w:rsidR="00521678" w:rsidRDefault="000E5C5B" w:rsidP="00521678">
      <w:pPr>
        <w:spacing w:after="0"/>
      </w:pPr>
      <w:r w:rsidRPr="000E5C5B">
        <w:t xml:space="preserve">Ripley B, Venables B, Bates D, </w:t>
      </w:r>
      <w:proofErr w:type="spellStart"/>
      <w:r w:rsidRPr="000E5C5B">
        <w:t>Hornik</w:t>
      </w:r>
      <w:proofErr w:type="spellEnd"/>
      <w:r w:rsidRPr="000E5C5B">
        <w:t xml:space="preserve"> K, </w:t>
      </w:r>
      <w:proofErr w:type="spellStart"/>
      <w:r w:rsidRPr="000E5C5B">
        <w:t>Gebhardt</w:t>
      </w:r>
      <w:proofErr w:type="spellEnd"/>
      <w:r w:rsidRPr="000E5C5B">
        <w:t xml:space="preserve"> A &amp; Firth D. 2014. Support functions and datasets for Venables and Ripley’s MASS. R package version 7</w:t>
      </w:r>
      <w:r w:rsidR="00521678">
        <w:t xml:space="preserve">, pp. 3-35. </w:t>
      </w:r>
    </w:p>
    <w:p w14:paraId="600268CA" w14:textId="19E81AD6" w:rsidR="006D3EDA" w:rsidRDefault="000E5C5B" w:rsidP="00521678">
      <w:pPr>
        <w:spacing w:after="0"/>
      </w:pPr>
      <w:r w:rsidRPr="000E5C5B">
        <w:t>http://www.CRAN.R- project.org/package=MASS</w:t>
      </w:r>
    </w:p>
    <w:p w14:paraId="41FE094B" w14:textId="1F5939B7" w:rsidR="00521678" w:rsidRPr="000E5C5B" w:rsidRDefault="00521678" w:rsidP="00521678">
      <w:pPr>
        <w:spacing w:after="0"/>
      </w:pPr>
    </w:p>
    <w:sectPr w:rsidR="00521678" w:rsidRPr="000E5C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62E65"/>
    <w:multiLevelType w:val="hybridMultilevel"/>
    <w:tmpl w:val="B6AED2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D2CFE"/>
    <w:multiLevelType w:val="hybridMultilevel"/>
    <w:tmpl w:val="184ED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46041E"/>
    <w:multiLevelType w:val="hybridMultilevel"/>
    <w:tmpl w:val="37484DA4"/>
    <w:lvl w:ilvl="0" w:tplc="D020DC7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E93CFD"/>
    <w:multiLevelType w:val="hybridMultilevel"/>
    <w:tmpl w:val="12FA7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567B1"/>
    <w:multiLevelType w:val="hybridMultilevel"/>
    <w:tmpl w:val="73E6A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Medical Entom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t5xwxef5ppzdeeddsrptdpvw5w92ve0rv2t&quot;&gt;Scottlib&lt;record-ids&gt;&lt;item&gt;5203&lt;/item&gt;&lt;/record-ids&gt;&lt;/item&gt;&lt;/Libraries&gt;"/>
  </w:docVars>
  <w:rsids>
    <w:rsidRoot w:val="00072832"/>
    <w:rsid w:val="000357A9"/>
    <w:rsid w:val="00046613"/>
    <w:rsid w:val="00061546"/>
    <w:rsid w:val="00072832"/>
    <w:rsid w:val="000730F5"/>
    <w:rsid w:val="000740EA"/>
    <w:rsid w:val="000A67FE"/>
    <w:rsid w:val="000B794A"/>
    <w:rsid w:val="000C283B"/>
    <w:rsid w:val="000C287A"/>
    <w:rsid w:val="000C4779"/>
    <w:rsid w:val="000C6359"/>
    <w:rsid w:val="000E5C5B"/>
    <w:rsid w:val="00105E20"/>
    <w:rsid w:val="00116AA6"/>
    <w:rsid w:val="001266C4"/>
    <w:rsid w:val="00132BB6"/>
    <w:rsid w:val="00133B2D"/>
    <w:rsid w:val="001505DC"/>
    <w:rsid w:val="00184DE2"/>
    <w:rsid w:val="001C6689"/>
    <w:rsid w:val="00202184"/>
    <w:rsid w:val="002168D4"/>
    <w:rsid w:val="0022062C"/>
    <w:rsid w:val="00223AC9"/>
    <w:rsid w:val="00241C9C"/>
    <w:rsid w:val="00254DF3"/>
    <w:rsid w:val="0026387B"/>
    <w:rsid w:val="00263F4B"/>
    <w:rsid w:val="0027027B"/>
    <w:rsid w:val="00280E4B"/>
    <w:rsid w:val="002A2804"/>
    <w:rsid w:val="002E2109"/>
    <w:rsid w:val="00306A79"/>
    <w:rsid w:val="00335368"/>
    <w:rsid w:val="00342A33"/>
    <w:rsid w:val="003623D0"/>
    <w:rsid w:val="00362FB9"/>
    <w:rsid w:val="00366DE0"/>
    <w:rsid w:val="00380E6D"/>
    <w:rsid w:val="00383F3A"/>
    <w:rsid w:val="00390897"/>
    <w:rsid w:val="003C0E70"/>
    <w:rsid w:val="003E5C76"/>
    <w:rsid w:val="0041232A"/>
    <w:rsid w:val="0043225B"/>
    <w:rsid w:val="00485729"/>
    <w:rsid w:val="004F1294"/>
    <w:rsid w:val="004F6446"/>
    <w:rsid w:val="00520DCB"/>
    <w:rsid w:val="00521678"/>
    <w:rsid w:val="00545E16"/>
    <w:rsid w:val="00576922"/>
    <w:rsid w:val="005A142E"/>
    <w:rsid w:val="005A3235"/>
    <w:rsid w:val="005A7A44"/>
    <w:rsid w:val="005B506A"/>
    <w:rsid w:val="005E1D85"/>
    <w:rsid w:val="0060379E"/>
    <w:rsid w:val="006122BC"/>
    <w:rsid w:val="00630433"/>
    <w:rsid w:val="006732E8"/>
    <w:rsid w:val="006831CD"/>
    <w:rsid w:val="006851B6"/>
    <w:rsid w:val="00693314"/>
    <w:rsid w:val="006B6927"/>
    <w:rsid w:val="006D1188"/>
    <w:rsid w:val="006D3EDA"/>
    <w:rsid w:val="006E52E4"/>
    <w:rsid w:val="007106C6"/>
    <w:rsid w:val="00713AF9"/>
    <w:rsid w:val="00741661"/>
    <w:rsid w:val="00742D3C"/>
    <w:rsid w:val="0079192B"/>
    <w:rsid w:val="007B28BF"/>
    <w:rsid w:val="007C0DAE"/>
    <w:rsid w:val="007C6882"/>
    <w:rsid w:val="007C6CE3"/>
    <w:rsid w:val="007E0CE1"/>
    <w:rsid w:val="008445DE"/>
    <w:rsid w:val="00864E2E"/>
    <w:rsid w:val="0089740B"/>
    <w:rsid w:val="008A62A8"/>
    <w:rsid w:val="008C0730"/>
    <w:rsid w:val="008F1DB6"/>
    <w:rsid w:val="009226E5"/>
    <w:rsid w:val="009523E4"/>
    <w:rsid w:val="00954B9D"/>
    <w:rsid w:val="00960D94"/>
    <w:rsid w:val="00980E93"/>
    <w:rsid w:val="009918F4"/>
    <w:rsid w:val="009A0242"/>
    <w:rsid w:val="009C33AA"/>
    <w:rsid w:val="00A22E34"/>
    <w:rsid w:val="00A532FE"/>
    <w:rsid w:val="00A62097"/>
    <w:rsid w:val="00A652DC"/>
    <w:rsid w:val="00A80A57"/>
    <w:rsid w:val="00A95025"/>
    <w:rsid w:val="00AA09B0"/>
    <w:rsid w:val="00AC73C5"/>
    <w:rsid w:val="00AD3BDA"/>
    <w:rsid w:val="00AD76CB"/>
    <w:rsid w:val="00AE387D"/>
    <w:rsid w:val="00AE3C72"/>
    <w:rsid w:val="00AF05EF"/>
    <w:rsid w:val="00B169F4"/>
    <w:rsid w:val="00B16CB3"/>
    <w:rsid w:val="00B175B8"/>
    <w:rsid w:val="00B3263D"/>
    <w:rsid w:val="00B37E6A"/>
    <w:rsid w:val="00B52089"/>
    <w:rsid w:val="00B7771B"/>
    <w:rsid w:val="00B82828"/>
    <w:rsid w:val="00B97280"/>
    <w:rsid w:val="00B97DF7"/>
    <w:rsid w:val="00BA1E97"/>
    <w:rsid w:val="00BB61AE"/>
    <w:rsid w:val="00BB74BA"/>
    <w:rsid w:val="00BC5BBD"/>
    <w:rsid w:val="00BE0DBD"/>
    <w:rsid w:val="00BE0FF9"/>
    <w:rsid w:val="00C06451"/>
    <w:rsid w:val="00C10513"/>
    <w:rsid w:val="00C35475"/>
    <w:rsid w:val="00C61D06"/>
    <w:rsid w:val="00CB40CB"/>
    <w:rsid w:val="00CC3F11"/>
    <w:rsid w:val="00D504E1"/>
    <w:rsid w:val="00D70CB4"/>
    <w:rsid w:val="00DA075F"/>
    <w:rsid w:val="00DB4125"/>
    <w:rsid w:val="00DE0C1A"/>
    <w:rsid w:val="00DF0E57"/>
    <w:rsid w:val="00E04B37"/>
    <w:rsid w:val="00E44134"/>
    <w:rsid w:val="00E679AF"/>
    <w:rsid w:val="00E8721E"/>
    <w:rsid w:val="00E9012A"/>
    <w:rsid w:val="00E9400C"/>
    <w:rsid w:val="00E951EE"/>
    <w:rsid w:val="00EA1565"/>
    <w:rsid w:val="00EC73CD"/>
    <w:rsid w:val="00EF1C78"/>
    <w:rsid w:val="00F2500A"/>
    <w:rsid w:val="00F37FA7"/>
    <w:rsid w:val="00F40FE0"/>
    <w:rsid w:val="00F428A4"/>
    <w:rsid w:val="00F54667"/>
    <w:rsid w:val="00F7124B"/>
    <w:rsid w:val="00F96690"/>
    <w:rsid w:val="00FB007C"/>
    <w:rsid w:val="00FB0B0E"/>
    <w:rsid w:val="00FE0AA7"/>
    <w:rsid w:val="00FE349C"/>
    <w:rsid w:val="00FE4A14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4F56"/>
  <w15:chartTrackingRefBased/>
  <w15:docId w15:val="{BF98BCDE-C851-4B1D-A727-B6D21280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3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721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175B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428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28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28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28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28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8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8A4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0C4779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C4779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0C4779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C4779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download3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Silva Fernández</dc:creator>
  <cp:keywords/>
  <dc:description/>
  <cp:lastModifiedBy>Juan Jose Silva Fernandez</cp:lastModifiedBy>
  <cp:revision>3</cp:revision>
  <cp:lastPrinted>2019-02-14T21:02:00Z</cp:lastPrinted>
  <dcterms:created xsi:type="dcterms:W3CDTF">2021-04-15T18:52:00Z</dcterms:created>
  <dcterms:modified xsi:type="dcterms:W3CDTF">2021-04-15T19:11:00Z</dcterms:modified>
  <cp:contentStatus/>
</cp:coreProperties>
</file>