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215966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8F746D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8F746D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7D63431F" w:rsidR="009271DF" w:rsidRDefault="009271DF" w:rsidP="009271DF">
      <w:r>
        <w:t xml:space="preserve">Valor de b = </w:t>
      </w:r>
      <w:r w:rsidR="00C90229">
        <w:t>7</w:t>
      </w:r>
    </w:p>
    <w:p w14:paraId="7660D8A6" w14:textId="0E262286" w:rsidR="009271DF" w:rsidRDefault="009271DF" w:rsidP="009271DF">
      <w:r>
        <w:t xml:space="preserve">Valor de c = </w:t>
      </w:r>
      <w:r w:rsidR="00C90229">
        <w:t>8</w:t>
      </w:r>
    </w:p>
    <w:p w14:paraId="4D2012A3" w14:textId="63F49D20" w:rsidR="009271DF" w:rsidRDefault="009271DF" w:rsidP="009271DF">
      <w:r>
        <w:t xml:space="preserve">Valor de d = </w:t>
      </w:r>
      <w:r w:rsidR="00C90229">
        <w:t>5</w:t>
      </w:r>
    </w:p>
    <w:p w14:paraId="48C2663D" w14:textId="24C2DE29" w:rsidR="009271DF" w:rsidRDefault="009271DF" w:rsidP="009271DF">
      <w:pPr>
        <w:jc w:val="center"/>
      </w:pPr>
      <w:r>
        <w:t>(b + d) / (c + 4)</w:t>
      </w:r>
    </w:p>
    <w:p w14:paraId="6DF57456" w14:textId="643B45BC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139DA187" w:rsidR="009271DF" w:rsidRDefault="00C90229" w:rsidP="009271DF">
      <w:pPr>
        <w:jc w:val="center"/>
      </w:pPr>
      <w:r>
        <w:t>1</w:t>
      </w:r>
    </w:p>
    <w:p w14:paraId="10D1DD23" w14:textId="680737E2" w:rsidR="009271DF" w:rsidRPr="009271DF" w:rsidRDefault="00C90229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74D7DD74">
            <wp:simplePos x="0" y="0"/>
            <wp:positionH relativeFrom="column">
              <wp:posOffset>3576615</wp:posOffset>
            </wp:positionH>
            <wp:positionV relativeFrom="paragraph">
              <wp:posOffset>7915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5C74C657" w:rsidR="009271DF" w:rsidRDefault="00250BF8" w:rsidP="00250BF8">
      <w:pPr>
        <w:pStyle w:val="Prrafodelista"/>
        <w:numPr>
          <w:ilvl w:val="0"/>
          <w:numId w:val="5"/>
        </w:numPr>
      </w:pPr>
      <w:r>
        <w:t>(x ^ 2 + y ^ 2) ^ (1 / 2)</w:t>
      </w:r>
    </w:p>
    <w:p w14:paraId="66345029" w14:textId="07A5AF8F" w:rsidR="00250BF8" w:rsidRDefault="00250BF8" w:rsidP="00250BF8">
      <w:pPr>
        <w:pStyle w:val="Prrafodelista"/>
      </w:pPr>
      <w:r>
        <w:t xml:space="preserve">Valor de x = </w:t>
      </w:r>
      <w:r w:rsidR="00C54EFD">
        <w:t>1</w:t>
      </w:r>
    </w:p>
    <w:p w14:paraId="6B495B5A" w14:textId="6EDAD390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6D61B7DE" w:rsidR="00250BF8" w:rsidRDefault="00250BF8" w:rsidP="00250BF8">
      <w:pPr>
        <w:pStyle w:val="Prrafodelista"/>
        <w:jc w:val="center"/>
      </w:pPr>
      <w:r>
        <w:t>(</w:t>
      </w:r>
      <w:r w:rsidR="00C54EFD">
        <w:t>1</w:t>
      </w:r>
      <w:r>
        <w:t xml:space="preserve"> ^ 2 + 1 ^ 2) ^ (1 / 2)</w:t>
      </w:r>
    </w:p>
    <w:p w14:paraId="03198724" w14:textId="672FE838" w:rsidR="00250BF8" w:rsidRDefault="00250BF8" w:rsidP="00250BF8">
      <w:pPr>
        <w:pStyle w:val="Prrafodelista"/>
        <w:jc w:val="center"/>
      </w:pPr>
      <w:r>
        <w:t>(</w:t>
      </w:r>
      <w:r w:rsidR="00C54EFD">
        <w:t>1</w:t>
      </w:r>
      <w:r>
        <w:t>+</w:t>
      </w:r>
      <w:proofErr w:type="gramStart"/>
      <w:r>
        <w:t>1)^</w:t>
      </w:r>
      <w:proofErr w:type="gramEnd"/>
      <w:r>
        <w:t>(1/2)</w:t>
      </w:r>
    </w:p>
    <w:p w14:paraId="5D03EF17" w14:textId="588C964A" w:rsidR="00250BF8" w:rsidRDefault="00250BF8" w:rsidP="00250BF8">
      <w:pPr>
        <w:pStyle w:val="Prrafodelista"/>
        <w:jc w:val="center"/>
      </w:pPr>
      <w:r>
        <w:t>5</w:t>
      </w:r>
      <w:proofErr w:type="gramStart"/>
      <w:r>
        <w:t>^(</w:t>
      </w:r>
      <w:proofErr w:type="gramEnd"/>
      <w:r>
        <w:t>1/2)</w:t>
      </w:r>
    </w:p>
    <w:p w14:paraId="3C2A3A6A" w14:textId="2413332F" w:rsidR="00250BF8" w:rsidRDefault="00250BF8" w:rsidP="00250BF8">
      <w:pPr>
        <w:pStyle w:val="Prrafodelista"/>
        <w:jc w:val="center"/>
      </w:pPr>
      <w:r>
        <w:t>2.5</w:t>
      </w:r>
    </w:p>
    <w:p w14:paraId="13FF769A" w14:textId="3B63D9A8" w:rsidR="00250BF8" w:rsidRDefault="00250BF8" w:rsidP="00250BF8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(x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+y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)</w:t>
      </w:r>
      <w:r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30C99939" w:rsidR="00250BF8" w:rsidRPr="004B792A" w:rsidRDefault="00C54EFD" w:rsidP="00250BF8">
      <w:pPr>
        <w:pStyle w:val="Prrafodelista"/>
        <w:jc w:val="center"/>
      </w:pPr>
      <w:r w:rsidRPr="00C54EFD">
        <w:drawing>
          <wp:anchor distT="0" distB="0" distL="114300" distR="114300" simplePos="0" relativeHeight="251666432" behindDoc="0" locked="0" layoutInCell="1" allowOverlap="1" wp14:anchorId="4107E35E" wp14:editId="728BD7B6">
            <wp:simplePos x="0" y="0"/>
            <wp:positionH relativeFrom="column">
              <wp:posOffset>3419972</wp:posOffset>
            </wp:positionH>
            <wp:positionV relativeFrom="paragraph">
              <wp:posOffset>26394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0BF8" w:rsidRPr="004B792A" w:rsidSect="008F746D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0B3A9" w14:textId="77777777" w:rsidR="008F746D" w:rsidRDefault="008F746D" w:rsidP="00B34E8E">
      <w:pPr>
        <w:spacing w:after="0" w:line="240" w:lineRule="auto"/>
      </w:pPr>
      <w:r>
        <w:separator/>
      </w:r>
    </w:p>
  </w:endnote>
  <w:endnote w:type="continuationSeparator" w:id="0">
    <w:p w14:paraId="15E25125" w14:textId="77777777" w:rsidR="008F746D" w:rsidRDefault="008F746D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07A2E" w14:textId="77777777" w:rsidR="008F746D" w:rsidRDefault="008F746D" w:rsidP="00B34E8E">
      <w:pPr>
        <w:spacing w:after="0" w:line="240" w:lineRule="auto"/>
      </w:pPr>
      <w:r>
        <w:separator/>
      </w:r>
    </w:p>
  </w:footnote>
  <w:footnote w:type="continuationSeparator" w:id="0">
    <w:p w14:paraId="17514473" w14:textId="77777777" w:rsidR="008F746D" w:rsidRDefault="008F746D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21596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21596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AD54155"/>
    <w:multiLevelType w:val="hybridMultilevel"/>
    <w:tmpl w:val="EE4E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3"/>
  </w:num>
  <w:num w:numId="2" w16cid:durableId="834416298">
    <w:abstractNumId w:val="5"/>
  </w:num>
  <w:num w:numId="3" w16cid:durableId="1622491667">
    <w:abstractNumId w:val="2"/>
  </w:num>
  <w:num w:numId="4" w16cid:durableId="1961689806">
    <w:abstractNumId w:val="1"/>
  </w:num>
  <w:num w:numId="5" w16cid:durableId="1697582581">
    <w:abstractNumId w:val="0"/>
  </w:num>
  <w:num w:numId="6" w16cid:durableId="1628926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22493F"/>
    <w:rsid w:val="00250BF8"/>
    <w:rsid w:val="004B792A"/>
    <w:rsid w:val="00643C6C"/>
    <w:rsid w:val="00702AA8"/>
    <w:rsid w:val="00746D14"/>
    <w:rsid w:val="007F4ADE"/>
    <w:rsid w:val="008370EB"/>
    <w:rsid w:val="008F746D"/>
    <w:rsid w:val="009271DF"/>
    <w:rsid w:val="00AE42B6"/>
    <w:rsid w:val="00B26683"/>
    <w:rsid w:val="00B34E8E"/>
    <w:rsid w:val="00BA5916"/>
    <w:rsid w:val="00BD5525"/>
    <w:rsid w:val="00C54EFD"/>
    <w:rsid w:val="00C90229"/>
    <w:rsid w:val="00D26CB8"/>
    <w:rsid w:val="00D46DBE"/>
    <w:rsid w:val="00E41105"/>
    <w:rsid w:val="00EB2EFE"/>
    <w:rsid w:val="00F05170"/>
    <w:rsid w:val="00F3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7</cp:revision>
  <dcterms:created xsi:type="dcterms:W3CDTF">2024-04-10T02:44:00Z</dcterms:created>
  <dcterms:modified xsi:type="dcterms:W3CDTF">2024-04-10T04:00:00Z</dcterms:modified>
</cp:coreProperties>
</file>