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877AF" w14:textId="77777777" w:rsidR="00424723" w:rsidRDefault="00000000">
      <w:r>
        <w:rPr>
          <w:noProof/>
        </w:rPr>
        <mc:AlternateContent>
          <mc:Choice Requires="wps">
            <w:drawing>
              <wp:anchor distT="0" distB="0" distL="114300" distR="114300" simplePos="0" relativeHeight="251659264" behindDoc="0" locked="0" layoutInCell="1" allowOverlap="1" wp14:anchorId="13ECB404" wp14:editId="7AC2A948">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14:paraId="01F6AB92" w14:textId="77777777" w:rsidR="00424723" w:rsidRPr="00A3688F" w:rsidRDefault="00000000">
                            <w:pPr>
                              <w:contextualSpacing/>
                              <w:rPr>
                                <w:lang w:val="en-US"/>
                              </w:rPr>
                            </w:pPr>
                            <w:r>
                              <w:rPr>
                                <w:noProof/>
                                <w:position w:val="-6"/>
                              </w:rPr>
                              <w:drawing>
                                <wp:inline distT="0" distB="0" distL="0" distR="0" wp14:anchorId="61F936CF" wp14:editId="30B894F1">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sidRPr="00A3688F">
                              <w:rPr>
                                <w:rFonts w:ascii="Roboto" w:hAnsi="Roboto"/>
                                <w:color w:val="0F2B46"/>
                                <w:szCs w:val="18"/>
                                <w:lang w:val="en-US"/>
                              </w:rPr>
                              <w:t xml:space="preserve"> </w:t>
                            </w:r>
                            <w:hyperlink r:id="rId6" w:tooltip="Doc Translator - www.onlinedoctranslator.com" w:history="1">
                              <w:r w:rsidRPr="00A3688F">
                                <w:rPr>
                                  <w:rFonts w:ascii="Roboto" w:hAnsi="Roboto"/>
                                  <w:color w:val="0F2B46"/>
                                  <w:sz w:val="18"/>
                                  <w:szCs w:val="18"/>
                                  <w:lang w:val="en-US"/>
                                </w:rPr>
                                <w:t xml:space="preserve">Translated from Spanish to English - </w:t>
                              </w:r>
                              <w:r w:rsidRPr="00A3688F">
                                <w:rPr>
                                  <w:rFonts w:ascii="Roboto" w:hAnsi="Roboto"/>
                                  <w:color w:val="0F2B46"/>
                                  <w:sz w:val="18"/>
                                  <w:szCs w:val="18"/>
                                  <w:u w:val="single"/>
                                  <w:lang w:val="en-US"/>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type w14:anchorId="13ECB404" id="_x0000_t202" coordsize="21600,21600" o:spt="202" path="m,l,21600r21600,l21600,xe">
                <v:stroke joinstyle="miter"/>
                <v:path gradientshapeok="t" o:connecttype="rect"/>
              </v:shapetype>
              <v:shape id="ODT_ATTR_LBL_SHAPE" o:spid="_x0000_s1026" type="#_x0000_t202" style="position:absolute;margin-left:0;margin-top:0;width:611.45pt;height:17.3pt;z-index:251659264;visibility:visible;mso-wrap-style:square;mso-width-percent:1000;mso-height-percent:0;mso-wrap-distance-left:9pt;mso-wrap-distance-top:0;mso-wrap-distance-right:9pt;mso-wrap-distance-bottom:0;mso-position-horizontal:left;mso-position-horizontal-relative:left-margin-area;mso-position-vertical:absolute;mso-position-vertical-relative:page;mso-width-percent:100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" fillcolor="#f2f2f2" stroked="f">
                <v:textbox inset=",0,,0">
                  <w:txbxContent>
                    <w:p w14:paraId="01F6AB92" w14:textId="77777777" w:rsidR="00424723" w:rsidRPr="00A3688F" w:rsidRDefault="00000000">
                      <w:pPr>
                        <w:contextualSpacing/>
                        <w:rPr>
                          <w:lang w:val="en-US"/>
                        </w:rPr>
                      </w:pPr>
                      <w:r>
                        <w:rPr>
                          <w:noProof/>
                          <w:position w:val="-6"/>
                        </w:rPr>
                        <w:drawing>
                          <wp:inline distT="0" distB="0" distL="0" distR="0" wp14:anchorId="61F936CF" wp14:editId="30B894F1">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sidRPr="00A3688F">
                        <w:rPr>
                          <w:rFonts w:ascii="Roboto" w:hAnsi="Roboto"/>
                          <w:color w:val="0F2B46"/>
                          <w:szCs w:val="18"/>
                          <w:lang w:val="en-US"/>
                        </w:rPr>
                        <w:t xml:space="preserve"> </w:t>
                      </w:r>
                      <w:hyperlink r:id="rId7" w:tooltip="Doc Translator - www.onlinedoctranslator.com" w:history="1">
                        <w:r w:rsidRPr="00A3688F">
                          <w:rPr>
                            <w:rFonts w:ascii="Roboto" w:hAnsi="Roboto"/>
                            <w:color w:val="0F2B46"/>
                            <w:sz w:val="18"/>
                            <w:szCs w:val="18"/>
                            <w:lang w:val="en-US"/>
                          </w:rPr>
                          <w:t xml:space="preserve">Translated from Spanish to English - </w:t>
                        </w:r>
                        <w:r w:rsidRPr="00A3688F">
                          <w:rPr>
                            <w:rFonts w:ascii="Roboto" w:hAnsi="Roboto"/>
                            <w:color w:val="0F2B46"/>
                            <w:sz w:val="18"/>
                            <w:szCs w:val="18"/>
                            <w:u w:val="single"/>
                            <w:lang w:val="en-US"/>
                          </w:rPr>
                          <w:t>www.onlinedoctranslator.com</w:t>
                        </w:r>
                      </w:hyperlink>
                    </w:p>
                  </w:txbxContent>
                </v:textbox>
                <w10:wrap anchorx="margin" anchory="page"/>
              </v:shape>
            </w:pict>
          </mc:Fallback>
        </mc:AlternateContent>
      </w:r>
    </w:p>
    <w:p w14:paraId="003481AB" w14:textId="77777777" w:rsidR="00424723" w:rsidRDefault="00000000">
      <w:pPr>
        <w:jc w:val="center"/>
        <w:rPr>
          <w:lang w:val="en-US" w:eastAsia="en-US"/>
        </w:rPr>
      </w:pPr>
      <w:r>
        <w:rPr>
          <w:noProof/>
          <w:lang w:val="en-US" w:eastAsia="en-US"/>
        </w:rPr>
        <w:drawing>
          <wp:inline distT="0" distB="0" distL="0" distR="0" wp14:anchorId="18E53954" wp14:editId="2CD4FCE5">
            <wp:extent cx="1303655" cy="923925"/>
            <wp:effectExtent l="0" t="0" r="0" b="0"/>
            <wp:docPr id="1" name="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pic:cNvPicPr>
                      <a:picLocks noChangeAspect="1" noChangeArrowheads="1"/>
                    </pic:cNvPicPr>
                  </pic:nvPicPr>
                  <pic:blipFill>
                    <a:blip r:embed="rId8"/>
                    <a:srcRect l="-12" t="-17" r="-12" b="-17"/>
                    <a:stretch>
                      <a:fillRect/>
                    </a:stretch>
                  </pic:blipFill>
                  <pic:spPr bwMode="auto">
                    <a:xfrm>
                      <a:off x="0" y="0"/>
                      <a:ext cx="1303655" cy="923925"/>
                    </a:xfrm>
                    <a:prstGeom prst="rect">
                      <a:avLst/>
                    </a:prstGeom>
                  </pic:spPr>
                </pic:pic>
              </a:graphicData>
            </a:graphic>
          </wp:inline>
        </w:drawing>
      </w:r>
    </w:p>
    <w:p w14:paraId="795F31CB" w14:textId="77777777" w:rsidR="00424723" w:rsidRPr="00A3688F" w:rsidRDefault="00000000">
      <w:pPr>
        <w:jc w:val="center"/>
        <w:rPr>
          <w:rFonts w:ascii="Tahoma" w:hAnsi="Tahoma" w:cs="Tahoma"/>
          <w:b/>
          <w:bCs/>
          <w:lang w:val="en-US"/>
        </w:rPr>
      </w:pPr>
      <w:r w:rsidRPr="00A3688F">
        <w:rPr>
          <w:rFonts w:ascii="Tahoma" w:hAnsi="Tahoma" w:cs="Tahoma"/>
          <w:b/>
          <w:bCs/>
          <w:lang w:val="en-US"/>
        </w:rPr>
        <w:t>Implementation of the Change Control Practice</w:t>
      </w:r>
    </w:p>
    <w:p w14:paraId="54062D2F" w14:textId="77777777" w:rsidR="00424723" w:rsidRPr="00A3688F" w:rsidRDefault="00424723">
      <w:pPr>
        <w:jc w:val="center"/>
        <w:rPr>
          <w:rFonts w:ascii="Tahoma" w:hAnsi="Tahoma" w:cs="Tahoma"/>
          <w:b/>
          <w:bCs/>
          <w:lang w:val="en-US"/>
        </w:rPr>
      </w:pPr>
    </w:p>
    <w:p w14:paraId="0C0056A5" w14:textId="77777777" w:rsidR="00424723" w:rsidRPr="00A3688F" w:rsidRDefault="00000000">
      <w:pPr>
        <w:jc w:val="both"/>
        <w:rPr>
          <w:rFonts w:ascii="Tahoma" w:hAnsi="Tahoma" w:cs="Tahoma"/>
          <w:lang w:val="en-US"/>
        </w:rPr>
      </w:pPr>
      <w:r w:rsidRPr="00A3688F">
        <w:rPr>
          <w:rFonts w:ascii="Tahoma" w:hAnsi="Tahoma" w:cs="Tahoma"/>
          <w:lang w:val="en-US"/>
        </w:rPr>
        <w:t>You have decided to implement the Change Control practice in your company. This process will be applied to the development and maintenance process of the applications that your company uses and the technological infrastructure that supports them.</w:t>
      </w:r>
    </w:p>
    <w:p w14:paraId="0408A102" w14:textId="77777777" w:rsidR="00424723" w:rsidRPr="00A3688F" w:rsidRDefault="00424723">
      <w:pPr>
        <w:jc w:val="both"/>
        <w:rPr>
          <w:rFonts w:ascii="Tahoma" w:hAnsi="Tahoma" w:cs="Tahoma"/>
          <w:lang w:val="en-US"/>
        </w:rPr>
      </w:pPr>
    </w:p>
    <w:p w14:paraId="5A156B85" w14:textId="77777777" w:rsidR="00424723" w:rsidRPr="00A3688F" w:rsidRDefault="00000000">
      <w:pPr>
        <w:jc w:val="both"/>
        <w:rPr>
          <w:lang w:val="en-US"/>
        </w:rPr>
      </w:pPr>
      <w:r w:rsidRPr="00A3688F">
        <w:rPr>
          <w:rFonts w:ascii="Tahoma" w:hAnsi="Tahoma" w:cs="Tahoma"/>
          <w:b/>
          <w:bCs/>
          <w:lang w:val="en-US"/>
        </w:rPr>
        <w:t xml:space="preserve">The work team of the Systems Development and Maintenance area currently includes a </w:t>
      </w:r>
      <w:proofErr w:type="gramStart"/>
      <w:r w:rsidRPr="00A3688F">
        <w:rPr>
          <w:rFonts w:ascii="Tahoma" w:hAnsi="Tahoma" w:cs="Tahoma"/>
          <w:b/>
          <w:bCs/>
          <w:lang w:val="en-US"/>
        </w:rPr>
        <w:t>Systems</w:t>
      </w:r>
      <w:proofErr w:type="gramEnd"/>
      <w:r w:rsidRPr="00A3688F">
        <w:rPr>
          <w:rFonts w:ascii="Tahoma" w:hAnsi="Tahoma" w:cs="Tahoma"/>
          <w:b/>
          <w:bCs/>
          <w:lang w:val="en-US"/>
        </w:rPr>
        <w:t xml:space="preserve"> Manager, 18 programmers, 6 analysts and 4 project managers.</w:t>
      </w:r>
    </w:p>
    <w:p w14:paraId="02CAA416" w14:textId="77777777" w:rsidR="00424723" w:rsidRPr="00A3688F" w:rsidRDefault="00000000">
      <w:pPr>
        <w:jc w:val="both"/>
        <w:rPr>
          <w:rFonts w:ascii="Tahoma" w:hAnsi="Tahoma" w:cs="Tahoma"/>
          <w:b/>
          <w:bCs/>
          <w:lang w:val="en-US"/>
        </w:rPr>
      </w:pPr>
      <w:r w:rsidRPr="00A3688F">
        <w:rPr>
          <w:rFonts w:ascii="Tahoma" w:hAnsi="Tahoma" w:cs="Tahoma"/>
          <w:b/>
          <w:bCs/>
          <w:lang w:val="en-US"/>
        </w:rPr>
        <w:t xml:space="preserve">For its part, the technical support area has a Systems Support and Production Manager, an IT Architect, a Database administrator, a network administrator, a Windows server </w:t>
      </w:r>
      <w:proofErr w:type="gramStart"/>
      <w:r w:rsidRPr="00A3688F">
        <w:rPr>
          <w:rFonts w:ascii="Tahoma" w:hAnsi="Tahoma" w:cs="Tahoma"/>
          <w:b/>
          <w:bCs/>
          <w:lang w:val="en-US"/>
        </w:rPr>
        <w:t>administrator</w:t>
      </w:r>
      <w:proofErr w:type="gramEnd"/>
      <w:r w:rsidRPr="00A3688F">
        <w:rPr>
          <w:rFonts w:ascii="Tahoma" w:hAnsi="Tahoma" w:cs="Tahoma"/>
          <w:b/>
          <w:bCs/>
          <w:lang w:val="en-US"/>
        </w:rPr>
        <w:t xml:space="preserve"> and the Service Desk administrator, who operates with 8 support analysts. This team is responsible for providing IT services to the organization and ensuring their continuity and performance.</w:t>
      </w:r>
    </w:p>
    <w:p w14:paraId="3305A082" w14:textId="77777777" w:rsidR="00424723" w:rsidRPr="00A3688F" w:rsidRDefault="00424723">
      <w:pPr>
        <w:jc w:val="both"/>
        <w:rPr>
          <w:rFonts w:ascii="Tahoma" w:hAnsi="Tahoma" w:cs="Tahoma"/>
          <w:b/>
          <w:bCs/>
          <w:lang w:val="en-US"/>
        </w:rPr>
      </w:pPr>
    </w:p>
    <w:p w14:paraId="79EB5DC3" w14:textId="77777777" w:rsidR="00424723" w:rsidRPr="00A3688F" w:rsidRDefault="00000000">
      <w:pPr>
        <w:jc w:val="both"/>
        <w:rPr>
          <w:rFonts w:ascii="Tahoma" w:hAnsi="Tahoma" w:cs="Tahoma"/>
          <w:lang w:val="en-US"/>
        </w:rPr>
      </w:pPr>
      <w:r w:rsidRPr="00A3688F">
        <w:rPr>
          <w:rFonts w:ascii="Tahoma" w:hAnsi="Tahoma" w:cs="Tahoma"/>
          <w:lang w:val="en-US"/>
        </w:rPr>
        <w:t xml:space="preserve">The company has three large information systems: Operations, Finance and Commercial-Clients. The Operations system has several modules: production, logistics, sales, </w:t>
      </w:r>
      <w:proofErr w:type="gramStart"/>
      <w:r w:rsidRPr="00A3688F">
        <w:rPr>
          <w:rFonts w:ascii="Tahoma" w:hAnsi="Tahoma" w:cs="Tahoma"/>
          <w:lang w:val="en-US"/>
        </w:rPr>
        <w:t>engineering</w:t>
      </w:r>
      <w:proofErr w:type="gramEnd"/>
      <w:r w:rsidRPr="00A3688F">
        <w:rPr>
          <w:rFonts w:ascii="Tahoma" w:hAnsi="Tahoma" w:cs="Tahoma"/>
          <w:lang w:val="en-US"/>
        </w:rPr>
        <w:t xml:space="preserve"> and security. The Finance system, in turn, has the Treasury, Collections, Investments and Accounting modules. The Commercial-Clients system handles the Clients and Sales modules. Each module of these systems has in turn a series of programs.</w:t>
      </w:r>
    </w:p>
    <w:p w14:paraId="5578FE12" w14:textId="77777777" w:rsidR="00424723" w:rsidRPr="00A3688F" w:rsidRDefault="00424723">
      <w:pPr>
        <w:jc w:val="both"/>
        <w:rPr>
          <w:rFonts w:ascii="Tahoma" w:hAnsi="Tahoma" w:cs="Tahoma"/>
          <w:lang w:val="en-US"/>
        </w:rPr>
      </w:pPr>
    </w:p>
    <w:p w14:paraId="1DB7D8AD" w14:textId="23963E74" w:rsidR="00424723" w:rsidRPr="00A3688F" w:rsidRDefault="00000000">
      <w:pPr>
        <w:jc w:val="both"/>
        <w:rPr>
          <w:rFonts w:ascii="Tahoma" w:hAnsi="Tahoma" w:cs="Tahoma"/>
          <w:b/>
          <w:bCs/>
          <w:lang w:val="en-US"/>
        </w:rPr>
      </w:pPr>
      <w:r w:rsidRPr="00A3688F">
        <w:rPr>
          <w:rFonts w:ascii="Tahoma" w:hAnsi="Tahoma" w:cs="Tahoma"/>
          <w:lang w:val="en-US"/>
        </w:rPr>
        <w:t xml:space="preserve">Although the organization is aware of the need to implement change control, the User Managements have expressed their concern that it may cause delays in the implementation of new technological services or the improvement of existing ones. For example, it is especially important that the implementation of commercial campaigns </w:t>
      </w:r>
      <w:r w:rsidR="00ED13F1">
        <w:rPr>
          <w:rFonts w:ascii="Tahoma" w:hAnsi="Tahoma" w:cs="Tahoma"/>
          <w:lang w:val="en-US"/>
        </w:rPr>
        <w:t xml:space="preserve">at </w:t>
      </w:r>
      <w:r w:rsidRPr="00A3688F">
        <w:rPr>
          <w:rFonts w:ascii="Tahoma" w:hAnsi="Tahoma" w:cs="Tahoma"/>
          <w:lang w:val="en-US"/>
        </w:rPr>
        <w:t xml:space="preserve">the Sales web module </w:t>
      </w:r>
      <w:proofErr w:type="gramStart"/>
      <w:r w:rsidR="00ED13F1">
        <w:rPr>
          <w:rFonts w:ascii="Tahoma" w:hAnsi="Tahoma" w:cs="Tahoma"/>
          <w:lang w:val="en-US"/>
        </w:rPr>
        <w:t>has to</w:t>
      </w:r>
      <w:proofErr w:type="gramEnd"/>
      <w:r w:rsidR="00ED13F1">
        <w:rPr>
          <w:rFonts w:ascii="Tahoma" w:hAnsi="Tahoma" w:cs="Tahoma"/>
          <w:lang w:val="en-US"/>
        </w:rPr>
        <w:t xml:space="preserve"> be done soon</w:t>
      </w:r>
      <w:r w:rsidRPr="00A3688F">
        <w:rPr>
          <w:rFonts w:ascii="Tahoma" w:hAnsi="Tahoma" w:cs="Tahoma"/>
          <w:lang w:val="en-US"/>
        </w:rPr>
        <w:t>. These campaigns usually require small configuration changes in the sales module, which imply a low risk.</w:t>
      </w:r>
    </w:p>
    <w:p w14:paraId="31001A0C" w14:textId="77777777" w:rsidR="00424723" w:rsidRPr="00A3688F" w:rsidRDefault="00424723">
      <w:pPr>
        <w:ind w:left="708"/>
        <w:jc w:val="both"/>
        <w:rPr>
          <w:rFonts w:ascii="Tahoma" w:hAnsi="Tahoma" w:cs="Tahoma"/>
          <w:b/>
          <w:bCs/>
          <w:lang w:val="en-US"/>
        </w:rPr>
      </w:pPr>
    </w:p>
    <w:p w14:paraId="6BF416D9" w14:textId="77777777" w:rsidR="00424723" w:rsidRDefault="00000000">
      <w:pPr>
        <w:jc w:val="both"/>
        <w:rPr>
          <w:rFonts w:ascii="Tahoma" w:hAnsi="Tahoma" w:cs="Tahoma"/>
        </w:rPr>
      </w:pPr>
      <w:proofErr w:type="spellStart"/>
      <w:r>
        <w:rPr>
          <w:rFonts w:ascii="Tahoma" w:hAnsi="Tahoma" w:cs="Tahoma"/>
        </w:rPr>
        <w:t>It</w:t>
      </w:r>
      <w:proofErr w:type="spellEnd"/>
      <w:r>
        <w:rPr>
          <w:rFonts w:ascii="Tahoma" w:hAnsi="Tahoma" w:cs="Tahoma"/>
        </w:rPr>
        <w:t xml:space="preserve"> </w:t>
      </w:r>
      <w:proofErr w:type="spellStart"/>
      <w:r>
        <w:rPr>
          <w:rFonts w:ascii="Tahoma" w:hAnsi="Tahoma" w:cs="Tahoma"/>
        </w:rPr>
        <w:t>is</w:t>
      </w:r>
      <w:proofErr w:type="spellEnd"/>
      <w:r>
        <w:rPr>
          <w:rFonts w:ascii="Tahoma" w:hAnsi="Tahoma" w:cs="Tahoma"/>
        </w:rPr>
        <w:t xml:space="preserve"> </w:t>
      </w:r>
      <w:proofErr w:type="spellStart"/>
      <w:r>
        <w:rPr>
          <w:rFonts w:ascii="Tahoma" w:hAnsi="Tahoma" w:cs="Tahoma"/>
        </w:rPr>
        <w:t>requested</w:t>
      </w:r>
      <w:proofErr w:type="spellEnd"/>
      <w:r>
        <w:rPr>
          <w:rFonts w:ascii="Tahoma" w:hAnsi="Tahoma" w:cs="Tahoma"/>
        </w:rPr>
        <w:t>:</w:t>
      </w:r>
    </w:p>
    <w:p w14:paraId="0E1D7088" w14:textId="0581C7C6" w:rsidR="00424723" w:rsidRPr="00A3688F" w:rsidRDefault="00000000">
      <w:pPr>
        <w:numPr>
          <w:ilvl w:val="0"/>
          <w:numId w:val="2"/>
        </w:numPr>
        <w:tabs>
          <w:tab w:val="clear" w:pos="720"/>
          <w:tab w:val="left" w:pos="12"/>
          <w:tab w:val="left" w:pos="360"/>
        </w:tabs>
        <w:ind w:left="360"/>
        <w:jc w:val="both"/>
        <w:rPr>
          <w:rFonts w:ascii="Tahoma" w:hAnsi="Tahoma" w:cs="Tahoma"/>
          <w:lang w:val="en-US"/>
        </w:rPr>
      </w:pPr>
      <w:r w:rsidRPr="00A3688F">
        <w:rPr>
          <w:rFonts w:ascii="Tahoma" w:hAnsi="Tahoma" w:cs="Tahoma"/>
          <w:lang w:val="en-US"/>
        </w:rPr>
        <w:t xml:space="preserve">Based on the information obtained and the assumptions that you consider reasonable to assume, make a </w:t>
      </w:r>
      <w:r w:rsidR="00A3688F">
        <w:rPr>
          <w:rFonts w:ascii="Tahoma" w:hAnsi="Tahoma" w:cs="Tahoma"/>
          <w:lang w:val="en-US"/>
        </w:rPr>
        <w:t xml:space="preserve">list of </w:t>
      </w:r>
      <w:r w:rsidRPr="00A3688F">
        <w:rPr>
          <w:rFonts w:ascii="Tahoma" w:hAnsi="Tahoma" w:cs="Tahoma"/>
          <w:lang w:val="en-US"/>
        </w:rPr>
        <w:t>attributes that a configuration item should have for this implementation.</w:t>
      </w:r>
    </w:p>
    <w:p w14:paraId="1A72C1E3" w14:textId="77777777" w:rsidR="00424723" w:rsidRPr="00A3688F" w:rsidRDefault="00424723">
      <w:pPr>
        <w:tabs>
          <w:tab w:val="left" w:pos="720"/>
        </w:tabs>
        <w:ind w:left="360"/>
        <w:jc w:val="both"/>
        <w:rPr>
          <w:rFonts w:ascii="Tahoma" w:hAnsi="Tahoma" w:cs="Tahoma"/>
          <w:lang w:val="en-US"/>
        </w:rPr>
      </w:pPr>
    </w:p>
    <w:p w14:paraId="3F84E8F2" w14:textId="77777777" w:rsidR="00424723" w:rsidRPr="00A3688F" w:rsidRDefault="00424723">
      <w:pPr>
        <w:tabs>
          <w:tab w:val="left" w:pos="720"/>
        </w:tabs>
        <w:ind w:left="360"/>
        <w:jc w:val="both"/>
        <w:rPr>
          <w:rFonts w:ascii="Tahoma" w:hAnsi="Tahoma" w:cs="Tahoma"/>
          <w:lang w:val="en-US"/>
        </w:rPr>
      </w:pPr>
    </w:p>
    <w:p w14:paraId="68E970B1" w14:textId="77777777" w:rsidR="00424723" w:rsidRPr="00A3688F" w:rsidRDefault="00424723">
      <w:pPr>
        <w:tabs>
          <w:tab w:val="left" w:pos="720"/>
        </w:tabs>
        <w:ind w:left="360"/>
        <w:jc w:val="both"/>
        <w:rPr>
          <w:rFonts w:ascii="Tahoma" w:hAnsi="Tahoma" w:cs="Tahoma"/>
          <w:lang w:val="en-US"/>
        </w:rPr>
      </w:pPr>
    </w:p>
    <w:p w14:paraId="5E951BE7" w14:textId="77777777" w:rsidR="00424723" w:rsidRPr="00A3688F" w:rsidRDefault="00000000">
      <w:pPr>
        <w:numPr>
          <w:ilvl w:val="0"/>
          <w:numId w:val="2"/>
        </w:numPr>
        <w:tabs>
          <w:tab w:val="clear" w:pos="720"/>
          <w:tab w:val="left" w:pos="12"/>
          <w:tab w:val="left" w:pos="360"/>
        </w:tabs>
        <w:ind w:left="360"/>
        <w:jc w:val="both"/>
        <w:rPr>
          <w:lang w:val="en-US"/>
        </w:rPr>
      </w:pPr>
      <w:r w:rsidRPr="00A3688F">
        <w:rPr>
          <w:rFonts w:ascii="Tahoma" w:hAnsi="Tahoma" w:cs="Tahoma"/>
          <w:lang w:val="en-US"/>
        </w:rPr>
        <w:lastRenderedPageBreak/>
        <w:t>Suggest the design that should have the format of the RFC to use.</w:t>
      </w:r>
    </w:p>
    <w:p w14:paraId="195C5273" w14:textId="77777777" w:rsidR="00424723" w:rsidRPr="00A3688F" w:rsidRDefault="00424723">
      <w:pPr>
        <w:tabs>
          <w:tab w:val="left" w:pos="360"/>
        </w:tabs>
        <w:jc w:val="both"/>
        <w:rPr>
          <w:rFonts w:ascii="Tahoma" w:hAnsi="Tahoma" w:cs="Tahoma"/>
          <w:lang w:val="en-US"/>
        </w:rPr>
      </w:pPr>
    </w:p>
    <w:p w14:paraId="05D3BDFA" w14:textId="77777777" w:rsidR="00424723" w:rsidRPr="00A3688F" w:rsidRDefault="00424723">
      <w:pPr>
        <w:ind w:left="708"/>
        <w:jc w:val="both"/>
        <w:rPr>
          <w:rFonts w:ascii="Tahoma" w:hAnsi="Tahoma" w:cs="Tahoma"/>
          <w:lang w:val="en-US"/>
        </w:rPr>
      </w:pPr>
    </w:p>
    <w:p w14:paraId="272BDC24" w14:textId="77777777" w:rsidR="00424723" w:rsidRPr="00A3688F" w:rsidRDefault="00424723">
      <w:pPr>
        <w:ind w:left="360"/>
        <w:jc w:val="both"/>
        <w:rPr>
          <w:rFonts w:ascii="Tahoma" w:hAnsi="Tahoma" w:cs="Tahoma"/>
          <w:lang w:val="en-US"/>
        </w:rPr>
      </w:pPr>
    </w:p>
    <w:p w14:paraId="58A90D05" w14:textId="77777777" w:rsidR="00424723" w:rsidRPr="00A3688F" w:rsidRDefault="00424723">
      <w:pPr>
        <w:ind w:left="360"/>
        <w:jc w:val="both"/>
        <w:rPr>
          <w:rFonts w:ascii="Tahoma" w:hAnsi="Tahoma" w:cs="Tahoma"/>
          <w:lang w:val="en-US"/>
        </w:rPr>
      </w:pPr>
    </w:p>
    <w:p w14:paraId="68655EA4" w14:textId="77777777" w:rsidR="00424723" w:rsidRPr="00A3688F" w:rsidRDefault="00424723">
      <w:pPr>
        <w:ind w:left="360"/>
        <w:jc w:val="both"/>
        <w:rPr>
          <w:rFonts w:ascii="Tahoma" w:hAnsi="Tahoma" w:cs="Tahoma"/>
          <w:lang w:val="en-US"/>
        </w:rPr>
      </w:pPr>
    </w:p>
    <w:sectPr w:rsidR="00424723" w:rsidRPr="00A3688F">
      <w:pgSz w:w="12240" w:h="15840"/>
      <w:pgMar w:top="1417" w:right="1701" w:bottom="1417"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Noto Sans CJK SC">
    <w:panose1 w:val="00000000000000000000"/>
    <w:charset w:val="00"/>
    <w:family w:val="roman"/>
    <w:notTrueType/>
    <w:pitch w:val="default"/>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26789"/>
    <w:multiLevelType w:val="multilevel"/>
    <w:tmpl w:val="929CE0E4"/>
    <w:lvl w:ilvl="0">
      <w:start w:val="1"/>
      <w:numFmt w:val="none"/>
      <w:pStyle w:val="Ttu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1A26E25"/>
    <w:multiLevelType w:val="multilevel"/>
    <w:tmpl w:val="87C2A0D4"/>
    <w:lvl w:ilvl="0">
      <w:start w:val="1"/>
      <w:numFmt w:val="lowerLetter"/>
      <w:lvlText w:val="%1."/>
      <w:lvlJc w:val="left"/>
      <w:pPr>
        <w:tabs>
          <w:tab w:val="num" w:pos="720"/>
        </w:tabs>
        <w:ind w:left="720" w:hanging="360"/>
      </w:pPr>
      <w:rPr>
        <w:rFonts w:ascii="Tahoma" w:hAnsi="Tahoma" w:cs="Tahom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428961021">
    <w:abstractNumId w:val="0"/>
  </w:num>
  <w:num w:numId="2" w16cid:durableId="21253465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723"/>
    <w:rsid w:val="00424723"/>
    <w:rsid w:val="00A3688F"/>
    <w:rsid w:val="00ED1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30ED9"/>
  <w15:docId w15:val="{5D2C1E5B-F465-4166-87F0-40AF91C62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bidi="ar-SA"/>
    </w:rPr>
  </w:style>
  <w:style w:type="paragraph" w:styleId="Ttulo1">
    <w:name w:val="heading 1"/>
    <w:basedOn w:val="Normal"/>
    <w:next w:val="Normal"/>
    <w:uiPriority w:val="9"/>
    <w:qFormat/>
    <w:pPr>
      <w:keepNext/>
      <w:numPr>
        <w:numId w:val="1"/>
      </w:numPr>
      <w:jc w:val="center"/>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4z0">
    <w:name w:val="WW8Num4z0"/>
    <w:qFormat/>
    <w:rPr>
      <w:rFonts w:ascii="Symbol" w:hAnsi="Symbol" w:cs="Symbol"/>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5">
    <w:name w:val="WW8Num7z5"/>
    <w:qFormat/>
    <w:rPr>
      <w:rFonts w:ascii="Wingdings" w:hAnsi="Wingdings" w:cs="Wingdings"/>
    </w:rPr>
  </w:style>
  <w:style w:type="character" w:customStyle="1" w:styleId="WW8Num8z0">
    <w:name w:val="WW8Num8z0"/>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rPr>
      <w:rFonts w:ascii="Tahoma" w:hAnsi="Tahoma" w:cs="Tahoma"/>
    </w:rPr>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Prrafodelista">
    <w:name w:val="List Paragraph"/>
    <w:basedOn w:val="Normal"/>
    <w:qFormat/>
    <w:pPr>
      <w:ind w:left="708"/>
    </w:p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www.onlinedoctranslator.com/en/?utm_source=onlinedoctranslator&amp;utm_medium=doc&amp;utm_campaign=attribu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nlinedoctranslator.com/en/?utm_source=onlinedoctranslator&amp;utm_medium=doc&amp;utm_campaign=attribution"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298</Words>
  <Characters>1705</Characters>
  <Application>Microsoft Office Word</Application>
  <DocSecurity>0</DocSecurity>
  <Lines>14</Lines>
  <Paragraphs>3</Paragraphs>
  <ScaleCrop>false</ScaleCrop>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PCSIJQUI (QUISPE TUESTA, JULIO ENRIQUE)</cp:lastModifiedBy>
  <cp:revision>3</cp:revision>
  <dcterms:created xsi:type="dcterms:W3CDTF">2022-09-11T16:19:00Z</dcterms:created>
  <dcterms:modified xsi:type="dcterms:W3CDTF">2022-09-11T19:51:00Z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2022-09-11T15:36:00Z</dcterms:created>
  <dc:creator>Procesos y Tecnología</dc:creator>
  <dc:description/>
  <cp:keywords> </cp:keywords>
  <dc:language>en-US</dc:language>
  <cp:lastModifiedBy>PCSIJQUI (QUISPE TUESTA, JULIO ENRIQUE)</cp:lastModifiedBy>
  <cp:lastPrinted>2007-04-21T10:44:00Z</cp:lastPrinted>
  <dcterms:modified xsi:type="dcterms:W3CDTF">2022-09-11T15:36:00Z</dcterms:modified>
  <cp:revision>2</cp:revision>
  <dc:subject/>
  <dc:title> </dc:title>
</cp:coreProperties>
</file>