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0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DO-1 y HU-1 (Unificación)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Registro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720" w:firstLine="0"/>
              <w:rPr/>
            </w:pPr>
            <w:r w:rsidDel="00000000" w:rsidR="00000000" w:rsidRPr="00000000">
              <w:rPr>
                <w:rtl w:val="0"/>
              </w:rPr>
              <w:t xml:space="preserve">Para iniciar con el proceso de registro se debe acceder al apartado usuarios, donde tendrá que elegirse la opción “registrarse”, donde se presentará un formulario con la información básica del usuario, los términos de uso y una vez se diligencia este proceso, se enviará un correo de confirmación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Botón “registrarse” en tipo de persona a registrarse</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Formulario de registro </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Botón para finalizar el registro</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Cargar página solicitando verificación por correo.</w:t>
            </w:r>
          </w:p>
          <w:p w:rsidR="00000000" w:rsidDel="00000000" w:rsidP="00000000" w:rsidRDefault="00000000" w:rsidRPr="00000000" w14:paraId="0000000E">
            <w:pPr>
              <w:widowControl w:val="0"/>
              <w:numPr>
                <w:ilvl w:val="0"/>
                <w:numId w:val="1"/>
              </w:numPr>
              <w:spacing w:line="240" w:lineRule="auto"/>
              <w:ind w:left="720" w:hanging="360"/>
              <w:rPr>
                <w:u w:val="none"/>
              </w:rPr>
            </w:pPr>
            <w:r w:rsidDel="00000000" w:rsidR="00000000" w:rsidRPr="00000000">
              <w:rPr>
                <w:rtl w:val="0"/>
              </w:rPr>
              <w:t xml:space="preserve">Botón para iniciar sesión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20" w:hanging="360"/>
              <w:rPr/>
            </w:pPr>
            <w:r w:rsidDel="00000000" w:rsidR="00000000" w:rsidRPr="00000000">
              <w:rPr>
                <w:rtl w:val="0"/>
              </w:rPr>
              <w:t xml:space="preserve">Conexión a la base de datos, tabla tipo de usuario, guarda el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pPr>
            <w:r w:rsidDel="00000000" w:rsidR="00000000" w:rsidRPr="00000000">
              <w:rPr>
                <w:rtl w:val="0"/>
              </w:rPr>
              <w:t xml:space="preserve">Datos varían dependiendo el tipo de usuario</w:t>
            </w:r>
          </w:p>
          <w:p w:rsidR="00000000" w:rsidDel="00000000" w:rsidP="00000000" w:rsidRDefault="00000000" w:rsidRPr="00000000" w14:paraId="00000013">
            <w:pPr>
              <w:widowControl w:val="0"/>
              <w:numPr>
                <w:ilvl w:val="0"/>
                <w:numId w:val="4"/>
              </w:numPr>
              <w:spacing w:after="0" w:afterAutospacing="0" w:line="240" w:lineRule="auto"/>
              <w:ind w:left="720" w:hanging="360"/>
              <w:rPr>
                <w:u w:val="none"/>
              </w:rPr>
            </w:pPr>
            <w:r w:rsidDel="00000000" w:rsidR="00000000" w:rsidRPr="00000000">
              <w:rPr>
                <w:rtl w:val="0"/>
              </w:rPr>
              <w:t xml:space="preserve">Donatario </w:t>
            </w:r>
          </w:p>
          <w:p w:rsidR="00000000" w:rsidDel="00000000" w:rsidP="00000000" w:rsidRDefault="00000000" w:rsidRPr="00000000" w14:paraId="0000001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1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1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17">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(TI,CC,CE,PA)</w:t>
            </w:r>
          </w:p>
          <w:p w:rsidR="00000000" w:rsidDel="00000000" w:rsidP="00000000" w:rsidRDefault="00000000" w:rsidRPr="00000000" w14:paraId="00000018">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identificación(DNI)</w:t>
            </w:r>
          </w:p>
          <w:p w:rsidR="00000000" w:rsidDel="00000000" w:rsidP="00000000" w:rsidRDefault="00000000" w:rsidRPr="00000000" w14:paraId="00000019">
            <w:pPr>
              <w:widowControl w:val="0"/>
              <w:numPr>
                <w:ilvl w:val="1"/>
                <w:numId w:val="4"/>
              </w:numPr>
              <w:spacing w:after="0" w:afterAutospacing="0" w:before="0" w:beforeAutospacing="0" w:line="240" w:lineRule="auto"/>
              <w:ind w:left="1440" w:hanging="360"/>
              <w:rPr>
                <w:u w:val="none"/>
              </w:rPr>
            </w:pPr>
            <w:r w:rsidDel="00000000" w:rsidR="00000000" w:rsidRPr="00000000">
              <w:rPr>
                <w:rtl w:val="0"/>
              </w:rPr>
              <w:t xml:space="preserve">    Espacio para subir foto del documento</w:t>
            </w:r>
          </w:p>
          <w:p w:rsidR="00000000" w:rsidDel="00000000" w:rsidP="00000000" w:rsidRDefault="00000000" w:rsidRPr="00000000" w14:paraId="0000001A">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1B">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1C">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1D">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1E">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1F">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20">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Estado social/económico/social( una descripción de cómo se encuentra y en qué situación)</w:t>
            </w:r>
          </w:p>
          <w:p w:rsidR="00000000" w:rsidDel="00000000" w:rsidP="00000000" w:rsidRDefault="00000000" w:rsidRPr="00000000" w14:paraId="00000021">
            <w:pPr>
              <w:widowControl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22">
            <w:pPr>
              <w:widowControl w:val="0"/>
              <w:numPr>
                <w:ilvl w:val="0"/>
                <w:numId w:val="4"/>
              </w:numPr>
              <w:spacing w:after="0" w:afterAutospacing="0" w:line="240" w:lineRule="auto"/>
              <w:ind w:left="720" w:hanging="360"/>
              <w:rPr>
                <w:u w:val="none"/>
              </w:rPr>
            </w:pPr>
            <w:r w:rsidDel="00000000" w:rsidR="00000000" w:rsidRPr="00000000">
              <w:rPr>
                <w:rtl w:val="0"/>
              </w:rPr>
              <w:t xml:space="preserve">Donante </w:t>
            </w:r>
          </w:p>
          <w:p w:rsidR="00000000" w:rsidDel="00000000" w:rsidP="00000000" w:rsidRDefault="00000000" w:rsidRPr="00000000" w14:paraId="0000002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2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2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2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(+18) (CC, CE,PA)</w:t>
            </w:r>
          </w:p>
          <w:p w:rsidR="00000000" w:rsidDel="00000000" w:rsidP="00000000" w:rsidRDefault="00000000" w:rsidRPr="00000000" w14:paraId="00000027">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 (DNI)</w:t>
            </w:r>
          </w:p>
          <w:p w:rsidR="00000000" w:rsidDel="00000000" w:rsidP="00000000" w:rsidRDefault="00000000" w:rsidRPr="00000000" w14:paraId="00000028">
            <w:pPr>
              <w:widowControl w:val="0"/>
              <w:numPr>
                <w:ilvl w:val="1"/>
                <w:numId w:val="4"/>
              </w:numPr>
              <w:spacing w:after="0" w:afterAutospacing="0" w:before="0" w:beforeAutospacing="0" w:line="240" w:lineRule="auto"/>
              <w:ind w:left="1440" w:hanging="360"/>
            </w:pPr>
            <w:r w:rsidDel="00000000" w:rsidR="00000000" w:rsidRPr="00000000">
              <w:rPr>
                <w:rtl w:val="0"/>
              </w:rPr>
              <w:t xml:space="preserve">    Espacio para subir foto del documento</w:t>
            </w:r>
          </w:p>
          <w:p w:rsidR="00000000" w:rsidDel="00000000" w:rsidP="00000000" w:rsidRDefault="00000000" w:rsidRPr="00000000" w14:paraId="00000029">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2A">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2B">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2C">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2D">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2E">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2F">
            <w:pPr>
              <w:widowControl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30">
            <w:pPr>
              <w:widowControl w:val="0"/>
              <w:numPr>
                <w:ilvl w:val="0"/>
                <w:numId w:val="4"/>
              </w:numPr>
              <w:spacing w:after="0" w:afterAutospacing="0" w:line="240" w:lineRule="auto"/>
              <w:ind w:left="720" w:hanging="360"/>
            </w:pPr>
            <w:r w:rsidDel="00000000" w:rsidR="00000000" w:rsidRPr="00000000">
              <w:rPr>
                <w:rtl w:val="0"/>
              </w:rPr>
              <w:t xml:space="preserve">Fundación y empresa </w:t>
            </w:r>
          </w:p>
          <w:p w:rsidR="00000000" w:rsidDel="00000000" w:rsidP="00000000" w:rsidRDefault="00000000" w:rsidRPr="00000000" w14:paraId="00000031">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 de la empresa</w:t>
            </w:r>
          </w:p>
          <w:p w:rsidR="00000000" w:rsidDel="00000000" w:rsidP="00000000" w:rsidRDefault="00000000" w:rsidRPr="00000000" w14:paraId="00000032">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 de contacto</w:t>
            </w:r>
          </w:p>
          <w:p w:rsidR="00000000" w:rsidDel="00000000" w:rsidP="00000000" w:rsidRDefault="00000000" w:rsidRPr="00000000" w14:paraId="0000003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identificación(NIT o número que lo identifique como empresa o institución beneficiaria)</w:t>
            </w:r>
          </w:p>
          <w:p w:rsidR="00000000" w:rsidDel="00000000" w:rsidP="00000000" w:rsidRDefault="00000000" w:rsidRPr="00000000" w14:paraId="0000003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Razón social</w:t>
            </w:r>
          </w:p>
          <w:p w:rsidR="00000000" w:rsidDel="00000000" w:rsidP="00000000" w:rsidRDefault="00000000" w:rsidRPr="00000000" w14:paraId="00000035">
            <w:pPr>
              <w:widowControl w:val="0"/>
              <w:numPr>
                <w:ilvl w:val="1"/>
                <w:numId w:val="4"/>
              </w:numPr>
              <w:spacing w:after="0" w:afterAutospacing="0" w:before="0" w:beforeAutospacing="0" w:line="240" w:lineRule="auto"/>
              <w:ind w:left="1440" w:hanging="360"/>
            </w:pPr>
            <w:r w:rsidDel="00000000" w:rsidR="00000000" w:rsidRPr="00000000">
              <w:rPr>
                <w:rtl w:val="0"/>
              </w:rPr>
              <w:t xml:space="preserve">    Espacio para subir foto del RUT</w:t>
            </w:r>
          </w:p>
          <w:p w:rsidR="00000000" w:rsidDel="00000000" w:rsidP="00000000" w:rsidRDefault="00000000" w:rsidRPr="00000000" w14:paraId="0000003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37">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38">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39">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3A">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3B">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3C">
            <w:pPr>
              <w:widowControl w:val="0"/>
              <w:numPr>
                <w:ilvl w:val="0"/>
                <w:numId w:val="4"/>
              </w:numPr>
              <w:spacing w:after="0" w:afterAutospacing="0" w:line="240" w:lineRule="auto"/>
              <w:ind w:left="720" w:hanging="360"/>
            </w:pPr>
            <w:r w:rsidDel="00000000" w:rsidR="00000000" w:rsidRPr="00000000">
              <w:rPr>
                <w:rtl w:val="0"/>
              </w:rPr>
              <w:t xml:space="preserve">Usuario vínculo </w:t>
            </w:r>
          </w:p>
          <w:p w:rsidR="00000000" w:rsidDel="00000000" w:rsidP="00000000" w:rsidRDefault="00000000" w:rsidRPr="00000000" w14:paraId="0000003D">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3E">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3F">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40">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(+18)</w:t>
            </w:r>
          </w:p>
          <w:p w:rsidR="00000000" w:rsidDel="00000000" w:rsidP="00000000" w:rsidRDefault="00000000" w:rsidRPr="00000000" w14:paraId="00000041">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identificación(DNI)</w:t>
            </w:r>
          </w:p>
          <w:p w:rsidR="00000000" w:rsidDel="00000000" w:rsidP="00000000" w:rsidRDefault="00000000" w:rsidRPr="00000000" w14:paraId="00000042">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4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4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4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4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47">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DO-2 y HU-2 (unificación)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Autenticación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Después de un registro previo, y una verificación a través de correo, el usuario nuevo o usuario ya existente podrá ingresar a través de una autenticación, que lo llevará a ingresar sus datos con el fin de ingresar a la plataforma.</w:t>
            </w:r>
          </w:p>
          <w:p w:rsidR="00000000" w:rsidDel="00000000" w:rsidP="00000000" w:rsidRDefault="00000000" w:rsidRPr="00000000" w14:paraId="00000065">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Formulario con casillas: </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r>
          </w:p>
          <w:p w:rsidR="00000000" w:rsidDel="00000000" w:rsidP="00000000" w:rsidRDefault="00000000" w:rsidRPr="00000000" w14:paraId="00000069">
            <w:pPr>
              <w:widowControl w:val="0"/>
              <w:numPr>
                <w:ilvl w:val="0"/>
                <w:numId w:val="1"/>
              </w:numPr>
              <w:spacing w:line="240" w:lineRule="auto"/>
              <w:ind w:left="720" w:hanging="360"/>
              <w:rPr>
                <w:u w:val="none"/>
              </w:rPr>
            </w:pPr>
            <w:r w:rsidDel="00000000" w:rsidR="00000000" w:rsidRPr="00000000">
              <w:rPr>
                <w:rtl w:val="0"/>
              </w:rPr>
              <w:t xml:space="preserve">Casilla Ingreso de datos, usuario y contraseña.</w:t>
            </w:r>
          </w:p>
          <w:p w:rsidR="00000000" w:rsidDel="00000000" w:rsidP="00000000" w:rsidRDefault="00000000" w:rsidRPr="00000000" w14:paraId="0000006A">
            <w:pPr>
              <w:widowControl w:val="0"/>
              <w:numPr>
                <w:ilvl w:val="0"/>
                <w:numId w:val="1"/>
              </w:numPr>
              <w:spacing w:line="240" w:lineRule="auto"/>
              <w:ind w:left="720" w:hanging="360"/>
              <w:rPr>
                <w:u w:val="none"/>
              </w:rPr>
            </w:pPr>
            <w:r w:rsidDel="00000000" w:rsidR="00000000" w:rsidRPr="00000000">
              <w:rPr>
                <w:rtl w:val="0"/>
              </w:rPr>
              <w:t xml:space="preserve">Botón “Ingresar”</w:t>
            </w:r>
          </w:p>
          <w:p w:rsidR="00000000" w:rsidDel="00000000" w:rsidP="00000000" w:rsidRDefault="00000000" w:rsidRPr="00000000" w14:paraId="0000006B">
            <w:pPr>
              <w:widowControl w:val="0"/>
              <w:spacing w:line="240" w:lineRule="auto"/>
              <w:ind w:left="72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Luego de verificar, cargar página, perfil del usuario en cuestión; en caso de ser incorrecto, cargar la misma página de inicio de sesión con un mensaje de “Error, el usuario o contraseña digitado son incorrectos, verifique e intente nuevamente”.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720" w:hanging="360"/>
              <w:rPr/>
            </w:pPr>
            <w:r w:rsidDel="00000000" w:rsidR="00000000" w:rsidRPr="00000000">
              <w:rPr>
                <w:rtl w:val="0"/>
              </w:rPr>
              <w:t xml:space="preserve">Conexión a la base de datos, tabla usuarios, autentificación de usuarios, rol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los input o casillas de ingreso (usuario y contraseña), deben ser evaluados bajo las siguientes condiciones:</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pPr>
            <w:r w:rsidDel="00000000" w:rsidR="00000000" w:rsidRPr="00000000">
              <w:rPr>
                <w:rtl w:val="0"/>
              </w:rPr>
            </w:r>
          </w:p>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rtl w:val="0"/>
              </w:rPr>
              <w:t xml:space="preserve">El usuario ingresará su usuario o correo, y contraseña previamente registrado y autentificado.</w:t>
              <w:br w:type="textWrapping"/>
            </w:r>
          </w:p>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rtl w:val="0"/>
              </w:rPr>
              <w:t xml:space="preserve">Después de presionado el botón de “iniciar sesión”  el sistema validará en la base de datos que los datos sean correctos.</w:t>
              <w:br w:type="textWrapping"/>
            </w:r>
          </w:p>
          <w:p w:rsidR="00000000" w:rsidDel="00000000" w:rsidP="00000000" w:rsidRDefault="00000000" w:rsidRPr="00000000" w14:paraId="00000075">
            <w:pPr>
              <w:widowControl w:val="0"/>
              <w:numPr>
                <w:ilvl w:val="0"/>
                <w:numId w:val="2"/>
              </w:numPr>
              <w:spacing w:line="240" w:lineRule="auto"/>
              <w:ind w:left="720" w:hanging="360"/>
            </w:pPr>
            <w:r w:rsidDel="00000000" w:rsidR="00000000" w:rsidRPr="00000000">
              <w:rPr>
                <w:rtl w:val="0"/>
              </w:rPr>
              <w:t xml:space="preserve">De ser correctos el sistema redireccionará al usuario a su perfil indicado</w:t>
              <w:br w:type="textWrapping"/>
              <w:t xml:space="preserve">.</w:t>
            </w:r>
          </w:p>
          <w:p w:rsidR="00000000" w:rsidDel="00000000" w:rsidP="00000000" w:rsidRDefault="00000000" w:rsidRPr="00000000" w14:paraId="00000076">
            <w:pPr>
              <w:widowControl w:val="0"/>
              <w:numPr>
                <w:ilvl w:val="0"/>
                <w:numId w:val="2"/>
              </w:numPr>
              <w:spacing w:line="240" w:lineRule="auto"/>
              <w:ind w:left="720" w:hanging="360"/>
            </w:pPr>
            <w:r w:rsidDel="00000000" w:rsidR="00000000" w:rsidRPr="00000000">
              <w:rPr>
                <w:rtl w:val="0"/>
              </w:rPr>
              <w:t xml:space="preserve">De ser incorrectos el sistema mostrará un mensaje en función de la situación :</w:t>
              <w:br w:type="textWrapping"/>
            </w:r>
          </w:p>
          <w:p w:rsidR="00000000" w:rsidDel="00000000" w:rsidP="00000000" w:rsidRDefault="00000000" w:rsidRPr="00000000" w14:paraId="00000077">
            <w:pPr>
              <w:widowControl w:val="0"/>
              <w:numPr>
                <w:ilvl w:val="1"/>
                <w:numId w:val="2"/>
              </w:numPr>
              <w:spacing w:line="240" w:lineRule="auto"/>
              <w:ind w:left="1440" w:hanging="360"/>
            </w:pPr>
            <w:r w:rsidDel="00000000" w:rsidR="00000000" w:rsidRPr="00000000">
              <w:rPr>
                <w:rtl w:val="0"/>
              </w:rPr>
              <w:t xml:space="preserve">En caso de no estar registrado, “el usuario no se encuentra registrado”.</w:t>
            </w:r>
          </w:p>
          <w:p w:rsidR="00000000" w:rsidDel="00000000" w:rsidP="00000000" w:rsidRDefault="00000000" w:rsidRPr="00000000" w14:paraId="00000078">
            <w:pPr>
              <w:widowControl w:val="0"/>
              <w:numPr>
                <w:ilvl w:val="1"/>
                <w:numId w:val="2"/>
              </w:numPr>
              <w:spacing w:line="240" w:lineRule="auto"/>
              <w:ind w:left="1440" w:hanging="360"/>
            </w:pPr>
            <w:r w:rsidDel="00000000" w:rsidR="00000000" w:rsidRPr="00000000">
              <w:rPr>
                <w:rtl w:val="0"/>
              </w:rPr>
              <w:t xml:space="preserve">En caso de errar la contraseña “error, la contraseña no concuerda con el usuario”.</w:t>
              <w:br w:type="textWrapping"/>
            </w:r>
          </w:p>
          <w:p w:rsidR="00000000" w:rsidDel="00000000" w:rsidP="00000000" w:rsidRDefault="00000000" w:rsidRPr="00000000" w14:paraId="00000079">
            <w:pPr>
              <w:widowControl w:val="0"/>
              <w:numPr>
                <w:ilvl w:val="0"/>
                <w:numId w:val="2"/>
              </w:numPr>
              <w:spacing w:line="240" w:lineRule="auto"/>
              <w:ind w:left="720" w:hanging="360"/>
              <w:rPr>
                <w:u w:val="none"/>
              </w:rPr>
            </w:pPr>
            <w:r w:rsidDel="00000000" w:rsidR="00000000" w:rsidRPr="00000000">
              <w:rPr>
                <w:rtl w:val="0"/>
              </w:rPr>
              <w:t xml:space="preserve">Por último, se debe dar la opción, de recuperación de contraseña, siendo escrita mediante el vínculo “¿Has olvidado tu contraseña?”  </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7D">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br w:type="textWrapping"/>
              <w:t xml:space="preserve">Se debe categorizar los productos según la función que estos aporten para el usuario necesitado, como ejemplo de esto, el alimento donado está en “comestibles”, pero cosas como cepillos de dientes y crema dental, estaría en la categoría “implementos de aseo”, dejando claro estas en las tablas para su respectiva búsqueda en el catálogo de donaciones en la plataforma.</w:t>
            </w:r>
          </w:p>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Inicio del app o web </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numPr>
                <w:ilvl w:val="0"/>
                <w:numId w:val="1"/>
              </w:numPr>
              <w:spacing w:line="240" w:lineRule="auto"/>
              <w:ind w:left="720" w:hanging="360"/>
            </w:pPr>
            <w:r w:rsidDel="00000000" w:rsidR="00000000" w:rsidRPr="00000000">
              <w:rPr>
                <w:rtl w:val="0"/>
              </w:rPr>
              <w:t xml:space="preserve">Casilla de búsqueda y categoría del producto</w:t>
            </w:r>
          </w:p>
          <w:p w:rsidR="00000000" w:rsidDel="00000000" w:rsidP="00000000" w:rsidRDefault="00000000" w:rsidRPr="00000000" w14:paraId="00000088">
            <w:pPr>
              <w:widowControl w:val="0"/>
              <w:numPr>
                <w:ilvl w:val="0"/>
                <w:numId w:val="1"/>
              </w:numPr>
              <w:spacing w:line="240" w:lineRule="auto"/>
              <w:ind w:left="720" w:hanging="360"/>
            </w:pPr>
            <w:r w:rsidDel="00000000" w:rsidR="00000000" w:rsidRPr="00000000">
              <w:rPr>
                <w:rtl w:val="0"/>
              </w:rPr>
              <w:t xml:space="preserve">Botón para filtrar las búsquedas </w:t>
            </w:r>
          </w:p>
          <w:p w:rsidR="00000000" w:rsidDel="00000000" w:rsidP="00000000" w:rsidRDefault="00000000" w:rsidRPr="00000000" w14:paraId="00000089">
            <w:pPr>
              <w:widowControl w:val="0"/>
              <w:spacing w:line="240" w:lineRule="auto"/>
              <w:rPr/>
            </w:pPr>
            <w:r w:rsidDel="00000000" w:rsidR="00000000" w:rsidRPr="00000000">
              <w:rPr>
                <w:rtl w:val="0"/>
              </w:rPr>
              <w:t xml:space="preserve">Luego de iniciar la sesión será redirigido al inicio o home de la aplicación, donde aparecerán los distintos productos o donaciones para posteriormente poder buscar el producto deseado o filtrar según su categoría, dada por las palabras claves que identifiquen a las mismas.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720" w:hanging="360"/>
              <w:rPr/>
            </w:pPr>
            <w:r w:rsidDel="00000000" w:rsidR="00000000" w:rsidRPr="00000000">
              <w:rPr>
                <w:rtl w:val="0"/>
              </w:rPr>
              <w:t xml:space="preserve">Conexión a la base de datos, tabla productos, clasificacion-categoria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
              </w:numPr>
              <w:spacing w:line="240" w:lineRule="auto"/>
              <w:ind w:left="720" w:hanging="360"/>
            </w:pPr>
            <w:r w:rsidDel="00000000" w:rsidR="00000000" w:rsidRPr="00000000">
              <w:rPr>
                <w:rtl w:val="0"/>
              </w:rPr>
              <w:t xml:space="preserve">La casilla de búsqueda tendrá palabras claves de búsqueda (leer último punto)</w:t>
            </w:r>
          </w:p>
          <w:p w:rsidR="00000000" w:rsidDel="00000000" w:rsidP="00000000" w:rsidRDefault="00000000" w:rsidRPr="00000000" w14:paraId="0000008E">
            <w:pPr>
              <w:widowControl w:val="0"/>
              <w:numPr>
                <w:ilvl w:val="0"/>
                <w:numId w:val="2"/>
              </w:numPr>
              <w:spacing w:line="240" w:lineRule="auto"/>
              <w:ind w:left="720" w:hanging="360"/>
            </w:pPr>
            <w:r w:rsidDel="00000000" w:rsidR="00000000" w:rsidRPr="00000000">
              <w:rPr>
                <w:rtl w:val="0"/>
              </w:rPr>
              <w:t xml:space="preserve">Primero, el usuario deberá ingresar el usuario y contraseña para ser redirigido al inicio o home</w:t>
            </w:r>
          </w:p>
          <w:p w:rsidR="00000000" w:rsidDel="00000000" w:rsidP="00000000" w:rsidRDefault="00000000" w:rsidRPr="00000000" w14:paraId="0000008F">
            <w:pPr>
              <w:widowControl w:val="0"/>
              <w:numPr>
                <w:ilvl w:val="0"/>
                <w:numId w:val="2"/>
              </w:numPr>
              <w:spacing w:line="240" w:lineRule="auto"/>
              <w:ind w:left="720" w:hanging="360"/>
            </w:pPr>
            <w:r w:rsidDel="00000000" w:rsidR="00000000" w:rsidRPr="00000000">
              <w:rPr>
                <w:rtl w:val="0"/>
              </w:rPr>
              <w:t xml:space="preserve">El sistema validará en la base de datos los productos disponibles para mostrar</w:t>
            </w:r>
          </w:p>
          <w:p w:rsidR="00000000" w:rsidDel="00000000" w:rsidP="00000000" w:rsidRDefault="00000000" w:rsidRPr="00000000" w14:paraId="00000090">
            <w:pPr>
              <w:widowControl w:val="0"/>
              <w:numPr>
                <w:ilvl w:val="0"/>
                <w:numId w:val="2"/>
              </w:numPr>
              <w:spacing w:line="240" w:lineRule="auto"/>
              <w:ind w:left="720" w:hanging="360"/>
            </w:pPr>
            <w:r w:rsidDel="00000000" w:rsidR="00000000" w:rsidRPr="00000000">
              <w:rPr>
                <w:rtl w:val="0"/>
              </w:rPr>
              <w:t xml:space="preserve">Una vez en inicio podrá navegar para ver los productos disponibles listados </w:t>
            </w:r>
          </w:p>
          <w:p w:rsidR="00000000" w:rsidDel="00000000" w:rsidP="00000000" w:rsidRDefault="00000000" w:rsidRPr="00000000" w14:paraId="00000091">
            <w:pPr>
              <w:widowControl w:val="0"/>
              <w:numPr>
                <w:ilvl w:val="0"/>
                <w:numId w:val="2"/>
              </w:numPr>
              <w:spacing w:line="240" w:lineRule="auto"/>
              <w:ind w:left="720" w:hanging="360"/>
            </w:pPr>
            <w:r w:rsidDel="00000000" w:rsidR="00000000" w:rsidRPr="00000000">
              <w:rPr>
                <w:rtl w:val="0"/>
              </w:rPr>
              <w:t xml:space="preserve">En caso de que el producto buscado no este disponible podrá hacer una solicitud o petición a personas donantes del producto</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numPr>
                <w:ilvl w:val="0"/>
                <w:numId w:val="3"/>
              </w:numPr>
              <w:spacing w:line="240" w:lineRule="auto"/>
              <w:ind w:left="720" w:hanging="360"/>
              <w:rPr>
                <w:u w:val="none"/>
              </w:rPr>
            </w:pPr>
            <w:r w:rsidDel="00000000" w:rsidR="00000000" w:rsidRPr="00000000">
              <w:rPr>
                <w:rtl w:val="0"/>
              </w:rPr>
              <w:t xml:space="preserve">Para cada producto se dispondrá una categoría(Palabras clave):</w:t>
            </w:r>
          </w:p>
          <w:p w:rsidR="00000000" w:rsidDel="00000000" w:rsidP="00000000" w:rsidRDefault="00000000" w:rsidRPr="00000000" w14:paraId="00000095">
            <w:pPr>
              <w:widowControl w:val="0"/>
              <w:numPr>
                <w:ilvl w:val="1"/>
                <w:numId w:val="3"/>
              </w:numPr>
              <w:spacing w:after="0" w:afterAutospacing="0" w:line="240" w:lineRule="auto"/>
              <w:ind w:left="1440" w:hanging="360"/>
              <w:rPr>
                <w:u w:val="none"/>
              </w:rPr>
            </w:pPr>
            <w:r w:rsidDel="00000000" w:rsidR="00000000" w:rsidRPr="00000000">
              <w:rPr>
                <w:rtl w:val="0"/>
              </w:rPr>
              <w:t xml:space="preserve">Comestible: Alimentos perecederos y no perecederos:</w:t>
            </w:r>
          </w:p>
          <w:p w:rsidR="00000000" w:rsidDel="00000000" w:rsidP="00000000" w:rsidRDefault="00000000" w:rsidRPr="00000000" w14:paraId="00000096">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I: Leche y derivados. Son alimentos plásticos. En ellos predominan las proteínas.</w:t>
            </w:r>
          </w:p>
          <w:p w:rsidR="00000000" w:rsidDel="00000000" w:rsidP="00000000" w:rsidRDefault="00000000" w:rsidRPr="00000000" w14:paraId="00000097">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II: Carnes pescados y huevos. Alimentos plásticos. En ellos predominan las proteínas.</w:t>
            </w:r>
          </w:p>
          <w:p w:rsidR="00000000" w:rsidDel="00000000" w:rsidP="00000000" w:rsidRDefault="00000000" w:rsidRPr="00000000" w14:paraId="00000098">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III: Legumbres, frutos secos y patatas. Alimentos energéticos, plásticos y reguladores. En ellos predominan los Glúcidos, pero también poseen cantidades importantes de Proteínas, Vitaminas y Minerales.</w:t>
            </w:r>
          </w:p>
          <w:p w:rsidR="00000000" w:rsidDel="00000000" w:rsidP="00000000" w:rsidRDefault="00000000" w:rsidRPr="00000000" w14:paraId="00000099">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IV: Hortalizas. Alimentos reguladores. En ellos predominan las Vitaminas y Minerales.</w:t>
            </w:r>
          </w:p>
          <w:p w:rsidR="00000000" w:rsidDel="00000000" w:rsidP="00000000" w:rsidRDefault="00000000" w:rsidRPr="00000000" w14:paraId="0000009A">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V: Frutas. Alimentos reguladores. En ellos predominan las Vitaminas y Minerales.</w:t>
            </w:r>
          </w:p>
          <w:p w:rsidR="00000000" w:rsidDel="00000000" w:rsidP="00000000" w:rsidRDefault="00000000" w:rsidRPr="00000000" w14:paraId="0000009B">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VI: Cereales. Alimentos energéticos. En ellos predominan los Glúcidos.</w:t>
            </w:r>
          </w:p>
          <w:p w:rsidR="00000000" w:rsidDel="00000000" w:rsidP="00000000" w:rsidRDefault="00000000" w:rsidRPr="00000000" w14:paraId="0000009C">
            <w:pPr>
              <w:widowControl w:val="0"/>
              <w:numPr>
                <w:ilvl w:val="2"/>
                <w:numId w:val="3"/>
              </w:numPr>
              <w:shd w:fill="ffffff" w:val="clear"/>
              <w:spacing w:after="0" w:afterAutospacing="0" w:before="0" w:beforeAutospacing="0" w:line="240" w:lineRule="auto"/>
              <w:ind w:left="2160" w:hanging="360"/>
              <w:rPr>
                <w:color w:val="333333"/>
              </w:rPr>
            </w:pPr>
            <w:r w:rsidDel="00000000" w:rsidR="00000000" w:rsidRPr="00000000">
              <w:rPr>
                <w:color w:val="333333"/>
                <w:rtl w:val="0"/>
              </w:rPr>
              <w:t xml:space="preserve">Grupo VII: Mantecas y aceites. Alimentos energéticos. En ellos predominan los Lípidos.</w:t>
            </w:r>
          </w:p>
          <w:p w:rsidR="00000000" w:rsidDel="00000000" w:rsidP="00000000" w:rsidRDefault="00000000" w:rsidRPr="00000000" w14:paraId="0000009D">
            <w:pPr>
              <w:widowControl w:val="0"/>
              <w:numPr>
                <w:ilvl w:val="2"/>
                <w:numId w:val="3"/>
              </w:numPr>
              <w:shd w:fill="ffffff" w:val="clear"/>
              <w:spacing w:after="0" w:afterAutospacing="0" w:before="0" w:beforeAutospacing="0" w:line="240" w:lineRule="auto"/>
              <w:ind w:left="2160" w:hanging="360"/>
              <w:rPr>
                <w:color w:val="333333"/>
                <w:u w:val="none"/>
              </w:rPr>
            </w:pPr>
            <w:r w:rsidDel="00000000" w:rsidR="00000000" w:rsidRPr="00000000">
              <w:rPr>
                <w:color w:val="333333"/>
                <w:rtl w:val="0"/>
              </w:rPr>
              <w:t xml:space="preserve">Alimentos enlatados.</w:t>
            </w:r>
            <w:r w:rsidDel="00000000" w:rsidR="00000000" w:rsidRPr="00000000">
              <w:rPr>
                <w:rtl w:val="0"/>
              </w:rPr>
            </w:r>
          </w:p>
          <w:p w:rsidR="00000000" w:rsidDel="00000000" w:rsidP="00000000" w:rsidRDefault="00000000" w:rsidRPr="00000000" w14:paraId="0000009E">
            <w:pPr>
              <w:widowControl w:val="0"/>
              <w:numPr>
                <w:ilvl w:val="1"/>
                <w:numId w:val="3"/>
              </w:numPr>
              <w:spacing w:line="240" w:lineRule="auto"/>
              <w:ind w:left="1440" w:hanging="360"/>
              <w:rPr>
                <w:u w:val="none"/>
              </w:rPr>
            </w:pPr>
            <w:r w:rsidDel="00000000" w:rsidR="00000000" w:rsidRPr="00000000">
              <w:rPr>
                <w:rtl w:val="0"/>
              </w:rPr>
              <w:t xml:space="preserve">No comestible:</w:t>
            </w:r>
          </w:p>
          <w:p w:rsidR="00000000" w:rsidDel="00000000" w:rsidP="00000000" w:rsidRDefault="00000000" w:rsidRPr="00000000" w14:paraId="0000009F">
            <w:pPr>
              <w:widowControl w:val="0"/>
              <w:numPr>
                <w:ilvl w:val="2"/>
                <w:numId w:val="3"/>
              </w:numPr>
              <w:spacing w:line="240" w:lineRule="auto"/>
              <w:ind w:left="2160" w:hanging="360"/>
              <w:rPr>
                <w:u w:val="none"/>
              </w:rPr>
            </w:pPr>
            <w:r w:rsidDel="00000000" w:rsidR="00000000" w:rsidRPr="00000000">
              <w:rPr>
                <w:rtl w:val="0"/>
              </w:rPr>
              <w:t xml:space="preserve">Ropa</w:t>
            </w:r>
          </w:p>
          <w:p w:rsidR="00000000" w:rsidDel="00000000" w:rsidP="00000000" w:rsidRDefault="00000000" w:rsidRPr="00000000" w14:paraId="000000A0">
            <w:pPr>
              <w:widowControl w:val="0"/>
              <w:numPr>
                <w:ilvl w:val="2"/>
                <w:numId w:val="3"/>
              </w:numPr>
              <w:spacing w:line="240" w:lineRule="auto"/>
              <w:ind w:left="2160" w:hanging="360"/>
              <w:rPr>
                <w:u w:val="none"/>
              </w:rPr>
            </w:pPr>
            <w:r w:rsidDel="00000000" w:rsidR="00000000" w:rsidRPr="00000000">
              <w:rPr>
                <w:rtl w:val="0"/>
              </w:rPr>
              <w:t xml:space="preserve">Electrodomésticos</w:t>
            </w:r>
          </w:p>
          <w:p w:rsidR="00000000" w:rsidDel="00000000" w:rsidP="00000000" w:rsidRDefault="00000000" w:rsidRPr="00000000" w14:paraId="000000A1">
            <w:pPr>
              <w:widowControl w:val="0"/>
              <w:numPr>
                <w:ilvl w:val="2"/>
                <w:numId w:val="3"/>
              </w:numPr>
              <w:spacing w:line="240" w:lineRule="auto"/>
              <w:ind w:left="2160" w:hanging="360"/>
              <w:rPr>
                <w:u w:val="none"/>
              </w:rPr>
            </w:pPr>
            <w:r w:rsidDel="00000000" w:rsidR="00000000" w:rsidRPr="00000000">
              <w:rPr>
                <w:rtl w:val="0"/>
              </w:rPr>
              <w:t xml:space="preserve">Elementos de higiene</w:t>
            </w:r>
          </w:p>
          <w:p w:rsidR="00000000" w:rsidDel="00000000" w:rsidP="00000000" w:rsidRDefault="00000000" w:rsidRPr="00000000" w14:paraId="000000A2">
            <w:pPr>
              <w:widowControl w:val="0"/>
              <w:numPr>
                <w:ilvl w:val="2"/>
                <w:numId w:val="3"/>
              </w:numPr>
              <w:spacing w:line="240" w:lineRule="auto"/>
              <w:ind w:left="2160" w:hanging="360"/>
              <w:rPr>
                <w:u w:val="none"/>
              </w:rPr>
            </w:pPr>
            <w:r w:rsidDel="00000000" w:rsidR="00000000" w:rsidRPr="00000000">
              <w:rPr>
                <w:rtl w:val="0"/>
              </w:rPr>
              <w:t xml:space="preserve">Elementos para dormir</w:t>
            </w:r>
          </w:p>
          <w:p w:rsidR="00000000" w:rsidDel="00000000" w:rsidP="00000000" w:rsidRDefault="00000000" w:rsidRPr="00000000" w14:paraId="000000A3">
            <w:pPr>
              <w:widowControl w:val="0"/>
              <w:numPr>
                <w:ilvl w:val="2"/>
                <w:numId w:val="3"/>
              </w:numPr>
              <w:spacing w:line="240" w:lineRule="auto"/>
              <w:ind w:left="2160" w:hanging="360"/>
              <w:rPr>
                <w:u w:val="none"/>
              </w:rPr>
            </w:pPr>
            <w:r w:rsidDel="00000000" w:rsidR="00000000" w:rsidRPr="00000000">
              <w:rPr>
                <w:rtl w:val="0"/>
              </w:rPr>
              <w:t xml:space="preserve">Artículos aseo hogar/lugar </w:t>
            </w:r>
          </w:p>
          <w:p w:rsidR="00000000" w:rsidDel="00000000" w:rsidP="00000000" w:rsidRDefault="00000000" w:rsidRPr="00000000" w14:paraId="000000A4">
            <w:pPr>
              <w:widowControl w:val="0"/>
              <w:numPr>
                <w:ilvl w:val="2"/>
                <w:numId w:val="3"/>
              </w:numPr>
              <w:spacing w:line="240" w:lineRule="auto"/>
              <w:ind w:left="2160" w:hanging="360"/>
              <w:rPr>
                <w:u w:val="none"/>
              </w:rPr>
            </w:pPr>
            <w:r w:rsidDel="00000000" w:rsidR="00000000" w:rsidRPr="00000000">
              <w:rPr>
                <w:rtl w:val="0"/>
              </w:rPr>
              <w:t xml:space="preserve">Dinero</w:t>
            </w:r>
          </w:p>
          <w:p w:rsidR="00000000" w:rsidDel="00000000" w:rsidP="00000000" w:rsidRDefault="00000000" w:rsidRPr="00000000" w14:paraId="000000A5">
            <w:pPr>
              <w:widowControl w:val="0"/>
              <w:numPr>
                <w:ilvl w:val="2"/>
                <w:numId w:val="3"/>
              </w:numPr>
              <w:spacing w:line="240" w:lineRule="auto"/>
              <w:ind w:left="2160" w:hanging="360"/>
              <w:rPr>
                <w:u w:val="none"/>
              </w:rPr>
            </w:pPr>
            <w:r w:rsidDel="00000000" w:rsidR="00000000" w:rsidRPr="00000000">
              <w:rPr>
                <w:rtl w:val="0"/>
              </w:rPr>
              <w:t xml:space="preserve">Servicios (medicos, asesorias)</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