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E36C" w14:textId="77777777" w:rsidR="004D7960" w:rsidRPr="004D7960" w:rsidRDefault="004D7960" w:rsidP="004D7960">
      <w:r w:rsidRPr="004D7960">
        <w:t xml:space="preserve">Aquí es donde ganas autoridad </w:t>
      </w:r>
      <w:r w:rsidRPr="004D7960">
        <w:rPr>
          <w:b/>
          <w:bCs/>
        </w:rPr>
        <w:t>sin pedir enlaces</w:t>
      </w:r>
      <w:r w:rsidRPr="004D7960">
        <w:t>.</w:t>
      </w:r>
    </w:p>
    <w:p w14:paraId="395D688C" w14:textId="77777777" w:rsidR="004D7960" w:rsidRPr="004D7960" w:rsidRDefault="004D7960" w:rsidP="004D7960">
      <w:pPr>
        <w:rPr>
          <w:b/>
          <w:bCs/>
        </w:rPr>
      </w:pPr>
      <w:r w:rsidRPr="004D7960">
        <w:rPr>
          <w:rFonts w:ascii="Segoe UI Emoji" w:hAnsi="Segoe UI Emoji" w:cs="Segoe UI Emoji"/>
          <w:b/>
          <w:bCs/>
        </w:rPr>
        <w:t>🔹</w:t>
      </w:r>
      <w:r w:rsidRPr="004D7960">
        <w:rPr>
          <w:b/>
          <w:bCs/>
        </w:rPr>
        <w:t xml:space="preserve"> Artículos recomendados:</w:t>
      </w:r>
    </w:p>
    <w:p w14:paraId="4F80932F" w14:textId="77777777" w:rsidR="004D7960" w:rsidRPr="004D7960" w:rsidRDefault="004D7960" w:rsidP="004D7960">
      <w:pPr>
        <w:numPr>
          <w:ilvl w:val="0"/>
          <w:numId w:val="1"/>
        </w:numPr>
      </w:pPr>
      <w:r w:rsidRPr="004D7960">
        <w:t>“¿Qué es la cobranza extrajudicial y cuándo es legal?”</w:t>
      </w:r>
    </w:p>
    <w:p w14:paraId="129B4120" w14:textId="77777777" w:rsidR="004D7960" w:rsidRPr="004D7960" w:rsidRDefault="004D7960" w:rsidP="004D7960">
      <w:pPr>
        <w:numPr>
          <w:ilvl w:val="0"/>
          <w:numId w:val="1"/>
        </w:numPr>
      </w:pPr>
      <w:r w:rsidRPr="004D7960">
        <w:t>“Diferencia entre cobranza judicial y extrajudicial”</w:t>
      </w:r>
    </w:p>
    <w:p w14:paraId="691E344D" w14:textId="77777777" w:rsidR="004D7960" w:rsidRPr="004D7960" w:rsidRDefault="004D7960" w:rsidP="004D7960">
      <w:pPr>
        <w:numPr>
          <w:ilvl w:val="0"/>
          <w:numId w:val="1"/>
        </w:numPr>
      </w:pPr>
      <w:r w:rsidRPr="004D7960">
        <w:t>“Errores comunes al recuperar cartera vencida”</w:t>
      </w:r>
    </w:p>
    <w:p w14:paraId="46C95958" w14:textId="77777777" w:rsidR="004D7960" w:rsidRPr="004D7960" w:rsidRDefault="004D7960" w:rsidP="004D7960">
      <w:r w:rsidRPr="004D7960">
        <w:rPr>
          <w:rFonts w:ascii="Segoe UI Emoji" w:hAnsi="Segoe UI Emoji" w:cs="Segoe UI Emoji"/>
        </w:rPr>
        <w:t>👉</w:t>
      </w:r>
      <w:r w:rsidRPr="004D7960">
        <w:t xml:space="preserve"> Estos temas </w:t>
      </w:r>
      <w:r w:rsidRPr="004D7960">
        <w:rPr>
          <w:b/>
          <w:bCs/>
        </w:rPr>
        <w:t>sí reciben enlaces naturales</w:t>
      </w:r>
      <w:r w:rsidRPr="004D7960">
        <w:t>.</w:t>
      </w:r>
    </w:p>
    <w:p w14:paraId="13D9F3C0" w14:textId="77777777" w:rsidR="004D7960" w:rsidRPr="004D7960" w:rsidRDefault="004D7960" w:rsidP="004D7960">
      <w:pPr>
        <w:rPr>
          <w:b/>
          <w:bCs/>
        </w:rPr>
      </w:pPr>
      <w:r w:rsidRPr="004D7960">
        <w:rPr>
          <w:b/>
          <w:bCs/>
        </w:rPr>
        <w:t>Publicar 1 artículo largo (1500–2000 palabras)</w:t>
      </w:r>
    </w:p>
    <w:p w14:paraId="2B68BC1B" w14:textId="77777777" w:rsidR="004D7960" w:rsidRPr="004D7960" w:rsidRDefault="004D7960" w:rsidP="004D7960">
      <w:pPr>
        <w:numPr>
          <w:ilvl w:val="0"/>
          <w:numId w:val="2"/>
        </w:numPr>
      </w:pPr>
      <w:r w:rsidRPr="004D7960">
        <w:t>Bien estructurado</w:t>
      </w:r>
    </w:p>
    <w:p w14:paraId="6C0529DA" w14:textId="77777777" w:rsidR="004D7960" w:rsidRPr="004D7960" w:rsidRDefault="004D7960" w:rsidP="004D7960">
      <w:pPr>
        <w:numPr>
          <w:ilvl w:val="0"/>
          <w:numId w:val="2"/>
        </w:numPr>
      </w:pPr>
      <w:r w:rsidRPr="004D7960">
        <w:t>Autor visible</w:t>
      </w:r>
    </w:p>
    <w:p w14:paraId="1D238C6E" w14:textId="77777777" w:rsidR="004D7960" w:rsidRPr="004D7960" w:rsidRDefault="004D7960" w:rsidP="004D7960">
      <w:pPr>
        <w:numPr>
          <w:ilvl w:val="0"/>
          <w:numId w:val="2"/>
        </w:numPr>
      </w:pPr>
      <w:r w:rsidRPr="004D7960">
        <w:t>Fecha</w:t>
      </w:r>
    </w:p>
    <w:p w14:paraId="77CF11BA" w14:textId="77777777" w:rsidR="004D7960" w:rsidRPr="004D7960" w:rsidRDefault="004D7960" w:rsidP="004D7960">
      <w:pPr>
        <w:numPr>
          <w:ilvl w:val="0"/>
          <w:numId w:val="2"/>
        </w:numPr>
      </w:pPr>
      <w:r w:rsidRPr="004D7960">
        <w:t>Lenguaje claro</w:t>
      </w:r>
    </w:p>
    <w:p w14:paraId="5DE80E7F" w14:textId="77777777" w:rsidR="004D7960" w:rsidRPr="004D7960" w:rsidRDefault="004D7960" w:rsidP="004D7960">
      <w:r w:rsidRPr="004D7960">
        <w:t xml:space="preserve">Ese artículo será tu </w:t>
      </w:r>
      <w:proofErr w:type="gramStart"/>
      <w:r w:rsidRPr="004D7960">
        <w:rPr>
          <w:b/>
          <w:bCs/>
        </w:rPr>
        <w:t>link</w:t>
      </w:r>
      <w:proofErr w:type="gramEnd"/>
      <w:r w:rsidRPr="004D7960">
        <w:rPr>
          <w:b/>
          <w:bCs/>
        </w:rPr>
        <w:t xml:space="preserve"> </w:t>
      </w:r>
      <w:proofErr w:type="spellStart"/>
      <w:r w:rsidRPr="004D7960">
        <w:rPr>
          <w:b/>
          <w:bCs/>
        </w:rPr>
        <w:t>bait</w:t>
      </w:r>
      <w:proofErr w:type="spellEnd"/>
      <w:r w:rsidRPr="004D7960">
        <w:t>.</w:t>
      </w:r>
    </w:p>
    <w:p w14:paraId="58D04B6E" w14:textId="77777777" w:rsidR="004D7960" w:rsidRPr="004D7960" w:rsidRDefault="004D7960" w:rsidP="004D7960">
      <w:r w:rsidRPr="004D7960">
        <w:t>Si tu cliente:</w:t>
      </w:r>
    </w:p>
    <w:p w14:paraId="49EAB0E6" w14:textId="77777777" w:rsidR="004D7960" w:rsidRPr="004D7960" w:rsidRDefault="004D7960" w:rsidP="004D7960">
      <w:pPr>
        <w:numPr>
          <w:ilvl w:val="0"/>
          <w:numId w:val="3"/>
        </w:numPr>
      </w:pPr>
      <w:r w:rsidRPr="004D7960">
        <w:t>Da conferencias</w:t>
      </w:r>
    </w:p>
    <w:p w14:paraId="4B913DA6" w14:textId="77777777" w:rsidR="004D7960" w:rsidRPr="004D7960" w:rsidRDefault="004D7960" w:rsidP="004D7960">
      <w:pPr>
        <w:numPr>
          <w:ilvl w:val="0"/>
          <w:numId w:val="3"/>
        </w:numPr>
      </w:pPr>
      <w:r w:rsidRPr="004D7960">
        <w:t>Da entrevistas</w:t>
      </w:r>
    </w:p>
    <w:p w14:paraId="1DF6D7D5" w14:textId="77777777" w:rsidR="004D7960" w:rsidRPr="004D7960" w:rsidRDefault="004D7960" w:rsidP="004D7960">
      <w:pPr>
        <w:numPr>
          <w:ilvl w:val="0"/>
          <w:numId w:val="3"/>
        </w:numPr>
      </w:pPr>
      <w:r w:rsidRPr="004D7960">
        <w:t>Tiene trayectoria</w:t>
      </w:r>
    </w:p>
    <w:p w14:paraId="21C2C7A5" w14:textId="77777777" w:rsidR="004D7960" w:rsidRPr="004D7960" w:rsidRDefault="004D7960" w:rsidP="004D7960">
      <w:r w:rsidRPr="004D7960">
        <w:rPr>
          <w:rFonts w:ascii="Segoe UI Emoji" w:hAnsi="Segoe UI Emoji" w:cs="Segoe UI Emoji"/>
        </w:rPr>
        <w:t>👉</w:t>
      </w:r>
      <w:r w:rsidRPr="004D7960">
        <w:t xml:space="preserve"> Publicar:</w:t>
      </w:r>
    </w:p>
    <w:p w14:paraId="4871C06F" w14:textId="77777777" w:rsidR="004D7960" w:rsidRPr="004D7960" w:rsidRDefault="004D7960" w:rsidP="004D7960">
      <w:pPr>
        <w:numPr>
          <w:ilvl w:val="0"/>
          <w:numId w:val="4"/>
        </w:numPr>
      </w:pPr>
      <w:r w:rsidRPr="004D7960">
        <w:t>Nota de prensa</w:t>
      </w:r>
    </w:p>
    <w:p w14:paraId="4EF044B4" w14:textId="77777777" w:rsidR="004D7960" w:rsidRPr="004D7960" w:rsidRDefault="004D7960" w:rsidP="004D7960">
      <w:pPr>
        <w:numPr>
          <w:ilvl w:val="0"/>
          <w:numId w:val="4"/>
        </w:numPr>
      </w:pPr>
      <w:r w:rsidRPr="004D7960">
        <w:t>Mención en medios digitales</w:t>
      </w:r>
    </w:p>
    <w:p w14:paraId="72889A2F" w14:textId="77777777" w:rsidR="004D7960" w:rsidRPr="004D7960" w:rsidRDefault="004D7960" w:rsidP="004D7960">
      <w:r w:rsidRPr="004D7960">
        <w:t xml:space="preserve">Eso es </w:t>
      </w:r>
      <w:r w:rsidRPr="004D7960">
        <w:rPr>
          <w:b/>
          <w:bCs/>
        </w:rPr>
        <w:t>oro SEO</w:t>
      </w:r>
      <w:r w:rsidRPr="004D7960">
        <w:t>.</w:t>
      </w:r>
    </w:p>
    <w:p w14:paraId="7DB3F287" w14:textId="77777777" w:rsidR="00A44D1B" w:rsidRDefault="00A44D1B"/>
    <w:sectPr w:rsidR="00A44D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6A03"/>
    <w:multiLevelType w:val="multilevel"/>
    <w:tmpl w:val="79A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7CFB"/>
    <w:multiLevelType w:val="multilevel"/>
    <w:tmpl w:val="0BB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5039"/>
    <w:multiLevelType w:val="multilevel"/>
    <w:tmpl w:val="DF7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F3430"/>
    <w:multiLevelType w:val="multilevel"/>
    <w:tmpl w:val="A10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1638">
    <w:abstractNumId w:val="1"/>
  </w:num>
  <w:num w:numId="2" w16cid:durableId="1846702885">
    <w:abstractNumId w:val="0"/>
  </w:num>
  <w:num w:numId="3" w16cid:durableId="1198736331">
    <w:abstractNumId w:val="2"/>
  </w:num>
  <w:num w:numId="4" w16cid:durableId="80689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60"/>
    <w:rsid w:val="00347EBC"/>
    <w:rsid w:val="004D7960"/>
    <w:rsid w:val="009E34D9"/>
    <w:rsid w:val="00A44D1B"/>
    <w:rsid w:val="00EF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8166"/>
  <w15:chartTrackingRefBased/>
  <w15:docId w15:val="{EEE4E4C3-D3AB-49D6-BF5B-395B8295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77</Words>
  <Characters>468</Characters>
  <Application>Microsoft Office Word</Application>
  <DocSecurity>0</DocSecurity>
  <Lines>16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CHAN VAZQUEZ</dc:creator>
  <cp:keywords/>
  <dc:description/>
  <cp:lastModifiedBy>JUAN MANUEL CHAN VAZQUEZ</cp:lastModifiedBy>
  <cp:revision>1</cp:revision>
  <dcterms:created xsi:type="dcterms:W3CDTF">2026-02-01T23:39:00Z</dcterms:created>
  <dcterms:modified xsi:type="dcterms:W3CDTF">2026-02-02T02:30:00Z</dcterms:modified>
</cp:coreProperties>
</file>