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Verdana" w:cs="Verdana" w:eastAsia="Verdana" w:hAnsi="Verdana"/>
          <w:b w:val="1"/>
          <w:color w:val="000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1: CARACTERÍSTICAS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2: subsistemas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Administrador general  (A)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Usuario  (U)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Clínica  (C)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  <w:rtl w:val="0"/>
        </w:rPr>
        <w:t xml:space="preserve">Colaborador (veterinario) (V)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clínica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persona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colaborador(veterinario)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mascotas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de la persona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del administrador 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de veterinaria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de colaborador(veterinario)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 de citas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la cita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la cita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Elección de clínica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Elección de clínicas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el 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la mascota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la veterinaria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colaborador(veterinario)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clínica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 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mascotas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colaborador(veterinario)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clínico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historial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(U)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d965"/>
          <w:sz w:val="36"/>
          <w:szCs w:val="36"/>
          <w:u w:val="none"/>
          <w:shd w:fill="auto" w:val="clear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3:historias de usuario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del usuario común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mascotas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clínica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colaborador (veterinario)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 para agregar clínica al sistema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Consulta de Mascotas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clínica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colaborador (Veterinario)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usuario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usuario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clínica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administrador general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colaborador (veterinario)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agendamiento de citas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citas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datos de la persona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datos de la mascota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datos del colaborador (veterinario)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datos de la clínica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clínica}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usuario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colaborador (veterinario)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mascota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4:diagrama de clases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BF541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F541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BF541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BF54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b0xT8Sk6ZueAewr+aVvz6HZsg==">AMUW2mU31k/5G/bRq82pVqxA/dsO7XbztMPv9KFg4jyvo2Dyvuf25aSivjhRsPpnAUG4AYFetgr6R7fi7KYeORT+Cuyls7DMxfD6Fck2oLFVz7RpRx0hun0=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2022-03-18T22:08:00Z</dcterms:created>
  <dc:creator>SENA</dc:creator>
</cp:coreProperties>
</file>