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649C4B" w:rsidP="641E99A3" w:rsidRDefault="6A649C4B" w14:paraId="33519EE0" w14:textId="4B23DA04">
      <w:pPr>
        <w:jc w:val="center"/>
        <w:rPr>
          <w:b w:val="1"/>
          <w:bCs w:val="1"/>
        </w:rPr>
      </w:pPr>
      <w:r w:rsidRPr="641E99A3" w:rsidR="6A649C4B">
        <w:rPr>
          <w:b w:val="1"/>
          <w:bCs w:val="1"/>
        </w:rPr>
        <w:t>Gestión de Bases de Datos</w:t>
      </w:r>
    </w:p>
    <w:p w:rsidR="6A649C4B" w:rsidP="641E99A3" w:rsidRDefault="6A649C4B" w14:paraId="6BDD2C00" w14:textId="4BF47A49">
      <w:pPr>
        <w:pStyle w:val="Normal"/>
        <w:jc w:val="center"/>
        <w:rPr>
          <w:b w:val="1"/>
          <w:bCs w:val="1"/>
        </w:rPr>
      </w:pPr>
      <w:r w:rsidRPr="641E99A3" w:rsidR="6A649C4B">
        <w:rPr>
          <w:b w:val="1"/>
          <w:bCs w:val="1"/>
        </w:rPr>
        <w:t>UD. 3. Realización de consultas</w:t>
      </w:r>
    </w:p>
    <w:p w:rsidR="641E99A3" w:rsidP="641E99A3" w:rsidRDefault="641E99A3" w14:paraId="5749F42A" w14:textId="77588551">
      <w:pPr>
        <w:pStyle w:val="Normal"/>
        <w:jc w:val="center"/>
        <w:rPr>
          <w:b w:val="1"/>
          <w:bCs w:val="1"/>
        </w:rPr>
      </w:pPr>
    </w:p>
    <w:p w:rsidR="641E99A3" w:rsidP="641E99A3" w:rsidRDefault="641E99A3" w14:paraId="07A6FE0F" w14:textId="535D7DC8">
      <w:pPr>
        <w:pStyle w:val="Normal"/>
        <w:jc w:val="center"/>
        <w:rPr>
          <w:b w:val="1"/>
          <w:bCs w:val="1"/>
        </w:rPr>
      </w:pPr>
    </w:p>
    <w:p w:rsidR="4CBFCF5F" w:rsidP="641E99A3" w:rsidRDefault="4CBFCF5F" w14:paraId="39B4234C" w14:textId="58F7E0B4">
      <w:pPr>
        <w:pStyle w:val="Normal"/>
        <w:ind w:left="0"/>
        <w:jc w:val="left"/>
        <w:rPr>
          <w:b w:val="1"/>
          <w:bCs w:val="1"/>
        </w:rPr>
      </w:pPr>
      <w:r w:rsidRPr="641E99A3" w:rsidR="4CBFCF5F">
        <w:rPr>
          <w:b w:val="1"/>
          <w:bCs w:val="1"/>
        </w:rPr>
        <w:t>Comenzaremos creando la base de datos practicas2, esto lo haremos con el comando.</w:t>
      </w:r>
    </w:p>
    <w:p w:rsidR="4CBFCF5F" w:rsidP="641E99A3" w:rsidRDefault="4CBFCF5F" w14:paraId="4372CFD4" w14:textId="40CD3D8F">
      <w:pPr>
        <w:pStyle w:val="Normal"/>
        <w:ind w:left="0"/>
        <w:jc w:val="left"/>
      </w:pPr>
      <w:r w:rsidR="4CBFCF5F">
        <w:drawing>
          <wp:inline wp14:editId="22D8A594" wp14:anchorId="0A9AB031">
            <wp:extent cx="5724524" cy="4286250"/>
            <wp:effectExtent l="0" t="0" r="0" b="0"/>
            <wp:docPr id="1315552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765144bfe43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2543C" w:rsidP="641E99A3" w:rsidRDefault="5AD2543C" w14:paraId="3F5D522B" w14:textId="35C53D31">
      <w:pPr>
        <w:pStyle w:val="Normal"/>
        <w:jc w:val="left"/>
        <w:rPr>
          <w:b w:val="1"/>
          <w:bCs w:val="1"/>
        </w:rPr>
      </w:pPr>
      <w:r w:rsidRPr="641E99A3" w:rsidR="5AD2543C">
        <w:rPr>
          <w:b w:val="1"/>
          <w:bCs w:val="1"/>
        </w:rPr>
        <w:t xml:space="preserve">Seguidamente crearemos la tabla </w:t>
      </w:r>
      <w:proofErr w:type="spellStart"/>
      <w:r w:rsidRPr="641E99A3" w:rsidR="5AD2543C">
        <w:rPr>
          <w:b w:val="1"/>
          <w:bCs w:val="1"/>
        </w:rPr>
        <w:t>tblusuarios</w:t>
      </w:r>
      <w:proofErr w:type="spellEnd"/>
      <w:r w:rsidRPr="641E99A3" w:rsidR="5AD2543C">
        <w:rPr>
          <w:b w:val="1"/>
          <w:bCs w:val="1"/>
        </w:rPr>
        <w:t xml:space="preserve"> con sus columnas, esto </w:t>
      </w:r>
      <w:r w:rsidRPr="641E99A3" w:rsidR="5AD2543C">
        <w:rPr>
          <w:b w:val="1"/>
          <w:bCs w:val="1"/>
        </w:rPr>
        <w:t>será</w:t>
      </w:r>
      <w:r w:rsidRPr="641E99A3" w:rsidR="5AD2543C">
        <w:rPr>
          <w:b w:val="1"/>
          <w:bCs w:val="1"/>
        </w:rPr>
        <w:t xml:space="preserve"> de la siguiente manera.</w:t>
      </w:r>
    </w:p>
    <w:p w:rsidR="5AD2543C" w:rsidP="641E99A3" w:rsidRDefault="5AD2543C" w14:paraId="5EA10268" w14:textId="031171B8">
      <w:pPr>
        <w:pStyle w:val="Normal"/>
        <w:jc w:val="left"/>
      </w:pPr>
      <w:r w:rsidR="5AD2543C">
        <w:drawing>
          <wp:inline wp14:editId="4A374AE6" wp14:anchorId="7A3153DF">
            <wp:extent cx="5724524" cy="4333875"/>
            <wp:effectExtent l="0" t="0" r="0" b="0"/>
            <wp:docPr id="642368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08f9782ce44e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E99A3" w:rsidP="641E99A3" w:rsidRDefault="641E99A3" w14:paraId="578D159B" w14:textId="495E7FBF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27BD6"/>
    <w:rsid w:val="02827BD6"/>
    <w:rsid w:val="2CA38D02"/>
    <w:rsid w:val="4CBFCF5F"/>
    <w:rsid w:val="4E5A6A20"/>
    <w:rsid w:val="56029EE8"/>
    <w:rsid w:val="5AD2543C"/>
    <w:rsid w:val="62C35F7B"/>
    <w:rsid w:val="63E06567"/>
    <w:rsid w:val="641E99A3"/>
    <w:rsid w:val="645F2FDC"/>
    <w:rsid w:val="688C1B95"/>
    <w:rsid w:val="6A649C4B"/>
    <w:rsid w:val="6F23C383"/>
    <w:rsid w:val="74EB52DB"/>
    <w:rsid w:val="7EF6D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7BD6"/>
  <w15:chartTrackingRefBased/>
  <w15:docId w15:val="{3d9307d9-f7e4-44df-a941-6919a7ec6e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72b8569a67348e3" /><Relationship Type="http://schemas.openxmlformats.org/officeDocument/2006/relationships/image" Target="/media/image3.png" Id="Rfa0765144bfe43d9" /><Relationship Type="http://schemas.openxmlformats.org/officeDocument/2006/relationships/image" Target="/media/image4.png" Id="R3208f9782ce44e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2021-01-14T09:54:57.2330580Z</dcterms:created>
  <dcterms:modified xsi:type="dcterms:W3CDTF">2021-01-14T12:53:50.3898613Z</dcterms:modified>
  <dc:creator>Juan Villegas Muñoz</dc:creator>
  <lastModifiedBy>Juan Villegas Muñoz</lastModifiedBy>
</coreProperties>
</file>