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i w:val="0"/>
          <w:sz w:val="28"/>
        </w:rPr>
        <w:t>TECNOLOGÍA EN DESARROLLO DE SOFTWARE</w:t>
      </w:r>
    </w:p>
    <w:p>
      <w:pPr>
        <w:jc w:val="center"/>
      </w:pPr>
      <w:r>
        <w:rPr>
          <w:b w:val="0"/>
          <w:i w:val="0"/>
          <w:sz w:val="22"/>
        </w:rPr>
        <w:t>PROGRAMACIÓN AVANZADA Y APLICADA</w:t>
      </w:r>
    </w:p>
    <w:p/>
    <w:p>
      <w:pPr>
        <w:jc w:val="center"/>
      </w:pPr>
      <w:r>
        <w:rPr>
          <w:b/>
          <w:i w:val="0"/>
          <w:color w:val="1F4E9E"/>
          <w:sz w:val="56"/>
        </w:rPr>
        <w:t>PROYECTO ASISTENTEIA</w:t>
      </w:r>
    </w:p>
    <w:p>
      <w:pPr>
        <w:jc w:val="center"/>
      </w:pPr>
      <w:r>
        <w:rPr>
          <w:b/>
          <w:i w:val="0"/>
          <w:sz w:val="40"/>
        </w:rPr>
        <w:t>METODOLOGÍA</w:t>
      </w:r>
    </w:p>
    <w:p>
      <w:pPr>
        <w:jc w:val="center"/>
      </w:pPr>
      <w:r>
        <w:rPr>
          <w:b w:val="0"/>
          <w:i/>
          <w:sz w:val="26"/>
        </w:rPr>
        <w:t>Forma de trabajo aplicada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DCE8FB"/>
          </w:tcPr>
          <w:p>
            <w:r/>
            <w:r>
              <w:rPr>
                <w:b/>
              </w:rPr>
              <w:t>Elaborado por</w:t>
            </w:r>
          </w:p>
        </w:tc>
        <w:tc>
          <w:tcPr>
            <w:tcW w:type="dxa" w:w="6236"/>
          </w:tcPr>
          <w:p>
            <w:r>
              <w:t>Juan Esteban Olaya Muñoz</w:t>
            </w:r>
          </w:p>
        </w:tc>
      </w:tr>
      <w:tr>
        <w:tc>
          <w:tcPr>
            <w:tcW w:type="dxa" w:w="2268"/>
            <w:shd w:val="clear" w:color="auto" w:fill="DCE8FB"/>
          </w:tcPr>
          <w:p>
            <w:r/>
            <w:r>
              <w:rPr>
                <w:b/>
              </w:rPr>
              <w:t>Docente</w:t>
            </w:r>
          </w:p>
        </w:tc>
        <w:tc>
          <w:tcPr>
            <w:tcW w:type="dxa" w:w="6236"/>
          </w:tcPr>
          <w:p>
            <w:r>
              <w:t>Mg. Sandra Esperanza Sánchez Barragán</w:t>
            </w:r>
          </w:p>
        </w:tc>
      </w:tr>
      <w:tr>
        <w:tc>
          <w:tcPr>
            <w:tcW w:type="dxa" w:w="2268"/>
            <w:shd w:val="clear" w:color="auto" w:fill="DCE8FB"/>
          </w:tcPr>
          <w:p>
            <w:r/>
            <w:r>
              <w:rPr>
                <w:b/>
              </w:rPr>
              <w:t>Programa</w:t>
            </w:r>
          </w:p>
        </w:tc>
        <w:tc>
          <w:tcPr>
            <w:tcW w:type="dxa" w:w="6236"/>
          </w:tcPr>
          <w:p>
            <w:r>
              <w:t>Tecnología en Desarrollo de Software</w:t>
            </w:r>
          </w:p>
        </w:tc>
      </w:tr>
      <w:tr>
        <w:tc>
          <w:tcPr>
            <w:tcW w:type="dxa" w:w="2268"/>
            <w:shd w:val="clear" w:color="auto" w:fill="DCE8FB"/>
          </w:tcPr>
          <w:p>
            <w:r/>
            <w:r>
              <w:rPr>
                <w:b/>
              </w:rPr>
              <w:t>Materia</w:t>
            </w:r>
          </w:p>
        </w:tc>
        <w:tc>
          <w:tcPr>
            <w:tcW w:type="dxa" w:w="6236"/>
          </w:tcPr>
          <w:p>
            <w:r>
              <w:t>Programación Avanzada y Aplicada</w:t>
            </w:r>
          </w:p>
        </w:tc>
      </w:tr>
      <w:tr>
        <w:tc>
          <w:tcPr>
            <w:tcW w:type="dxa" w:w="2268"/>
            <w:shd w:val="clear" w:color="auto" w:fill="DCE8FB"/>
          </w:tcPr>
          <w:p>
            <w:r/>
            <w:r>
              <w:rPr>
                <w:b/>
              </w:rPr>
              <w:t>Modalidad</w:t>
            </w:r>
          </w:p>
        </w:tc>
        <w:tc>
          <w:tcPr>
            <w:tcW w:type="dxa" w:w="6236"/>
          </w:tcPr>
          <w:p>
            <w:r>
              <w:t>Individual</w:t>
            </w:r>
          </w:p>
        </w:tc>
      </w:tr>
      <w:tr>
        <w:tc>
          <w:tcPr>
            <w:tcW w:type="dxa" w:w="2268"/>
            <w:shd w:val="clear" w:color="auto" w:fill="DCE8FB"/>
          </w:tcPr>
          <w:p>
            <w:r/>
            <w:r>
              <w:rPr>
                <w:b/>
              </w:rPr>
              <w:t>Producto</w:t>
            </w:r>
          </w:p>
        </w:tc>
        <w:tc>
          <w:tcPr>
            <w:tcW w:type="dxa" w:w="6236"/>
          </w:tcPr>
          <w:p>
            <w:r>
              <w:t>Forma de trabajo aplicada</w:t>
            </w:r>
          </w:p>
        </w:tc>
      </w:tr>
      <w:tr>
        <w:tc>
          <w:tcPr>
            <w:tcW w:type="dxa" w:w="2268"/>
            <w:shd w:val="clear" w:color="auto" w:fill="DCE8FB"/>
          </w:tcPr>
          <w:p>
            <w:r/>
            <w:r>
              <w:rPr>
                <w:b/>
              </w:rPr>
              <w:t>Fecha</w:t>
            </w:r>
          </w:p>
        </w:tc>
        <w:tc>
          <w:tcPr>
            <w:tcW w:type="dxa" w:w="6236"/>
          </w:tcPr>
          <w:p>
            <w:r>
              <w:t>23/10/2026</w:t>
            </w:r>
          </w:p>
        </w:tc>
      </w:tr>
    </w:tbl>
    <w:p>
      <w:r>
        <w:br w:type="page"/>
      </w:r>
    </w:p>
    <w:p>
      <w:r>
        <w:rPr>
          <w:b w:val="0"/>
          <w:i w:val="0"/>
        </w:rPr>
        <w:t>Este documento describe únicamente lo realizado. No se registran reuniones, roles ni ceremonias que no hayan ocurrido.</w:t>
      </w:r>
    </w:p>
    <w:p>
      <w:pPr>
        <w:pStyle w:val="Heading1"/>
      </w:pPr>
      <w:r>
        <w:t>1. Organización del trabajo</w:t>
      </w:r>
    </w:p>
    <w:p>
      <w:pPr>
        <w:pStyle w:val="ListBullet"/>
      </w:pPr>
      <w:r>
        <w:t>Trabajo individual a partir de los requisitos de la guía de la actividad.</w:t>
      </w:r>
    </w:p>
    <w:p>
      <w:pPr>
        <w:pStyle w:val="ListBullet"/>
      </w:pPr>
      <w:r>
        <w:t>Iteración corta: inspección del entorno → implementación del núcleo → pruebas → interfaz → verificación en Windows → documentación.</w:t>
      </w:r>
    </w:p>
    <w:p>
      <w:pPr>
        <w:pStyle w:val="ListBullet"/>
      </w:pPr>
      <w:r>
        <w:t>Las decisiones técnicas se registraron en DECISIONES_TECNICAS.docx.</w:t>
      </w:r>
    </w:p>
    <w:p>
      <w:pPr>
        <w:pStyle w:val="Heading1"/>
      </w:pPr>
      <w:r>
        <w:t>2. Control de versiones</w:t>
      </w:r>
    </w:p>
    <w:p>
      <w:pPr>
        <w:pStyle w:val="ListBullet"/>
      </w:pPr>
      <w:r>
        <w:t>Git con rama principal main y commits pequeños y descriptivos (convención tipo: chore, feat, test, docs).</w:t>
      </w:r>
    </w:p>
    <w:p>
      <w:pPr>
        <w:pStyle w:val="ListBullet"/>
      </w:pPr>
      <w:r>
        <w:t>Los commits usan la identidad Git configurada en el equipo; la autoría de cada contribución debe corresponder a trabajo real.</w:t>
      </w:r>
    </w:p>
    <w:p>
      <w:pPr>
        <w:pStyle w:val="ListBullet"/>
      </w:pPr>
      <w:r>
        <w:t>bin/, obj/, bases de datos locales y secretos están excluidos por .gitignore.</w:t>
      </w:r>
    </w:p>
    <w:p>
      <w:pPr>
        <w:pStyle w:val="Heading1"/>
      </w:pPr>
      <w:r>
        <w:t>3. Pruebas y revisión</w:t>
      </w:r>
    </w:p>
    <w:p>
      <w:pPr>
        <w:pStyle w:val="ListBullet"/>
      </w:pPr>
      <w:r>
        <w:t>Pruebas unitarias xUnit sobre la lógica del Core con HttpMessageHandler simulado y SQLite temporal.</w:t>
      </w:r>
    </w:p>
    <w:p>
      <w:pPr>
        <w:pStyle w:val="ListBullet"/>
      </w:pPr>
      <w:r>
        <w:t>Pruebas opcionales en vivo (variables ASISTENTEIA_LIVE y ASISTENTEIA_KEY) contra Pollinations y Gemini.</w:t>
      </w:r>
    </w:p>
    <w:p>
      <w:pPr>
        <w:pStyle w:val="ListBullet"/>
      </w:pPr>
      <w:r>
        <w:t>Verificación en Windows y en un dispositivo Android físico (capturas en docs/evidencias) y validación manual aprobada en Android (23/10/2026, 6:26 p. m.).</w:t>
      </w:r>
    </w:p>
    <w:p>
      <w:pPr>
        <w:pStyle w:val="ListBullet"/>
      </w:pPr>
      <w:r>
        <w:t>Revisión del código y comprobación de vulnerabilidades de paquetes con dotnet list package --vulnerable.</w:t>
      </w:r>
    </w:p>
    <w:p>
      <w:pPr>
        <w:pStyle w:val="Heading1"/>
      </w:pPr>
      <w:r>
        <w:t>4. Limitaciones del proceso</w:t>
      </w:r>
    </w:p>
    <w:p>
      <w:pPr>
        <w:pStyle w:val="ListBullet"/>
      </w:pPr>
      <w:r>
        <w:t>El equipo de desarrollo no puede ejecutar el emulador de Android (virtualización desactivada); se usó un teléfono físico por USB.</w:t>
      </w:r>
    </w:p>
    <w:p>
      <w:pPr>
        <w:pStyle w:val="ListBullet"/>
      </w:pPr>
      <w:r>
        <w:t>El flujo completo se verificó con Gemini (clave propia); Pollinations solo se verificó sin clave (catálogo de modelos y error 401).</w:t>
      </w:r>
    </w:p>
    <w:sectPr w:rsidR="00FC693F" w:rsidRPr="0006063C" w:rsidSect="00034616">
      <w:footerReference w:type="default" r:id="rId9"/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Programación Avanzada y Aplicada — AsistenteIA: Metodología        Página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9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9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9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AsistenteIA - Metodología</dc:title>
  <dc:subject/>
  <dc:creator>Juan Esteban Olaya Muñoz</dc:creator>
  <cp:keywords/>
  <dc:description/>
  <cp:lastModifiedBy>Juan Esteban Olaya Muñoz</cp:lastModifiedBy>
  <cp:revision>1</cp:revision>
  <dcterms:created xsi:type="dcterms:W3CDTF">2013-12-23T23:15:00Z</dcterms:created>
  <dcterms:modified xsi:type="dcterms:W3CDTF">2013-12-23T23:15:00Z</dcterms:modified>
  <cp:category/>
</cp:coreProperties>
</file>