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C129" w14:textId="77777777" w:rsidR="00115615" w:rsidRDefault="00000000">
      <w:pPr>
        <w:rPr>
          <w:b/>
        </w:rPr>
      </w:pPr>
      <w:r>
        <w:rPr>
          <w:noProof/>
        </w:rPr>
        <mc:AlternateContent>
          <mc:Choice Requires="wpg">
            <w:drawing>
              <wp:anchor distT="0" distB="0" distL="114300" distR="114300" simplePos="0" relativeHeight="251658240" behindDoc="0" locked="0" layoutInCell="1" hidden="0" allowOverlap="1" wp14:anchorId="6F88964D" wp14:editId="65FB0A45">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347626123" name="Grupo 1347626123"/>
                        <wpg:cNvGrpSpPr/>
                        <wpg:grpSpPr>
                          <a:xfrm>
                            <a:off x="2226563" y="2998950"/>
                            <a:ext cx="6238875" cy="1562100"/>
                            <a:chOff x="0" y="0"/>
                            <a:chExt cx="5991225" cy="1562100"/>
                          </a:xfrm>
                        </wpg:grpSpPr>
                        <wps:wsp>
                          <wps:cNvPr id="525393399" name="Rectángulo 525393399"/>
                          <wps:cNvSpPr/>
                          <wps:spPr>
                            <a:xfrm>
                              <a:off x="0" y="0"/>
                              <a:ext cx="5991225" cy="1562100"/>
                            </a:xfrm>
                            <a:prstGeom prst="rect">
                              <a:avLst/>
                            </a:prstGeom>
                            <a:noFill/>
                            <a:ln>
                              <a:noFill/>
                            </a:ln>
                          </wps:spPr>
                          <wps:txbx>
                            <w:txbxContent>
                              <w:p w14:paraId="3D3D6278" w14:textId="77777777" w:rsidR="00115615" w:rsidRDefault="00115615">
                                <w:pPr>
                                  <w:spacing w:after="0" w:line="240" w:lineRule="auto"/>
                                  <w:textDirection w:val="btLr"/>
                                </w:pPr>
                              </w:p>
                            </w:txbxContent>
                          </wps:txbx>
                          <wps:bodyPr spcFirstLastPara="1" wrap="square" lIns="91425" tIns="91425" rIns="91425" bIns="91425" anchor="ctr" anchorCtr="0">
                            <a:noAutofit/>
                          </wps:bodyPr>
                        </wps:wsp>
                        <wps:wsp>
                          <wps:cNvPr id="279754315" name="Rectángulo 279754315"/>
                          <wps:cNvSpPr/>
                          <wps:spPr>
                            <a:xfrm>
                              <a:off x="1024671" y="299473"/>
                              <a:ext cx="4966554" cy="1262627"/>
                            </a:xfrm>
                            <a:prstGeom prst="rect">
                              <a:avLst/>
                            </a:prstGeom>
                            <a:noFill/>
                            <a:ln>
                              <a:noFill/>
                            </a:ln>
                          </wps:spPr>
                          <wps:txbx>
                            <w:txbxContent>
                              <w:p w14:paraId="0CB74FCB" w14:textId="77777777" w:rsidR="00115615" w:rsidRDefault="00115615">
                                <w:pPr>
                                  <w:spacing w:after="0" w:line="240" w:lineRule="auto"/>
                                  <w:textDirection w:val="btLr"/>
                                </w:pPr>
                              </w:p>
                              <w:p w14:paraId="6F7CDD9C" w14:textId="77777777" w:rsidR="00115615" w:rsidRDefault="00000000">
                                <w:pPr>
                                  <w:spacing w:after="0" w:line="240" w:lineRule="auto"/>
                                  <w:textDirection w:val="btLr"/>
                                </w:pPr>
                                <w:r>
                                  <w:rPr>
                                    <w:b/>
                                    <w:color w:val="1F3864"/>
                                    <w:sz w:val="48"/>
                                  </w:rPr>
                                  <w:t xml:space="preserve">Guía2. Desarrollo Proyecto APT </w:t>
                                </w:r>
                              </w:p>
                              <w:p w14:paraId="244E92B9" w14:textId="77777777" w:rsidR="0011561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752090376" name="Rectángulo 1752090376"/>
                          <wps:cNvSpPr/>
                          <wps:spPr>
                            <a:xfrm>
                              <a:off x="0" y="0"/>
                              <a:ext cx="993140" cy="1486894"/>
                            </a:xfrm>
                            <a:prstGeom prst="rect">
                              <a:avLst/>
                            </a:prstGeom>
                            <a:solidFill>
                              <a:srgbClr val="1F3864"/>
                            </a:solidFill>
                            <a:ln>
                              <a:noFill/>
                            </a:ln>
                          </wps:spPr>
                          <wps:txbx>
                            <w:txbxContent>
                              <w:p w14:paraId="6E2A3D46" w14:textId="77777777" w:rsidR="00115615" w:rsidRDefault="0011561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F88964D"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">
                <v:group id="Grupo 1347626123"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">
                  <v:rect id="Rectángulo 525393399"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" filled="f" stroked="f">
                    <v:textbox inset="2.53958mm,2.53958mm,2.53958mm,2.53958mm">
                      <w:txbxContent>
                        <w:p w14:paraId="3D3D6278" w14:textId="77777777" w:rsidR="00115615" w:rsidRDefault="00115615">
                          <w:pPr>
                            <w:spacing w:after="0" w:line="240" w:lineRule="auto"/>
                            <w:textDirection w:val="btLr"/>
                          </w:pPr>
                        </w:p>
                      </w:txbxContent>
                    </v:textbox>
                  </v:rect>
                  <v:rect id="Rectángulo 279754315"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" filled="f" stroked="f">
                    <v:textbox inset="2.53958mm,1.2694mm,2.53958mm,1.2694mm">
                      <w:txbxContent>
                        <w:p w14:paraId="0CB74FCB" w14:textId="77777777" w:rsidR="00115615" w:rsidRDefault="00115615">
                          <w:pPr>
                            <w:spacing w:after="0" w:line="240" w:lineRule="auto"/>
                            <w:textDirection w:val="btLr"/>
                          </w:pPr>
                        </w:p>
                        <w:p w14:paraId="6F7CDD9C" w14:textId="77777777" w:rsidR="00115615" w:rsidRDefault="00000000">
                          <w:pPr>
                            <w:spacing w:after="0" w:line="240" w:lineRule="auto"/>
                            <w:textDirection w:val="btLr"/>
                          </w:pPr>
                          <w:r>
                            <w:rPr>
                              <w:b/>
                              <w:color w:val="1F3864"/>
                              <w:sz w:val="48"/>
                            </w:rPr>
                            <w:t xml:space="preserve">Guía2. Desarrollo Proyecto APT </w:t>
                          </w:r>
                        </w:p>
                        <w:p w14:paraId="244E92B9" w14:textId="77777777" w:rsidR="0011561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75209037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" fillcolor="#1f3864" stroked="f">
                    <v:textbox inset="2.53958mm,2.53958mm,2.53958mm,2.53958mm">
                      <w:txbxContent>
                        <w:p w14:paraId="6E2A3D46" w14:textId="77777777" w:rsidR="00115615" w:rsidRDefault="00115615">
                          <w:pPr>
                            <w:spacing w:after="0" w:line="240" w:lineRule="auto"/>
                            <w:textDirection w:val="btLr"/>
                          </w:pPr>
                        </w:p>
                      </w:txbxContent>
                    </v:textbox>
                  </v:rect>
                </v:group>
              </v:group>
            </w:pict>
          </mc:Fallback>
        </mc:AlternateContent>
      </w:r>
    </w:p>
    <w:p w14:paraId="49984385" w14:textId="77777777" w:rsidR="00115615" w:rsidRDefault="00115615">
      <w:pPr>
        <w:rPr>
          <w:color w:val="595959"/>
          <w:sz w:val="24"/>
          <w:szCs w:val="24"/>
        </w:rPr>
      </w:pPr>
    </w:p>
    <w:p w14:paraId="71632872" w14:textId="77777777" w:rsidR="00115615" w:rsidRDefault="00115615">
      <w:pPr>
        <w:rPr>
          <w:color w:val="595959"/>
          <w:sz w:val="24"/>
          <w:szCs w:val="24"/>
        </w:rPr>
      </w:pPr>
    </w:p>
    <w:p w14:paraId="0413832C" w14:textId="77777777" w:rsidR="00115615" w:rsidRDefault="00115615">
      <w:pPr>
        <w:rPr>
          <w:color w:val="595959"/>
          <w:sz w:val="24"/>
          <w:szCs w:val="24"/>
        </w:rPr>
      </w:pPr>
    </w:p>
    <w:p w14:paraId="7B9BD5DE" w14:textId="77777777" w:rsidR="00115615" w:rsidRDefault="00115615">
      <w:pPr>
        <w:rPr>
          <w:color w:val="595959"/>
          <w:sz w:val="24"/>
          <w:szCs w:val="24"/>
        </w:rPr>
      </w:pPr>
    </w:p>
    <w:p w14:paraId="2468B045" w14:textId="77777777" w:rsidR="00115615" w:rsidRDefault="00115615">
      <w:pPr>
        <w:rPr>
          <w:color w:val="595959"/>
          <w:sz w:val="24"/>
          <w:szCs w:val="24"/>
        </w:rPr>
      </w:pPr>
    </w:p>
    <w:p w14:paraId="5F3EFC0A" w14:textId="77777777" w:rsidR="00115615" w:rsidRDefault="00115615">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115615" w14:paraId="5F7528D2" w14:textId="77777777">
        <w:trPr>
          <w:trHeight w:val="440"/>
        </w:trPr>
        <w:tc>
          <w:tcPr>
            <w:tcW w:w="9639" w:type="dxa"/>
            <w:vAlign w:val="center"/>
          </w:tcPr>
          <w:p w14:paraId="0E57F596" w14:textId="77777777" w:rsidR="00115615" w:rsidRDefault="00000000">
            <w:pPr>
              <w:rPr>
                <w:b/>
                <w:color w:val="1F3864"/>
                <w:sz w:val="28"/>
                <w:szCs w:val="28"/>
              </w:rPr>
            </w:pPr>
            <w:r>
              <w:rPr>
                <w:b/>
                <w:color w:val="1F3864"/>
                <w:sz w:val="28"/>
                <w:szCs w:val="28"/>
              </w:rPr>
              <w:t>1. Resumen avance Proyecto APT</w:t>
            </w:r>
          </w:p>
        </w:tc>
      </w:tr>
      <w:tr w:rsidR="00115615" w14:paraId="5CFD9A8F" w14:textId="77777777">
        <w:trPr>
          <w:trHeight w:val="800"/>
        </w:trPr>
        <w:tc>
          <w:tcPr>
            <w:tcW w:w="9639" w:type="dxa"/>
            <w:shd w:val="clear" w:color="auto" w:fill="D9E2F3"/>
            <w:vAlign w:val="center"/>
          </w:tcPr>
          <w:p w14:paraId="2CABFC5F" w14:textId="77777777" w:rsidR="0011561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81F35D2" w14:textId="77777777" w:rsidR="00115615" w:rsidRDefault="00115615">
      <w:pPr>
        <w:spacing w:after="0" w:line="240" w:lineRule="auto"/>
        <w:rPr>
          <w:color w:val="595959"/>
          <w:sz w:val="24"/>
          <w:szCs w:val="24"/>
        </w:rPr>
      </w:pPr>
    </w:p>
    <w:p w14:paraId="306072E9" w14:textId="77777777" w:rsidR="00115615" w:rsidRDefault="00115615">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E462C0" w14:paraId="614BFE9D" w14:textId="77777777">
        <w:tc>
          <w:tcPr>
            <w:tcW w:w="2528" w:type="dxa"/>
            <w:vAlign w:val="center"/>
          </w:tcPr>
          <w:p w14:paraId="7F252244" w14:textId="77777777" w:rsidR="00E462C0" w:rsidRDefault="00E462C0" w:rsidP="00E462C0">
            <w:pPr>
              <w:rPr>
                <w:color w:val="1F3864"/>
              </w:rPr>
            </w:pPr>
            <w:r>
              <w:rPr>
                <w:color w:val="1F3864"/>
              </w:rPr>
              <w:t>Resumen de avance proyecto APT</w:t>
            </w:r>
          </w:p>
        </w:tc>
        <w:tc>
          <w:tcPr>
            <w:tcW w:w="7111" w:type="dxa"/>
          </w:tcPr>
          <w:p w14:paraId="3484AF7A" w14:textId="77777777" w:rsidR="00E462C0" w:rsidRPr="000D328B" w:rsidRDefault="00E462C0" w:rsidP="00E462C0">
            <w:pPr>
              <w:jc w:val="both"/>
              <w:rPr>
                <w:rFonts w:cs="Arial"/>
                <w:i/>
                <w:sz w:val="20"/>
                <w:szCs w:val="20"/>
                <w:lang w:val="es-ES" w:eastAsia="es-CL"/>
              </w:rPr>
            </w:pPr>
            <w:r w:rsidRPr="000D328B">
              <w:rPr>
                <w:rFonts w:cs="Arial"/>
                <w:i/>
                <w:sz w:val="20"/>
                <w:szCs w:val="20"/>
                <w:lang w:val="es-ES" w:eastAsia="es-CL"/>
              </w:rPr>
              <w:t xml:space="preserve">El proyecto </w:t>
            </w:r>
            <w:r w:rsidRPr="000D328B">
              <w:rPr>
                <w:rFonts w:cs="Arial"/>
                <w:b/>
                <w:bCs/>
                <w:i/>
                <w:sz w:val="20"/>
                <w:szCs w:val="20"/>
                <w:lang w:val="es-ES" w:eastAsia="es-CL"/>
              </w:rPr>
              <w:t>GEDEFI (Gestión Deportiva y Financiera)</w:t>
            </w:r>
            <w:r w:rsidRPr="000D328B">
              <w:rPr>
                <w:rFonts w:cs="Arial"/>
                <w:i/>
                <w:sz w:val="20"/>
                <w:szCs w:val="20"/>
                <w:lang w:val="es-ES" w:eastAsia="es-CL"/>
              </w:rPr>
              <w:t xml:space="preserve"> para la Asociación de Fútbol Caupolicán Chiguayante ha avanzado de forma significativa en la construcción de una plataforma web modular que permite gestionar de forma centralizada la información administrativa, deportiva y financiera de los clubes afiliados.</w:t>
            </w:r>
          </w:p>
          <w:p w14:paraId="614CA50C" w14:textId="77777777" w:rsidR="00E462C0" w:rsidRPr="000D328B" w:rsidRDefault="00E462C0" w:rsidP="00E462C0">
            <w:pPr>
              <w:jc w:val="both"/>
              <w:rPr>
                <w:rFonts w:cs="Arial"/>
                <w:i/>
                <w:sz w:val="20"/>
                <w:szCs w:val="20"/>
                <w:lang w:val="es-ES" w:eastAsia="es-CL"/>
              </w:rPr>
            </w:pPr>
            <w:r w:rsidRPr="000D328B">
              <w:rPr>
                <w:rFonts w:cs="Arial"/>
                <w:i/>
                <w:sz w:val="20"/>
                <w:szCs w:val="20"/>
                <w:lang w:val="es-ES" w:eastAsia="es-CL"/>
              </w:rPr>
              <w:t>En esta etapa del proyecto hemos completado los siguientes avances:</w:t>
            </w:r>
          </w:p>
          <w:p w14:paraId="5464B35F" w14:textId="77777777" w:rsidR="00E462C0" w:rsidRPr="000D328B" w:rsidRDefault="00E462C0" w:rsidP="00E462C0">
            <w:pPr>
              <w:jc w:val="both"/>
              <w:rPr>
                <w:rFonts w:cs="Arial"/>
                <w:b/>
                <w:bCs/>
                <w:i/>
                <w:sz w:val="20"/>
                <w:szCs w:val="20"/>
                <w:lang w:val="es-ES" w:eastAsia="es-CL"/>
              </w:rPr>
            </w:pPr>
            <w:r w:rsidRPr="000D328B">
              <w:rPr>
                <w:rFonts w:cs="Arial"/>
                <w:b/>
                <w:bCs/>
                <w:i/>
                <w:sz w:val="20"/>
                <w:szCs w:val="20"/>
                <w:lang w:val="es-ES" w:eastAsia="es-CL"/>
              </w:rPr>
              <w:t>Avances Técnicos y Funcionales</w:t>
            </w:r>
          </w:p>
          <w:p w14:paraId="36422093"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 xml:space="preserve">Implementación del </w:t>
            </w:r>
            <w:proofErr w:type="spellStart"/>
            <w:r w:rsidRPr="000D328B">
              <w:rPr>
                <w:rFonts w:cs="Arial"/>
                <w:i/>
                <w:sz w:val="20"/>
                <w:szCs w:val="20"/>
                <w:lang w:val="es-ES" w:eastAsia="es-CL"/>
              </w:rPr>
              <w:t>backend</w:t>
            </w:r>
            <w:proofErr w:type="spellEnd"/>
            <w:r w:rsidRPr="000D328B">
              <w:rPr>
                <w:rFonts w:cs="Arial"/>
                <w:i/>
                <w:sz w:val="20"/>
                <w:szCs w:val="20"/>
                <w:lang w:val="es-ES" w:eastAsia="es-CL"/>
              </w:rPr>
              <w:t xml:space="preserve"> en </w:t>
            </w:r>
            <w:proofErr w:type="spellStart"/>
            <w:r w:rsidRPr="000D328B">
              <w:rPr>
                <w:rFonts w:cs="Arial"/>
                <w:b/>
                <w:bCs/>
                <w:i/>
                <w:sz w:val="20"/>
                <w:szCs w:val="20"/>
                <w:lang w:val="es-ES" w:eastAsia="es-CL"/>
              </w:rPr>
              <w:t>FastAPI</w:t>
            </w:r>
            <w:proofErr w:type="spellEnd"/>
            <w:r w:rsidRPr="000D328B">
              <w:rPr>
                <w:rFonts w:cs="Arial"/>
                <w:b/>
                <w:bCs/>
                <w:i/>
                <w:sz w:val="20"/>
                <w:szCs w:val="20"/>
                <w:lang w:val="es-ES" w:eastAsia="es-CL"/>
              </w:rPr>
              <w:t xml:space="preserve"> + </w:t>
            </w:r>
            <w:proofErr w:type="spellStart"/>
            <w:r w:rsidRPr="000D328B">
              <w:rPr>
                <w:rFonts w:cs="Arial"/>
                <w:b/>
                <w:bCs/>
                <w:i/>
                <w:sz w:val="20"/>
                <w:szCs w:val="20"/>
                <w:lang w:val="es-ES" w:eastAsia="es-CL"/>
              </w:rPr>
              <w:t>SQLAlchemy</w:t>
            </w:r>
            <w:proofErr w:type="spellEnd"/>
            <w:r w:rsidRPr="000D328B">
              <w:rPr>
                <w:rFonts w:cs="Arial"/>
                <w:b/>
                <w:bCs/>
                <w:i/>
                <w:sz w:val="20"/>
                <w:szCs w:val="20"/>
                <w:lang w:val="es-ES" w:eastAsia="es-CL"/>
              </w:rPr>
              <w:t xml:space="preserve"> + PostgreSQL</w:t>
            </w:r>
          </w:p>
          <w:p w14:paraId="21E871CF"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 xml:space="preserve">Implementación del </w:t>
            </w:r>
            <w:proofErr w:type="spellStart"/>
            <w:r w:rsidRPr="000D328B">
              <w:rPr>
                <w:rFonts w:cs="Arial"/>
                <w:i/>
                <w:sz w:val="20"/>
                <w:szCs w:val="20"/>
                <w:lang w:val="es-ES" w:eastAsia="es-CL"/>
              </w:rPr>
              <w:t>frontend</w:t>
            </w:r>
            <w:proofErr w:type="spellEnd"/>
            <w:r w:rsidRPr="000D328B">
              <w:rPr>
                <w:rFonts w:cs="Arial"/>
                <w:i/>
                <w:sz w:val="20"/>
                <w:szCs w:val="20"/>
                <w:lang w:val="es-ES" w:eastAsia="es-CL"/>
              </w:rPr>
              <w:t xml:space="preserve"> en </w:t>
            </w:r>
            <w:proofErr w:type="spellStart"/>
            <w:r w:rsidRPr="000D328B">
              <w:rPr>
                <w:rFonts w:cs="Arial"/>
                <w:b/>
                <w:bCs/>
                <w:i/>
                <w:sz w:val="20"/>
                <w:szCs w:val="20"/>
                <w:lang w:val="es-ES" w:eastAsia="es-CL"/>
              </w:rPr>
              <w:t>React</w:t>
            </w:r>
            <w:proofErr w:type="spellEnd"/>
            <w:r w:rsidRPr="000D328B">
              <w:rPr>
                <w:rFonts w:cs="Arial"/>
                <w:b/>
                <w:bCs/>
                <w:i/>
                <w:sz w:val="20"/>
                <w:szCs w:val="20"/>
                <w:lang w:val="es-ES" w:eastAsia="es-CL"/>
              </w:rPr>
              <w:t xml:space="preserve"> + Vite + </w:t>
            </w:r>
            <w:proofErr w:type="spellStart"/>
            <w:r w:rsidRPr="000D328B">
              <w:rPr>
                <w:rFonts w:cs="Arial"/>
                <w:b/>
                <w:bCs/>
                <w:i/>
                <w:sz w:val="20"/>
                <w:szCs w:val="20"/>
                <w:lang w:val="es-ES" w:eastAsia="es-CL"/>
              </w:rPr>
              <w:t>TypeScript</w:t>
            </w:r>
            <w:proofErr w:type="spellEnd"/>
          </w:p>
          <w:p w14:paraId="6D62D3D5"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Definición completa del modelo de datos:</w:t>
            </w:r>
          </w:p>
          <w:p w14:paraId="03659715" w14:textId="77777777" w:rsidR="00E462C0" w:rsidRPr="000D328B" w:rsidRDefault="00E462C0" w:rsidP="00E462C0">
            <w:pPr>
              <w:numPr>
                <w:ilvl w:val="1"/>
                <w:numId w:val="2"/>
              </w:numPr>
              <w:jc w:val="both"/>
              <w:rPr>
                <w:rFonts w:cs="Arial"/>
                <w:i/>
                <w:sz w:val="20"/>
                <w:szCs w:val="20"/>
                <w:lang w:val="es-ES" w:eastAsia="es-CL"/>
              </w:rPr>
            </w:pPr>
            <w:r w:rsidRPr="000D328B">
              <w:rPr>
                <w:rFonts w:cs="Arial"/>
                <w:i/>
                <w:sz w:val="20"/>
                <w:szCs w:val="20"/>
                <w:lang w:val="es-ES" w:eastAsia="es-CL"/>
              </w:rPr>
              <w:t>Usuarios, Roles, Clubes, Series, Jugadores</w:t>
            </w:r>
          </w:p>
          <w:p w14:paraId="6B61A81D" w14:textId="77777777" w:rsidR="00E462C0" w:rsidRPr="000D328B" w:rsidRDefault="00E462C0" w:rsidP="00E462C0">
            <w:pPr>
              <w:numPr>
                <w:ilvl w:val="1"/>
                <w:numId w:val="2"/>
              </w:numPr>
              <w:jc w:val="both"/>
              <w:rPr>
                <w:rFonts w:cs="Arial"/>
                <w:i/>
                <w:sz w:val="20"/>
                <w:szCs w:val="20"/>
                <w:lang w:val="es-ES" w:eastAsia="es-CL"/>
              </w:rPr>
            </w:pPr>
            <w:r w:rsidRPr="000D328B">
              <w:rPr>
                <w:rFonts w:cs="Arial"/>
                <w:i/>
                <w:sz w:val="20"/>
                <w:szCs w:val="20"/>
                <w:lang w:val="es-ES" w:eastAsia="es-CL"/>
              </w:rPr>
              <w:t>Entrenamientos, Rendimientos, Fichas de Jugador</w:t>
            </w:r>
          </w:p>
          <w:p w14:paraId="1C7B562D" w14:textId="77777777" w:rsidR="00E462C0" w:rsidRPr="000D328B" w:rsidRDefault="00E462C0" w:rsidP="00E462C0">
            <w:pPr>
              <w:numPr>
                <w:ilvl w:val="1"/>
                <w:numId w:val="2"/>
              </w:numPr>
              <w:jc w:val="both"/>
              <w:rPr>
                <w:rFonts w:cs="Arial"/>
                <w:i/>
                <w:sz w:val="20"/>
                <w:szCs w:val="20"/>
                <w:lang w:val="es-ES" w:eastAsia="es-CL"/>
              </w:rPr>
            </w:pPr>
            <w:r w:rsidRPr="000D328B">
              <w:rPr>
                <w:rFonts w:cs="Arial"/>
                <w:i/>
                <w:sz w:val="20"/>
                <w:szCs w:val="20"/>
                <w:lang w:val="es-ES" w:eastAsia="es-CL"/>
              </w:rPr>
              <w:t>FAS (Fondo de Ayuda Solidaria), Usos FAS</w:t>
            </w:r>
          </w:p>
          <w:p w14:paraId="42A5B6B8"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Sistema de autenticación con JWT</w:t>
            </w:r>
          </w:p>
          <w:p w14:paraId="6A5F776D"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Creación de módulos CRUD para:</w:t>
            </w:r>
          </w:p>
          <w:p w14:paraId="6B756E7B" w14:textId="77777777" w:rsidR="00E462C0" w:rsidRPr="000D328B" w:rsidRDefault="00E462C0" w:rsidP="00E462C0">
            <w:pPr>
              <w:numPr>
                <w:ilvl w:val="1"/>
                <w:numId w:val="2"/>
              </w:numPr>
              <w:jc w:val="both"/>
              <w:rPr>
                <w:rFonts w:cs="Arial"/>
                <w:i/>
                <w:sz w:val="20"/>
                <w:szCs w:val="20"/>
                <w:lang w:val="es-ES" w:eastAsia="es-CL"/>
              </w:rPr>
            </w:pPr>
            <w:r w:rsidRPr="000D328B">
              <w:rPr>
                <w:rFonts w:cs="Arial"/>
                <w:i/>
                <w:sz w:val="20"/>
                <w:szCs w:val="20"/>
                <w:lang w:val="es-ES" w:eastAsia="es-CL"/>
              </w:rPr>
              <w:t>Usuarios</w:t>
            </w:r>
          </w:p>
          <w:p w14:paraId="131C5561" w14:textId="77777777" w:rsidR="00E462C0" w:rsidRPr="000D328B" w:rsidRDefault="00E462C0" w:rsidP="00E462C0">
            <w:pPr>
              <w:numPr>
                <w:ilvl w:val="1"/>
                <w:numId w:val="2"/>
              </w:numPr>
              <w:jc w:val="both"/>
              <w:rPr>
                <w:rFonts w:cs="Arial"/>
                <w:i/>
                <w:sz w:val="20"/>
                <w:szCs w:val="20"/>
                <w:lang w:val="es-ES" w:eastAsia="es-CL"/>
              </w:rPr>
            </w:pPr>
            <w:r w:rsidRPr="000D328B">
              <w:rPr>
                <w:rFonts w:cs="Arial"/>
                <w:i/>
                <w:sz w:val="20"/>
                <w:szCs w:val="20"/>
                <w:lang w:val="es-ES" w:eastAsia="es-CL"/>
              </w:rPr>
              <w:t>Clubes</w:t>
            </w:r>
          </w:p>
          <w:p w14:paraId="410424E8" w14:textId="77777777" w:rsidR="00E462C0" w:rsidRPr="000D328B" w:rsidRDefault="00E462C0" w:rsidP="00E462C0">
            <w:pPr>
              <w:numPr>
                <w:ilvl w:val="1"/>
                <w:numId w:val="2"/>
              </w:numPr>
              <w:jc w:val="both"/>
              <w:rPr>
                <w:rFonts w:cs="Arial"/>
                <w:i/>
                <w:sz w:val="20"/>
                <w:szCs w:val="20"/>
                <w:lang w:val="es-ES" w:eastAsia="es-CL"/>
              </w:rPr>
            </w:pPr>
            <w:r w:rsidRPr="000D328B">
              <w:rPr>
                <w:rFonts w:cs="Arial"/>
                <w:i/>
                <w:sz w:val="20"/>
                <w:szCs w:val="20"/>
                <w:lang w:val="es-ES" w:eastAsia="es-CL"/>
              </w:rPr>
              <w:t>Canchas</w:t>
            </w:r>
          </w:p>
          <w:p w14:paraId="5708BABC" w14:textId="77777777" w:rsidR="00E462C0" w:rsidRPr="000D328B" w:rsidRDefault="00E462C0" w:rsidP="00E462C0">
            <w:pPr>
              <w:numPr>
                <w:ilvl w:val="1"/>
                <w:numId w:val="2"/>
              </w:numPr>
              <w:jc w:val="both"/>
              <w:rPr>
                <w:rFonts w:cs="Arial"/>
                <w:i/>
                <w:sz w:val="20"/>
                <w:szCs w:val="20"/>
                <w:lang w:val="es-ES" w:eastAsia="es-CL"/>
              </w:rPr>
            </w:pPr>
            <w:r w:rsidRPr="000D328B">
              <w:rPr>
                <w:rFonts w:cs="Arial"/>
                <w:i/>
                <w:sz w:val="20"/>
                <w:szCs w:val="20"/>
                <w:lang w:val="es-ES" w:eastAsia="es-CL"/>
              </w:rPr>
              <w:t>Jugadores</w:t>
            </w:r>
          </w:p>
          <w:p w14:paraId="04F0B211" w14:textId="77777777" w:rsidR="00E462C0" w:rsidRPr="00E462C0" w:rsidRDefault="00E462C0" w:rsidP="00E462C0">
            <w:pPr>
              <w:numPr>
                <w:ilvl w:val="1"/>
                <w:numId w:val="2"/>
              </w:numPr>
              <w:jc w:val="both"/>
              <w:rPr>
                <w:rFonts w:cs="Arial"/>
                <w:i/>
                <w:sz w:val="20"/>
                <w:szCs w:val="20"/>
                <w:lang w:val="es-ES" w:eastAsia="es-CL"/>
              </w:rPr>
            </w:pPr>
            <w:r w:rsidRPr="000D328B">
              <w:rPr>
                <w:rFonts w:cs="Arial"/>
                <w:i/>
                <w:sz w:val="20"/>
                <w:szCs w:val="20"/>
                <w:lang w:val="es-ES" w:eastAsia="es-CL"/>
              </w:rPr>
              <w:t>Series</w:t>
            </w:r>
          </w:p>
          <w:p w14:paraId="20EBDBA4" w14:textId="77777777" w:rsidR="00E462C0" w:rsidRPr="00E462C0" w:rsidRDefault="00E462C0" w:rsidP="00E462C0">
            <w:pPr>
              <w:numPr>
                <w:ilvl w:val="1"/>
                <w:numId w:val="2"/>
              </w:numPr>
              <w:jc w:val="both"/>
              <w:rPr>
                <w:rFonts w:cs="Arial"/>
                <w:i/>
                <w:sz w:val="20"/>
                <w:szCs w:val="20"/>
                <w:lang w:val="es-ES" w:eastAsia="es-CL"/>
              </w:rPr>
            </w:pPr>
            <w:r w:rsidRPr="00E462C0">
              <w:rPr>
                <w:rFonts w:cs="Arial"/>
                <w:i/>
                <w:sz w:val="20"/>
                <w:szCs w:val="20"/>
                <w:lang w:val="es-ES" w:eastAsia="es-CL"/>
              </w:rPr>
              <w:lastRenderedPageBreak/>
              <w:t>Lesiones</w:t>
            </w:r>
          </w:p>
          <w:p w14:paraId="1355F587" w14:textId="77777777" w:rsidR="00E462C0" w:rsidRPr="00E462C0" w:rsidRDefault="00E462C0" w:rsidP="00E462C0">
            <w:pPr>
              <w:numPr>
                <w:ilvl w:val="1"/>
                <w:numId w:val="2"/>
              </w:numPr>
              <w:jc w:val="both"/>
              <w:rPr>
                <w:rFonts w:cs="Arial"/>
                <w:i/>
                <w:sz w:val="20"/>
                <w:szCs w:val="20"/>
                <w:lang w:val="es-ES" w:eastAsia="es-CL"/>
              </w:rPr>
            </w:pPr>
            <w:r w:rsidRPr="00E462C0">
              <w:rPr>
                <w:rFonts w:cs="Arial"/>
                <w:i/>
                <w:sz w:val="20"/>
                <w:szCs w:val="20"/>
                <w:lang w:val="es-ES" w:eastAsia="es-CL"/>
              </w:rPr>
              <w:t>Partido</w:t>
            </w:r>
          </w:p>
          <w:p w14:paraId="63B8F270" w14:textId="77777777" w:rsidR="00E462C0" w:rsidRPr="000D328B" w:rsidRDefault="00E462C0" w:rsidP="00E462C0">
            <w:pPr>
              <w:numPr>
                <w:ilvl w:val="1"/>
                <w:numId w:val="2"/>
              </w:numPr>
              <w:jc w:val="both"/>
              <w:rPr>
                <w:rFonts w:cs="Arial"/>
                <w:i/>
                <w:sz w:val="20"/>
                <w:szCs w:val="20"/>
                <w:lang w:val="es-ES" w:eastAsia="es-CL"/>
              </w:rPr>
            </w:pPr>
            <w:r w:rsidRPr="00E462C0">
              <w:rPr>
                <w:rFonts w:cs="Arial"/>
                <w:i/>
                <w:sz w:val="20"/>
                <w:szCs w:val="20"/>
                <w:lang w:val="es-ES" w:eastAsia="es-CL"/>
              </w:rPr>
              <w:t>Orden de pago</w:t>
            </w:r>
          </w:p>
          <w:p w14:paraId="4939ADF2"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Sección de carga masiva Excel (registros de jugadores)</w:t>
            </w:r>
          </w:p>
          <w:p w14:paraId="44D2EF09"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Validación de datos críticos (RUT, fechas, relaciones)</w:t>
            </w:r>
          </w:p>
          <w:p w14:paraId="6B29091A"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Módulo de Entrenamientos:</w:t>
            </w:r>
          </w:p>
          <w:p w14:paraId="204F2CAC"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Módulo FAS:</w:t>
            </w:r>
          </w:p>
          <w:p w14:paraId="187190A3" w14:textId="77777777" w:rsidR="00E462C0" w:rsidRPr="000D328B" w:rsidRDefault="00E462C0" w:rsidP="00E462C0">
            <w:pPr>
              <w:numPr>
                <w:ilvl w:val="0"/>
                <w:numId w:val="2"/>
              </w:numPr>
              <w:jc w:val="both"/>
              <w:rPr>
                <w:rFonts w:cs="Arial"/>
                <w:i/>
                <w:sz w:val="20"/>
                <w:szCs w:val="20"/>
                <w:lang w:val="es-ES" w:eastAsia="es-CL"/>
              </w:rPr>
            </w:pPr>
            <w:r w:rsidRPr="000D328B">
              <w:rPr>
                <w:rFonts w:cs="Arial"/>
                <w:i/>
                <w:sz w:val="20"/>
                <w:szCs w:val="20"/>
                <w:lang w:val="es-ES" w:eastAsia="es-CL"/>
              </w:rPr>
              <w:t xml:space="preserve">Interfaz modular con </w:t>
            </w:r>
            <w:proofErr w:type="spellStart"/>
            <w:r w:rsidRPr="000D328B">
              <w:rPr>
                <w:rFonts w:cs="Arial"/>
                <w:i/>
                <w:sz w:val="20"/>
                <w:szCs w:val="20"/>
                <w:lang w:val="es-ES" w:eastAsia="es-CL"/>
              </w:rPr>
              <w:t>Cards</w:t>
            </w:r>
            <w:proofErr w:type="spellEnd"/>
            <w:r w:rsidRPr="000D328B">
              <w:rPr>
                <w:rFonts w:cs="Arial"/>
                <w:i/>
                <w:sz w:val="20"/>
                <w:szCs w:val="20"/>
                <w:lang w:val="es-ES" w:eastAsia="es-CL"/>
              </w:rPr>
              <w:t xml:space="preserve">, </w:t>
            </w:r>
            <w:proofErr w:type="spellStart"/>
            <w:r w:rsidRPr="000D328B">
              <w:rPr>
                <w:rFonts w:cs="Arial"/>
                <w:i/>
                <w:sz w:val="20"/>
                <w:szCs w:val="20"/>
                <w:lang w:val="es-ES" w:eastAsia="es-CL"/>
              </w:rPr>
              <w:t>Tabs</w:t>
            </w:r>
            <w:proofErr w:type="spellEnd"/>
            <w:r w:rsidRPr="000D328B">
              <w:rPr>
                <w:rFonts w:cs="Arial"/>
                <w:i/>
                <w:sz w:val="20"/>
                <w:szCs w:val="20"/>
                <w:lang w:val="es-ES" w:eastAsia="es-CL"/>
              </w:rPr>
              <w:t xml:space="preserve">, </w:t>
            </w:r>
            <w:proofErr w:type="spellStart"/>
            <w:r w:rsidRPr="000D328B">
              <w:rPr>
                <w:rFonts w:cs="Arial"/>
                <w:i/>
                <w:sz w:val="20"/>
                <w:szCs w:val="20"/>
                <w:lang w:val="es-ES" w:eastAsia="es-CL"/>
              </w:rPr>
              <w:t>Select</w:t>
            </w:r>
            <w:proofErr w:type="spellEnd"/>
            <w:r w:rsidRPr="000D328B">
              <w:rPr>
                <w:rFonts w:cs="Arial"/>
                <w:i/>
                <w:sz w:val="20"/>
                <w:szCs w:val="20"/>
                <w:lang w:val="es-ES" w:eastAsia="es-CL"/>
              </w:rPr>
              <w:t xml:space="preserve">, </w:t>
            </w:r>
            <w:proofErr w:type="spellStart"/>
            <w:r w:rsidRPr="000D328B">
              <w:rPr>
                <w:rFonts w:cs="Arial"/>
                <w:i/>
                <w:sz w:val="20"/>
                <w:szCs w:val="20"/>
                <w:lang w:val="es-ES" w:eastAsia="es-CL"/>
              </w:rPr>
              <w:t>Dialogs</w:t>
            </w:r>
            <w:proofErr w:type="spellEnd"/>
            <w:r w:rsidRPr="000D328B">
              <w:rPr>
                <w:rFonts w:cs="Arial"/>
                <w:i/>
                <w:sz w:val="20"/>
                <w:szCs w:val="20"/>
                <w:lang w:val="es-ES" w:eastAsia="es-CL"/>
              </w:rPr>
              <w:t xml:space="preserve"> (</w:t>
            </w:r>
            <w:proofErr w:type="spellStart"/>
            <w:r w:rsidRPr="000D328B">
              <w:rPr>
                <w:rFonts w:cs="Arial"/>
                <w:i/>
                <w:sz w:val="20"/>
                <w:szCs w:val="20"/>
                <w:lang w:val="es-ES" w:eastAsia="es-CL"/>
              </w:rPr>
              <w:t>shadcn</w:t>
            </w:r>
            <w:proofErr w:type="spellEnd"/>
            <w:r w:rsidRPr="000D328B">
              <w:rPr>
                <w:rFonts w:cs="Arial"/>
                <w:i/>
                <w:sz w:val="20"/>
                <w:szCs w:val="20"/>
                <w:lang w:val="es-ES" w:eastAsia="es-CL"/>
              </w:rPr>
              <w:t>/</w:t>
            </w:r>
            <w:proofErr w:type="spellStart"/>
            <w:r w:rsidRPr="000D328B">
              <w:rPr>
                <w:rFonts w:cs="Arial"/>
                <w:i/>
                <w:sz w:val="20"/>
                <w:szCs w:val="20"/>
                <w:lang w:val="es-ES" w:eastAsia="es-CL"/>
              </w:rPr>
              <w:t>ui</w:t>
            </w:r>
            <w:proofErr w:type="spellEnd"/>
            <w:r w:rsidRPr="000D328B">
              <w:rPr>
                <w:rFonts w:cs="Arial"/>
                <w:i/>
                <w:sz w:val="20"/>
                <w:szCs w:val="20"/>
                <w:lang w:val="es-ES" w:eastAsia="es-CL"/>
              </w:rPr>
              <w:t>)</w:t>
            </w:r>
          </w:p>
          <w:p w14:paraId="40D5B34A" w14:textId="6102690B" w:rsidR="00E462C0" w:rsidRPr="00E462C0" w:rsidRDefault="00E462C0" w:rsidP="00E462C0">
            <w:pPr>
              <w:numPr>
                <w:ilvl w:val="0"/>
                <w:numId w:val="1"/>
              </w:numPr>
              <w:jc w:val="both"/>
              <w:rPr>
                <w:i/>
                <w:sz w:val="20"/>
                <w:szCs w:val="20"/>
              </w:rPr>
            </w:pPr>
          </w:p>
        </w:tc>
      </w:tr>
      <w:tr w:rsidR="00E462C0" w14:paraId="1F196CDF" w14:textId="77777777">
        <w:trPr>
          <w:trHeight w:val="1247"/>
        </w:trPr>
        <w:tc>
          <w:tcPr>
            <w:tcW w:w="2528" w:type="dxa"/>
            <w:vAlign w:val="center"/>
          </w:tcPr>
          <w:p w14:paraId="3B73B9FB" w14:textId="77777777" w:rsidR="00E462C0" w:rsidRDefault="00E462C0" w:rsidP="00E462C0">
            <w:pPr>
              <w:rPr>
                <w:color w:val="1F3864"/>
              </w:rPr>
            </w:pPr>
            <w:r>
              <w:rPr>
                <w:color w:val="1F3864"/>
              </w:rPr>
              <w:lastRenderedPageBreak/>
              <w:t>Objetivos</w:t>
            </w:r>
          </w:p>
        </w:tc>
        <w:tc>
          <w:tcPr>
            <w:tcW w:w="7111" w:type="dxa"/>
            <w:vAlign w:val="center"/>
          </w:tcPr>
          <w:p w14:paraId="61B2B011" w14:textId="77777777" w:rsidR="00E462C0" w:rsidRDefault="00E462C0" w:rsidP="00E462C0">
            <w:pPr>
              <w:jc w:val="both"/>
              <w:rPr>
                <w:b/>
                <w:i/>
                <w:color w:val="548DD4"/>
                <w:sz w:val="20"/>
                <w:szCs w:val="20"/>
              </w:rPr>
            </w:pPr>
            <w:r>
              <w:rPr>
                <w:i/>
                <w:color w:val="548DD4"/>
                <w:sz w:val="20"/>
                <w:szCs w:val="20"/>
              </w:rPr>
              <w:t>Opcional en caso de ajuste</w:t>
            </w:r>
          </w:p>
        </w:tc>
      </w:tr>
      <w:tr w:rsidR="00E462C0" w14:paraId="40169786" w14:textId="77777777">
        <w:trPr>
          <w:trHeight w:val="939"/>
        </w:trPr>
        <w:tc>
          <w:tcPr>
            <w:tcW w:w="2528" w:type="dxa"/>
            <w:vAlign w:val="center"/>
          </w:tcPr>
          <w:p w14:paraId="2D7261AF" w14:textId="77777777" w:rsidR="00E462C0" w:rsidRDefault="00E462C0" w:rsidP="00E462C0">
            <w:pPr>
              <w:rPr>
                <w:color w:val="1F3864"/>
              </w:rPr>
            </w:pPr>
            <w:r>
              <w:rPr>
                <w:color w:val="1F3864"/>
              </w:rPr>
              <w:t>Metodología</w:t>
            </w:r>
          </w:p>
        </w:tc>
        <w:tc>
          <w:tcPr>
            <w:tcW w:w="7111" w:type="dxa"/>
            <w:vAlign w:val="center"/>
          </w:tcPr>
          <w:p w14:paraId="181A32AB" w14:textId="77777777" w:rsidR="00E462C0" w:rsidRDefault="00E462C0" w:rsidP="00E462C0">
            <w:pPr>
              <w:jc w:val="both"/>
              <w:rPr>
                <w:i/>
                <w:sz w:val="20"/>
                <w:szCs w:val="20"/>
              </w:rPr>
            </w:pPr>
            <w:r>
              <w:rPr>
                <w:i/>
                <w:sz w:val="20"/>
                <w:szCs w:val="20"/>
              </w:rPr>
              <w:t>Híbrida (Metodología tradicional + Metodología Scrum)</w:t>
            </w:r>
          </w:p>
        </w:tc>
      </w:tr>
      <w:tr w:rsidR="00E462C0" w14:paraId="4EFC9DBF" w14:textId="77777777">
        <w:trPr>
          <w:trHeight w:val="2377"/>
        </w:trPr>
        <w:tc>
          <w:tcPr>
            <w:tcW w:w="2528" w:type="dxa"/>
            <w:vAlign w:val="center"/>
          </w:tcPr>
          <w:p w14:paraId="3DBFBB82" w14:textId="77777777" w:rsidR="00E462C0" w:rsidRDefault="00E462C0" w:rsidP="00E462C0">
            <w:pPr>
              <w:rPr>
                <w:color w:val="1F3864"/>
              </w:rPr>
            </w:pPr>
            <w:r>
              <w:rPr>
                <w:color w:val="1F3864"/>
              </w:rPr>
              <w:t>Evidencias de avance</w:t>
            </w:r>
          </w:p>
        </w:tc>
        <w:tc>
          <w:tcPr>
            <w:tcW w:w="7111" w:type="dxa"/>
            <w:vAlign w:val="center"/>
          </w:tcPr>
          <w:p w14:paraId="7F893D2B" w14:textId="2A83719F" w:rsidR="00E462C0" w:rsidRDefault="00E462C0" w:rsidP="00E462C0">
            <w:pPr>
              <w:jc w:val="both"/>
              <w:rPr>
                <w:b/>
                <w:i/>
                <w:sz w:val="20"/>
                <w:szCs w:val="20"/>
                <w:highlight w:val="white"/>
              </w:rPr>
            </w:pPr>
            <w:r>
              <w:rPr>
                <w:i/>
                <w:sz w:val="20"/>
                <w:szCs w:val="20"/>
              </w:rPr>
              <w:t xml:space="preserve">Se hará entrega del tablero de tareas hecho en </w:t>
            </w:r>
            <w:proofErr w:type="spellStart"/>
            <w:r>
              <w:rPr>
                <w:i/>
                <w:sz w:val="20"/>
                <w:szCs w:val="20"/>
              </w:rPr>
              <w:t>trello</w:t>
            </w:r>
            <w:proofErr w:type="spellEnd"/>
            <w:r>
              <w:rPr>
                <w:i/>
                <w:sz w:val="20"/>
                <w:szCs w:val="20"/>
              </w:rPr>
              <w:t xml:space="preserve"> que refleja el flujo de tareas realizadas, finalizadas y en progreso. Además, se utilizará como evidencia el </w:t>
            </w:r>
            <w:proofErr w:type="spellStart"/>
            <w:r>
              <w:rPr>
                <w:i/>
                <w:sz w:val="20"/>
                <w:szCs w:val="20"/>
              </w:rPr>
              <w:t>github</w:t>
            </w:r>
            <w:proofErr w:type="spellEnd"/>
            <w:r>
              <w:rPr>
                <w:i/>
                <w:sz w:val="20"/>
                <w:szCs w:val="20"/>
              </w:rPr>
              <w:t xml:space="preserve"> para controlar la evolución del proyecto APT en base a los </w:t>
            </w:r>
            <w:proofErr w:type="spellStart"/>
            <w:r>
              <w:rPr>
                <w:i/>
                <w:sz w:val="20"/>
                <w:szCs w:val="20"/>
              </w:rPr>
              <w:t>commits</w:t>
            </w:r>
            <w:proofErr w:type="spellEnd"/>
            <w:r>
              <w:rPr>
                <w:i/>
                <w:sz w:val="20"/>
                <w:szCs w:val="20"/>
              </w:rPr>
              <w:t xml:space="preserve">. </w:t>
            </w:r>
            <w:r>
              <w:rPr>
                <w:i/>
                <w:sz w:val="20"/>
                <w:szCs w:val="20"/>
                <w:highlight w:val="white"/>
              </w:rPr>
              <w:t xml:space="preserve">Finalmente, como documentos de evidencia se entregarán: Tablero </w:t>
            </w:r>
            <w:proofErr w:type="spellStart"/>
            <w:r>
              <w:rPr>
                <w:i/>
                <w:sz w:val="20"/>
                <w:szCs w:val="20"/>
                <w:highlight w:val="white"/>
              </w:rPr>
              <w:t>kanban</w:t>
            </w:r>
            <w:proofErr w:type="spellEnd"/>
            <w:r>
              <w:rPr>
                <w:i/>
                <w:sz w:val="20"/>
                <w:szCs w:val="20"/>
                <w:highlight w:val="white"/>
              </w:rPr>
              <w:t xml:space="preserve">, </w:t>
            </w:r>
            <w:proofErr w:type="spellStart"/>
            <w:r>
              <w:rPr>
                <w:i/>
                <w:sz w:val="20"/>
                <w:szCs w:val="20"/>
                <w:highlight w:val="white"/>
              </w:rPr>
              <w:t>product</w:t>
            </w:r>
            <w:proofErr w:type="spellEnd"/>
            <w:r>
              <w:rPr>
                <w:i/>
                <w:sz w:val="20"/>
                <w:szCs w:val="20"/>
                <w:highlight w:val="white"/>
              </w:rPr>
              <w:t xml:space="preserve"> backlog con sus criterios de aceptación.</w:t>
            </w:r>
          </w:p>
        </w:tc>
      </w:tr>
      <w:tr w:rsidR="00E462C0" w14:paraId="47A4C505" w14:textId="77777777">
        <w:trPr>
          <w:gridAfter w:val="1"/>
          <w:wAfter w:w="7111" w:type="dxa"/>
          <w:trHeight w:val="440"/>
        </w:trPr>
        <w:tc>
          <w:tcPr>
            <w:tcW w:w="2528" w:type="dxa"/>
            <w:vAlign w:val="center"/>
          </w:tcPr>
          <w:p w14:paraId="4C3C7D6E" w14:textId="77777777" w:rsidR="00E462C0" w:rsidRDefault="00E462C0" w:rsidP="00E462C0">
            <w:pPr>
              <w:rPr>
                <w:b/>
                <w:color w:val="1F3864"/>
                <w:sz w:val="28"/>
                <w:szCs w:val="28"/>
              </w:rPr>
            </w:pPr>
            <w:r>
              <w:rPr>
                <w:b/>
                <w:color w:val="1F3864"/>
                <w:sz w:val="28"/>
                <w:szCs w:val="28"/>
              </w:rPr>
              <w:t xml:space="preserve">2. Monitoreo del Plan de Trabajo </w:t>
            </w:r>
          </w:p>
        </w:tc>
      </w:tr>
      <w:tr w:rsidR="00E462C0" w14:paraId="53D309C1" w14:textId="77777777">
        <w:trPr>
          <w:gridAfter w:val="1"/>
          <w:wAfter w:w="7111" w:type="dxa"/>
          <w:trHeight w:val="5139"/>
        </w:trPr>
        <w:tc>
          <w:tcPr>
            <w:tcW w:w="2528" w:type="dxa"/>
            <w:shd w:val="clear" w:color="auto" w:fill="D9E2F3"/>
            <w:vAlign w:val="center"/>
          </w:tcPr>
          <w:p w14:paraId="1727256A" w14:textId="77777777" w:rsidR="00E462C0" w:rsidRDefault="00E462C0" w:rsidP="00E462C0">
            <w:pPr>
              <w:jc w:val="both"/>
              <w:rPr>
                <w:color w:val="1F3864"/>
              </w:rPr>
            </w:pPr>
            <w:r>
              <w:rPr>
                <w:color w:val="1F3864"/>
              </w:rPr>
              <w:lastRenderedPageBreak/>
              <w:t>Examina cuidadosamente tu plan de trabajo, enfocándote especialmente en la columna de estado de avance y ajustes.</w:t>
            </w:r>
          </w:p>
        </w:tc>
      </w:tr>
    </w:tbl>
    <w:p w14:paraId="622A1E6F" w14:textId="77777777" w:rsidR="00115615" w:rsidRDefault="00115615">
      <w:pPr>
        <w:spacing w:after="0" w:line="240" w:lineRule="auto"/>
        <w:rPr>
          <w:color w:val="595959"/>
          <w:sz w:val="24"/>
          <w:szCs w:val="24"/>
        </w:rPr>
      </w:pPr>
    </w:p>
    <w:tbl>
      <w:tblPr>
        <w:tblStyle w:val="a1"/>
        <w:tblpPr w:leftFromText="180" w:rightFromText="180" w:vertAnchor="text" w:tblpX="-720"/>
        <w:tblW w:w="105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05"/>
        <w:gridCol w:w="1695"/>
        <w:gridCol w:w="1275"/>
        <w:gridCol w:w="960"/>
        <w:gridCol w:w="1425"/>
        <w:gridCol w:w="1275"/>
        <w:gridCol w:w="1170"/>
        <w:gridCol w:w="1110"/>
      </w:tblGrid>
      <w:tr w:rsidR="00115615" w14:paraId="627CD606" w14:textId="77777777">
        <w:trPr>
          <w:trHeight w:val="415"/>
        </w:trPr>
        <w:tc>
          <w:tcPr>
            <w:tcW w:w="10515" w:type="dxa"/>
            <w:gridSpan w:val="8"/>
            <w:vAlign w:val="center"/>
          </w:tcPr>
          <w:p w14:paraId="04DE62B1" w14:textId="77777777" w:rsidR="00115615" w:rsidRDefault="00000000">
            <w:pPr>
              <w:jc w:val="center"/>
              <w:rPr>
                <w:color w:val="1F3864"/>
                <w:sz w:val="18"/>
                <w:szCs w:val="18"/>
              </w:rPr>
            </w:pPr>
            <w:r>
              <w:rPr>
                <w:color w:val="1F3864"/>
                <w:sz w:val="18"/>
                <w:szCs w:val="18"/>
              </w:rPr>
              <w:t>Plan de Trabajo</w:t>
            </w:r>
          </w:p>
        </w:tc>
      </w:tr>
      <w:tr w:rsidR="00115615" w14:paraId="545EDB1C" w14:textId="77777777">
        <w:trPr>
          <w:trHeight w:val="711"/>
        </w:trPr>
        <w:tc>
          <w:tcPr>
            <w:tcW w:w="1605" w:type="dxa"/>
            <w:vAlign w:val="center"/>
          </w:tcPr>
          <w:p w14:paraId="6A2B8715" w14:textId="77777777" w:rsidR="00115615" w:rsidRDefault="00000000">
            <w:pPr>
              <w:jc w:val="center"/>
              <w:rPr>
                <w:color w:val="1F3864"/>
                <w:sz w:val="18"/>
                <w:szCs w:val="18"/>
              </w:rPr>
            </w:pPr>
            <w:r>
              <w:rPr>
                <w:color w:val="1F3864"/>
                <w:sz w:val="18"/>
                <w:szCs w:val="18"/>
              </w:rPr>
              <w:t>Competencia o unidades de competencias</w:t>
            </w:r>
          </w:p>
        </w:tc>
        <w:tc>
          <w:tcPr>
            <w:tcW w:w="1695" w:type="dxa"/>
            <w:vAlign w:val="center"/>
          </w:tcPr>
          <w:p w14:paraId="22EA27D8" w14:textId="77777777" w:rsidR="00115615" w:rsidRDefault="00000000">
            <w:pPr>
              <w:jc w:val="center"/>
              <w:rPr>
                <w:color w:val="1F3864"/>
                <w:sz w:val="18"/>
                <w:szCs w:val="18"/>
              </w:rPr>
            </w:pPr>
            <w:r>
              <w:rPr>
                <w:color w:val="1F3864"/>
                <w:sz w:val="18"/>
                <w:szCs w:val="18"/>
              </w:rPr>
              <w:t>Actividades</w:t>
            </w:r>
          </w:p>
        </w:tc>
        <w:tc>
          <w:tcPr>
            <w:tcW w:w="1275" w:type="dxa"/>
            <w:vAlign w:val="center"/>
          </w:tcPr>
          <w:p w14:paraId="0C073C93" w14:textId="77777777" w:rsidR="00115615" w:rsidRDefault="00000000">
            <w:pPr>
              <w:jc w:val="center"/>
              <w:rPr>
                <w:color w:val="1F3864"/>
                <w:sz w:val="18"/>
                <w:szCs w:val="18"/>
              </w:rPr>
            </w:pPr>
            <w:r>
              <w:rPr>
                <w:color w:val="1F3864"/>
                <w:sz w:val="18"/>
                <w:szCs w:val="18"/>
              </w:rPr>
              <w:t>Recursos</w:t>
            </w:r>
          </w:p>
        </w:tc>
        <w:tc>
          <w:tcPr>
            <w:tcW w:w="960" w:type="dxa"/>
            <w:vAlign w:val="center"/>
          </w:tcPr>
          <w:p w14:paraId="0CAB823C" w14:textId="77777777" w:rsidR="00115615" w:rsidRDefault="00000000">
            <w:pPr>
              <w:jc w:val="center"/>
              <w:rPr>
                <w:color w:val="1F3864"/>
                <w:sz w:val="18"/>
                <w:szCs w:val="18"/>
              </w:rPr>
            </w:pPr>
            <w:r>
              <w:rPr>
                <w:color w:val="1F3864"/>
                <w:sz w:val="18"/>
                <w:szCs w:val="18"/>
              </w:rPr>
              <w:t>Duración de la actividad</w:t>
            </w:r>
          </w:p>
        </w:tc>
        <w:tc>
          <w:tcPr>
            <w:tcW w:w="1425" w:type="dxa"/>
            <w:vAlign w:val="center"/>
          </w:tcPr>
          <w:p w14:paraId="2AAFFF6E" w14:textId="77777777" w:rsidR="00115615" w:rsidRDefault="00000000">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275" w:type="dxa"/>
            <w:vAlign w:val="center"/>
          </w:tcPr>
          <w:p w14:paraId="3CE6EB50" w14:textId="77777777" w:rsidR="00115615" w:rsidRDefault="00000000">
            <w:pPr>
              <w:jc w:val="center"/>
              <w:rPr>
                <w:color w:val="1F3864"/>
                <w:sz w:val="18"/>
                <w:szCs w:val="18"/>
              </w:rPr>
            </w:pPr>
            <w:r>
              <w:rPr>
                <w:color w:val="1F3864"/>
                <w:sz w:val="18"/>
                <w:szCs w:val="18"/>
              </w:rPr>
              <w:t>Observaciones</w:t>
            </w:r>
          </w:p>
        </w:tc>
        <w:tc>
          <w:tcPr>
            <w:tcW w:w="1170" w:type="dxa"/>
            <w:vAlign w:val="center"/>
          </w:tcPr>
          <w:p w14:paraId="01DE396D" w14:textId="77777777" w:rsidR="00115615" w:rsidRDefault="00000000">
            <w:pPr>
              <w:jc w:val="center"/>
              <w:rPr>
                <w:color w:val="1F3864"/>
                <w:sz w:val="18"/>
                <w:szCs w:val="18"/>
              </w:rPr>
            </w:pPr>
            <w:r>
              <w:rPr>
                <w:color w:val="1F3864"/>
                <w:sz w:val="18"/>
                <w:szCs w:val="18"/>
              </w:rPr>
              <w:t>Estado de avance</w:t>
            </w:r>
          </w:p>
        </w:tc>
        <w:tc>
          <w:tcPr>
            <w:tcW w:w="1110" w:type="dxa"/>
            <w:vAlign w:val="center"/>
          </w:tcPr>
          <w:p w14:paraId="454DCA83" w14:textId="77777777" w:rsidR="00115615" w:rsidRDefault="00000000">
            <w:pPr>
              <w:jc w:val="center"/>
              <w:rPr>
                <w:color w:val="1F3864"/>
                <w:sz w:val="18"/>
                <w:szCs w:val="18"/>
              </w:rPr>
            </w:pPr>
            <w:r>
              <w:rPr>
                <w:color w:val="1F3864"/>
                <w:sz w:val="18"/>
                <w:szCs w:val="18"/>
              </w:rPr>
              <w:t>Ajustes</w:t>
            </w:r>
          </w:p>
        </w:tc>
      </w:tr>
      <w:tr w:rsidR="00115615" w14:paraId="2A704F21" w14:textId="77777777">
        <w:trPr>
          <w:trHeight w:val="2410"/>
        </w:trPr>
        <w:tc>
          <w:tcPr>
            <w:tcW w:w="1605" w:type="dxa"/>
          </w:tcPr>
          <w:p w14:paraId="560891A5" w14:textId="77777777" w:rsidR="00115615" w:rsidRDefault="00000000">
            <w:pPr>
              <w:jc w:val="both"/>
              <w:rPr>
                <w:b/>
                <w:sz w:val="18"/>
                <w:szCs w:val="18"/>
              </w:rPr>
            </w:pPr>
            <w:r>
              <w:rPr>
                <w:i/>
                <w:color w:val="548DD4"/>
                <w:sz w:val="18"/>
                <w:szCs w:val="18"/>
              </w:rPr>
              <w:t>Nombra las competencias o unidades de competencias que se relacionan con las diferentes actividades requeridas para el desarrollo del proyecto APT.</w:t>
            </w:r>
          </w:p>
        </w:tc>
        <w:tc>
          <w:tcPr>
            <w:tcW w:w="1695" w:type="dxa"/>
          </w:tcPr>
          <w:p w14:paraId="21C843EE" w14:textId="77777777" w:rsidR="00115615" w:rsidRDefault="00000000">
            <w:pPr>
              <w:jc w:val="both"/>
              <w:rPr>
                <w:i/>
                <w:color w:val="548DD4"/>
                <w:sz w:val="18"/>
                <w:szCs w:val="18"/>
              </w:rPr>
            </w:pPr>
            <w:r>
              <w:rPr>
                <w:i/>
                <w:color w:val="548DD4"/>
                <w:sz w:val="18"/>
                <w:szCs w:val="18"/>
              </w:rPr>
              <w:t xml:space="preserve">Nombra las actividades que se necesitan para desarrollar el proyecto APT. </w:t>
            </w:r>
          </w:p>
        </w:tc>
        <w:tc>
          <w:tcPr>
            <w:tcW w:w="1275" w:type="dxa"/>
          </w:tcPr>
          <w:p w14:paraId="1AE2C4E6" w14:textId="77777777" w:rsidR="00115615" w:rsidRDefault="00000000">
            <w:pPr>
              <w:jc w:val="both"/>
              <w:rPr>
                <w:b/>
                <w:sz w:val="18"/>
                <w:szCs w:val="18"/>
              </w:rPr>
            </w:pPr>
            <w:r>
              <w:rPr>
                <w:i/>
                <w:color w:val="548DD4"/>
                <w:sz w:val="18"/>
                <w:szCs w:val="18"/>
              </w:rPr>
              <w:t>Nombra los recursos necesarios para llevar a cabo las actividades definidas.</w:t>
            </w:r>
          </w:p>
        </w:tc>
        <w:tc>
          <w:tcPr>
            <w:tcW w:w="960" w:type="dxa"/>
          </w:tcPr>
          <w:p w14:paraId="08A87151" w14:textId="77777777" w:rsidR="00115615" w:rsidRDefault="00000000">
            <w:pPr>
              <w:jc w:val="both"/>
              <w:rPr>
                <w:b/>
                <w:sz w:val="18"/>
                <w:szCs w:val="18"/>
              </w:rPr>
            </w:pPr>
            <w:r>
              <w:rPr>
                <w:i/>
                <w:color w:val="548DD4"/>
                <w:sz w:val="18"/>
                <w:szCs w:val="18"/>
              </w:rPr>
              <w:t xml:space="preserve">Señala la duración de cada actividad. </w:t>
            </w:r>
          </w:p>
        </w:tc>
        <w:tc>
          <w:tcPr>
            <w:tcW w:w="1425" w:type="dxa"/>
          </w:tcPr>
          <w:p w14:paraId="410FE806" w14:textId="77777777" w:rsidR="00115615" w:rsidRDefault="00000000">
            <w:pPr>
              <w:jc w:val="both"/>
              <w:rPr>
                <w:i/>
                <w:color w:val="548DD4"/>
                <w:sz w:val="18"/>
                <w:szCs w:val="18"/>
              </w:rPr>
            </w:pPr>
            <w:r>
              <w:rPr>
                <w:i/>
                <w:color w:val="548DD4"/>
                <w:sz w:val="18"/>
                <w:szCs w:val="18"/>
              </w:rPr>
              <w:t>Escribe el nombre del integrante del equipo responsable de cada actividad.</w:t>
            </w:r>
          </w:p>
        </w:tc>
        <w:tc>
          <w:tcPr>
            <w:tcW w:w="1275" w:type="dxa"/>
          </w:tcPr>
          <w:p w14:paraId="1A44FF7B" w14:textId="77777777" w:rsidR="00115615" w:rsidRDefault="00000000">
            <w:pPr>
              <w:jc w:val="both"/>
              <w:rPr>
                <w:i/>
                <w:color w:val="548DD4"/>
                <w:sz w:val="18"/>
                <w:szCs w:val="18"/>
              </w:rPr>
            </w:pPr>
            <w:r>
              <w:rPr>
                <w:i/>
                <w:color w:val="548DD4"/>
                <w:sz w:val="18"/>
                <w:szCs w:val="18"/>
              </w:rPr>
              <w:t>Señala las dificultades o facilitadores que se podrían presentar durante la ejecución de cada una de las actividades propuestas.</w:t>
            </w:r>
          </w:p>
        </w:tc>
        <w:tc>
          <w:tcPr>
            <w:tcW w:w="1170" w:type="dxa"/>
          </w:tcPr>
          <w:p w14:paraId="6409C83B" w14:textId="77777777" w:rsidR="00115615" w:rsidRDefault="00000000">
            <w:pPr>
              <w:jc w:val="both"/>
              <w:rPr>
                <w:i/>
                <w:color w:val="548DD4"/>
                <w:sz w:val="18"/>
                <w:szCs w:val="18"/>
              </w:rPr>
            </w:pPr>
            <w:r>
              <w:rPr>
                <w:i/>
                <w:color w:val="548DD4"/>
                <w:sz w:val="18"/>
                <w:szCs w:val="18"/>
              </w:rPr>
              <w:t>Describe el estado de avance de cada actividad.</w:t>
            </w:r>
          </w:p>
          <w:p w14:paraId="66536243" w14:textId="77777777" w:rsidR="00115615" w:rsidRDefault="00115615">
            <w:pPr>
              <w:jc w:val="both"/>
              <w:rPr>
                <w:i/>
                <w:color w:val="C00000"/>
                <w:sz w:val="16"/>
                <w:szCs w:val="16"/>
              </w:rPr>
            </w:pPr>
          </w:p>
          <w:p w14:paraId="27ED9496" w14:textId="77777777" w:rsidR="00115615" w:rsidRDefault="00000000">
            <w:pPr>
              <w:jc w:val="both"/>
              <w:rPr>
                <w:i/>
                <w:color w:val="548DD4"/>
                <w:sz w:val="18"/>
                <w:szCs w:val="18"/>
              </w:rPr>
            </w:pPr>
            <w:r>
              <w:rPr>
                <w:i/>
                <w:color w:val="548DD4"/>
                <w:sz w:val="18"/>
                <w:szCs w:val="18"/>
              </w:rPr>
              <w:t xml:space="preserve">Tipos de estado: </w:t>
            </w:r>
          </w:p>
          <w:p w14:paraId="6069F5B6" w14:textId="77777777" w:rsidR="00115615" w:rsidRDefault="00000000">
            <w:pPr>
              <w:jc w:val="both"/>
              <w:rPr>
                <w:i/>
                <w:color w:val="C00000"/>
                <w:sz w:val="16"/>
                <w:szCs w:val="16"/>
              </w:rPr>
            </w:pPr>
            <w:r>
              <w:rPr>
                <w:i/>
                <w:color w:val="548DD4"/>
                <w:sz w:val="18"/>
                <w:szCs w:val="18"/>
              </w:rPr>
              <w:t>En curso/ Con retraso/ No iniciado/ Completado/ Ajustada</w:t>
            </w:r>
            <w:r>
              <w:rPr>
                <w:i/>
                <w:color w:val="C00000"/>
                <w:sz w:val="16"/>
                <w:szCs w:val="16"/>
              </w:rPr>
              <w:t xml:space="preserve"> </w:t>
            </w:r>
          </w:p>
        </w:tc>
        <w:tc>
          <w:tcPr>
            <w:tcW w:w="1110" w:type="dxa"/>
          </w:tcPr>
          <w:p w14:paraId="5C04424C" w14:textId="77777777" w:rsidR="00115615" w:rsidRDefault="00000000">
            <w:pPr>
              <w:jc w:val="both"/>
              <w:rPr>
                <w:i/>
                <w:color w:val="548DD4"/>
                <w:sz w:val="18"/>
                <w:szCs w:val="18"/>
              </w:rPr>
            </w:pPr>
            <w:r>
              <w:rPr>
                <w:i/>
                <w:color w:val="548DD4"/>
                <w:sz w:val="18"/>
                <w:szCs w:val="18"/>
              </w:rPr>
              <w:t xml:space="preserve">Señala los ajustes o reformulaciones que has realizado. </w:t>
            </w:r>
          </w:p>
        </w:tc>
      </w:tr>
      <w:tr w:rsidR="00115615" w14:paraId="165C52DB" w14:textId="77777777">
        <w:trPr>
          <w:trHeight w:val="1397"/>
        </w:trPr>
        <w:tc>
          <w:tcPr>
            <w:tcW w:w="1605" w:type="dxa"/>
            <w:tcBorders>
              <w:top w:val="single" w:sz="4" w:space="0" w:color="999999"/>
              <w:left w:val="single" w:sz="4" w:space="0" w:color="999999"/>
              <w:bottom w:val="single" w:sz="4" w:space="0" w:color="999999"/>
              <w:right w:val="single" w:sz="4" w:space="0" w:color="999999"/>
            </w:tcBorders>
          </w:tcPr>
          <w:p w14:paraId="31985F95" w14:textId="77777777" w:rsidR="00115615" w:rsidRDefault="00000000">
            <w:pPr>
              <w:spacing w:after="0" w:line="240" w:lineRule="auto"/>
              <w:jc w:val="both"/>
              <w:rPr>
                <w:i/>
                <w:sz w:val="18"/>
                <w:szCs w:val="18"/>
              </w:rPr>
            </w:pPr>
            <w:r>
              <w:rPr>
                <w:i/>
                <w:sz w:val="18"/>
                <w:szCs w:val="18"/>
              </w:rPr>
              <w:t xml:space="preserve">Ofrecer propuestas de solución informática analizando de forma integral los procesos </w:t>
            </w:r>
            <w:proofErr w:type="gramStart"/>
            <w:r>
              <w:rPr>
                <w:i/>
                <w:sz w:val="18"/>
                <w:szCs w:val="18"/>
              </w:rPr>
              <w:t>de acuerdo a</w:t>
            </w:r>
            <w:proofErr w:type="gramEnd"/>
            <w:r>
              <w:rPr>
                <w:i/>
                <w:sz w:val="18"/>
                <w:szCs w:val="18"/>
              </w:rPr>
              <w:t xml:space="preserve"> los </w:t>
            </w:r>
            <w:r>
              <w:rPr>
                <w:i/>
                <w:sz w:val="18"/>
                <w:szCs w:val="18"/>
              </w:rPr>
              <w:lastRenderedPageBreak/>
              <w:t>requerimientos de la organización.</w:t>
            </w: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D97B29E" w14:textId="77777777" w:rsidR="00115615" w:rsidRDefault="00000000">
            <w:pPr>
              <w:widowControl w:val="0"/>
              <w:spacing w:after="0" w:line="240" w:lineRule="auto"/>
              <w:rPr>
                <w:sz w:val="18"/>
                <w:szCs w:val="18"/>
              </w:rPr>
            </w:pPr>
            <w:r>
              <w:rPr>
                <w:sz w:val="18"/>
                <w:szCs w:val="18"/>
              </w:rPr>
              <w:lastRenderedPageBreak/>
              <w:t xml:space="preserve">Documento de especificación de requisitos </w:t>
            </w:r>
          </w:p>
        </w:tc>
        <w:tc>
          <w:tcPr>
            <w:tcW w:w="127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FAC28EB" w14:textId="77777777" w:rsidR="00115615" w:rsidRDefault="00000000">
            <w:pPr>
              <w:widowControl w:val="0"/>
              <w:spacing w:after="0" w:line="240" w:lineRule="auto"/>
              <w:rPr>
                <w:sz w:val="18"/>
                <w:szCs w:val="18"/>
              </w:rPr>
            </w:pPr>
            <w:r>
              <w:rPr>
                <w:sz w:val="18"/>
                <w:szCs w:val="18"/>
              </w:rPr>
              <w:t>Microsoft Office 365</w:t>
            </w:r>
          </w:p>
        </w:tc>
        <w:tc>
          <w:tcPr>
            <w:tcW w:w="960" w:type="dxa"/>
            <w:tcMar>
              <w:top w:w="100" w:type="dxa"/>
              <w:left w:w="100" w:type="dxa"/>
              <w:bottom w:w="100" w:type="dxa"/>
              <w:right w:w="100" w:type="dxa"/>
            </w:tcMar>
          </w:tcPr>
          <w:p w14:paraId="0AAAB131" w14:textId="77777777" w:rsidR="00115615" w:rsidRDefault="00000000">
            <w:pPr>
              <w:widowControl w:val="0"/>
              <w:spacing w:after="0" w:line="240" w:lineRule="auto"/>
              <w:jc w:val="center"/>
              <w:rPr>
                <w:sz w:val="18"/>
                <w:szCs w:val="18"/>
              </w:rPr>
            </w:pPr>
            <w:r>
              <w:rPr>
                <w:sz w:val="18"/>
                <w:szCs w:val="18"/>
              </w:rPr>
              <w:t>1</w:t>
            </w:r>
          </w:p>
        </w:tc>
        <w:tc>
          <w:tcPr>
            <w:tcW w:w="1425" w:type="dxa"/>
            <w:tcBorders>
              <w:top w:val="single" w:sz="4" w:space="0" w:color="999999"/>
              <w:left w:val="single" w:sz="4" w:space="0" w:color="999999"/>
              <w:bottom w:val="single" w:sz="4" w:space="0" w:color="999999"/>
              <w:right w:val="single" w:sz="4" w:space="0" w:color="999999"/>
            </w:tcBorders>
          </w:tcPr>
          <w:p w14:paraId="515C54FB" w14:textId="77777777" w:rsidR="00115615" w:rsidRDefault="00000000">
            <w:pPr>
              <w:spacing w:after="0" w:line="240" w:lineRule="auto"/>
              <w:rPr>
                <w:sz w:val="18"/>
                <w:szCs w:val="18"/>
              </w:rPr>
            </w:pPr>
            <w:r>
              <w:rPr>
                <w:sz w:val="18"/>
                <w:szCs w:val="18"/>
              </w:rPr>
              <w:t>Giovanni Barra</w:t>
            </w:r>
          </w:p>
          <w:p w14:paraId="5E34F327" w14:textId="77777777" w:rsidR="00115615" w:rsidRDefault="00115615">
            <w:pPr>
              <w:spacing w:after="0" w:line="240" w:lineRule="auto"/>
              <w:rPr>
                <w:sz w:val="18"/>
                <w:szCs w:val="18"/>
              </w:rPr>
            </w:pPr>
          </w:p>
        </w:tc>
        <w:tc>
          <w:tcPr>
            <w:tcW w:w="1275" w:type="dxa"/>
          </w:tcPr>
          <w:p w14:paraId="3061146F" w14:textId="77777777" w:rsidR="00115615" w:rsidRDefault="00115615">
            <w:pPr>
              <w:jc w:val="both"/>
              <w:rPr>
                <w:i/>
                <w:color w:val="548DD4"/>
                <w:sz w:val="18"/>
                <w:szCs w:val="18"/>
              </w:rPr>
            </w:pPr>
          </w:p>
        </w:tc>
        <w:tc>
          <w:tcPr>
            <w:tcW w:w="1170" w:type="dxa"/>
          </w:tcPr>
          <w:p w14:paraId="1759A411" w14:textId="77777777" w:rsidR="00115615" w:rsidRDefault="00000000">
            <w:pPr>
              <w:jc w:val="both"/>
              <w:rPr>
                <w:i/>
                <w:sz w:val="18"/>
                <w:szCs w:val="18"/>
              </w:rPr>
            </w:pPr>
            <w:r>
              <w:rPr>
                <w:i/>
                <w:sz w:val="18"/>
                <w:szCs w:val="18"/>
              </w:rPr>
              <w:t>Completado</w:t>
            </w:r>
          </w:p>
        </w:tc>
        <w:tc>
          <w:tcPr>
            <w:tcW w:w="1110" w:type="dxa"/>
          </w:tcPr>
          <w:p w14:paraId="64F7ED6D" w14:textId="77777777" w:rsidR="00115615" w:rsidRDefault="00115615">
            <w:pPr>
              <w:jc w:val="both"/>
              <w:rPr>
                <w:i/>
                <w:color w:val="548DD4"/>
                <w:sz w:val="18"/>
                <w:szCs w:val="18"/>
              </w:rPr>
            </w:pPr>
          </w:p>
        </w:tc>
      </w:tr>
      <w:tr w:rsidR="00115615" w14:paraId="519B2D80" w14:textId="77777777">
        <w:trPr>
          <w:trHeight w:val="2410"/>
        </w:trPr>
        <w:tc>
          <w:tcPr>
            <w:tcW w:w="1605" w:type="dxa"/>
            <w:tcBorders>
              <w:top w:val="single" w:sz="4" w:space="0" w:color="999999"/>
              <w:left w:val="single" w:sz="4" w:space="0" w:color="999999"/>
              <w:bottom w:val="single" w:sz="4" w:space="0" w:color="999999"/>
              <w:right w:val="single" w:sz="4" w:space="0" w:color="999999"/>
            </w:tcBorders>
          </w:tcPr>
          <w:p w14:paraId="6EE35061" w14:textId="77777777" w:rsidR="00115615" w:rsidRDefault="00000000">
            <w:pPr>
              <w:spacing w:after="0" w:line="240" w:lineRule="auto"/>
              <w:jc w:val="both"/>
              <w:rPr>
                <w:i/>
                <w:sz w:val="18"/>
                <w:szCs w:val="18"/>
              </w:rPr>
            </w:pPr>
            <w:r>
              <w:rPr>
                <w:i/>
                <w:sz w:val="18"/>
                <w:szCs w:val="18"/>
              </w:rPr>
              <w:t xml:space="preserve">Construir modelos de datos para soportar los requerimientos de la organización </w:t>
            </w:r>
            <w:proofErr w:type="gramStart"/>
            <w:r>
              <w:rPr>
                <w:i/>
                <w:sz w:val="18"/>
                <w:szCs w:val="18"/>
              </w:rPr>
              <w:t>de acuerdo a</w:t>
            </w:r>
            <w:proofErr w:type="gramEnd"/>
            <w:r>
              <w:rPr>
                <w:i/>
                <w:sz w:val="18"/>
                <w:szCs w:val="18"/>
              </w:rPr>
              <w:t xml:space="preserve"> un diseño definido y escalable en el tiempo</w:t>
            </w: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18F9B9E" w14:textId="77777777" w:rsidR="00115615" w:rsidRDefault="00000000">
            <w:pPr>
              <w:widowControl w:val="0"/>
              <w:spacing w:after="0" w:line="240" w:lineRule="auto"/>
              <w:rPr>
                <w:sz w:val="18"/>
                <w:szCs w:val="18"/>
              </w:rPr>
            </w:pPr>
            <w:r>
              <w:rPr>
                <w:sz w:val="18"/>
                <w:szCs w:val="18"/>
              </w:rPr>
              <w:t>Documento de alcance y visión</w:t>
            </w:r>
          </w:p>
        </w:tc>
        <w:tc>
          <w:tcPr>
            <w:tcW w:w="127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D51B1FA" w14:textId="77777777" w:rsidR="00115615" w:rsidRDefault="00000000">
            <w:pPr>
              <w:widowControl w:val="0"/>
              <w:spacing w:after="0" w:line="240" w:lineRule="auto"/>
              <w:rPr>
                <w:sz w:val="18"/>
                <w:szCs w:val="18"/>
              </w:rPr>
            </w:pPr>
            <w:r>
              <w:rPr>
                <w:sz w:val="18"/>
                <w:szCs w:val="18"/>
              </w:rPr>
              <w:t>Microsoft Office 365</w:t>
            </w:r>
          </w:p>
          <w:p w14:paraId="6225726D" w14:textId="77777777" w:rsidR="00115615" w:rsidRDefault="00115615">
            <w:pPr>
              <w:widowControl w:val="0"/>
              <w:spacing w:after="0" w:line="240" w:lineRule="auto"/>
              <w:rPr>
                <w:sz w:val="18"/>
                <w:szCs w:val="18"/>
              </w:rPr>
            </w:pPr>
          </w:p>
          <w:p w14:paraId="51A398B0" w14:textId="77777777" w:rsidR="00115615" w:rsidRDefault="00115615">
            <w:pPr>
              <w:widowControl w:val="0"/>
              <w:spacing w:after="0" w:line="240" w:lineRule="auto"/>
              <w:rPr>
                <w:sz w:val="18"/>
                <w:szCs w:val="18"/>
              </w:rPr>
            </w:pPr>
          </w:p>
          <w:p w14:paraId="0C2570A8" w14:textId="77777777" w:rsidR="00115615" w:rsidRDefault="00115615">
            <w:pPr>
              <w:widowControl w:val="0"/>
              <w:spacing w:after="0" w:line="240" w:lineRule="auto"/>
              <w:rPr>
                <w:sz w:val="18"/>
                <w:szCs w:val="18"/>
              </w:rPr>
            </w:pPr>
          </w:p>
          <w:p w14:paraId="135F92E8" w14:textId="77777777" w:rsidR="00115615" w:rsidRDefault="00115615">
            <w:pPr>
              <w:widowControl w:val="0"/>
              <w:spacing w:after="0" w:line="240" w:lineRule="auto"/>
              <w:rPr>
                <w:sz w:val="18"/>
                <w:szCs w:val="18"/>
              </w:rPr>
            </w:pPr>
          </w:p>
          <w:p w14:paraId="549398C2" w14:textId="77777777" w:rsidR="00115615" w:rsidRDefault="00115615">
            <w:pPr>
              <w:widowControl w:val="0"/>
              <w:spacing w:after="0" w:line="240" w:lineRule="auto"/>
              <w:rPr>
                <w:sz w:val="18"/>
                <w:szCs w:val="18"/>
              </w:rPr>
            </w:pPr>
          </w:p>
        </w:tc>
        <w:tc>
          <w:tcPr>
            <w:tcW w:w="960" w:type="dxa"/>
            <w:tcMar>
              <w:top w:w="100" w:type="dxa"/>
              <w:left w:w="100" w:type="dxa"/>
              <w:bottom w:w="100" w:type="dxa"/>
              <w:right w:w="100" w:type="dxa"/>
            </w:tcMar>
          </w:tcPr>
          <w:p w14:paraId="3D583972" w14:textId="77777777" w:rsidR="00115615" w:rsidRDefault="00000000">
            <w:pPr>
              <w:widowControl w:val="0"/>
              <w:spacing w:after="0" w:line="240" w:lineRule="auto"/>
              <w:jc w:val="center"/>
              <w:rPr>
                <w:sz w:val="18"/>
                <w:szCs w:val="18"/>
              </w:rPr>
            </w:pPr>
            <w:r>
              <w:rPr>
                <w:sz w:val="18"/>
                <w:szCs w:val="18"/>
              </w:rPr>
              <w:t>1</w:t>
            </w:r>
          </w:p>
        </w:tc>
        <w:tc>
          <w:tcPr>
            <w:tcW w:w="1425" w:type="dxa"/>
            <w:tcBorders>
              <w:top w:val="single" w:sz="4" w:space="0" w:color="999999"/>
              <w:left w:val="single" w:sz="4" w:space="0" w:color="999999"/>
              <w:bottom w:val="single" w:sz="4" w:space="0" w:color="999999"/>
              <w:right w:val="single" w:sz="4" w:space="0" w:color="999999"/>
            </w:tcBorders>
          </w:tcPr>
          <w:p w14:paraId="7CA0A4A0" w14:textId="77777777" w:rsidR="00115615" w:rsidRDefault="00000000">
            <w:pPr>
              <w:spacing w:after="0" w:line="240" w:lineRule="auto"/>
              <w:rPr>
                <w:sz w:val="18"/>
                <w:szCs w:val="18"/>
              </w:rPr>
            </w:pPr>
            <w:r>
              <w:rPr>
                <w:sz w:val="18"/>
                <w:szCs w:val="18"/>
              </w:rPr>
              <w:t xml:space="preserve">Juan </w:t>
            </w:r>
            <w:proofErr w:type="spellStart"/>
            <w:r>
              <w:rPr>
                <w:sz w:val="18"/>
                <w:szCs w:val="18"/>
              </w:rPr>
              <w:t>Borquez</w:t>
            </w:r>
            <w:proofErr w:type="spellEnd"/>
          </w:p>
        </w:tc>
        <w:tc>
          <w:tcPr>
            <w:tcW w:w="1275" w:type="dxa"/>
          </w:tcPr>
          <w:p w14:paraId="39D882A4" w14:textId="77777777" w:rsidR="00115615" w:rsidRDefault="00115615">
            <w:pPr>
              <w:jc w:val="both"/>
              <w:rPr>
                <w:i/>
                <w:color w:val="548DD4"/>
                <w:sz w:val="18"/>
                <w:szCs w:val="18"/>
              </w:rPr>
            </w:pPr>
          </w:p>
        </w:tc>
        <w:tc>
          <w:tcPr>
            <w:tcW w:w="1170" w:type="dxa"/>
          </w:tcPr>
          <w:p w14:paraId="42189270" w14:textId="77777777" w:rsidR="00115615" w:rsidRDefault="00000000">
            <w:pPr>
              <w:jc w:val="both"/>
              <w:rPr>
                <w:i/>
                <w:color w:val="548DD4"/>
                <w:sz w:val="18"/>
                <w:szCs w:val="18"/>
              </w:rPr>
            </w:pPr>
            <w:r>
              <w:rPr>
                <w:i/>
                <w:sz w:val="18"/>
                <w:szCs w:val="18"/>
              </w:rPr>
              <w:t>Completado</w:t>
            </w:r>
          </w:p>
        </w:tc>
        <w:tc>
          <w:tcPr>
            <w:tcW w:w="1110" w:type="dxa"/>
          </w:tcPr>
          <w:p w14:paraId="43B6A9C1" w14:textId="77777777" w:rsidR="00115615" w:rsidRDefault="00115615">
            <w:pPr>
              <w:jc w:val="both"/>
              <w:rPr>
                <w:i/>
                <w:color w:val="548DD4"/>
                <w:sz w:val="18"/>
                <w:szCs w:val="18"/>
              </w:rPr>
            </w:pPr>
          </w:p>
        </w:tc>
      </w:tr>
      <w:tr w:rsidR="00115615" w14:paraId="7F4F1A69" w14:textId="77777777">
        <w:trPr>
          <w:trHeight w:val="1620"/>
        </w:trPr>
        <w:tc>
          <w:tcPr>
            <w:tcW w:w="1605" w:type="dxa"/>
            <w:tcBorders>
              <w:top w:val="single" w:sz="4" w:space="0" w:color="999999"/>
              <w:left w:val="single" w:sz="4" w:space="0" w:color="999999"/>
              <w:bottom w:val="single" w:sz="4" w:space="0" w:color="999999"/>
              <w:right w:val="single" w:sz="4" w:space="0" w:color="999999"/>
            </w:tcBorders>
          </w:tcPr>
          <w:p w14:paraId="492D5FEA" w14:textId="77777777" w:rsidR="00115615" w:rsidRDefault="00000000">
            <w:pPr>
              <w:spacing w:after="0" w:line="240" w:lineRule="auto"/>
              <w:jc w:val="both"/>
              <w:rPr>
                <w:i/>
                <w:sz w:val="18"/>
                <w:szCs w:val="18"/>
              </w:rPr>
            </w:pPr>
            <w:r>
              <w:rPr>
                <w:i/>
                <w:sz w:val="18"/>
                <w:szCs w:val="18"/>
              </w:rPr>
              <w:t xml:space="preserve">Construir el modelo arquitectónico de una solución sistémica que soporte los procesos de negocio </w:t>
            </w:r>
            <w:proofErr w:type="gramStart"/>
            <w:r>
              <w:rPr>
                <w:i/>
                <w:sz w:val="18"/>
                <w:szCs w:val="18"/>
              </w:rPr>
              <w:t>de acuerdo a</w:t>
            </w:r>
            <w:proofErr w:type="gramEnd"/>
            <w:r>
              <w:rPr>
                <w:i/>
                <w:sz w:val="18"/>
                <w:szCs w:val="18"/>
              </w:rPr>
              <w:t xml:space="preserve"> los requerimientos de la organización y estándares de la industria</w:t>
            </w:r>
          </w:p>
          <w:p w14:paraId="6CC57ABB" w14:textId="77777777" w:rsidR="00115615" w:rsidRDefault="00115615">
            <w:pPr>
              <w:spacing w:after="0" w:line="240" w:lineRule="auto"/>
              <w:jc w:val="both"/>
              <w:rPr>
                <w:i/>
                <w:color w:val="548DD4"/>
                <w:sz w:val="18"/>
                <w:szCs w:val="18"/>
              </w:rPr>
            </w:pP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F025942" w14:textId="77777777" w:rsidR="00115615" w:rsidRDefault="00000000">
            <w:pPr>
              <w:spacing w:line="278" w:lineRule="auto"/>
              <w:rPr>
                <w:sz w:val="18"/>
                <w:szCs w:val="18"/>
              </w:rPr>
            </w:pPr>
            <w:r>
              <w:rPr>
                <w:sz w:val="18"/>
                <w:szCs w:val="18"/>
              </w:rPr>
              <w:t>Presupuesto</w:t>
            </w:r>
          </w:p>
        </w:tc>
        <w:tc>
          <w:tcPr>
            <w:tcW w:w="127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48272699" w14:textId="77777777" w:rsidR="00115615" w:rsidRDefault="00000000">
            <w:pPr>
              <w:widowControl w:val="0"/>
              <w:spacing w:after="0" w:line="240" w:lineRule="auto"/>
              <w:rPr>
                <w:sz w:val="18"/>
                <w:szCs w:val="18"/>
              </w:rPr>
            </w:pPr>
            <w:r>
              <w:rPr>
                <w:sz w:val="18"/>
                <w:szCs w:val="18"/>
              </w:rPr>
              <w:t>Microsoft Office 365</w:t>
            </w:r>
          </w:p>
        </w:tc>
        <w:tc>
          <w:tcPr>
            <w:tcW w:w="960" w:type="dxa"/>
            <w:tcMar>
              <w:top w:w="100" w:type="dxa"/>
              <w:left w:w="100" w:type="dxa"/>
              <w:bottom w:w="100" w:type="dxa"/>
              <w:right w:w="100" w:type="dxa"/>
            </w:tcMar>
          </w:tcPr>
          <w:p w14:paraId="21008B88" w14:textId="77777777" w:rsidR="00115615" w:rsidRDefault="00000000">
            <w:pPr>
              <w:widowControl w:val="0"/>
              <w:spacing w:after="0" w:line="240" w:lineRule="auto"/>
              <w:jc w:val="center"/>
              <w:rPr>
                <w:sz w:val="18"/>
                <w:szCs w:val="18"/>
              </w:rPr>
            </w:pPr>
            <w:r>
              <w:rPr>
                <w:sz w:val="18"/>
                <w:szCs w:val="18"/>
              </w:rPr>
              <w:t>1</w:t>
            </w:r>
          </w:p>
        </w:tc>
        <w:tc>
          <w:tcPr>
            <w:tcW w:w="1425" w:type="dxa"/>
            <w:tcBorders>
              <w:top w:val="single" w:sz="4" w:space="0" w:color="999999"/>
              <w:left w:val="single" w:sz="4" w:space="0" w:color="999999"/>
              <w:bottom w:val="single" w:sz="4" w:space="0" w:color="999999"/>
              <w:right w:val="single" w:sz="4" w:space="0" w:color="999999"/>
            </w:tcBorders>
          </w:tcPr>
          <w:p w14:paraId="2CF5B2FB" w14:textId="77777777" w:rsidR="00115615" w:rsidRDefault="00000000">
            <w:pPr>
              <w:spacing w:after="0" w:line="240" w:lineRule="auto"/>
              <w:rPr>
                <w:sz w:val="18"/>
                <w:szCs w:val="18"/>
              </w:rPr>
            </w:pPr>
            <w:r>
              <w:rPr>
                <w:sz w:val="18"/>
                <w:szCs w:val="18"/>
              </w:rPr>
              <w:t xml:space="preserve">Luis </w:t>
            </w:r>
            <w:proofErr w:type="spellStart"/>
            <w:r>
              <w:rPr>
                <w:sz w:val="18"/>
                <w:szCs w:val="18"/>
              </w:rPr>
              <w:t>Saez</w:t>
            </w:r>
            <w:proofErr w:type="spellEnd"/>
          </w:p>
        </w:tc>
        <w:tc>
          <w:tcPr>
            <w:tcW w:w="1275" w:type="dxa"/>
          </w:tcPr>
          <w:p w14:paraId="68E0011A" w14:textId="77777777" w:rsidR="00115615" w:rsidRDefault="00115615">
            <w:pPr>
              <w:jc w:val="both"/>
              <w:rPr>
                <w:i/>
                <w:color w:val="548DD4"/>
                <w:sz w:val="18"/>
                <w:szCs w:val="18"/>
              </w:rPr>
            </w:pPr>
          </w:p>
        </w:tc>
        <w:tc>
          <w:tcPr>
            <w:tcW w:w="1170" w:type="dxa"/>
          </w:tcPr>
          <w:p w14:paraId="74972BF1" w14:textId="77777777" w:rsidR="00115615" w:rsidRDefault="00000000">
            <w:pPr>
              <w:jc w:val="both"/>
              <w:rPr>
                <w:i/>
                <w:color w:val="548DD4"/>
                <w:sz w:val="18"/>
                <w:szCs w:val="18"/>
              </w:rPr>
            </w:pPr>
            <w:r>
              <w:rPr>
                <w:i/>
                <w:sz w:val="18"/>
                <w:szCs w:val="18"/>
              </w:rPr>
              <w:t>Completado</w:t>
            </w:r>
          </w:p>
        </w:tc>
        <w:tc>
          <w:tcPr>
            <w:tcW w:w="1110" w:type="dxa"/>
          </w:tcPr>
          <w:p w14:paraId="667DB329" w14:textId="77777777" w:rsidR="00115615" w:rsidRDefault="00115615">
            <w:pPr>
              <w:jc w:val="both"/>
              <w:rPr>
                <w:i/>
                <w:color w:val="548DD4"/>
                <w:sz w:val="18"/>
                <w:szCs w:val="18"/>
              </w:rPr>
            </w:pPr>
          </w:p>
        </w:tc>
      </w:tr>
      <w:tr w:rsidR="00115615" w14:paraId="49220BB8" w14:textId="77777777">
        <w:trPr>
          <w:trHeight w:val="2410"/>
        </w:trPr>
        <w:tc>
          <w:tcPr>
            <w:tcW w:w="1605" w:type="dxa"/>
            <w:tcBorders>
              <w:top w:val="single" w:sz="4" w:space="0" w:color="999999"/>
              <w:left w:val="single" w:sz="4" w:space="0" w:color="999999"/>
              <w:bottom w:val="single" w:sz="4" w:space="0" w:color="999999"/>
              <w:right w:val="single" w:sz="4" w:space="0" w:color="999999"/>
            </w:tcBorders>
          </w:tcPr>
          <w:p w14:paraId="18B52B47" w14:textId="77777777" w:rsidR="00115615" w:rsidRDefault="00000000">
            <w:pPr>
              <w:spacing w:after="0" w:line="240" w:lineRule="auto"/>
              <w:jc w:val="both"/>
              <w:rPr>
                <w:i/>
                <w:color w:val="548DD4"/>
                <w:sz w:val="18"/>
                <w:szCs w:val="18"/>
              </w:rPr>
            </w:pPr>
            <w:r>
              <w:rPr>
                <w:i/>
                <w:sz w:val="18"/>
                <w:szCs w:val="18"/>
              </w:rPr>
              <w:t>Desarrollar una solución de software utilizando técnicas que permitan sistematizar el proceso de desarrollo y mantenimiento, asegurando el logro de los objetivos</w:t>
            </w: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94A0374" w14:textId="77777777" w:rsidR="00115615" w:rsidRDefault="00000000">
            <w:pPr>
              <w:spacing w:line="278" w:lineRule="auto"/>
              <w:rPr>
                <w:sz w:val="18"/>
                <w:szCs w:val="18"/>
              </w:rPr>
            </w:pPr>
            <w:r>
              <w:rPr>
                <w:sz w:val="18"/>
                <w:szCs w:val="18"/>
              </w:rPr>
              <w:t>Diagrama 4+1</w:t>
            </w:r>
          </w:p>
          <w:p w14:paraId="27736FFB" w14:textId="77777777" w:rsidR="00115615" w:rsidRDefault="00115615">
            <w:pPr>
              <w:spacing w:line="278" w:lineRule="auto"/>
              <w:rPr>
                <w:sz w:val="18"/>
                <w:szCs w:val="18"/>
              </w:rPr>
            </w:pPr>
          </w:p>
        </w:tc>
        <w:tc>
          <w:tcPr>
            <w:tcW w:w="127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129BA6F6" w14:textId="77777777" w:rsidR="00115615" w:rsidRDefault="00115615">
            <w:pPr>
              <w:widowControl w:val="0"/>
              <w:spacing w:after="0" w:line="240" w:lineRule="auto"/>
              <w:rPr>
                <w:sz w:val="18"/>
                <w:szCs w:val="18"/>
              </w:rPr>
            </w:pPr>
          </w:p>
          <w:p w14:paraId="7860D65F" w14:textId="77777777" w:rsidR="00115615" w:rsidRDefault="00000000">
            <w:pPr>
              <w:widowControl w:val="0"/>
              <w:spacing w:after="0" w:line="240" w:lineRule="auto"/>
              <w:rPr>
                <w:sz w:val="18"/>
                <w:szCs w:val="18"/>
              </w:rPr>
            </w:pPr>
            <w:proofErr w:type="spellStart"/>
            <w:r>
              <w:rPr>
                <w:sz w:val="18"/>
                <w:szCs w:val="18"/>
              </w:rPr>
              <w:t>StarUML</w:t>
            </w:r>
            <w:proofErr w:type="spellEnd"/>
          </w:p>
        </w:tc>
        <w:tc>
          <w:tcPr>
            <w:tcW w:w="960" w:type="dxa"/>
            <w:tcMar>
              <w:top w:w="100" w:type="dxa"/>
              <w:left w:w="100" w:type="dxa"/>
              <w:bottom w:w="100" w:type="dxa"/>
              <w:right w:w="100" w:type="dxa"/>
            </w:tcMar>
          </w:tcPr>
          <w:p w14:paraId="360D04C1" w14:textId="77777777" w:rsidR="00115615" w:rsidRDefault="00000000">
            <w:pPr>
              <w:widowControl w:val="0"/>
              <w:spacing w:after="0" w:line="240" w:lineRule="auto"/>
              <w:jc w:val="center"/>
              <w:rPr>
                <w:sz w:val="18"/>
                <w:szCs w:val="18"/>
              </w:rPr>
            </w:pPr>
            <w:r>
              <w:rPr>
                <w:sz w:val="18"/>
                <w:szCs w:val="18"/>
              </w:rPr>
              <w:t>1</w:t>
            </w:r>
          </w:p>
        </w:tc>
        <w:tc>
          <w:tcPr>
            <w:tcW w:w="1425" w:type="dxa"/>
            <w:tcBorders>
              <w:top w:val="single" w:sz="4" w:space="0" w:color="999999"/>
              <w:left w:val="single" w:sz="4" w:space="0" w:color="999999"/>
              <w:bottom w:val="single" w:sz="4" w:space="0" w:color="999999"/>
              <w:right w:val="single" w:sz="4" w:space="0" w:color="999999"/>
            </w:tcBorders>
          </w:tcPr>
          <w:p w14:paraId="2C7C3EE6" w14:textId="77777777" w:rsidR="00115615" w:rsidRDefault="00000000">
            <w:pPr>
              <w:spacing w:after="0" w:line="240" w:lineRule="auto"/>
              <w:rPr>
                <w:sz w:val="18"/>
                <w:szCs w:val="18"/>
              </w:rPr>
            </w:pPr>
            <w:r>
              <w:rPr>
                <w:sz w:val="18"/>
                <w:szCs w:val="18"/>
              </w:rPr>
              <w:t>Giovanni Barra</w:t>
            </w:r>
          </w:p>
          <w:p w14:paraId="3585CEC7" w14:textId="77777777" w:rsidR="00115615" w:rsidRDefault="00115615">
            <w:pPr>
              <w:spacing w:after="0" w:line="240" w:lineRule="auto"/>
              <w:rPr>
                <w:sz w:val="18"/>
                <w:szCs w:val="18"/>
              </w:rPr>
            </w:pPr>
          </w:p>
        </w:tc>
        <w:tc>
          <w:tcPr>
            <w:tcW w:w="1275" w:type="dxa"/>
          </w:tcPr>
          <w:p w14:paraId="695A7E3C" w14:textId="77777777" w:rsidR="00115615" w:rsidRDefault="00115615">
            <w:pPr>
              <w:jc w:val="both"/>
              <w:rPr>
                <w:i/>
                <w:color w:val="548DD4"/>
                <w:sz w:val="18"/>
                <w:szCs w:val="18"/>
              </w:rPr>
            </w:pPr>
          </w:p>
        </w:tc>
        <w:tc>
          <w:tcPr>
            <w:tcW w:w="1170" w:type="dxa"/>
          </w:tcPr>
          <w:p w14:paraId="4FA9AABF" w14:textId="05CC321A" w:rsidR="00115615" w:rsidRDefault="008A647B">
            <w:pPr>
              <w:jc w:val="both"/>
              <w:rPr>
                <w:i/>
                <w:sz w:val="18"/>
                <w:szCs w:val="18"/>
              </w:rPr>
            </w:pPr>
            <w:r>
              <w:rPr>
                <w:i/>
                <w:sz w:val="18"/>
                <w:szCs w:val="18"/>
              </w:rPr>
              <w:t xml:space="preserve">En curso </w:t>
            </w:r>
          </w:p>
        </w:tc>
        <w:tc>
          <w:tcPr>
            <w:tcW w:w="1110" w:type="dxa"/>
          </w:tcPr>
          <w:p w14:paraId="3B085141" w14:textId="51A699A5" w:rsidR="00115615" w:rsidRPr="008A647B" w:rsidRDefault="008A647B">
            <w:pPr>
              <w:jc w:val="both"/>
              <w:rPr>
                <w:iCs/>
                <w:color w:val="548DD4"/>
                <w:sz w:val="18"/>
                <w:szCs w:val="18"/>
              </w:rPr>
            </w:pPr>
            <w:r w:rsidRPr="008A647B">
              <w:rPr>
                <w:iCs/>
                <w:sz w:val="18"/>
                <w:szCs w:val="18"/>
              </w:rPr>
              <w:t>Solo falta diagrama de clases</w:t>
            </w:r>
          </w:p>
        </w:tc>
      </w:tr>
      <w:tr w:rsidR="00115615" w14:paraId="05537281" w14:textId="77777777">
        <w:trPr>
          <w:trHeight w:val="2410"/>
        </w:trPr>
        <w:tc>
          <w:tcPr>
            <w:tcW w:w="1605" w:type="dxa"/>
            <w:tcBorders>
              <w:top w:val="single" w:sz="4" w:space="0" w:color="999999"/>
              <w:left w:val="single" w:sz="4" w:space="0" w:color="999999"/>
              <w:bottom w:val="single" w:sz="4" w:space="0" w:color="999999"/>
              <w:right w:val="single" w:sz="4" w:space="0" w:color="999999"/>
            </w:tcBorders>
          </w:tcPr>
          <w:p w14:paraId="3A287B45" w14:textId="77777777" w:rsidR="00115615" w:rsidRDefault="00000000">
            <w:pPr>
              <w:spacing w:after="0" w:line="240" w:lineRule="auto"/>
              <w:jc w:val="both"/>
              <w:rPr>
                <w:i/>
                <w:color w:val="548DD4"/>
                <w:sz w:val="18"/>
                <w:szCs w:val="18"/>
              </w:rPr>
            </w:pPr>
            <w:r>
              <w:rPr>
                <w:i/>
                <w:sz w:val="18"/>
                <w:szCs w:val="18"/>
              </w:rPr>
              <w:t>Desarrollar una solución de software utilizando técnicas que permitan sistematizar el proceso de desarrollo y mantenimiento, asegurando el logro de los objetivos</w:t>
            </w: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E0DCF59" w14:textId="77777777" w:rsidR="00115615" w:rsidRDefault="00000000">
            <w:pPr>
              <w:spacing w:line="278" w:lineRule="auto"/>
              <w:rPr>
                <w:sz w:val="18"/>
                <w:szCs w:val="18"/>
              </w:rPr>
            </w:pPr>
            <w:r>
              <w:rPr>
                <w:sz w:val="18"/>
                <w:szCs w:val="18"/>
              </w:rPr>
              <w:t>Documento de arquitectura de software</w:t>
            </w:r>
          </w:p>
          <w:p w14:paraId="32D85589" w14:textId="77777777" w:rsidR="00115615" w:rsidRDefault="00115615">
            <w:pPr>
              <w:spacing w:line="278" w:lineRule="auto"/>
              <w:rPr>
                <w:sz w:val="18"/>
                <w:szCs w:val="18"/>
              </w:rPr>
            </w:pPr>
          </w:p>
        </w:tc>
        <w:tc>
          <w:tcPr>
            <w:tcW w:w="127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30563832" w14:textId="77777777" w:rsidR="00115615" w:rsidRDefault="00000000">
            <w:pPr>
              <w:widowControl w:val="0"/>
              <w:spacing w:after="0" w:line="240" w:lineRule="auto"/>
              <w:rPr>
                <w:sz w:val="18"/>
                <w:szCs w:val="18"/>
              </w:rPr>
            </w:pPr>
            <w:r>
              <w:rPr>
                <w:sz w:val="18"/>
                <w:szCs w:val="18"/>
              </w:rPr>
              <w:t>Microsoft Office 365</w:t>
            </w:r>
          </w:p>
        </w:tc>
        <w:tc>
          <w:tcPr>
            <w:tcW w:w="960" w:type="dxa"/>
            <w:tcMar>
              <w:top w:w="100" w:type="dxa"/>
              <w:left w:w="100" w:type="dxa"/>
              <w:bottom w:w="100" w:type="dxa"/>
              <w:right w:w="100" w:type="dxa"/>
            </w:tcMar>
          </w:tcPr>
          <w:p w14:paraId="76B69E51" w14:textId="77777777" w:rsidR="00115615" w:rsidRDefault="00000000">
            <w:pPr>
              <w:widowControl w:val="0"/>
              <w:spacing w:after="0" w:line="240" w:lineRule="auto"/>
              <w:jc w:val="center"/>
              <w:rPr>
                <w:sz w:val="18"/>
                <w:szCs w:val="18"/>
              </w:rPr>
            </w:pPr>
            <w:r>
              <w:rPr>
                <w:sz w:val="18"/>
                <w:szCs w:val="18"/>
              </w:rPr>
              <w:t>1</w:t>
            </w:r>
          </w:p>
        </w:tc>
        <w:tc>
          <w:tcPr>
            <w:tcW w:w="1425" w:type="dxa"/>
            <w:tcBorders>
              <w:top w:val="single" w:sz="4" w:space="0" w:color="999999"/>
              <w:left w:val="single" w:sz="4" w:space="0" w:color="999999"/>
              <w:bottom w:val="single" w:sz="4" w:space="0" w:color="999999"/>
              <w:right w:val="single" w:sz="4" w:space="0" w:color="999999"/>
            </w:tcBorders>
          </w:tcPr>
          <w:p w14:paraId="56E4868E" w14:textId="77777777" w:rsidR="00115615" w:rsidRDefault="00000000">
            <w:pPr>
              <w:spacing w:after="0" w:line="240" w:lineRule="auto"/>
              <w:rPr>
                <w:sz w:val="18"/>
                <w:szCs w:val="18"/>
              </w:rPr>
            </w:pPr>
            <w:r>
              <w:rPr>
                <w:sz w:val="18"/>
                <w:szCs w:val="18"/>
              </w:rPr>
              <w:t>Giovanni Barra</w:t>
            </w:r>
          </w:p>
          <w:p w14:paraId="180ADC9D" w14:textId="77777777" w:rsidR="00115615" w:rsidRDefault="00115615">
            <w:pPr>
              <w:spacing w:after="0" w:line="240" w:lineRule="auto"/>
              <w:rPr>
                <w:sz w:val="18"/>
                <w:szCs w:val="18"/>
              </w:rPr>
            </w:pPr>
          </w:p>
        </w:tc>
        <w:tc>
          <w:tcPr>
            <w:tcW w:w="1275" w:type="dxa"/>
          </w:tcPr>
          <w:p w14:paraId="73BE4381" w14:textId="77777777" w:rsidR="00115615" w:rsidRDefault="00115615">
            <w:pPr>
              <w:jc w:val="both"/>
              <w:rPr>
                <w:i/>
                <w:color w:val="548DD4"/>
                <w:sz w:val="18"/>
                <w:szCs w:val="18"/>
              </w:rPr>
            </w:pPr>
          </w:p>
        </w:tc>
        <w:tc>
          <w:tcPr>
            <w:tcW w:w="1170" w:type="dxa"/>
          </w:tcPr>
          <w:p w14:paraId="6530AF36" w14:textId="77777777" w:rsidR="00115615" w:rsidRDefault="00000000">
            <w:pPr>
              <w:jc w:val="both"/>
              <w:rPr>
                <w:i/>
                <w:color w:val="548DD4"/>
                <w:sz w:val="18"/>
                <w:szCs w:val="18"/>
              </w:rPr>
            </w:pPr>
            <w:r>
              <w:rPr>
                <w:i/>
                <w:sz w:val="18"/>
                <w:szCs w:val="18"/>
              </w:rPr>
              <w:t>Completado</w:t>
            </w:r>
          </w:p>
        </w:tc>
        <w:tc>
          <w:tcPr>
            <w:tcW w:w="1110" w:type="dxa"/>
          </w:tcPr>
          <w:p w14:paraId="17BE947E" w14:textId="77777777" w:rsidR="00115615" w:rsidRDefault="00115615">
            <w:pPr>
              <w:jc w:val="both"/>
              <w:rPr>
                <w:i/>
                <w:color w:val="548DD4"/>
                <w:sz w:val="18"/>
                <w:szCs w:val="18"/>
              </w:rPr>
            </w:pPr>
          </w:p>
        </w:tc>
      </w:tr>
      <w:tr w:rsidR="00115615" w14:paraId="33A2116E" w14:textId="77777777">
        <w:trPr>
          <w:trHeight w:val="2410"/>
        </w:trPr>
        <w:tc>
          <w:tcPr>
            <w:tcW w:w="1605" w:type="dxa"/>
            <w:tcBorders>
              <w:top w:val="single" w:sz="4" w:space="0" w:color="999999"/>
              <w:left w:val="single" w:sz="4" w:space="0" w:color="999999"/>
              <w:bottom w:val="single" w:sz="4" w:space="0" w:color="999999"/>
              <w:right w:val="single" w:sz="4" w:space="0" w:color="999999"/>
            </w:tcBorders>
          </w:tcPr>
          <w:p w14:paraId="6D5C7256" w14:textId="77777777" w:rsidR="00115615" w:rsidRDefault="00000000">
            <w:pPr>
              <w:spacing w:after="0" w:line="240" w:lineRule="auto"/>
              <w:jc w:val="both"/>
              <w:rPr>
                <w:i/>
                <w:color w:val="548DD4"/>
                <w:sz w:val="18"/>
                <w:szCs w:val="18"/>
              </w:rPr>
            </w:pPr>
            <w:r>
              <w:rPr>
                <w:i/>
                <w:sz w:val="18"/>
                <w:szCs w:val="18"/>
              </w:rPr>
              <w:lastRenderedPageBreak/>
              <w:t>Desarrollar una solución de software utilizando técnicas que permitan sistematizar el proceso de desarrollo y mantenimiento, asegurando el logro de los objetivos</w:t>
            </w: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E9B4548" w14:textId="77777777" w:rsidR="00115615" w:rsidRDefault="00000000">
            <w:pPr>
              <w:spacing w:line="278" w:lineRule="auto"/>
              <w:rPr>
                <w:sz w:val="18"/>
                <w:szCs w:val="18"/>
              </w:rPr>
            </w:pPr>
            <w:r>
              <w:rPr>
                <w:sz w:val="18"/>
                <w:szCs w:val="18"/>
              </w:rPr>
              <w:t>Crear mockups de interfaces</w:t>
            </w:r>
          </w:p>
          <w:p w14:paraId="75BD8E54" w14:textId="77777777" w:rsidR="00115615" w:rsidRDefault="00115615">
            <w:pPr>
              <w:spacing w:line="278" w:lineRule="auto"/>
              <w:rPr>
                <w:sz w:val="18"/>
                <w:szCs w:val="18"/>
              </w:rPr>
            </w:pPr>
          </w:p>
        </w:tc>
        <w:tc>
          <w:tcPr>
            <w:tcW w:w="127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040A2F0B" w14:textId="77777777" w:rsidR="00115615" w:rsidRDefault="00000000">
            <w:pPr>
              <w:widowControl w:val="0"/>
              <w:spacing w:after="0" w:line="240" w:lineRule="auto"/>
              <w:rPr>
                <w:sz w:val="18"/>
                <w:szCs w:val="18"/>
              </w:rPr>
            </w:pPr>
            <w:proofErr w:type="spellStart"/>
            <w:r>
              <w:rPr>
                <w:sz w:val="18"/>
                <w:szCs w:val="18"/>
              </w:rPr>
              <w:t>Figma</w:t>
            </w:r>
            <w:proofErr w:type="spellEnd"/>
          </w:p>
        </w:tc>
        <w:tc>
          <w:tcPr>
            <w:tcW w:w="960" w:type="dxa"/>
            <w:tcMar>
              <w:top w:w="100" w:type="dxa"/>
              <w:left w:w="100" w:type="dxa"/>
              <w:bottom w:w="100" w:type="dxa"/>
              <w:right w:w="100" w:type="dxa"/>
            </w:tcMar>
          </w:tcPr>
          <w:p w14:paraId="15BB7CA9" w14:textId="77777777" w:rsidR="00115615" w:rsidRDefault="00000000">
            <w:pPr>
              <w:widowControl w:val="0"/>
              <w:spacing w:after="0" w:line="240" w:lineRule="auto"/>
              <w:jc w:val="center"/>
              <w:rPr>
                <w:sz w:val="18"/>
                <w:szCs w:val="18"/>
              </w:rPr>
            </w:pPr>
            <w:r>
              <w:rPr>
                <w:sz w:val="18"/>
                <w:szCs w:val="18"/>
              </w:rPr>
              <w:t>1</w:t>
            </w:r>
          </w:p>
        </w:tc>
        <w:tc>
          <w:tcPr>
            <w:tcW w:w="1425" w:type="dxa"/>
            <w:tcBorders>
              <w:top w:val="single" w:sz="4" w:space="0" w:color="999999"/>
              <w:left w:val="single" w:sz="4" w:space="0" w:color="999999"/>
              <w:bottom w:val="single" w:sz="4" w:space="0" w:color="999999"/>
              <w:right w:val="single" w:sz="4" w:space="0" w:color="999999"/>
            </w:tcBorders>
          </w:tcPr>
          <w:p w14:paraId="54AA13B2" w14:textId="77777777" w:rsidR="00115615" w:rsidRDefault="00115615">
            <w:pPr>
              <w:spacing w:after="0" w:line="240" w:lineRule="auto"/>
              <w:rPr>
                <w:sz w:val="18"/>
                <w:szCs w:val="18"/>
              </w:rPr>
            </w:pPr>
          </w:p>
          <w:p w14:paraId="1BC26543" w14:textId="77777777" w:rsidR="00115615" w:rsidRDefault="00000000">
            <w:pPr>
              <w:spacing w:after="0" w:line="240" w:lineRule="auto"/>
              <w:rPr>
                <w:sz w:val="18"/>
                <w:szCs w:val="18"/>
              </w:rPr>
            </w:pPr>
            <w:r>
              <w:rPr>
                <w:sz w:val="18"/>
                <w:szCs w:val="18"/>
              </w:rPr>
              <w:t xml:space="preserve">Juan </w:t>
            </w:r>
            <w:proofErr w:type="spellStart"/>
            <w:r>
              <w:rPr>
                <w:sz w:val="18"/>
                <w:szCs w:val="18"/>
              </w:rPr>
              <w:t>Borquez</w:t>
            </w:r>
            <w:proofErr w:type="spellEnd"/>
          </w:p>
        </w:tc>
        <w:tc>
          <w:tcPr>
            <w:tcW w:w="1275" w:type="dxa"/>
          </w:tcPr>
          <w:p w14:paraId="0BB38DC4" w14:textId="77777777" w:rsidR="00115615" w:rsidRDefault="00115615">
            <w:pPr>
              <w:jc w:val="both"/>
              <w:rPr>
                <w:i/>
                <w:color w:val="548DD4"/>
                <w:sz w:val="18"/>
                <w:szCs w:val="18"/>
              </w:rPr>
            </w:pPr>
          </w:p>
        </w:tc>
        <w:tc>
          <w:tcPr>
            <w:tcW w:w="1170" w:type="dxa"/>
          </w:tcPr>
          <w:p w14:paraId="02524431" w14:textId="77777777" w:rsidR="00115615" w:rsidRDefault="00000000">
            <w:pPr>
              <w:jc w:val="both"/>
              <w:rPr>
                <w:i/>
                <w:color w:val="548DD4"/>
                <w:sz w:val="18"/>
                <w:szCs w:val="18"/>
              </w:rPr>
            </w:pPr>
            <w:r>
              <w:rPr>
                <w:i/>
                <w:sz w:val="18"/>
                <w:szCs w:val="18"/>
              </w:rPr>
              <w:t>Completado</w:t>
            </w:r>
          </w:p>
        </w:tc>
        <w:tc>
          <w:tcPr>
            <w:tcW w:w="1110" w:type="dxa"/>
          </w:tcPr>
          <w:p w14:paraId="290EB0D1" w14:textId="77777777" w:rsidR="00115615" w:rsidRDefault="00115615">
            <w:pPr>
              <w:jc w:val="both"/>
              <w:rPr>
                <w:i/>
                <w:color w:val="548DD4"/>
                <w:sz w:val="18"/>
                <w:szCs w:val="18"/>
              </w:rPr>
            </w:pPr>
          </w:p>
        </w:tc>
      </w:tr>
      <w:tr w:rsidR="00115615" w14:paraId="66615560" w14:textId="77777777">
        <w:trPr>
          <w:trHeight w:val="2410"/>
        </w:trPr>
        <w:tc>
          <w:tcPr>
            <w:tcW w:w="1605" w:type="dxa"/>
            <w:tcBorders>
              <w:top w:val="single" w:sz="4" w:space="0" w:color="999999"/>
              <w:left w:val="single" w:sz="4" w:space="0" w:color="999999"/>
              <w:bottom w:val="single" w:sz="4" w:space="0" w:color="999999"/>
              <w:right w:val="single" w:sz="4" w:space="0" w:color="999999"/>
            </w:tcBorders>
          </w:tcPr>
          <w:p w14:paraId="6B8368B9" w14:textId="77777777" w:rsidR="00115615" w:rsidRDefault="00000000">
            <w:pPr>
              <w:spacing w:after="0" w:line="240" w:lineRule="auto"/>
              <w:jc w:val="both"/>
              <w:rPr>
                <w:i/>
                <w:sz w:val="18"/>
                <w:szCs w:val="18"/>
              </w:rPr>
            </w:pPr>
            <w:r>
              <w:rPr>
                <w:i/>
                <w:sz w:val="18"/>
                <w:szCs w:val="18"/>
              </w:rPr>
              <w:t xml:space="preserve">Implementar soluciones sistémicas integrales para automatizar u optimizar procesos de negocio </w:t>
            </w:r>
            <w:proofErr w:type="gramStart"/>
            <w:r>
              <w:rPr>
                <w:i/>
                <w:sz w:val="18"/>
                <w:szCs w:val="18"/>
              </w:rPr>
              <w:t>de acuerdo a</w:t>
            </w:r>
            <w:proofErr w:type="gramEnd"/>
            <w:r>
              <w:rPr>
                <w:i/>
                <w:sz w:val="18"/>
                <w:szCs w:val="18"/>
              </w:rPr>
              <w:t xml:space="preserve"> las necesidades de la organización.</w:t>
            </w: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B557127" w14:textId="77777777" w:rsidR="00115615" w:rsidRDefault="00000000">
            <w:pPr>
              <w:spacing w:line="278" w:lineRule="auto"/>
              <w:rPr>
                <w:sz w:val="18"/>
                <w:szCs w:val="18"/>
              </w:rPr>
            </w:pPr>
            <w:proofErr w:type="spellStart"/>
            <w:r>
              <w:rPr>
                <w:sz w:val="18"/>
                <w:szCs w:val="18"/>
              </w:rPr>
              <w:t>Sprints</w:t>
            </w:r>
            <w:proofErr w:type="spellEnd"/>
            <w:r>
              <w:rPr>
                <w:sz w:val="18"/>
                <w:szCs w:val="18"/>
              </w:rPr>
              <w:t xml:space="preserve"> de desarrollo</w:t>
            </w:r>
          </w:p>
        </w:tc>
        <w:tc>
          <w:tcPr>
            <w:tcW w:w="127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tcPr>
          <w:p w14:paraId="07E2A709" w14:textId="77777777" w:rsidR="00115615" w:rsidRDefault="00000000">
            <w:pPr>
              <w:widowControl w:val="0"/>
              <w:spacing w:after="0" w:line="240" w:lineRule="auto"/>
              <w:rPr>
                <w:sz w:val="18"/>
                <w:szCs w:val="18"/>
              </w:rPr>
            </w:pPr>
            <w:r>
              <w:rPr>
                <w:sz w:val="18"/>
                <w:szCs w:val="18"/>
              </w:rPr>
              <w:t xml:space="preserve">Microsoft Office 365, Visual Studio </w:t>
            </w:r>
            <w:proofErr w:type="spellStart"/>
            <w:r>
              <w:rPr>
                <w:sz w:val="18"/>
                <w:szCs w:val="18"/>
              </w:rPr>
              <w:t>Code</w:t>
            </w:r>
            <w:proofErr w:type="spellEnd"/>
          </w:p>
        </w:tc>
        <w:tc>
          <w:tcPr>
            <w:tcW w:w="960" w:type="dxa"/>
            <w:tcMar>
              <w:top w:w="100" w:type="dxa"/>
              <w:left w:w="100" w:type="dxa"/>
              <w:bottom w:w="100" w:type="dxa"/>
              <w:right w:w="100" w:type="dxa"/>
            </w:tcMar>
          </w:tcPr>
          <w:p w14:paraId="1D2EAAC9" w14:textId="77777777" w:rsidR="00115615" w:rsidRDefault="00000000">
            <w:pPr>
              <w:widowControl w:val="0"/>
              <w:spacing w:after="0" w:line="240" w:lineRule="auto"/>
              <w:jc w:val="center"/>
              <w:rPr>
                <w:sz w:val="18"/>
                <w:szCs w:val="18"/>
              </w:rPr>
            </w:pPr>
            <w:r>
              <w:rPr>
                <w:sz w:val="18"/>
                <w:szCs w:val="18"/>
              </w:rPr>
              <w:t>11</w:t>
            </w:r>
          </w:p>
        </w:tc>
        <w:tc>
          <w:tcPr>
            <w:tcW w:w="1425" w:type="dxa"/>
            <w:tcBorders>
              <w:top w:val="single" w:sz="4" w:space="0" w:color="999999"/>
              <w:left w:val="single" w:sz="4" w:space="0" w:color="999999"/>
              <w:bottom w:val="single" w:sz="4" w:space="0" w:color="999999"/>
              <w:right w:val="single" w:sz="4" w:space="0" w:color="999999"/>
            </w:tcBorders>
          </w:tcPr>
          <w:p w14:paraId="225AA26F" w14:textId="77777777" w:rsidR="00115615" w:rsidRDefault="00115615">
            <w:pPr>
              <w:spacing w:after="0" w:line="240" w:lineRule="auto"/>
              <w:rPr>
                <w:sz w:val="18"/>
                <w:szCs w:val="18"/>
              </w:rPr>
            </w:pPr>
          </w:p>
          <w:p w14:paraId="0A1645C2" w14:textId="77777777" w:rsidR="00115615" w:rsidRDefault="00000000">
            <w:pPr>
              <w:spacing w:after="0" w:line="240" w:lineRule="auto"/>
              <w:rPr>
                <w:sz w:val="18"/>
                <w:szCs w:val="18"/>
              </w:rPr>
            </w:pPr>
            <w:r>
              <w:rPr>
                <w:sz w:val="18"/>
                <w:szCs w:val="18"/>
              </w:rPr>
              <w:t xml:space="preserve">Luis </w:t>
            </w:r>
            <w:proofErr w:type="spellStart"/>
            <w:r>
              <w:rPr>
                <w:sz w:val="18"/>
                <w:szCs w:val="18"/>
              </w:rPr>
              <w:t>Saez</w:t>
            </w:r>
            <w:proofErr w:type="spellEnd"/>
          </w:p>
          <w:p w14:paraId="137ED741" w14:textId="77777777" w:rsidR="00115615" w:rsidRDefault="00115615">
            <w:pPr>
              <w:spacing w:after="0" w:line="240" w:lineRule="auto"/>
              <w:rPr>
                <w:sz w:val="18"/>
                <w:szCs w:val="18"/>
              </w:rPr>
            </w:pPr>
          </w:p>
        </w:tc>
        <w:tc>
          <w:tcPr>
            <w:tcW w:w="1275" w:type="dxa"/>
          </w:tcPr>
          <w:p w14:paraId="04149FCD" w14:textId="77777777" w:rsidR="00115615" w:rsidRDefault="00115615">
            <w:pPr>
              <w:jc w:val="both"/>
              <w:rPr>
                <w:i/>
                <w:color w:val="548DD4"/>
                <w:sz w:val="18"/>
                <w:szCs w:val="18"/>
              </w:rPr>
            </w:pPr>
          </w:p>
        </w:tc>
        <w:tc>
          <w:tcPr>
            <w:tcW w:w="1170" w:type="dxa"/>
          </w:tcPr>
          <w:p w14:paraId="26431E04" w14:textId="322F4F8E" w:rsidR="00115615" w:rsidRDefault="008A647B">
            <w:pPr>
              <w:jc w:val="both"/>
              <w:rPr>
                <w:i/>
                <w:sz w:val="18"/>
                <w:szCs w:val="18"/>
              </w:rPr>
            </w:pPr>
            <w:r>
              <w:rPr>
                <w:i/>
                <w:sz w:val="18"/>
                <w:szCs w:val="18"/>
              </w:rPr>
              <w:t>Completado</w:t>
            </w:r>
          </w:p>
        </w:tc>
        <w:tc>
          <w:tcPr>
            <w:tcW w:w="1110" w:type="dxa"/>
          </w:tcPr>
          <w:p w14:paraId="77E34F2C" w14:textId="77777777" w:rsidR="00115615" w:rsidRDefault="00115615">
            <w:pPr>
              <w:jc w:val="both"/>
              <w:rPr>
                <w:i/>
                <w:color w:val="548DD4"/>
                <w:sz w:val="18"/>
                <w:szCs w:val="18"/>
              </w:rPr>
            </w:pPr>
          </w:p>
        </w:tc>
      </w:tr>
      <w:tr w:rsidR="00115615" w14:paraId="64761191" w14:textId="77777777">
        <w:trPr>
          <w:trHeight w:val="2410"/>
        </w:trPr>
        <w:tc>
          <w:tcPr>
            <w:tcW w:w="1605" w:type="dxa"/>
            <w:tcBorders>
              <w:top w:val="single" w:sz="4" w:space="0" w:color="999999"/>
              <w:left w:val="single" w:sz="4" w:space="0" w:color="999999"/>
              <w:bottom w:val="single" w:sz="4" w:space="0" w:color="999999"/>
              <w:right w:val="single" w:sz="4" w:space="0" w:color="999999"/>
            </w:tcBorders>
          </w:tcPr>
          <w:p w14:paraId="3F153099" w14:textId="77777777" w:rsidR="00115615" w:rsidRDefault="00000000">
            <w:pPr>
              <w:spacing w:after="0" w:line="240" w:lineRule="auto"/>
              <w:jc w:val="both"/>
              <w:rPr>
                <w:i/>
                <w:sz w:val="18"/>
                <w:szCs w:val="18"/>
              </w:rPr>
            </w:pPr>
            <w:r>
              <w:rPr>
                <w:i/>
                <w:sz w:val="18"/>
                <w:szCs w:val="18"/>
              </w:rPr>
              <w:t>Resolver las vulnerabilidades sistémicas para asegurar que el software construido cumple las normas de seguridad exigidas por la industria</w:t>
            </w: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AF62690" w14:textId="77777777" w:rsidR="00115615" w:rsidRDefault="00000000">
            <w:pPr>
              <w:widowControl w:val="0"/>
              <w:spacing w:after="0" w:line="240" w:lineRule="auto"/>
              <w:rPr>
                <w:sz w:val="18"/>
                <w:szCs w:val="18"/>
              </w:rPr>
            </w:pPr>
            <w:r>
              <w:rPr>
                <w:sz w:val="18"/>
                <w:szCs w:val="18"/>
              </w:rPr>
              <w:t>Elaborar manual de usuarios</w:t>
            </w:r>
          </w:p>
        </w:tc>
        <w:tc>
          <w:tcPr>
            <w:tcW w:w="127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0323901" w14:textId="77777777" w:rsidR="00115615" w:rsidRDefault="00000000">
            <w:pPr>
              <w:widowControl w:val="0"/>
              <w:spacing w:after="0" w:line="240" w:lineRule="auto"/>
              <w:rPr>
                <w:sz w:val="18"/>
                <w:szCs w:val="18"/>
              </w:rPr>
            </w:pPr>
            <w:r>
              <w:rPr>
                <w:sz w:val="18"/>
                <w:szCs w:val="18"/>
              </w:rPr>
              <w:t>Microsoft Office 365</w:t>
            </w:r>
          </w:p>
        </w:tc>
        <w:tc>
          <w:tcPr>
            <w:tcW w:w="960" w:type="dxa"/>
            <w:tcMar>
              <w:top w:w="100" w:type="dxa"/>
              <w:left w:w="100" w:type="dxa"/>
              <w:bottom w:w="100" w:type="dxa"/>
              <w:right w:w="100" w:type="dxa"/>
            </w:tcMar>
          </w:tcPr>
          <w:p w14:paraId="61C1BB45" w14:textId="77777777" w:rsidR="00115615" w:rsidRDefault="00000000">
            <w:pPr>
              <w:widowControl w:val="0"/>
              <w:spacing w:after="0" w:line="240" w:lineRule="auto"/>
              <w:jc w:val="center"/>
              <w:rPr>
                <w:sz w:val="18"/>
                <w:szCs w:val="18"/>
              </w:rPr>
            </w:pPr>
            <w:r>
              <w:rPr>
                <w:sz w:val="18"/>
                <w:szCs w:val="18"/>
              </w:rPr>
              <w:t>1</w:t>
            </w:r>
          </w:p>
        </w:tc>
        <w:tc>
          <w:tcPr>
            <w:tcW w:w="1425" w:type="dxa"/>
            <w:tcBorders>
              <w:top w:val="single" w:sz="4" w:space="0" w:color="999999"/>
              <w:left w:val="single" w:sz="4" w:space="0" w:color="999999"/>
              <w:bottom w:val="single" w:sz="4" w:space="0" w:color="999999"/>
              <w:right w:val="single" w:sz="4" w:space="0" w:color="999999"/>
            </w:tcBorders>
          </w:tcPr>
          <w:p w14:paraId="603A3316" w14:textId="77777777" w:rsidR="00115615" w:rsidRDefault="00000000">
            <w:pPr>
              <w:spacing w:after="0" w:line="240" w:lineRule="auto"/>
              <w:rPr>
                <w:sz w:val="18"/>
                <w:szCs w:val="18"/>
              </w:rPr>
            </w:pPr>
            <w:r>
              <w:rPr>
                <w:sz w:val="18"/>
                <w:szCs w:val="18"/>
              </w:rPr>
              <w:t xml:space="preserve">Juan </w:t>
            </w:r>
            <w:proofErr w:type="spellStart"/>
            <w:r>
              <w:rPr>
                <w:sz w:val="18"/>
                <w:szCs w:val="18"/>
              </w:rPr>
              <w:t>Borquez</w:t>
            </w:r>
            <w:proofErr w:type="spellEnd"/>
          </w:p>
        </w:tc>
        <w:tc>
          <w:tcPr>
            <w:tcW w:w="1275" w:type="dxa"/>
          </w:tcPr>
          <w:p w14:paraId="33C6B7D9" w14:textId="77777777" w:rsidR="00115615" w:rsidRDefault="00115615">
            <w:pPr>
              <w:jc w:val="both"/>
              <w:rPr>
                <w:i/>
                <w:color w:val="548DD4"/>
                <w:sz w:val="18"/>
                <w:szCs w:val="18"/>
              </w:rPr>
            </w:pPr>
          </w:p>
        </w:tc>
        <w:tc>
          <w:tcPr>
            <w:tcW w:w="1170" w:type="dxa"/>
          </w:tcPr>
          <w:p w14:paraId="6987C60A" w14:textId="1F6A14CF" w:rsidR="00115615" w:rsidRDefault="008A647B">
            <w:pPr>
              <w:jc w:val="both"/>
              <w:rPr>
                <w:i/>
                <w:sz w:val="18"/>
                <w:szCs w:val="18"/>
              </w:rPr>
            </w:pPr>
            <w:r>
              <w:rPr>
                <w:i/>
                <w:sz w:val="18"/>
                <w:szCs w:val="18"/>
              </w:rPr>
              <w:t>No iniciado</w:t>
            </w:r>
          </w:p>
        </w:tc>
        <w:tc>
          <w:tcPr>
            <w:tcW w:w="1110" w:type="dxa"/>
          </w:tcPr>
          <w:p w14:paraId="18C54F0B" w14:textId="15AC7D34" w:rsidR="00115615" w:rsidRDefault="00115615">
            <w:pPr>
              <w:jc w:val="both"/>
              <w:rPr>
                <w:i/>
                <w:color w:val="548DD4"/>
                <w:sz w:val="18"/>
                <w:szCs w:val="18"/>
              </w:rPr>
            </w:pPr>
          </w:p>
        </w:tc>
      </w:tr>
      <w:tr w:rsidR="00115615" w14:paraId="20E30C3E" w14:textId="77777777">
        <w:trPr>
          <w:trHeight w:val="2410"/>
        </w:trPr>
        <w:tc>
          <w:tcPr>
            <w:tcW w:w="1605" w:type="dxa"/>
            <w:tcBorders>
              <w:top w:val="single" w:sz="4" w:space="0" w:color="999999"/>
              <w:left w:val="single" w:sz="4" w:space="0" w:color="999999"/>
              <w:bottom w:val="single" w:sz="4" w:space="0" w:color="999999"/>
              <w:right w:val="single" w:sz="4" w:space="0" w:color="999999"/>
            </w:tcBorders>
          </w:tcPr>
          <w:p w14:paraId="208CC6D6" w14:textId="77777777" w:rsidR="00115615" w:rsidRDefault="00000000">
            <w:pPr>
              <w:spacing w:after="0" w:line="240" w:lineRule="auto"/>
              <w:jc w:val="both"/>
              <w:rPr>
                <w:i/>
                <w:sz w:val="18"/>
                <w:szCs w:val="18"/>
              </w:rPr>
            </w:pPr>
            <w:r>
              <w:rPr>
                <w:i/>
                <w:sz w:val="18"/>
                <w:szCs w:val="18"/>
              </w:rPr>
              <w:t>Comunicar en forma oral o escrita en contextos académicos y profesionales.</w:t>
            </w:r>
          </w:p>
          <w:p w14:paraId="53B4CD71" w14:textId="77777777" w:rsidR="00115615" w:rsidRDefault="00115615">
            <w:pPr>
              <w:spacing w:after="0" w:line="240" w:lineRule="auto"/>
              <w:jc w:val="both"/>
              <w:rPr>
                <w:i/>
                <w:sz w:val="18"/>
                <w:szCs w:val="18"/>
              </w:rPr>
            </w:pPr>
          </w:p>
          <w:p w14:paraId="5A3A4FC0" w14:textId="77777777" w:rsidR="00115615" w:rsidRDefault="00000000">
            <w:pPr>
              <w:spacing w:after="0" w:line="240" w:lineRule="auto"/>
              <w:jc w:val="both"/>
              <w:rPr>
                <w:i/>
                <w:sz w:val="18"/>
                <w:szCs w:val="18"/>
              </w:rPr>
            </w:pPr>
            <w:r>
              <w:rPr>
                <w:i/>
                <w:sz w:val="18"/>
                <w:szCs w:val="18"/>
              </w:rPr>
              <w:t>Elaborar proyectos innovadores que agreguen valor.</w:t>
            </w:r>
          </w:p>
        </w:tc>
        <w:tc>
          <w:tcPr>
            <w:tcW w:w="169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A126194" w14:textId="77777777" w:rsidR="00115615" w:rsidRDefault="00000000">
            <w:pPr>
              <w:widowControl w:val="0"/>
              <w:spacing w:after="0" w:line="240" w:lineRule="auto"/>
              <w:rPr>
                <w:sz w:val="18"/>
                <w:szCs w:val="18"/>
              </w:rPr>
            </w:pPr>
            <w:r>
              <w:rPr>
                <w:sz w:val="18"/>
                <w:szCs w:val="18"/>
              </w:rPr>
              <w:t>Generar documentos de cierre de proyecto</w:t>
            </w:r>
          </w:p>
          <w:tbl>
            <w:tblPr>
              <w:tblStyle w:val="a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15615" w14:paraId="7DDC9A90" w14:textId="77777777">
              <w:trPr>
                <w:trHeight w:val="230"/>
              </w:trPr>
              <w:tc>
                <w:tcPr>
                  <w:tcW w:w="230" w:type="dxa"/>
                  <w:tcBorders>
                    <w:top w:val="nil"/>
                    <w:left w:val="nil"/>
                    <w:bottom w:val="nil"/>
                    <w:right w:val="nil"/>
                  </w:tcBorders>
                  <w:tcMar>
                    <w:top w:w="100" w:type="dxa"/>
                    <w:left w:w="100" w:type="dxa"/>
                    <w:bottom w:w="100" w:type="dxa"/>
                    <w:right w:w="100" w:type="dxa"/>
                  </w:tcMar>
                </w:tcPr>
                <w:p w14:paraId="7E3622A9" w14:textId="77777777" w:rsidR="00115615" w:rsidRDefault="00115615" w:rsidP="008A647B">
                  <w:pPr>
                    <w:framePr w:hSpace="180" w:wrap="around" w:vAnchor="text" w:hAnchor="text" w:x="-720"/>
                    <w:widowControl w:val="0"/>
                    <w:spacing w:after="0" w:line="240" w:lineRule="auto"/>
                    <w:rPr>
                      <w:sz w:val="18"/>
                      <w:szCs w:val="18"/>
                    </w:rPr>
                  </w:pPr>
                </w:p>
              </w:tc>
            </w:tr>
          </w:tbl>
          <w:p w14:paraId="1322792E" w14:textId="77777777" w:rsidR="00115615" w:rsidRDefault="00115615">
            <w:pPr>
              <w:widowControl w:val="0"/>
              <w:spacing w:after="0" w:line="240" w:lineRule="auto"/>
              <w:rPr>
                <w:sz w:val="18"/>
                <w:szCs w:val="18"/>
              </w:rPr>
            </w:pPr>
          </w:p>
        </w:tc>
        <w:tc>
          <w:tcPr>
            <w:tcW w:w="1275"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C8F9EB9" w14:textId="77777777" w:rsidR="00115615" w:rsidRDefault="00000000">
            <w:pPr>
              <w:widowControl w:val="0"/>
              <w:spacing w:after="0" w:line="240" w:lineRule="auto"/>
              <w:rPr>
                <w:sz w:val="18"/>
                <w:szCs w:val="18"/>
              </w:rPr>
            </w:pPr>
            <w:r>
              <w:rPr>
                <w:sz w:val="18"/>
                <w:szCs w:val="18"/>
              </w:rPr>
              <w:t>Microsoft Office 365</w:t>
            </w:r>
          </w:p>
          <w:p w14:paraId="1CC8DDD9" w14:textId="77777777" w:rsidR="00115615" w:rsidRDefault="00115615">
            <w:pPr>
              <w:widowControl w:val="0"/>
              <w:spacing w:after="0" w:line="240" w:lineRule="auto"/>
              <w:rPr>
                <w:sz w:val="18"/>
                <w:szCs w:val="18"/>
              </w:rPr>
            </w:pPr>
          </w:p>
        </w:tc>
        <w:tc>
          <w:tcPr>
            <w:tcW w:w="960" w:type="dxa"/>
            <w:tcMar>
              <w:top w:w="100" w:type="dxa"/>
              <w:left w:w="100" w:type="dxa"/>
              <w:bottom w:w="100" w:type="dxa"/>
              <w:right w:w="100" w:type="dxa"/>
            </w:tcMar>
          </w:tcPr>
          <w:p w14:paraId="60F3A1FA" w14:textId="77777777" w:rsidR="00115615" w:rsidRDefault="00000000">
            <w:pPr>
              <w:widowControl w:val="0"/>
              <w:spacing w:after="0" w:line="240" w:lineRule="auto"/>
              <w:jc w:val="center"/>
              <w:rPr>
                <w:sz w:val="18"/>
                <w:szCs w:val="18"/>
              </w:rPr>
            </w:pPr>
            <w:r>
              <w:rPr>
                <w:sz w:val="18"/>
                <w:szCs w:val="18"/>
              </w:rPr>
              <w:t>1</w:t>
            </w:r>
          </w:p>
        </w:tc>
        <w:tc>
          <w:tcPr>
            <w:tcW w:w="1425" w:type="dxa"/>
            <w:tcBorders>
              <w:top w:val="single" w:sz="4" w:space="0" w:color="999999"/>
              <w:left w:val="single" w:sz="4" w:space="0" w:color="999999"/>
              <w:bottom w:val="single" w:sz="4" w:space="0" w:color="999999"/>
              <w:right w:val="single" w:sz="4" w:space="0" w:color="999999"/>
            </w:tcBorders>
          </w:tcPr>
          <w:p w14:paraId="7D99CCFB" w14:textId="77777777" w:rsidR="00115615" w:rsidRDefault="00000000">
            <w:pPr>
              <w:spacing w:after="0" w:line="240" w:lineRule="auto"/>
              <w:rPr>
                <w:sz w:val="18"/>
                <w:szCs w:val="18"/>
              </w:rPr>
            </w:pPr>
            <w:r>
              <w:rPr>
                <w:sz w:val="18"/>
                <w:szCs w:val="18"/>
              </w:rPr>
              <w:t>Giovanni Barra</w:t>
            </w:r>
          </w:p>
        </w:tc>
        <w:tc>
          <w:tcPr>
            <w:tcW w:w="1275" w:type="dxa"/>
          </w:tcPr>
          <w:p w14:paraId="1059BF3C" w14:textId="77777777" w:rsidR="00115615" w:rsidRDefault="00115615">
            <w:pPr>
              <w:jc w:val="both"/>
              <w:rPr>
                <w:i/>
                <w:color w:val="548DD4"/>
                <w:sz w:val="18"/>
                <w:szCs w:val="18"/>
              </w:rPr>
            </w:pPr>
          </w:p>
        </w:tc>
        <w:tc>
          <w:tcPr>
            <w:tcW w:w="1170" w:type="dxa"/>
          </w:tcPr>
          <w:p w14:paraId="5E0A129F" w14:textId="77777777" w:rsidR="00115615" w:rsidRDefault="00000000">
            <w:pPr>
              <w:jc w:val="both"/>
              <w:rPr>
                <w:i/>
                <w:sz w:val="18"/>
                <w:szCs w:val="18"/>
              </w:rPr>
            </w:pPr>
            <w:r>
              <w:rPr>
                <w:i/>
                <w:sz w:val="18"/>
                <w:szCs w:val="18"/>
              </w:rPr>
              <w:t>No iniciado</w:t>
            </w:r>
          </w:p>
        </w:tc>
        <w:tc>
          <w:tcPr>
            <w:tcW w:w="1110" w:type="dxa"/>
          </w:tcPr>
          <w:p w14:paraId="437955F2" w14:textId="77777777" w:rsidR="00115615" w:rsidRDefault="00115615">
            <w:pPr>
              <w:jc w:val="both"/>
              <w:rPr>
                <w:i/>
                <w:color w:val="548DD4"/>
                <w:sz w:val="18"/>
                <w:szCs w:val="18"/>
              </w:rPr>
            </w:pPr>
          </w:p>
        </w:tc>
      </w:tr>
    </w:tbl>
    <w:p w14:paraId="41596C82" w14:textId="77777777" w:rsidR="00115615" w:rsidRDefault="00115615">
      <w:pPr>
        <w:rPr>
          <w:color w:val="595959"/>
          <w:sz w:val="24"/>
          <w:szCs w:val="24"/>
        </w:rPr>
      </w:pPr>
    </w:p>
    <w:tbl>
      <w:tblPr>
        <w:tblStyle w:val="a3"/>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15615" w14:paraId="285E61DF" w14:textId="77777777">
        <w:trPr>
          <w:trHeight w:val="440"/>
        </w:trPr>
        <w:tc>
          <w:tcPr>
            <w:tcW w:w="9498" w:type="dxa"/>
            <w:vAlign w:val="center"/>
          </w:tcPr>
          <w:p w14:paraId="1EA483BB" w14:textId="77777777" w:rsidR="00115615" w:rsidRDefault="00000000">
            <w:pPr>
              <w:rPr>
                <w:b/>
                <w:color w:val="1F3864"/>
                <w:sz w:val="28"/>
                <w:szCs w:val="28"/>
              </w:rPr>
            </w:pPr>
            <w:r>
              <w:rPr>
                <w:b/>
                <w:color w:val="1F3864"/>
                <w:sz w:val="28"/>
                <w:szCs w:val="28"/>
              </w:rPr>
              <w:t xml:space="preserve">3. Ajustes a partir del monitoreo </w:t>
            </w:r>
          </w:p>
        </w:tc>
      </w:tr>
      <w:tr w:rsidR="00115615" w14:paraId="12AC94D8" w14:textId="77777777">
        <w:trPr>
          <w:trHeight w:val="800"/>
        </w:trPr>
        <w:tc>
          <w:tcPr>
            <w:tcW w:w="9498" w:type="dxa"/>
            <w:shd w:val="clear" w:color="auto" w:fill="D9E2F3"/>
            <w:vAlign w:val="center"/>
          </w:tcPr>
          <w:p w14:paraId="47DD5FAF" w14:textId="77777777" w:rsidR="0011561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01D6D4E6" w14:textId="77777777" w:rsidR="00115615" w:rsidRDefault="00115615">
      <w:pPr>
        <w:rPr>
          <w:color w:val="595959"/>
          <w:sz w:val="24"/>
          <w:szCs w:val="24"/>
        </w:rPr>
      </w:pPr>
    </w:p>
    <w:tbl>
      <w:tblPr>
        <w:tblStyle w:val="a4"/>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115615" w14:paraId="1FBE38F8" w14:textId="77777777">
        <w:trPr>
          <w:trHeight w:val="1936"/>
        </w:trPr>
        <w:tc>
          <w:tcPr>
            <w:tcW w:w="9496" w:type="dxa"/>
            <w:vAlign w:val="center"/>
          </w:tcPr>
          <w:p w14:paraId="29B23866" w14:textId="77777777" w:rsidR="00115615" w:rsidRDefault="00000000">
            <w:pPr>
              <w:jc w:val="both"/>
              <w:rPr>
                <w:i/>
                <w:color w:val="548DD4"/>
                <w:sz w:val="20"/>
                <w:szCs w:val="20"/>
              </w:rPr>
            </w:pPr>
            <w:r>
              <w:rPr>
                <w:color w:val="1F3864"/>
              </w:rPr>
              <w:lastRenderedPageBreak/>
              <w:t>Factores que han facilitado y/o dificultado el desarrollo de mi plan de trabajo</w:t>
            </w:r>
            <w:r>
              <w:rPr>
                <w:color w:val="548DD4"/>
                <w:sz w:val="20"/>
                <w:szCs w:val="20"/>
              </w:rPr>
              <w:t>:</w:t>
            </w:r>
            <w:r>
              <w:rPr>
                <w:b/>
                <w:color w:val="1F3864"/>
              </w:rPr>
              <w:t xml:space="preserve"> </w:t>
            </w:r>
          </w:p>
          <w:p w14:paraId="352A676A" w14:textId="77777777" w:rsidR="00115615" w:rsidRDefault="00000000">
            <w:r>
              <w:t xml:space="preserve">1.- </w:t>
            </w:r>
            <w:r>
              <w:rPr>
                <w:b/>
              </w:rPr>
              <w:t>Problemas para usar el servicio de hosting de email:</w:t>
            </w:r>
            <w:r>
              <w:t xml:space="preserve"> Se presentaron dificultades al utilizar </w:t>
            </w:r>
            <w:proofErr w:type="spellStart"/>
            <w:r>
              <w:t>Twilio</w:t>
            </w:r>
            <w:proofErr w:type="spellEnd"/>
            <w:r>
              <w:t xml:space="preserve"> </w:t>
            </w:r>
            <w:proofErr w:type="spellStart"/>
            <w:r>
              <w:t>SendGrid</w:t>
            </w:r>
            <w:proofErr w:type="spellEnd"/>
            <w:r>
              <w:t xml:space="preserve"> debido a problemas de configuración del DNS. Como solución temporal para el desarrollo, se está utilizando </w:t>
            </w:r>
            <w:proofErr w:type="spellStart"/>
            <w:r>
              <w:t>MailTrap</w:t>
            </w:r>
            <w:proofErr w:type="spellEnd"/>
            <w:r>
              <w:t xml:space="preserve"> para simular un servidor SMTP y probar la funcionalidad de recuperación de contraseñas, así como en un futuro el envío de notificaciones. Queda pendiente definir el servicio de correo definitivo para el despliegue del proyecto.</w:t>
            </w:r>
          </w:p>
          <w:p w14:paraId="36CE2D7E" w14:textId="77777777" w:rsidR="00115615" w:rsidRDefault="00000000">
            <w:r>
              <w:rPr>
                <w:b/>
              </w:rPr>
              <w:t>2.- Dependencias entre módulos:</w:t>
            </w:r>
            <w:r>
              <w:t xml:space="preserve"> La implementación de ciertos módulos depende de otros ya desarrollados (por ejemplo, la gestión de jugadores depende de la correcta configuración de clubes y series) lo que nos dificulto para hacer pruebas.</w:t>
            </w:r>
          </w:p>
          <w:p w14:paraId="1EB40867" w14:textId="77777777" w:rsidR="00115615" w:rsidRDefault="00000000">
            <w:r>
              <w:rPr>
                <w:b/>
              </w:rPr>
              <w:t>3.- Trabajo colaborativo y comunicación constante:</w:t>
            </w:r>
            <w:r>
              <w:t xml:space="preserve"> Las reuniones periódicas y la coordinación mediante herramientas de gestión de tareas permitieron distribuir eficientemente el trabajo y evitar retrasos significativos.</w:t>
            </w:r>
          </w:p>
          <w:p w14:paraId="0FA4B248" w14:textId="77777777" w:rsidR="00115615" w:rsidRDefault="00000000">
            <w:r>
              <w:rPr>
                <w:b/>
              </w:rPr>
              <w:t>4.- Uso de tecnologías nuevas para el equipo:</w:t>
            </w:r>
            <w:r>
              <w:t xml:space="preserve"> La elección de herramientas como </w:t>
            </w:r>
            <w:proofErr w:type="spellStart"/>
            <w:r>
              <w:rPr>
                <w:b/>
              </w:rPr>
              <w:t>React</w:t>
            </w:r>
            <w:proofErr w:type="spellEnd"/>
            <w:r>
              <w:rPr>
                <w:b/>
              </w:rPr>
              <w:t xml:space="preserve"> </w:t>
            </w:r>
            <w:proofErr w:type="spellStart"/>
            <w:r>
              <w:rPr>
                <w:b/>
              </w:rPr>
              <w:t>ts</w:t>
            </w:r>
            <w:proofErr w:type="spellEnd"/>
            <w:r>
              <w:rPr>
                <w:b/>
              </w:rPr>
              <w:t xml:space="preserve">, Node.js, </w:t>
            </w:r>
            <w:proofErr w:type="spellStart"/>
            <w:r>
              <w:rPr>
                <w:b/>
              </w:rPr>
              <w:t>FastAPI</w:t>
            </w:r>
            <w:proofErr w:type="spellEnd"/>
            <w:r>
              <w:rPr>
                <w:b/>
              </w:rPr>
              <w:t xml:space="preserve">, </w:t>
            </w:r>
            <w:proofErr w:type="spellStart"/>
            <w:r>
              <w:rPr>
                <w:b/>
              </w:rPr>
              <w:t>Tailwind</w:t>
            </w:r>
            <w:proofErr w:type="spellEnd"/>
            <w:r>
              <w:rPr>
                <w:b/>
              </w:rPr>
              <w:t xml:space="preserve">, </w:t>
            </w:r>
            <w:proofErr w:type="spellStart"/>
            <w:r>
              <w:rPr>
                <w:b/>
              </w:rPr>
              <w:t>SQLalchemy</w:t>
            </w:r>
            <w:proofErr w:type="spellEnd"/>
            <w:r>
              <w:rPr>
                <w:b/>
              </w:rPr>
              <w:t xml:space="preserve">, </w:t>
            </w:r>
            <w:proofErr w:type="spellStart"/>
            <w:r>
              <w:rPr>
                <w:b/>
              </w:rPr>
              <w:t>Radix</w:t>
            </w:r>
            <w:proofErr w:type="spellEnd"/>
            <w:r>
              <w:rPr>
                <w:b/>
              </w:rPr>
              <w:t xml:space="preserve"> y MySQL</w:t>
            </w:r>
            <w:r>
              <w:t xml:space="preserve"> representó un desafío, ya que ninguno de los integrantes del equipo tenía experiencia previa trabajando con todas ellas en conjunto. Esto generó una curva de aprendizaje inicial y ralentizó algunas etapas del desarrollo.</w:t>
            </w:r>
          </w:p>
          <w:p w14:paraId="43B85B80" w14:textId="77777777" w:rsidR="00E462C0" w:rsidRDefault="00E462C0"/>
          <w:p w14:paraId="7BB311C9" w14:textId="194EF36E" w:rsidR="00E462C0" w:rsidRPr="00E462C0" w:rsidRDefault="00E462C0">
            <w:pPr>
              <w:rPr>
                <w:iCs/>
              </w:rPr>
            </w:pPr>
            <w:r w:rsidRPr="00E462C0">
              <w:rPr>
                <w:b/>
                <w:bCs/>
                <w:iCs/>
              </w:rPr>
              <w:t>5.- Factor tiempo compatibilidad con la práctica profesional:</w:t>
            </w:r>
            <w:r w:rsidRPr="00E462C0">
              <w:rPr>
                <w:iCs/>
              </w:rPr>
              <w:br/>
              <w:t>Otro desafío importante fue el tiempo. Tanto el proyecto GEDEFI como la práctica profesional avanzaron en paralelo, lo que nos obligó a dividir nuestra atención entre el trabajo, los estudios y el desarrollo del sistema. Esto redujo bastante el tiempo disponible durante la semana y en algunos casos dejó las tareas más avanzadas para horarios nocturnos o de fin de semana.</w:t>
            </w:r>
            <w:r w:rsidRPr="00E462C0">
              <w:rPr>
                <w:iCs/>
              </w:rPr>
              <w:br/>
              <w:t>Además, coordinar momentos para trabajar en equipo se volvió más difícil, ya que cada integrante tenía distintos horarios de práctica.</w:t>
            </w:r>
            <w:r w:rsidRPr="00E462C0">
              <w:rPr>
                <w:iCs/>
              </w:rPr>
              <w:br/>
              <w:t>Para no quedarnos atrás, organizamos mejor nuestros tiempos, priorizamos reuniones cortas pero efectivas, y tratamos de avanzar de forma constante, aunque fuera en tramos más pequeños. Gracias a eso, logramos seguir moviendo el proyecto sin sacrificar la calidad del trabajo.</w:t>
            </w:r>
          </w:p>
        </w:tc>
      </w:tr>
    </w:tbl>
    <w:p w14:paraId="5F9C39C4" w14:textId="77777777" w:rsidR="00115615" w:rsidRDefault="00115615">
      <w:pPr>
        <w:rPr>
          <w:color w:val="595959"/>
          <w:sz w:val="24"/>
          <w:szCs w:val="24"/>
        </w:rPr>
      </w:pPr>
    </w:p>
    <w:tbl>
      <w:tblPr>
        <w:tblStyle w:val="a5"/>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115615" w14:paraId="5CBFE873" w14:textId="77777777">
        <w:trPr>
          <w:trHeight w:val="1936"/>
        </w:trPr>
        <w:tc>
          <w:tcPr>
            <w:tcW w:w="9493" w:type="dxa"/>
            <w:vAlign w:val="center"/>
          </w:tcPr>
          <w:p w14:paraId="0760EC79" w14:textId="77777777" w:rsidR="00115615" w:rsidRDefault="00000000">
            <w:pPr>
              <w:jc w:val="both"/>
              <w:rPr>
                <w:i/>
                <w:color w:val="548DD4"/>
                <w:sz w:val="20"/>
                <w:szCs w:val="20"/>
              </w:rPr>
            </w:pPr>
            <w:r>
              <w:rPr>
                <w:color w:val="1F3864"/>
              </w:rPr>
              <w:t xml:space="preserve">Actividades ajustadas o eliminadas: </w:t>
            </w:r>
            <w:r>
              <w:rPr>
                <w:i/>
                <w:color w:val="548DD4"/>
                <w:sz w:val="20"/>
                <w:szCs w:val="20"/>
              </w:rPr>
              <w:t xml:space="preserve">Señalar los ajustes que realizaste a tu plan de trabajo o actividades que eliminaste y, justifica por qué lo hiciste. </w:t>
            </w:r>
            <w:r>
              <w:t xml:space="preserve"> </w:t>
            </w:r>
            <w:r>
              <w:rPr>
                <w:i/>
                <w:color w:val="548DD4"/>
                <w:sz w:val="20"/>
                <w:szCs w:val="20"/>
              </w:rPr>
              <w:t>En el caso de que tu plan de trabajo no haya requerido ni requiera ajustes, justifica esta decisión a partir de los facilitadores que te han permitido desarrollarlo como fue planeado.</w:t>
            </w:r>
          </w:p>
          <w:p w14:paraId="2C5C9063" w14:textId="77777777" w:rsidR="00115615" w:rsidRDefault="00115615">
            <w:pPr>
              <w:jc w:val="both"/>
              <w:rPr>
                <w:i/>
                <w:color w:val="548DD4"/>
                <w:sz w:val="20"/>
                <w:szCs w:val="20"/>
              </w:rPr>
            </w:pPr>
          </w:p>
          <w:p w14:paraId="6D8DA058" w14:textId="77777777" w:rsidR="001814A9" w:rsidRPr="001814A9" w:rsidRDefault="001814A9" w:rsidP="001814A9">
            <w:pPr>
              <w:jc w:val="both"/>
              <w:rPr>
                <w:iCs/>
                <w:lang w:val="es-ES"/>
              </w:rPr>
            </w:pPr>
            <w:r w:rsidRPr="001814A9">
              <w:rPr>
                <w:iCs/>
                <w:lang w:val="es-ES"/>
              </w:rPr>
              <w:t>En general, no fue necesario eliminar actividades del plan de trabajo, y la mayoría de las tareas se pudieron cumplir dentro de los tiempos que teníamos previstos. Sin embargo, sí tuvimos que hacer un ajuste en cuanto al orden de desarrollo de algunas funciones.</w:t>
            </w:r>
          </w:p>
          <w:p w14:paraId="6D4D3951" w14:textId="117766CD" w:rsidR="001814A9" w:rsidRPr="001814A9" w:rsidRDefault="001814A9" w:rsidP="001814A9">
            <w:pPr>
              <w:jc w:val="both"/>
              <w:rPr>
                <w:iCs/>
                <w:lang w:val="es-ES"/>
              </w:rPr>
            </w:pPr>
            <w:r w:rsidRPr="001814A9">
              <w:rPr>
                <w:iCs/>
                <w:lang w:val="es-ES"/>
              </w:rPr>
              <w:t xml:space="preserve">El caso más claro es el </w:t>
            </w:r>
            <w:r w:rsidRPr="001814A9">
              <w:rPr>
                <w:b/>
                <w:bCs/>
                <w:iCs/>
                <w:lang w:val="es-ES"/>
              </w:rPr>
              <w:t>módulo de gestión de reuniones</w:t>
            </w:r>
            <w:r w:rsidRPr="001814A9">
              <w:rPr>
                <w:iCs/>
                <w:lang w:val="es-ES"/>
              </w:rPr>
              <w:t xml:space="preserve">, que quedó para más adelante. Este módulo permite agendar reuniones, registrar asistencia y saber qué clubes participan, pero no es algo que afecte el funcionamiento principal del sistema. Por eso decidimos enfocarnos primero en lo más importante: </w:t>
            </w:r>
            <w:r w:rsidRPr="001814A9">
              <w:rPr>
                <w:iCs/>
                <w:lang w:val="es-ES"/>
              </w:rPr>
              <w:lastRenderedPageBreak/>
              <w:t>los módulos que usan a diario, como jugadores, partidos, entrenamientos, el FAS y los datos de rendimiento.</w:t>
            </w:r>
          </w:p>
          <w:p w14:paraId="78AEBEF4" w14:textId="5E60A742" w:rsidR="00115615" w:rsidRPr="001814A9" w:rsidRDefault="001814A9">
            <w:pPr>
              <w:jc w:val="both"/>
              <w:rPr>
                <w:iCs/>
                <w:lang w:val="es-ES"/>
              </w:rPr>
            </w:pPr>
            <w:r w:rsidRPr="001814A9">
              <w:rPr>
                <w:iCs/>
                <w:lang w:val="es-ES"/>
              </w:rPr>
              <w:t xml:space="preserve">No fue un cambio drástico, sino más bien una </w:t>
            </w:r>
            <w:proofErr w:type="spellStart"/>
            <w:r w:rsidRPr="001814A9">
              <w:rPr>
                <w:iCs/>
                <w:lang w:val="es-ES"/>
              </w:rPr>
              <w:t>re-priorización</w:t>
            </w:r>
            <w:proofErr w:type="spellEnd"/>
            <w:r w:rsidRPr="001814A9">
              <w:rPr>
                <w:iCs/>
                <w:lang w:val="es-ES"/>
              </w:rPr>
              <w:t xml:space="preserve"> lógica para asegurarnos de que lo esencial estuviera listo y funcionando bien. La metodología ágil nos ayudó mucho en esto, porque nos permite ir ajustando el plan sin detener el avance del proyecto.</w:t>
            </w:r>
          </w:p>
          <w:p w14:paraId="62E094F8" w14:textId="77777777" w:rsidR="00115615" w:rsidRDefault="00115615">
            <w:pPr>
              <w:jc w:val="both"/>
              <w:rPr>
                <w:i/>
                <w:color w:val="548DD4"/>
                <w:sz w:val="20"/>
                <w:szCs w:val="20"/>
              </w:rPr>
            </w:pPr>
          </w:p>
        </w:tc>
      </w:tr>
    </w:tbl>
    <w:p w14:paraId="4945755E" w14:textId="77777777" w:rsidR="00115615" w:rsidRDefault="00115615">
      <w:pPr>
        <w:spacing w:after="0" w:line="240" w:lineRule="auto"/>
        <w:jc w:val="both"/>
        <w:rPr>
          <w:i/>
          <w:color w:val="548DD4"/>
          <w:sz w:val="20"/>
          <w:szCs w:val="20"/>
        </w:rPr>
      </w:pPr>
    </w:p>
    <w:p w14:paraId="08B47F14" w14:textId="77777777" w:rsidR="00115615" w:rsidRDefault="00115615">
      <w:pPr>
        <w:spacing w:after="0" w:line="240" w:lineRule="auto"/>
        <w:jc w:val="both"/>
        <w:rPr>
          <w:i/>
          <w:color w:val="548DD4"/>
          <w:sz w:val="20"/>
          <w:szCs w:val="20"/>
        </w:rPr>
      </w:pPr>
    </w:p>
    <w:tbl>
      <w:tblPr>
        <w:tblStyle w:val="a6"/>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15615" w14:paraId="5458E196" w14:textId="77777777">
        <w:trPr>
          <w:trHeight w:val="1966"/>
        </w:trPr>
        <w:tc>
          <w:tcPr>
            <w:tcW w:w="9498" w:type="dxa"/>
            <w:vAlign w:val="center"/>
          </w:tcPr>
          <w:p w14:paraId="0F7BD346" w14:textId="77777777" w:rsidR="00115615" w:rsidRDefault="00000000">
            <w:pPr>
              <w:jc w:val="both"/>
              <w:rPr>
                <w:i/>
                <w:color w:val="548DD4"/>
                <w:sz w:val="20"/>
                <w:szCs w:val="20"/>
              </w:rPr>
            </w:pPr>
            <w:r>
              <w:rPr>
                <w:color w:val="1F3864"/>
              </w:rPr>
              <w:t>Actividades que no has iniciado o están retrasadas:</w:t>
            </w:r>
            <w:r>
              <w:rPr>
                <w:i/>
                <w:color w:val="548DD4"/>
                <w:sz w:val="20"/>
                <w:szCs w:val="20"/>
              </w:rPr>
              <w:t xml:space="preserve"> En caso de que </w:t>
            </w:r>
            <w:r>
              <w:rPr>
                <w:b/>
                <w:i/>
                <w:color w:val="548DD4"/>
                <w:sz w:val="20"/>
                <w:szCs w:val="20"/>
              </w:rPr>
              <w:t>no hayas iniciado actividades o estén retrasadas</w:t>
            </w:r>
            <w:r>
              <w:rPr>
                <w:i/>
                <w:color w:val="548DD4"/>
                <w:sz w:val="20"/>
                <w:szCs w:val="20"/>
              </w:rPr>
              <w:t xml:space="preserve"> </w:t>
            </w:r>
            <w:proofErr w:type="gramStart"/>
            <w:r>
              <w:rPr>
                <w:i/>
                <w:color w:val="548DD4"/>
                <w:sz w:val="20"/>
                <w:szCs w:val="20"/>
              </w:rPr>
              <w:t>de acuerdo a</w:t>
            </w:r>
            <w:proofErr w:type="gramEnd"/>
            <w:r>
              <w:rPr>
                <w:i/>
                <w:color w:val="548DD4"/>
                <w:sz w:val="20"/>
                <w:szCs w:val="20"/>
              </w:rPr>
              <w:t xml:space="preserve"> tu planificación, señala los motivos por los que no has podido cumplir dichos plazos y qué estrategias utilizarás para avanzar en dichas actividades y no afectar tu proyecto APT. </w:t>
            </w:r>
          </w:p>
          <w:p w14:paraId="1C64CFF7" w14:textId="6FA71585" w:rsidR="00115615" w:rsidRPr="00E462C0" w:rsidRDefault="00000000">
            <w:pPr>
              <w:jc w:val="both"/>
              <w:rPr>
                <w:iCs/>
              </w:rPr>
            </w:pPr>
            <w:r w:rsidRPr="00E462C0">
              <w:rPr>
                <w:iCs/>
              </w:rPr>
              <w:t>Se atrasó el presupuesto debido a la falta de experiencia en su cálculo y a la incertidumbre al cálculo del valor del proyecto es nuestro estado de estudiantes y horas hombres invertidas.</w:t>
            </w:r>
          </w:p>
          <w:p w14:paraId="79EEA2F4" w14:textId="77777777" w:rsidR="00E462C0" w:rsidRPr="00E462C0" w:rsidRDefault="00E462C0" w:rsidP="00E462C0">
            <w:pPr>
              <w:jc w:val="both"/>
              <w:rPr>
                <w:iCs/>
                <w:lang w:val="es-ES"/>
              </w:rPr>
            </w:pPr>
            <w:r w:rsidRPr="00E462C0">
              <w:rPr>
                <w:iCs/>
                <w:lang w:val="es-ES"/>
              </w:rPr>
              <w:t xml:space="preserve">Además, dentro del desarrollo de GEDEFI, el módulo de </w:t>
            </w:r>
            <w:r w:rsidRPr="00E462C0">
              <w:rPr>
                <w:b/>
                <w:bCs/>
                <w:iCs/>
                <w:lang w:val="es-ES"/>
              </w:rPr>
              <w:t>gestión de reuniones</w:t>
            </w:r>
            <w:r w:rsidRPr="00E462C0">
              <w:rPr>
                <w:iCs/>
                <w:lang w:val="es-ES"/>
              </w:rPr>
              <w:t>, que permitirá agendar encuentros, registrar asistencia y llevar el control de participación de los clubes, también está retrasado. Este módulo sigue estando dentro del alcance del proyecto, pero no lo hemos priorizado porque no afecta las funciones principales que la asociación necesita usar día a día.</w:t>
            </w:r>
          </w:p>
          <w:p w14:paraId="53EDBDFD" w14:textId="0DC0E5E8" w:rsidR="00115615" w:rsidRPr="001814A9" w:rsidRDefault="00E462C0">
            <w:pPr>
              <w:jc w:val="both"/>
              <w:rPr>
                <w:iCs/>
                <w:lang w:val="es-ES"/>
              </w:rPr>
            </w:pPr>
            <w:r w:rsidRPr="00E462C0">
              <w:rPr>
                <w:iCs/>
                <w:lang w:val="es-ES"/>
              </w:rPr>
              <w:t>Como equipo decidimos enfocarnos primero en lo más importante: usuarios, jugadores, entrenamientos, FAS y rendimiento, que son los pilares centrales de la plataforma. Una vez que esas partes estén completamente listas y funcionando, retomaremos el módulo de reuniones para terminarlo sin presionar los tiempos y asegurando que quede bien integrado en el sistema</w:t>
            </w:r>
            <w:r w:rsidR="001814A9">
              <w:rPr>
                <w:iCs/>
                <w:lang w:val="es-ES"/>
              </w:rPr>
              <w:t>.</w:t>
            </w:r>
          </w:p>
          <w:p w14:paraId="629E82B4" w14:textId="77777777" w:rsidR="00115615" w:rsidRDefault="00115615">
            <w:pPr>
              <w:jc w:val="both"/>
              <w:rPr>
                <w:i/>
                <w:color w:val="548DD4"/>
                <w:sz w:val="20"/>
                <w:szCs w:val="20"/>
              </w:rPr>
            </w:pPr>
          </w:p>
          <w:p w14:paraId="76090D87" w14:textId="77777777" w:rsidR="00115615" w:rsidRDefault="00115615">
            <w:pPr>
              <w:jc w:val="both"/>
              <w:rPr>
                <w:i/>
                <w:color w:val="548DD4"/>
                <w:sz w:val="20"/>
                <w:szCs w:val="20"/>
              </w:rPr>
            </w:pPr>
          </w:p>
        </w:tc>
      </w:tr>
    </w:tbl>
    <w:p w14:paraId="70D326E8" w14:textId="77777777" w:rsidR="00115615" w:rsidRDefault="00115615"/>
    <w:sectPr w:rsidR="00115615">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CDD6" w14:textId="77777777" w:rsidR="001245DC" w:rsidRDefault="001245DC">
      <w:pPr>
        <w:spacing w:after="0" w:line="240" w:lineRule="auto"/>
      </w:pPr>
      <w:r>
        <w:separator/>
      </w:r>
    </w:p>
  </w:endnote>
  <w:endnote w:type="continuationSeparator" w:id="0">
    <w:p w14:paraId="622D98C8" w14:textId="77777777" w:rsidR="001245DC" w:rsidRDefault="00124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CC75614-CECC-4DC7-AD1A-46566F9DC57A}"/>
    <w:embedBold r:id="rId2" w:fontKey="{40A2F49F-102E-49C2-9C35-8DCACAF1DE38}"/>
    <w:embedItalic r:id="rId3" w:fontKey="{FEA46C6B-683F-4165-9254-107128E15D55}"/>
    <w:embedBoldItalic r:id="rId4" w:fontKey="{E84297EB-932D-4F46-9F5B-EA11903DB106}"/>
  </w:font>
  <w:font w:name="Calibri Light">
    <w:panose1 w:val="020F0302020204030204"/>
    <w:charset w:val="00"/>
    <w:family w:val="swiss"/>
    <w:pitch w:val="variable"/>
    <w:sig w:usb0="E4002EFF" w:usb1="C200247B" w:usb2="00000009" w:usb3="00000000" w:csb0="000001FF" w:csb1="00000000"/>
    <w:embedRegular r:id="rId5" w:fontKey="{9EA06503-543E-4572-8B77-3D6FB21B637D}"/>
  </w:font>
  <w:font w:name="Segoe UI">
    <w:panose1 w:val="020B0502040204020203"/>
    <w:charset w:val="00"/>
    <w:family w:val="swiss"/>
    <w:pitch w:val="variable"/>
    <w:sig w:usb0="E4002EFF" w:usb1="C000E47F" w:usb2="00000009" w:usb3="00000000" w:csb0="000001FF" w:csb1="00000000"/>
    <w:embedRegular r:id="rId6" w:fontKey="{AB98CB25-B1DB-4F75-82EC-B12F264F4A49}"/>
  </w:font>
  <w:font w:name="Georgia">
    <w:panose1 w:val="02040502050405020303"/>
    <w:charset w:val="00"/>
    <w:family w:val="roman"/>
    <w:pitch w:val="variable"/>
    <w:sig w:usb0="00000287" w:usb1="00000000" w:usb2="00000000" w:usb3="00000000" w:csb0="0000009F" w:csb1="00000000"/>
    <w:embedRegular r:id="rId7" w:fontKey="{C39BAC3D-CB93-4DC5-B671-2E828F87994E}"/>
    <w:embedItalic r:id="rId8" w:fontKey="{77675289-A726-4EB2-9673-F8E8753F4A78}"/>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9" w:fontKey="{FA349CA3-1A59-4465-9144-027010A32E23}"/>
    <w:embedBold r:id="rId10" w:fontKey="{E8E4645C-DF1E-4107-8605-E239567736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B73CF" w14:textId="77777777" w:rsidR="001245DC" w:rsidRDefault="001245DC">
      <w:pPr>
        <w:spacing w:after="0" w:line="240" w:lineRule="auto"/>
      </w:pPr>
      <w:r>
        <w:separator/>
      </w:r>
    </w:p>
  </w:footnote>
  <w:footnote w:type="continuationSeparator" w:id="0">
    <w:p w14:paraId="68F306EF" w14:textId="77777777" w:rsidR="001245DC" w:rsidRDefault="001245DC">
      <w:pPr>
        <w:spacing w:after="0" w:line="240" w:lineRule="auto"/>
      </w:pPr>
      <w:r>
        <w:continuationSeparator/>
      </w:r>
    </w:p>
  </w:footnote>
  <w:footnote w:id="1">
    <w:p w14:paraId="28BA2807" w14:textId="77777777" w:rsidR="00115615" w:rsidRDefault="00000000">
      <w:pP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1629" w14:textId="77777777" w:rsidR="00115615" w:rsidRDefault="00115615">
    <w:pPr>
      <w:widowControl w:val="0"/>
      <w:pBdr>
        <w:top w:val="nil"/>
        <w:left w:val="nil"/>
        <w:bottom w:val="nil"/>
        <w:right w:val="nil"/>
        <w:between w:val="nil"/>
      </w:pBdr>
      <w:spacing w:after="0" w:line="276" w:lineRule="auto"/>
      <w:rPr>
        <w:color w:val="595959"/>
        <w:sz w:val="20"/>
        <w:szCs w:val="20"/>
      </w:rPr>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115615" w14:paraId="7303F069" w14:textId="77777777">
      <w:trPr>
        <w:trHeight w:val="697"/>
      </w:trPr>
      <w:tc>
        <w:tcPr>
          <w:tcW w:w="5954" w:type="dxa"/>
          <w:tcBorders>
            <w:top w:val="nil"/>
            <w:left w:val="nil"/>
            <w:bottom w:val="nil"/>
            <w:right w:val="nil"/>
          </w:tcBorders>
        </w:tcPr>
        <w:p w14:paraId="13B4D540" w14:textId="77777777" w:rsidR="0011561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1B65AE20" w14:textId="77777777" w:rsidR="0011561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26D5CC1B" w14:textId="77777777" w:rsidR="00115615" w:rsidRDefault="00000000">
          <w:pPr>
            <w:jc w:val="center"/>
            <w:rPr>
              <w:rFonts w:ascii="Century Gothic" w:eastAsia="Century Gothic" w:hAnsi="Century Gothic" w:cs="Century Gothic"/>
              <w:b/>
              <w:sz w:val="30"/>
              <w:szCs w:val="30"/>
            </w:rPr>
          </w:pPr>
          <w:r>
            <w:rPr>
              <w:noProof/>
            </w:rPr>
            <w:drawing>
              <wp:inline distT="0" distB="0" distL="0" distR="0" wp14:anchorId="4684D24C" wp14:editId="708490F6">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92AECB8" w14:textId="77777777" w:rsidR="00115615" w:rsidRDefault="0011561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6AE9"/>
    <w:multiLevelType w:val="multilevel"/>
    <w:tmpl w:val="6EE6F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E7C90"/>
    <w:multiLevelType w:val="multilevel"/>
    <w:tmpl w:val="F4EEE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832172">
    <w:abstractNumId w:val="1"/>
  </w:num>
  <w:num w:numId="2" w16cid:durableId="524949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615"/>
    <w:rsid w:val="00115615"/>
    <w:rsid w:val="001245DC"/>
    <w:rsid w:val="001814A9"/>
    <w:rsid w:val="002F58CA"/>
    <w:rsid w:val="007A4D36"/>
    <w:rsid w:val="008A647B"/>
    <w:rsid w:val="00D518E1"/>
    <w:rsid w:val="00E462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3F80"/>
  <w15:docId w15:val="{A3BD305D-7120-4487-91E9-F91025740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QbdcT1ykPzAEDqTaiT0VsKEZg==">CgMxLjA4AHIhMVNWeFQ5Y1R2MWQza2s1aXlucWVSekhvMTVwbDV0cEVx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1489</Words>
  <Characters>8434</Characters>
  <Application>Microsoft Office Word</Application>
  <DocSecurity>0</DocSecurity>
  <Lines>421</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GIOVANNI ANDRES BARRA GARCIA</cp:lastModifiedBy>
  <cp:revision>4</cp:revision>
  <dcterms:created xsi:type="dcterms:W3CDTF">2025-11-16T00:18:00Z</dcterms:created>
  <dcterms:modified xsi:type="dcterms:W3CDTF">2025-11-16T01:04:00Z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