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BB4" w:rsidRPr="008A3840" w:rsidRDefault="00586F99" w:rsidP="008D05E2">
      <w:pPr>
        <w:jc w:val="center"/>
        <w:rPr>
          <w:rFonts w:ascii="Bradley Hand ITC" w:hAnsi="Bradley Hand ITC"/>
          <w:b/>
          <w:sz w:val="56"/>
          <w:szCs w:val="56"/>
        </w:rPr>
      </w:pPr>
      <w:r w:rsidRPr="008A3840">
        <w:rPr>
          <w:rFonts w:ascii="Bradley Hand ITC" w:hAnsi="Bradley Hand ITC"/>
          <w:b/>
          <w:sz w:val="56"/>
          <w:szCs w:val="56"/>
        </w:rPr>
        <w:t>Console Apps Solutions Ltd.</w:t>
      </w:r>
    </w:p>
    <w:p w:rsidR="003B4C22" w:rsidRPr="00586F99" w:rsidRDefault="00586F99" w:rsidP="00EA368F">
      <w:pPr>
        <w:jc w:val="center"/>
        <w:rPr>
          <w:rFonts w:ascii="Eras Medium ITC" w:hAnsi="Eras Medium ITC"/>
          <w:b/>
        </w:rPr>
      </w:pPr>
      <w:r w:rsidRPr="00586F99">
        <w:rPr>
          <w:rFonts w:ascii="Eras Medium ITC" w:hAnsi="Eras Medium ITC"/>
          <w:b/>
        </w:rPr>
        <w:t>Structure</w:t>
      </w:r>
      <w:r w:rsidR="005A151D" w:rsidRPr="00586F99">
        <w:rPr>
          <w:rFonts w:ascii="Eras Medium ITC" w:hAnsi="Eras Medium ITC"/>
          <w:b/>
        </w:rPr>
        <w:t xml:space="preserve"> </w:t>
      </w:r>
      <w:r w:rsidR="00243540" w:rsidRPr="00586F99">
        <w:rPr>
          <w:rFonts w:ascii="Eras Medium ITC" w:hAnsi="Eras Medium ITC"/>
          <w:b/>
        </w:rPr>
        <w:t>Chart</w:t>
      </w:r>
    </w:p>
    <w:p w:rsidR="005A151D" w:rsidRDefault="005A151D">
      <w:pPr>
        <w:rPr>
          <w:rFonts w:ascii="Eras Medium ITC" w:hAnsi="Eras Medium ITC"/>
        </w:rPr>
      </w:pPr>
    </w:p>
    <w:p w:rsidR="005A151D" w:rsidRPr="00586F99" w:rsidRDefault="005A151D" w:rsidP="00957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 w:cs="Courier New"/>
        </w:rPr>
      </w:pPr>
      <w:r>
        <w:rPr>
          <w:rFonts w:ascii="Eras Medium ITC" w:hAnsi="Eras Medium ITC"/>
        </w:rPr>
        <w:t>Client</w:t>
      </w:r>
      <w:r w:rsidR="009576EA">
        <w:rPr>
          <w:rFonts w:ascii="Eras Medium ITC" w:hAnsi="Eras Medium ITC"/>
        </w:rPr>
        <w:t>:</w:t>
      </w:r>
      <w:r w:rsidR="00CD306C">
        <w:rPr>
          <w:rFonts w:ascii="Eras Medium ITC" w:hAnsi="Eras Medium ITC"/>
        </w:rPr>
        <w:tab/>
      </w:r>
      <w:r w:rsidR="00CD306C">
        <w:rPr>
          <w:rFonts w:ascii="Eras Medium ITC" w:hAnsi="Eras Medium ITC"/>
        </w:rPr>
        <w:tab/>
      </w:r>
      <w:r w:rsidR="00586F99" w:rsidRPr="00586F99">
        <w:rPr>
          <w:rFonts w:ascii="Bradley Hand ITC" w:hAnsi="Bradley Hand ITC" w:cs="Courier New"/>
          <w:b/>
        </w:rPr>
        <w:t>The Network Administration &amp; Statistics Department</w:t>
      </w:r>
      <w:r w:rsidR="00586F99">
        <w:rPr>
          <w:rFonts w:ascii="Bradley Hand ITC" w:hAnsi="Bradley Hand ITC" w:cs="Courier New"/>
          <w:b/>
        </w:rPr>
        <w:t xml:space="preserve">, </w:t>
      </w:r>
      <w:r w:rsidR="00586F99" w:rsidRPr="00586F99">
        <w:rPr>
          <w:rFonts w:ascii="Bradley Hand ITC" w:hAnsi="Bradley Hand ITC" w:cs="Courier New"/>
          <w:b/>
        </w:rPr>
        <w:t>EPOS Options Ltd.</w:t>
      </w:r>
    </w:p>
    <w:p w:rsidR="008D05E2" w:rsidRDefault="008D05E2">
      <w:pPr>
        <w:rPr>
          <w:rFonts w:ascii="Eras Medium ITC" w:hAnsi="Eras Medium ITC"/>
        </w:rPr>
      </w:pPr>
    </w:p>
    <w:p w:rsidR="00CD306C" w:rsidRDefault="00CD306C" w:rsidP="00CD3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>Version:</w:t>
      </w:r>
      <w:r>
        <w:rPr>
          <w:rFonts w:ascii="Eras Medium ITC" w:hAnsi="Eras Medium ITC"/>
        </w:rPr>
        <w:tab/>
      </w:r>
      <w:r w:rsidR="00B410B2" w:rsidRPr="00642EDB">
        <w:rPr>
          <w:rFonts w:ascii="Bradley Hand ITC" w:hAnsi="Bradley Hand ITC"/>
          <w:b/>
        </w:rPr>
        <w:t>1</w:t>
      </w:r>
      <w:r w:rsidRPr="00642EDB">
        <w:rPr>
          <w:rFonts w:ascii="Bradley Hand ITC" w:hAnsi="Bradley Hand ITC"/>
          <w:b/>
        </w:rPr>
        <w:t>.</w:t>
      </w:r>
      <w:r w:rsidR="00586F99">
        <w:rPr>
          <w:rFonts w:ascii="Bradley Hand ITC" w:hAnsi="Bradley Hand ITC"/>
          <w:b/>
        </w:rPr>
        <w:t>3</w:t>
      </w:r>
      <w:r>
        <w:rPr>
          <w:rFonts w:ascii="Bradley Hand ITC" w:hAnsi="Bradley Hand ITC"/>
        </w:rPr>
        <w:tab/>
      </w:r>
      <w:r>
        <w:rPr>
          <w:rFonts w:ascii="Bradley Hand ITC" w:hAnsi="Bradley Hand ITC"/>
        </w:rPr>
        <w:tab/>
      </w:r>
      <w:r>
        <w:rPr>
          <w:rFonts w:ascii="Bradley Hand ITC" w:hAnsi="Bradley Hand ITC"/>
        </w:rPr>
        <w:tab/>
      </w:r>
      <w:r>
        <w:rPr>
          <w:rFonts w:ascii="Bradley Hand ITC" w:hAnsi="Bradley Hand ITC"/>
        </w:rPr>
        <w:tab/>
      </w:r>
      <w:r>
        <w:rPr>
          <w:rFonts w:ascii="Bradley Hand ITC" w:hAnsi="Bradley Hand ITC"/>
        </w:rPr>
        <w:tab/>
      </w:r>
      <w:r>
        <w:rPr>
          <w:rFonts w:ascii="Bradley Hand ITC" w:hAnsi="Bradley Hand ITC"/>
        </w:rPr>
        <w:tab/>
      </w:r>
      <w:r>
        <w:rPr>
          <w:rFonts w:ascii="Bradley Hand ITC" w:hAnsi="Bradley Hand ITC"/>
        </w:rPr>
        <w:tab/>
      </w:r>
      <w:r>
        <w:rPr>
          <w:rFonts w:ascii="Bradley Hand ITC" w:hAnsi="Bradley Hand ITC"/>
        </w:rPr>
        <w:tab/>
      </w:r>
      <w:r>
        <w:rPr>
          <w:rFonts w:ascii="Bradley Hand ITC" w:hAnsi="Bradley Hand ITC"/>
        </w:rPr>
        <w:tab/>
      </w:r>
      <w:r>
        <w:rPr>
          <w:rFonts w:ascii="Bradley Hand ITC" w:hAnsi="Bradley Hand ITC"/>
        </w:rPr>
        <w:tab/>
      </w:r>
      <w:r>
        <w:rPr>
          <w:rFonts w:ascii="Bradley Hand ITC" w:hAnsi="Bradley Hand ITC"/>
        </w:rPr>
        <w:tab/>
      </w:r>
      <w:r>
        <w:rPr>
          <w:rFonts w:ascii="Bradley Hand ITC" w:hAnsi="Bradley Hand ITC"/>
        </w:rPr>
        <w:tab/>
      </w:r>
      <w:r>
        <w:rPr>
          <w:rFonts w:ascii="Bradley Hand ITC" w:hAnsi="Bradley Hand ITC"/>
        </w:rPr>
        <w:tab/>
      </w:r>
      <w:r>
        <w:rPr>
          <w:rFonts w:ascii="Eras Medium ITC" w:hAnsi="Eras Medium ITC"/>
        </w:rPr>
        <w:t>Date:</w:t>
      </w:r>
      <w:r>
        <w:rPr>
          <w:rFonts w:ascii="Eras Medium ITC" w:hAnsi="Eras Medium ITC"/>
        </w:rPr>
        <w:tab/>
      </w:r>
      <w:r w:rsidR="002403EC">
        <w:rPr>
          <w:rFonts w:ascii="Bradley Hand ITC" w:hAnsi="Bradley Hand ITC" w:cs="Courier New"/>
          <w:b/>
        </w:rPr>
        <w:t>9th</w:t>
      </w:r>
      <w:r w:rsidR="00586F99" w:rsidRPr="002D4F78">
        <w:rPr>
          <w:rFonts w:ascii="Bradley Hand ITC" w:hAnsi="Bradley Hand ITC" w:cs="Courier New"/>
          <w:b/>
        </w:rPr>
        <w:t xml:space="preserve"> November, 201</w:t>
      </w:r>
      <w:r w:rsidR="002403EC">
        <w:rPr>
          <w:rFonts w:ascii="Bradley Hand ITC" w:hAnsi="Bradley Hand ITC" w:cs="Courier New"/>
          <w:b/>
        </w:rPr>
        <w:t>7</w:t>
      </w:r>
    </w:p>
    <w:p w:rsidR="00CD306C" w:rsidRDefault="00CD306C">
      <w:pPr>
        <w:rPr>
          <w:rFonts w:ascii="Eras Medium ITC" w:hAnsi="Eras Medium IT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4"/>
      </w:tblGrid>
      <w:tr w:rsidR="008D05E2" w:rsidRPr="00006405" w:rsidTr="00006405">
        <w:tc>
          <w:tcPr>
            <w:tcW w:w="14174" w:type="dxa"/>
          </w:tcPr>
          <w:p w:rsidR="00E92076" w:rsidRDefault="00E92076" w:rsidP="00E92076">
            <w:pPr>
              <w:rPr>
                <w:rFonts w:ascii="Eras Medium ITC" w:hAnsi="Eras Medium ITC"/>
              </w:rPr>
            </w:pPr>
          </w:p>
          <w:p w:rsidR="00586F99" w:rsidRDefault="00A10335" w:rsidP="00E92076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noProof/>
              </w:rPr>
              <w:pict>
                <v:rect id="_x0000_s1122" style="position:absolute;margin-left:274.8pt;margin-top:8.4pt;width:164.4pt;height:49.25pt;z-index:251677696" o:regroupid="1">
                  <v:shadow on="t" opacity=".5" offset="6pt,-6pt"/>
                </v:rect>
              </w:pict>
            </w:r>
          </w:p>
          <w:p w:rsidR="003046F0" w:rsidRDefault="00A10335" w:rsidP="00E92076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23" type="#_x0000_t202" style="position:absolute;margin-left:292.05pt;margin-top:8.35pt;width:137.4pt;height:23.45pt;z-index:251678720" o:regroupid="1" strokecolor="white">
                  <v:textbox style="mso-next-textbox:#_x0000_s1123">
                    <w:txbxContent>
                      <w:p w:rsidR="003046F0" w:rsidRPr="00500800" w:rsidRDefault="002403EC" w:rsidP="003046F0">
                        <w:pPr>
                          <w:jc w:val="center"/>
                          <w:rPr>
                            <w:rFonts w:ascii="Bradley Hand ITC" w:hAnsi="Bradley Hand ITC"/>
                            <w:b/>
                          </w:rPr>
                        </w:pPr>
                        <w:r>
                          <w:rPr>
                            <w:rFonts w:ascii="Bradley Hand ITC" w:hAnsi="Bradley Hand ITC"/>
                            <w:b/>
                          </w:rPr>
                          <w:t>menu</w:t>
                        </w:r>
                      </w:p>
                    </w:txbxContent>
                  </v:textbox>
                </v:shape>
              </w:pict>
            </w:r>
          </w:p>
          <w:p w:rsidR="003046F0" w:rsidRDefault="003046F0" w:rsidP="00E92076">
            <w:pPr>
              <w:rPr>
                <w:rFonts w:ascii="Eras Medium ITC" w:hAnsi="Eras Medium ITC"/>
              </w:rPr>
            </w:pPr>
          </w:p>
          <w:p w:rsidR="003046F0" w:rsidRDefault="003046F0" w:rsidP="00E92076">
            <w:pPr>
              <w:rPr>
                <w:rFonts w:ascii="Eras Medium ITC" w:hAnsi="Eras Medium ITC"/>
              </w:rPr>
            </w:pPr>
          </w:p>
          <w:p w:rsidR="003046F0" w:rsidRDefault="00A10335" w:rsidP="00E92076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27" type="#_x0000_t32" style="position:absolute;margin-left:256.75pt;margin-top:2.9pt;width:92.35pt;height:27.25pt;flip:x;z-index:251682816" o:connectortype="straight" o:regroupid="1">
                  <v:stroke endarrow="block"/>
                </v:shape>
              </w:pict>
            </w:r>
            <w:r>
              <w:rPr>
                <w:rFonts w:ascii="Eras Medium ITC" w:hAnsi="Eras Medium ITC"/>
                <w:noProof/>
              </w:rPr>
              <w:pict>
                <v:shape id="_x0000_s1124" type="#_x0000_t32" style="position:absolute;margin-left:372.4pt;margin-top:2.9pt;width:90.85pt;height:27.25pt;z-index:251679744" o:connectortype="straight" o:regroupid="1">
                  <v:stroke endarrow="block"/>
                </v:shape>
              </w:pict>
            </w:r>
          </w:p>
          <w:p w:rsidR="003046F0" w:rsidRDefault="003046F0" w:rsidP="00E92076">
            <w:pPr>
              <w:rPr>
                <w:rFonts w:ascii="Eras Medium ITC" w:hAnsi="Eras Medium ITC"/>
              </w:rPr>
            </w:pPr>
          </w:p>
          <w:p w:rsidR="003046F0" w:rsidRDefault="00A10335" w:rsidP="00E92076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noProof/>
              </w:rPr>
              <w:pict>
                <v:rect id="_x0000_s1120" style="position:absolute;margin-left:395.65pt;margin-top:2.75pt;width:137.4pt;height:49.25pt;z-index:251675648" o:regroupid="1">
                  <v:shadow on="t" opacity=".5" offset="6pt,-6pt"/>
                </v:rect>
              </w:pict>
            </w:r>
            <w:r>
              <w:rPr>
                <w:rFonts w:ascii="Eras Medium ITC" w:hAnsi="Eras Medium ITC"/>
                <w:noProof/>
              </w:rPr>
              <w:pict>
                <v:rect id="_x0000_s1118" style="position:absolute;margin-left:184.65pt;margin-top:2.75pt;width:137.45pt;height:49.25pt;z-index:251673600" o:regroupid="1">
                  <v:shadow on="t" opacity=".5" offset="6pt,-6pt"/>
                </v:rect>
              </w:pict>
            </w:r>
          </w:p>
          <w:p w:rsidR="003046F0" w:rsidRDefault="00A10335" w:rsidP="00E92076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noProof/>
              </w:rPr>
              <w:pict>
                <v:shape id="_x0000_s1121" type="#_x0000_t202" style="position:absolute;margin-left:412.95pt;margin-top:2.7pt;width:103.6pt;height:23.5pt;z-index:251676672" o:regroupid="1" strokecolor="white">
                  <v:textbox style="mso-next-textbox:#_x0000_s1121">
                    <w:txbxContent>
                      <w:p w:rsidR="003046F0" w:rsidRPr="00500800" w:rsidRDefault="002403EC" w:rsidP="003046F0">
                        <w:pPr>
                          <w:jc w:val="center"/>
                          <w:rPr>
                            <w:rFonts w:ascii="Bradley Hand ITC" w:hAnsi="Bradley Hand ITC"/>
                            <w:b/>
                          </w:rPr>
                        </w:pPr>
                        <w:r>
                          <w:rPr>
                            <w:rFonts w:ascii="Bradley Hand ITC" w:hAnsi="Bradley Hand ITC"/>
                            <w:b/>
                          </w:rPr>
                          <w:t>factorial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Eras Medium ITC" w:hAnsi="Eras Medium ITC"/>
                <w:noProof/>
              </w:rPr>
              <w:pict>
                <v:shape id="_x0000_s1119" type="#_x0000_t202" style="position:absolute;margin-left:201.95pt;margin-top:2.7pt;width:103.6pt;height:23.5pt;z-index:251674624" o:regroupid="1" strokecolor="white">
                  <v:textbox style="mso-next-textbox:#_x0000_s1119">
                    <w:txbxContent>
                      <w:p w:rsidR="003046F0" w:rsidRPr="00500800" w:rsidRDefault="003046F0" w:rsidP="003046F0">
                        <w:pPr>
                          <w:jc w:val="center"/>
                          <w:rPr>
                            <w:rFonts w:ascii="Bradley Hand ITC" w:hAnsi="Bradley Hand ITC"/>
                            <w:b/>
                          </w:rPr>
                        </w:pPr>
                        <w:proofErr w:type="spellStart"/>
                        <w:r w:rsidRPr="00500800">
                          <w:rPr>
                            <w:rFonts w:ascii="Bradley Hand ITC" w:hAnsi="Bradley Hand ITC"/>
                            <w:b/>
                          </w:rPr>
                          <w:t>g</w:t>
                        </w:r>
                        <w:r w:rsidR="002403EC">
                          <w:rPr>
                            <w:rFonts w:ascii="Bradley Hand ITC" w:hAnsi="Bradley Hand ITC"/>
                            <w:b/>
                          </w:rPr>
                          <w:t>etName</w:t>
                        </w:r>
                        <w:proofErr w:type="spellEnd"/>
                      </w:p>
                    </w:txbxContent>
                  </v:textbox>
                </v:shape>
              </w:pict>
            </w:r>
          </w:p>
          <w:p w:rsidR="003046F0" w:rsidRDefault="003046F0" w:rsidP="00E92076">
            <w:pPr>
              <w:rPr>
                <w:rFonts w:ascii="Eras Medium ITC" w:hAnsi="Eras Medium ITC"/>
              </w:rPr>
            </w:pPr>
          </w:p>
          <w:p w:rsidR="003046F0" w:rsidRDefault="00A10335" w:rsidP="00E92076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noProof/>
              </w:rPr>
              <w:pict>
                <v:shape id="_x0000_s1128" type="#_x0000_t32" style="position:absolute;margin-left:172.65pt;margin-top:10.9pt;width:80.35pt;height:40.9pt;flip:x;z-index:251683840" o:connectortype="straight" o:regroupid="1">
                  <v:stroke endarrow="block"/>
                </v:shape>
              </w:pict>
            </w:r>
            <w:r>
              <w:rPr>
                <w:rFonts w:ascii="Eras Medium ITC" w:hAnsi="Eras Medium ITC"/>
                <w:noProof/>
              </w:rPr>
              <w:pict>
                <v:shape id="_x0000_s1108" type="#_x0000_t202" style="position:absolute;margin-left:513.55pt;margin-top:7.05pt;width:76.6pt;height:20.45pt;z-index:251663360" o:regroupid="1" strokecolor="white">
                  <v:textbox style="mso-next-textbox:#_x0000_s1108">
                    <w:txbxContent>
                      <w:p w:rsidR="003046F0" w:rsidRPr="00500800" w:rsidRDefault="003046F0" w:rsidP="003046F0">
                        <w:pPr>
                          <w:jc w:val="center"/>
                          <w:rPr>
                            <w:rFonts w:ascii="Bradley Hand ITC" w:hAnsi="Bradley Hand ITC"/>
                            <w:b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Eras Medium ITC" w:hAnsi="Eras Medium ITC"/>
                <w:noProof/>
              </w:rPr>
              <w:pict>
                <v:shape id="_x0000_s1106" type="#_x0000_t202" style="position:absolute;margin-left:126.1pt;margin-top:10.9pt;width:63.85pt;height:20.45pt;z-index:251661312" o:regroupid="1" strokecolor="white">
                  <v:textbox style="mso-next-textbox:#_x0000_s1106">
                    <w:txbxContent>
                      <w:p w:rsidR="003046F0" w:rsidRPr="00500800" w:rsidRDefault="003046F0" w:rsidP="003046F0">
                        <w:pPr>
                          <w:jc w:val="center"/>
                          <w:rPr>
                            <w:rFonts w:ascii="Bradley Hand ITC" w:hAnsi="Bradley Hand ITC"/>
                            <w:b/>
                          </w:rPr>
                        </w:pPr>
                        <w:r w:rsidRPr="00500800">
                          <w:rPr>
                            <w:rFonts w:ascii="Bradley Hand ITC" w:hAnsi="Bradley Hand ITC"/>
                            <w:b/>
                          </w:rPr>
                          <w:t>surname</w:t>
                        </w:r>
                      </w:p>
                    </w:txbxContent>
                  </v:textbox>
                </v:shape>
              </w:pict>
            </w:r>
          </w:p>
          <w:p w:rsidR="003046F0" w:rsidRDefault="00A10335" w:rsidP="00E92076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noProof/>
              </w:rPr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_x0000_s1133" type="#_x0000_t120" style="position:absolute;margin-left:240.25pt;margin-top:13.15pt;width:8.25pt;height:8.3pt;z-index:251688960" o:regroupid="1">
                  <v:shadow on="t" offset="3pt" offset2="2pt"/>
                </v:shape>
              </w:pict>
            </w:r>
            <w:r>
              <w:rPr>
                <w:rFonts w:ascii="Eras Medium ITC" w:hAnsi="Eras Medium ITC"/>
                <w:noProof/>
              </w:rPr>
              <w:pict>
                <v:shape id="_x0000_s1131" type="#_x0000_t120" style="position:absolute;margin-left:189.95pt;margin-top:5.55pt;width:8.25pt;height:8.25pt;z-index:251686912" o:regroupid="1">
                  <v:shadow on="t" offset="3pt" offset2="2pt"/>
                </v:shape>
              </w:pict>
            </w:r>
            <w:r>
              <w:rPr>
                <w:rFonts w:ascii="Eras Medium ITC" w:hAnsi="Eras Medium ITC"/>
                <w:noProof/>
              </w:rPr>
              <w:pict>
                <v:shape id="_x0000_s1130" type="#_x0000_t32" style="position:absolute;margin-left:172.65pt;margin-top:10pt;width:21.05pt;height:12.9pt;flip:x;z-index:251685888" o:connectortype="straight" o:regroupid="1">
                  <v:stroke endarrow="block"/>
                  <v:shadow on="t" offset="3pt" offset2="2pt"/>
                </v:shape>
              </w:pict>
            </w:r>
            <w:r>
              <w:rPr>
                <w:rFonts w:ascii="Eras Medium ITC" w:hAnsi="Eras Medium ITC"/>
                <w:noProof/>
              </w:rPr>
              <w:pict>
                <v:shape id="_x0000_s1107" type="#_x0000_t202" style="position:absolute;margin-left:241.75pt;margin-top:12.35pt;width:63.8pt;height:20.45pt;z-index:251662336" o:regroupid="1" strokecolor="white">
                  <v:textbox style="mso-next-textbox:#_x0000_s1107">
                    <w:txbxContent>
                      <w:p w:rsidR="003046F0" w:rsidRPr="00500800" w:rsidRDefault="003046F0" w:rsidP="003046F0">
                        <w:pPr>
                          <w:jc w:val="center"/>
                          <w:rPr>
                            <w:rFonts w:ascii="Bradley Hand ITC" w:hAnsi="Bradley Hand ITC"/>
                            <w:b/>
                          </w:rPr>
                        </w:pPr>
                        <w:r w:rsidRPr="00500800">
                          <w:rPr>
                            <w:rFonts w:ascii="Bradley Hand ITC" w:hAnsi="Bradley Hand ITC"/>
                            <w:b/>
                          </w:rPr>
                          <w:t>name</w:t>
                        </w:r>
                      </w:p>
                    </w:txbxContent>
                  </v:textbox>
                </v:shape>
              </w:pict>
            </w:r>
          </w:p>
          <w:p w:rsidR="003046F0" w:rsidRDefault="00A10335" w:rsidP="00E92076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noProof/>
              </w:rPr>
              <w:pict>
                <v:shape id="_x0000_s1132" type="#_x0000_t32" style="position:absolute;margin-left:222.95pt;margin-top:4pt;width:21.05pt;height:12.9pt;flip:x;z-index:251687936" o:connectortype="straight" o:regroupid="1">
                  <v:stroke endarrow="block"/>
                  <v:shadow on="t" offset="3pt" offset2="2pt"/>
                </v:shape>
              </w:pict>
            </w:r>
          </w:p>
          <w:p w:rsidR="003046F0" w:rsidRDefault="00A10335" w:rsidP="00E92076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noProof/>
              </w:rPr>
              <w:pict>
                <v:rect id="_x0000_s1114" style="position:absolute;margin-left:102.85pt;margin-top:10.75pt;width:137.4pt;height:49.25pt;z-index:251669504" o:regroupid="1">
                  <v:shadow on="t" opacity=".5" offset="6pt,-6pt"/>
                </v:rect>
              </w:pict>
            </w:r>
          </w:p>
          <w:p w:rsidR="003046F0" w:rsidRDefault="00A10335" w:rsidP="00E92076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noProof/>
              </w:rPr>
              <w:pict>
                <v:shape id="_x0000_s1115" type="#_x0000_t202" style="position:absolute;margin-left:120.1pt;margin-top:10.7pt;width:103.6pt;height:23.45pt;z-index:251670528" o:regroupid="1" strokecolor="white">
                  <v:textbox style="mso-next-textbox:#_x0000_s1115">
                    <w:txbxContent>
                      <w:p w:rsidR="003046F0" w:rsidRPr="00500800" w:rsidRDefault="003046F0" w:rsidP="003046F0">
                        <w:pPr>
                          <w:jc w:val="center"/>
                          <w:rPr>
                            <w:rFonts w:ascii="Bradley Hand ITC" w:hAnsi="Bradley Hand ITC"/>
                            <w:b/>
                          </w:rPr>
                        </w:pPr>
                        <w:proofErr w:type="spellStart"/>
                        <w:r w:rsidRPr="00500800">
                          <w:rPr>
                            <w:rFonts w:ascii="Bradley Hand ITC" w:hAnsi="Bradley Hand ITC"/>
                            <w:b/>
                          </w:rPr>
                          <w:t>create</w:t>
                        </w:r>
                        <w:r w:rsidR="002403EC">
                          <w:rPr>
                            <w:rFonts w:ascii="Bradley Hand ITC" w:hAnsi="Bradley Hand ITC"/>
                            <w:b/>
                          </w:rPr>
                          <w:t>Password</w:t>
                        </w:r>
                        <w:proofErr w:type="spellEnd"/>
                      </w:p>
                    </w:txbxContent>
                  </v:textbox>
                </v:shape>
              </w:pict>
            </w:r>
          </w:p>
          <w:p w:rsidR="003046F0" w:rsidRDefault="003046F0" w:rsidP="00E92076">
            <w:pPr>
              <w:rPr>
                <w:rFonts w:ascii="Eras Medium ITC" w:hAnsi="Eras Medium ITC"/>
              </w:rPr>
            </w:pPr>
          </w:p>
          <w:p w:rsidR="003046F0" w:rsidRDefault="003046F0" w:rsidP="00E92076">
            <w:pPr>
              <w:rPr>
                <w:rFonts w:ascii="Eras Medium ITC" w:hAnsi="Eras Medium ITC"/>
              </w:rPr>
            </w:pPr>
          </w:p>
          <w:p w:rsidR="003046F0" w:rsidRDefault="00A10335" w:rsidP="00E92076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noProof/>
              </w:rPr>
              <w:pict>
                <v:shape id="_x0000_s1135" type="#_x0000_t120" style="position:absolute;margin-left:120.1pt;margin-top:11.3pt;width:8.25pt;height:8.3pt;z-index:251691008" o:regroupid="1">
                  <v:shadow on="t" offset="3pt" offset2="2pt"/>
                </v:shape>
              </w:pict>
            </w:r>
            <w:r>
              <w:rPr>
                <w:rFonts w:ascii="Eras Medium ITC" w:hAnsi="Eras Medium ITC"/>
                <w:noProof/>
              </w:rPr>
              <w:pict>
                <v:shape id="_x0000_s1129" type="#_x0000_t32" style="position:absolute;margin-left:102.85pt;margin-top:5.2pt;width:69.8pt;height:37.85pt;flip:x;z-index:251684864" o:connectortype="straight" o:regroupid="1">
                  <v:stroke endarrow="block"/>
                </v:shape>
              </w:pict>
            </w:r>
            <w:r>
              <w:rPr>
                <w:rFonts w:ascii="Eras Medium ITC" w:hAnsi="Eras Medium ITC"/>
                <w:noProof/>
              </w:rPr>
              <w:pict>
                <v:shape id="_x0000_s1109" type="#_x0000_t202" style="position:absolute;margin-left:604.4pt;margin-top:5.2pt;width:63.85pt;height:20.45pt;z-index:251664384" o:regroupid="1" strokecolor="white">
                  <v:textbox style="mso-next-textbox:#_x0000_s1109">
                    <w:txbxContent>
                      <w:p w:rsidR="003046F0" w:rsidRPr="00500800" w:rsidRDefault="003046F0" w:rsidP="003046F0">
                        <w:pPr>
                          <w:jc w:val="center"/>
                          <w:rPr>
                            <w:rFonts w:ascii="Bradley Hand ITC" w:hAnsi="Bradley Hand ITC"/>
                            <w:b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Eras Medium ITC" w:hAnsi="Eras Medium ITC"/>
                <w:noProof/>
              </w:rPr>
              <w:pict>
                <v:shape id="_x0000_s1105" type="#_x0000_t202" style="position:absolute;margin-left:47.25pt;margin-top:5.2pt;width:69.1pt;height:20.45pt;z-index:251660288" o:regroupid="1" strokecolor="white">
                  <v:textbox style="mso-next-textbox:#_x0000_s1105">
                    <w:txbxContent>
                      <w:p w:rsidR="003046F0" w:rsidRPr="00500800" w:rsidRDefault="003046F0" w:rsidP="003046F0">
                        <w:pPr>
                          <w:jc w:val="center"/>
                          <w:rPr>
                            <w:rFonts w:ascii="Bradley Hand ITC" w:hAnsi="Bradley Hand ITC"/>
                            <w:b/>
                          </w:rPr>
                        </w:pPr>
                        <w:r w:rsidRPr="00500800">
                          <w:rPr>
                            <w:rFonts w:ascii="Bradley Hand ITC" w:hAnsi="Bradley Hand ITC"/>
                            <w:b/>
                          </w:rPr>
                          <w:t>username</w:t>
                        </w:r>
                      </w:p>
                    </w:txbxContent>
                  </v:textbox>
                </v:shape>
              </w:pict>
            </w:r>
          </w:p>
          <w:p w:rsidR="003046F0" w:rsidRDefault="00A10335" w:rsidP="00E92076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noProof/>
              </w:rPr>
              <w:pict>
                <v:shape id="_x0000_s1134" type="#_x0000_t32" style="position:absolute;margin-left:102.85pt;margin-top:2.1pt;width:21pt;height:12.85pt;flip:x;z-index:251689984" o:connectortype="straight" o:regroupid="1">
                  <v:stroke endarrow="block"/>
                  <v:shadow on="t" offset="3pt" offset2="2pt"/>
                </v:shape>
              </w:pict>
            </w:r>
            <w:r>
              <w:rPr>
                <w:rFonts w:ascii="Eras Medium ITC" w:hAnsi="Eras Medium ITC"/>
                <w:noProof/>
              </w:rPr>
              <w:pict>
                <v:shape id="_x0000_s1104" type="#_x0000_t202" style="position:absolute;margin-left:475.25pt;margin-top:2.1pt;width:76.6pt;height:20.45pt;z-index:251659264" o:regroupid="1" strokecolor="white">
                  <v:textbox style="mso-next-textbox:#_x0000_s1104">
                    <w:txbxContent>
                      <w:p w:rsidR="003046F0" w:rsidRPr="00500800" w:rsidRDefault="003046F0" w:rsidP="003046F0">
                        <w:pPr>
                          <w:jc w:val="center"/>
                          <w:rPr>
                            <w:rFonts w:ascii="Bradley Hand ITC" w:hAnsi="Bradley Hand ITC"/>
                            <w:b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3046F0" w:rsidRDefault="003046F0" w:rsidP="00E92076">
            <w:pPr>
              <w:rPr>
                <w:rFonts w:ascii="Eras Medium ITC" w:hAnsi="Eras Medium ITC"/>
              </w:rPr>
            </w:pPr>
          </w:p>
          <w:p w:rsidR="003046F0" w:rsidRDefault="00A10335" w:rsidP="00E92076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noProof/>
              </w:rPr>
              <w:pict>
                <v:rect id="_x0000_s1110" style="position:absolute;margin-left:35.25pt;margin-top:2pt;width:137.4pt;height:49.25pt;z-index:251665408" o:regroupid="1">
                  <v:shadow on="t" opacity=".5" offset="6pt,-6pt"/>
                </v:rect>
              </w:pict>
            </w:r>
          </w:p>
          <w:p w:rsidR="003046F0" w:rsidRDefault="000E5ECD" w:rsidP="00E92076">
            <w:pPr>
              <w:rPr>
                <w:rFonts w:ascii="Eras Medium ITC" w:hAnsi="Eras Medium ITC"/>
              </w:rPr>
            </w:pPr>
            <w:bookmarkStart w:id="0" w:name="_GoBack"/>
            <w:bookmarkEnd w:id="0"/>
            <w:r>
              <w:rPr>
                <w:rFonts w:ascii="Eras Medium ITC" w:hAnsi="Eras Medium ITC"/>
                <w:noProof/>
              </w:rPr>
              <w:pict>
                <v:shape id="_x0000_s1111" type="#_x0000_t202" style="position:absolute;margin-left:42.75pt;margin-top:1.95pt;width:123.15pt;height:23.5pt;z-index:251666432" o:regroupid="1" strokecolor="white">
                  <v:textbox style="mso-next-textbox:#_x0000_s1111">
                    <w:txbxContent>
                      <w:p w:rsidR="003046F0" w:rsidRPr="00500800" w:rsidRDefault="002403EC" w:rsidP="003046F0">
                        <w:pPr>
                          <w:jc w:val="center"/>
                          <w:rPr>
                            <w:rFonts w:ascii="Bradley Hand ITC" w:hAnsi="Bradley Hand ITC"/>
                            <w:b/>
                          </w:rPr>
                        </w:pPr>
                        <w:proofErr w:type="spellStart"/>
                        <w:r>
                          <w:rPr>
                            <w:rFonts w:ascii="Bradley Hand ITC" w:hAnsi="Bradley Hand ITC"/>
                            <w:b/>
                          </w:rPr>
                          <w:t>displayUserNam</w:t>
                        </w:r>
                        <w:r w:rsidR="000E5ECD">
                          <w:rPr>
                            <w:rFonts w:ascii="Bradley Hand ITC" w:hAnsi="Bradley Hand ITC"/>
                            <w:b/>
                          </w:rPr>
                          <w:t>e</w:t>
                        </w:r>
                        <w:proofErr w:type="spellEnd"/>
                      </w:p>
                    </w:txbxContent>
                  </v:textbox>
                </v:shape>
              </w:pict>
            </w:r>
            <w:r w:rsidR="00A10335">
              <w:rPr>
                <w:rFonts w:ascii="Eras Medium ITC" w:hAnsi="Eras Medium ITC"/>
                <w:noProof/>
              </w:rPr>
              <w:pict>
                <v:shape id="_x0000_s1113" type="#_x0000_t202" style="position:absolute;margin-left:564.6pt;margin-top:1.95pt;width:103.65pt;height:23.5pt;z-index:251668480" o:regroupid="1" strokecolor="white">
                  <v:textbox style="mso-next-textbox:#_x0000_s1113">
                    <w:txbxContent>
                      <w:p w:rsidR="003046F0" w:rsidRPr="00500800" w:rsidRDefault="003046F0" w:rsidP="003046F0">
                        <w:pPr>
                          <w:jc w:val="center"/>
                          <w:rPr>
                            <w:rFonts w:ascii="Bradley Hand ITC" w:hAnsi="Bradley Hand ITC"/>
                            <w:b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3046F0" w:rsidRDefault="003046F0" w:rsidP="00E92076">
            <w:pPr>
              <w:rPr>
                <w:rFonts w:ascii="Eras Medium ITC" w:hAnsi="Eras Medium ITC"/>
              </w:rPr>
            </w:pPr>
          </w:p>
          <w:p w:rsidR="003046F0" w:rsidRDefault="003046F0" w:rsidP="00E92076">
            <w:pPr>
              <w:rPr>
                <w:rFonts w:ascii="Eras Medium ITC" w:hAnsi="Eras Medium ITC"/>
              </w:rPr>
            </w:pPr>
          </w:p>
          <w:p w:rsidR="003046F0" w:rsidRDefault="003046F0" w:rsidP="00E92076">
            <w:pPr>
              <w:rPr>
                <w:rFonts w:ascii="Eras Medium ITC" w:hAnsi="Eras Medium ITC"/>
              </w:rPr>
            </w:pPr>
          </w:p>
          <w:p w:rsidR="003046F0" w:rsidRDefault="003046F0" w:rsidP="00E92076">
            <w:pPr>
              <w:rPr>
                <w:rFonts w:ascii="Eras Medium ITC" w:hAnsi="Eras Medium ITC"/>
              </w:rPr>
            </w:pPr>
          </w:p>
          <w:p w:rsidR="003046F0" w:rsidRDefault="003046F0" w:rsidP="00E92076">
            <w:pPr>
              <w:rPr>
                <w:rFonts w:ascii="Eras Medium ITC" w:hAnsi="Eras Medium ITC"/>
              </w:rPr>
            </w:pPr>
          </w:p>
          <w:p w:rsidR="008D05E2" w:rsidRPr="00006405" w:rsidRDefault="008D05E2" w:rsidP="00C35052">
            <w:pPr>
              <w:rPr>
                <w:rFonts w:ascii="Eras Medium ITC" w:hAnsi="Eras Medium ITC"/>
              </w:rPr>
            </w:pPr>
          </w:p>
        </w:tc>
      </w:tr>
    </w:tbl>
    <w:p w:rsidR="008D05E2" w:rsidRDefault="008D05E2">
      <w:pPr>
        <w:rPr>
          <w:rFonts w:ascii="Eras Medium ITC" w:hAnsi="Eras Medium ITC"/>
        </w:rPr>
      </w:pPr>
    </w:p>
    <w:p w:rsidR="008D05E2" w:rsidRDefault="008D05E2" w:rsidP="00CD3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>Author</w:t>
      </w:r>
      <w:r w:rsidR="00CD306C">
        <w:rPr>
          <w:rFonts w:ascii="Eras Medium ITC" w:hAnsi="Eras Medium ITC"/>
        </w:rPr>
        <w:t>:</w:t>
      </w:r>
      <w:r w:rsidR="00642EDB">
        <w:rPr>
          <w:rFonts w:ascii="Eras Medium ITC" w:hAnsi="Eras Medium ITC"/>
        </w:rPr>
        <w:tab/>
      </w:r>
      <w:r w:rsidR="002403EC">
        <w:rPr>
          <w:rFonts w:ascii="Bradley Hand ITC" w:hAnsi="Bradley Hand ITC"/>
          <w:b/>
        </w:rPr>
        <w:t>Juan Alvarez</w:t>
      </w:r>
    </w:p>
    <w:sectPr w:rsidR="008D05E2" w:rsidSect="005E511F">
      <w:pgSz w:w="16838" w:h="11906" w:orient="landscape"/>
      <w:pgMar w:top="567" w:right="1440" w:bottom="39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3B4C22"/>
    <w:rsid w:val="00006405"/>
    <w:rsid w:val="000E5ECD"/>
    <w:rsid w:val="0015674A"/>
    <w:rsid w:val="00165144"/>
    <w:rsid w:val="00217E7B"/>
    <w:rsid w:val="002403EC"/>
    <w:rsid w:val="00243540"/>
    <w:rsid w:val="00247B51"/>
    <w:rsid w:val="00251B5E"/>
    <w:rsid w:val="0028345A"/>
    <w:rsid w:val="002A1C6E"/>
    <w:rsid w:val="003046F0"/>
    <w:rsid w:val="00312985"/>
    <w:rsid w:val="0033690F"/>
    <w:rsid w:val="003405E4"/>
    <w:rsid w:val="00363D8D"/>
    <w:rsid w:val="00375BC6"/>
    <w:rsid w:val="00397AE1"/>
    <w:rsid w:val="003B2397"/>
    <w:rsid w:val="003B4C22"/>
    <w:rsid w:val="003F4313"/>
    <w:rsid w:val="00452BC9"/>
    <w:rsid w:val="00460C8E"/>
    <w:rsid w:val="00474FCE"/>
    <w:rsid w:val="00477BA4"/>
    <w:rsid w:val="004C4734"/>
    <w:rsid w:val="00546D3D"/>
    <w:rsid w:val="00586F99"/>
    <w:rsid w:val="005A151D"/>
    <w:rsid w:val="005D1C30"/>
    <w:rsid w:val="005D2ACE"/>
    <w:rsid w:val="005E511F"/>
    <w:rsid w:val="00642EDB"/>
    <w:rsid w:val="006929F6"/>
    <w:rsid w:val="007C2F1A"/>
    <w:rsid w:val="007E11A4"/>
    <w:rsid w:val="00841F26"/>
    <w:rsid w:val="008526F1"/>
    <w:rsid w:val="008A3840"/>
    <w:rsid w:val="008B42D9"/>
    <w:rsid w:val="008C44E9"/>
    <w:rsid w:val="008C4B1F"/>
    <w:rsid w:val="008D05E2"/>
    <w:rsid w:val="008F6148"/>
    <w:rsid w:val="0090082A"/>
    <w:rsid w:val="009576EA"/>
    <w:rsid w:val="009F375B"/>
    <w:rsid w:val="009F6907"/>
    <w:rsid w:val="00A10335"/>
    <w:rsid w:val="00A80DA0"/>
    <w:rsid w:val="00AC2BC8"/>
    <w:rsid w:val="00AE4054"/>
    <w:rsid w:val="00AF2787"/>
    <w:rsid w:val="00B054E2"/>
    <w:rsid w:val="00B269E8"/>
    <w:rsid w:val="00B410B2"/>
    <w:rsid w:val="00B73ADE"/>
    <w:rsid w:val="00B74483"/>
    <w:rsid w:val="00C35052"/>
    <w:rsid w:val="00C47BB4"/>
    <w:rsid w:val="00CB23A5"/>
    <w:rsid w:val="00CB7744"/>
    <w:rsid w:val="00CC0F8B"/>
    <w:rsid w:val="00CC765B"/>
    <w:rsid w:val="00CD306C"/>
    <w:rsid w:val="00CD3699"/>
    <w:rsid w:val="00D4575E"/>
    <w:rsid w:val="00D66E48"/>
    <w:rsid w:val="00E25DBC"/>
    <w:rsid w:val="00E64304"/>
    <w:rsid w:val="00E92076"/>
    <w:rsid w:val="00EA368F"/>
    <w:rsid w:val="00F23000"/>
    <w:rsid w:val="00F3273F"/>
    <w:rsid w:val="00F42132"/>
    <w:rsid w:val="00F76DCC"/>
    <w:rsid w:val="00FF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3"/>
    <o:shapelayout v:ext="edit">
      <o:idmap v:ext="edit" data="1"/>
      <o:rules v:ext="edit">
        <o:r id="V:Rule13" type="connector" idref="#_x0000_s1124"/>
        <o:r id="V:Rule14" type="connector" idref="#_x0000_s1138"/>
        <o:r id="V:Rule15" type="connector" idref="#_x0000_s1127"/>
        <o:r id="V:Rule16" type="connector" idref="#_x0000_s1128"/>
        <o:r id="V:Rule17" type="connector" idref="#_x0000_s1125"/>
        <o:r id="V:Rule18" type="connector" idref="#_x0000_s1129"/>
        <o:r id="V:Rule19" type="connector" idref="#_x0000_s1140"/>
        <o:r id="V:Rule20" type="connector" idref="#_x0000_s1136"/>
        <o:r id="V:Rule21" type="connector" idref="#_x0000_s1132"/>
        <o:r id="V:Rule22" type="connector" idref="#_x0000_s1130"/>
        <o:r id="V:Rule23" type="connector" idref="#_x0000_s1126"/>
        <o:r id="V:Rule24" type="connector" idref="#_x0000_s1134"/>
      </o:rules>
      <o:regrouptable v:ext="edit">
        <o:entry new="1" old="0"/>
      </o:regrouptable>
    </o:shapelayout>
  </w:shapeDefaults>
  <w:decimalSymbol w:val="."/>
  <w:listSeparator w:val=","/>
  <w14:docId w14:val="16A622BC"/>
  <w15:docId w15:val="{E0860EA4-5071-432A-95F4-0D308B1A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D05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Structure Diagram</vt:lpstr>
    </vt:vector>
  </TitlesOfParts>
  <Company>Home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Structure Diagram</dc:title>
  <dc:subject/>
  <dc:creator>Dean James</dc:creator>
  <cp:keywords/>
  <cp:lastModifiedBy>20115873</cp:lastModifiedBy>
  <cp:revision>3</cp:revision>
  <dcterms:created xsi:type="dcterms:W3CDTF">2017-11-09T09:09:00Z</dcterms:created>
  <dcterms:modified xsi:type="dcterms:W3CDTF">2017-11-09T09:11:00Z</dcterms:modified>
</cp:coreProperties>
</file>