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C7CE7" w14:textId="0B623444" w:rsidR="00F80344" w:rsidRPr="00FC05C0" w:rsidRDefault="008A2154" w:rsidP="00A7659A">
      <w:pPr>
        <w:jc w:val="both"/>
        <w:rPr>
          <w:rFonts w:ascii="Helvetica" w:hAnsi="Helvetica"/>
          <w:b/>
          <w:bCs/>
          <w:sz w:val="28"/>
          <w:szCs w:val="28"/>
          <w:lang w:val="en-US"/>
        </w:rPr>
      </w:pPr>
      <w:proofErr w:type="spellStart"/>
      <w:r w:rsidRPr="00FC05C0">
        <w:rPr>
          <w:rFonts w:ascii="Helvetica" w:hAnsi="Helvetica"/>
          <w:b/>
          <w:bCs/>
          <w:sz w:val="28"/>
          <w:szCs w:val="28"/>
          <w:lang w:val="en-US"/>
        </w:rPr>
        <w:t>Cuestionario</w:t>
      </w:r>
      <w:proofErr w:type="spellEnd"/>
      <w:r w:rsidRPr="00FC05C0">
        <w:rPr>
          <w:rFonts w:ascii="Helvetica" w:hAnsi="Helvetica"/>
          <w:b/>
          <w:bCs/>
          <w:sz w:val="28"/>
          <w:szCs w:val="28"/>
          <w:lang w:val="en-US"/>
        </w:rPr>
        <w:t xml:space="preserve"> </w:t>
      </w:r>
      <w:proofErr w:type="spellStart"/>
      <w:r w:rsidRPr="00FC05C0">
        <w:rPr>
          <w:rFonts w:ascii="Helvetica" w:hAnsi="Helvetica"/>
          <w:b/>
          <w:bCs/>
          <w:sz w:val="28"/>
          <w:szCs w:val="28"/>
          <w:lang w:val="en-US"/>
        </w:rPr>
        <w:t>Clase</w:t>
      </w:r>
      <w:proofErr w:type="spellEnd"/>
      <w:r w:rsidRPr="00FC05C0">
        <w:rPr>
          <w:rFonts w:ascii="Helvetica" w:hAnsi="Helvetica"/>
          <w:b/>
          <w:bCs/>
          <w:sz w:val="28"/>
          <w:szCs w:val="28"/>
          <w:lang w:val="en-US"/>
        </w:rPr>
        <w:t xml:space="preserve"> 2</w:t>
      </w:r>
    </w:p>
    <w:p w14:paraId="14904053" w14:textId="77777777" w:rsidR="008A2154" w:rsidRPr="004653F1" w:rsidRDefault="008A2154" w:rsidP="00A7659A">
      <w:pPr>
        <w:jc w:val="both"/>
        <w:rPr>
          <w:rFonts w:ascii="Helvetica" w:hAnsi="Helvetica"/>
          <w:sz w:val="22"/>
          <w:szCs w:val="22"/>
          <w:lang w:val="en-US"/>
        </w:rPr>
      </w:pPr>
    </w:p>
    <w:p w14:paraId="3788ACBB" w14:textId="77777777" w:rsidR="00CE17C7" w:rsidRPr="004653F1" w:rsidRDefault="00CE17C7" w:rsidP="00A7659A">
      <w:pPr>
        <w:pStyle w:val="NormalWeb"/>
        <w:numPr>
          <w:ilvl w:val="0"/>
          <w:numId w:val="1"/>
        </w:numPr>
        <w:jc w:val="both"/>
        <w:rPr>
          <w:rFonts w:ascii="Helvetica" w:hAnsi="Helvetica"/>
          <w:b/>
          <w:bCs/>
          <w:sz w:val="22"/>
          <w:szCs w:val="22"/>
        </w:rPr>
      </w:pPr>
      <w:r w:rsidRPr="004653F1">
        <w:rPr>
          <w:rFonts w:ascii="Helvetica" w:hAnsi="Helvetica"/>
          <w:b/>
          <w:bCs/>
          <w:sz w:val="22"/>
          <w:szCs w:val="22"/>
        </w:rPr>
        <w:t xml:space="preserve">¿Qué es el almacenamiento hibrido en la nube? </w:t>
      </w:r>
    </w:p>
    <w:p w14:paraId="037D665F" w14:textId="13C71DEB" w:rsidR="00CE17C7" w:rsidRPr="004653F1" w:rsidRDefault="00712A95" w:rsidP="00A7659A">
      <w:pPr>
        <w:pStyle w:val="NormalWeb"/>
        <w:jc w:val="both"/>
        <w:rPr>
          <w:rFonts w:ascii="Helvetica" w:hAnsi="Helvetica"/>
          <w:sz w:val="22"/>
          <w:szCs w:val="22"/>
        </w:rPr>
      </w:pPr>
      <w:r w:rsidRPr="004653F1">
        <w:rPr>
          <w:rFonts w:ascii="Helvetica" w:hAnsi="Helvetica"/>
          <w:sz w:val="22"/>
          <w:szCs w:val="22"/>
        </w:rPr>
        <w:t xml:space="preserve">Es un tipo de almacenamiento que consiste en </w:t>
      </w:r>
      <w:r w:rsidR="00483099" w:rsidRPr="004653F1">
        <w:rPr>
          <w:rFonts w:ascii="Helvetica" w:hAnsi="Helvetica"/>
          <w:sz w:val="22"/>
          <w:szCs w:val="22"/>
        </w:rPr>
        <w:t>alojar datos en servidores que, por lo general, son proporcionados por terceros.</w:t>
      </w:r>
    </w:p>
    <w:p w14:paraId="44241117" w14:textId="014E6D43" w:rsidR="00483099" w:rsidRPr="004653F1" w:rsidRDefault="002A0C9D" w:rsidP="00A7659A">
      <w:pPr>
        <w:pStyle w:val="NormalWeb"/>
        <w:jc w:val="both"/>
        <w:rPr>
          <w:rFonts w:ascii="Helvetica" w:hAnsi="Helvetica"/>
          <w:sz w:val="22"/>
          <w:szCs w:val="22"/>
        </w:rPr>
      </w:pPr>
      <w:r w:rsidRPr="004653F1">
        <w:rPr>
          <w:rFonts w:ascii="Helvetica" w:hAnsi="Helvetica"/>
          <w:sz w:val="22"/>
          <w:szCs w:val="22"/>
        </w:rPr>
        <w:t xml:space="preserve">Hay varios tipos de servicios de almacenamiento en la nube disponibles, como servicios de almacenamiento de archivos, servicios de </w:t>
      </w:r>
      <w:proofErr w:type="spellStart"/>
      <w:r w:rsidRPr="004653F1">
        <w:rPr>
          <w:rFonts w:ascii="Helvetica" w:hAnsi="Helvetica"/>
          <w:sz w:val="22"/>
          <w:szCs w:val="22"/>
        </w:rPr>
        <w:t>backup</w:t>
      </w:r>
      <w:proofErr w:type="spellEnd"/>
      <w:r w:rsidRPr="004653F1">
        <w:rPr>
          <w:rFonts w:ascii="Helvetica" w:hAnsi="Helvetica"/>
          <w:sz w:val="22"/>
          <w:szCs w:val="22"/>
        </w:rPr>
        <w:t xml:space="preserve"> en la nube y servicios de sincronización de archivos. Los servicios de almacenamiento de archivos permiten a los usuarios almacenar y compartir archivos en línea, mientras que los servicios de </w:t>
      </w:r>
      <w:proofErr w:type="spellStart"/>
      <w:r w:rsidRPr="004653F1">
        <w:rPr>
          <w:rFonts w:ascii="Helvetica" w:hAnsi="Helvetica"/>
          <w:sz w:val="22"/>
          <w:szCs w:val="22"/>
        </w:rPr>
        <w:t>backup</w:t>
      </w:r>
      <w:proofErr w:type="spellEnd"/>
      <w:r w:rsidRPr="004653F1">
        <w:rPr>
          <w:rFonts w:ascii="Helvetica" w:hAnsi="Helvetica"/>
          <w:sz w:val="22"/>
          <w:szCs w:val="22"/>
        </w:rPr>
        <w:t xml:space="preserve"> en la nube crean copias de seguridad de los datos del usuario en caso de que se produzca un fallo en el hardware local. Los servicios de sincronización de archivos permiten a los usuarios mantener los archivos actualizados en varios dispositivos y compartirlos con otros usuarios.</w:t>
      </w:r>
    </w:p>
    <w:p w14:paraId="1157619F" w14:textId="77777777" w:rsidR="00CE17C7" w:rsidRPr="004653F1" w:rsidRDefault="00CE17C7" w:rsidP="00A7659A">
      <w:pPr>
        <w:pStyle w:val="NormalWeb"/>
        <w:numPr>
          <w:ilvl w:val="0"/>
          <w:numId w:val="1"/>
        </w:numPr>
        <w:jc w:val="both"/>
        <w:rPr>
          <w:rFonts w:ascii="Helvetica" w:hAnsi="Helvetica"/>
          <w:b/>
          <w:bCs/>
          <w:sz w:val="22"/>
          <w:szCs w:val="22"/>
        </w:rPr>
      </w:pPr>
      <w:r w:rsidRPr="004653F1">
        <w:rPr>
          <w:rFonts w:ascii="Helvetica" w:hAnsi="Helvetica"/>
          <w:b/>
          <w:bCs/>
          <w:sz w:val="22"/>
          <w:szCs w:val="22"/>
        </w:rPr>
        <w:t xml:space="preserve">¿Qué son los </w:t>
      </w:r>
      <w:proofErr w:type="spellStart"/>
      <w:r w:rsidRPr="004653F1">
        <w:rPr>
          <w:rFonts w:ascii="Helvetica" w:hAnsi="Helvetica"/>
          <w:b/>
          <w:bCs/>
          <w:sz w:val="22"/>
          <w:szCs w:val="22"/>
        </w:rPr>
        <w:t>ODDs</w:t>
      </w:r>
      <w:proofErr w:type="spellEnd"/>
      <w:r w:rsidRPr="004653F1">
        <w:rPr>
          <w:rFonts w:ascii="Helvetica" w:hAnsi="Helvetica"/>
          <w:b/>
          <w:bCs/>
          <w:sz w:val="22"/>
          <w:szCs w:val="22"/>
        </w:rPr>
        <w:t xml:space="preserve"> en los dispositivos </w:t>
      </w:r>
      <w:proofErr w:type="spellStart"/>
      <w:r w:rsidRPr="004653F1">
        <w:rPr>
          <w:rFonts w:ascii="Helvetica" w:hAnsi="Helvetica"/>
          <w:b/>
          <w:bCs/>
          <w:sz w:val="22"/>
          <w:szCs w:val="22"/>
        </w:rPr>
        <w:t>ópticos</w:t>
      </w:r>
      <w:proofErr w:type="spellEnd"/>
      <w:r w:rsidRPr="004653F1">
        <w:rPr>
          <w:rFonts w:ascii="Helvetica" w:hAnsi="Helvetica"/>
          <w:b/>
          <w:bCs/>
          <w:sz w:val="22"/>
          <w:szCs w:val="22"/>
        </w:rPr>
        <w:t xml:space="preserve">? </w:t>
      </w:r>
    </w:p>
    <w:p w14:paraId="5FA8BF89" w14:textId="7D7DADC2" w:rsidR="00CE17C7" w:rsidRPr="004653F1" w:rsidRDefault="0046078D" w:rsidP="00A7659A">
      <w:pPr>
        <w:pStyle w:val="NormalWeb"/>
        <w:jc w:val="both"/>
        <w:rPr>
          <w:rFonts w:ascii="Helvetica" w:hAnsi="Helvetica"/>
          <w:sz w:val="22"/>
          <w:szCs w:val="22"/>
        </w:rPr>
      </w:pPr>
      <w:r w:rsidRPr="004653F1">
        <w:rPr>
          <w:rFonts w:ascii="Helvetica" w:hAnsi="Helvetica"/>
          <w:sz w:val="22"/>
          <w:szCs w:val="22"/>
        </w:rPr>
        <w:t xml:space="preserve">Un ODD es una unidad de hardware que se instala en una computadora para permitir la lectura y escritura de discos ópticos. Los </w:t>
      </w:r>
      <w:proofErr w:type="spellStart"/>
      <w:r w:rsidRPr="004653F1">
        <w:rPr>
          <w:rFonts w:ascii="Helvetica" w:hAnsi="Helvetica"/>
          <w:sz w:val="22"/>
          <w:szCs w:val="22"/>
        </w:rPr>
        <w:t>ODDs</w:t>
      </w:r>
      <w:proofErr w:type="spellEnd"/>
      <w:r w:rsidRPr="004653F1">
        <w:rPr>
          <w:rFonts w:ascii="Helvetica" w:hAnsi="Helvetica"/>
          <w:sz w:val="22"/>
          <w:szCs w:val="22"/>
        </w:rPr>
        <w:t xml:space="preserve"> se conectan a la placa base de la computadora a través de un cable de datos y un cable de alimentación, y se controlan mediante controladores de dispositivo instalados en el sistema operativo de la computadora.</w:t>
      </w:r>
    </w:p>
    <w:p w14:paraId="60B201F3" w14:textId="66EE0ACC" w:rsidR="00CE17C7" w:rsidRPr="004653F1" w:rsidRDefault="00CE17C7" w:rsidP="00A7659A">
      <w:pPr>
        <w:pStyle w:val="NormalWeb"/>
        <w:numPr>
          <w:ilvl w:val="0"/>
          <w:numId w:val="1"/>
        </w:numPr>
        <w:jc w:val="both"/>
        <w:rPr>
          <w:rFonts w:ascii="Helvetica" w:hAnsi="Helvetica"/>
          <w:b/>
          <w:bCs/>
          <w:sz w:val="22"/>
          <w:szCs w:val="22"/>
        </w:rPr>
      </w:pPr>
      <w:r w:rsidRPr="004653F1">
        <w:rPr>
          <w:rFonts w:ascii="Helvetica" w:hAnsi="Helvetica"/>
          <w:b/>
          <w:bCs/>
          <w:sz w:val="22"/>
          <w:szCs w:val="22"/>
        </w:rPr>
        <w:t xml:space="preserve">Describe brevemente la lectura a una velocidad angular constante (CAV) en los </w:t>
      </w:r>
      <w:proofErr w:type="spellStart"/>
      <w:r w:rsidRPr="004653F1">
        <w:rPr>
          <w:rFonts w:ascii="Helvetica" w:hAnsi="Helvetica"/>
          <w:b/>
          <w:bCs/>
          <w:sz w:val="22"/>
          <w:szCs w:val="22"/>
        </w:rPr>
        <w:t>CD-Rom</w:t>
      </w:r>
      <w:proofErr w:type="spellEnd"/>
      <w:r w:rsidRPr="004653F1">
        <w:rPr>
          <w:rFonts w:ascii="Helvetica" w:hAnsi="Helvetica"/>
          <w:b/>
          <w:bCs/>
          <w:sz w:val="22"/>
          <w:szCs w:val="22"/>
        </w:rPr>
        <w:t xml:space="preserve"> </w:t>
      </w:r>
    </w:p>
    <w:p w14:paraId="59AB2B03" w14:textId="4B084074" w:rsidR="00A7659A" w:rsidRPr="004653F1" w:rsidRDefault="00A7659A" w:rsidP="00A7659A">
      <w:pPr>
        <w:pStyle w:val="NormalWeb"/>
        <w:jc w:val="both"/>
        <w:rPr>
          <w:rFonts w:ascii="Helvetica" w:hAnsi="Helvetica"/>
          <w:sz w:val="22"/>
          <w:szCs w:val="22"/>
        </w:rPr>
      </w:pPr>
      <w:r w:rsidRPr="004653F1">
        <w:rPr>
          <w:rFonts w:ascii="Helvetica" w:hAnsi="Helvetica"/>
          <w:sz w:val="22"/>
          <w:szCs w:val="22"/>
        </w:rPr>
        <w:t>La lectura a una velocidad angular constante (CAV, por sus siglas en inglés) es una técnica utilizada en los CD-ROM para leer la información de un disco a una velocidad constante, independientemente de la posición en la que se encuentre la información en el disco.</w:t>
      </w:r>
    </w:p>
    <w:p w14:paraId="72F5545B" w14:textId="23815D58" w:rsidR="00CE17C7" w:rsidRPr="004653F1" w:rsidRDefault="00A7659A" w:rsidP="00A7659A">
      <w:pPr>
        <w:pStyle w:val="NormalWeb"/>
        <w:jc w:val="both"/>
        <w:rPr>
          <w:rFonts w:ascii="Helvetica" w:hAnsi="Helvetica"/>
          <w:sz w:val="22"/>
          <w:szCs w:val="22"/>
        </w:rPr>
      </w:pPr>
      <w:r w:rsidRPr="004653F1">
        <w:rPr>
          <w:rFonts w:ascii="Helvetica" w:hAnsi="Helvetica"/>
          <w:sz w:val="22"/>
          <w:szCs w:val="22"/>
        </w:rPr>
        <w:t>En el CAV, el motor del CD-ROM gira el disco a una velocidad constante, lo que significa que la velocidad lineal en la periferia del disco es mayor que en el centro. Para mantener una velocidad de transferencia de datos constante, el CD-ROM ajusta la velocidad de lectura del láser para compensar la velocidad lineal variable del disco. Esto permite que el CD-ROM lea los datos a una velocidad constante, lo que aumenta la velocidad de transferencia de datos en comparación con otras técnicas de lectura de disco.</w:t>
      </w:r>
    </w:p>
    <w:p w14:paraId="5A072648" w14:textId="77777777" w:rsidR="00CE17C7" w:rsidRPr="004653F1" w:rsidRDefault="00CE17C7" w:rsidP="00A7659A">
      <w:pPr>
        <w:pStyle w:val="NormalWeb"/>
        <w:numPr>
          <w:ilvl w:val="0"/>
          <w:numId w:val="1"/>
        </w:numPr>
        <w:jc w:val="both"/>
        <w:rPr>
          <w:rFonts w:ascii="Helvetica" w:hAnsi="Helvetica"/>
          <w:b/>
          <w:bCs/>
          <w:sz w:val="22"/>
          <w:szCs w:val="22"/>
        </w:rPr>
      </w:pPr>
      <w:r w:rsidRPr="004653F1">
        <w:rPr>
          <w:rFonts w:ascii="Helvetica" w:hAnsi="Helvetica"/>
          <w:b/>
          <w:bCs/>
          <w:sz w:val="22"/>
          <w:szCs w:val="22"/>
        </w:rPr>
        <w:t>¿Que implica que un DVD sea multi-</w:t>
      </w:r>
      <w:proofErr w:type="spellStart"/>
      <w:r w:rsidRPr="004653F1">
        <w:rPr>
          <w:rFonts w:ascii="Helvetica" w:hAnsi="Helvetica"/>
          <w:b/>
          <w:bCs/>
          <w:sz w:val="22"/>
          <w:szCs w:val="22"/>
        </w:rPr>
        <w:t>sesion</w:t>
      </w:r>
      <w:proofErr w:type="spellEnd"/>
      <w:r w:rsidRPr="004653F1">
        <w:rPr>
          <w:rFonts w:ascii="Helvetica" w:hAnsi="Helvetica"/>
          <w:b/>
          <w:bCs/>
          <w:sz w:val="22"/>
          <w:szCs w:val="22"/>
        </w:rPr>
        <w:t xml:space="preserve">? </w:t>
      </w:r>
    </w:p>
    <w:p w14:paraId="3BA0F24D" w14:textId="77777777" w:rsidR="00523A05" w:rsidRPr="004653F1" w:rsidRDefault="00F1340B" w:rsidP="00523A05">
      <w:pPr>
        <w:pStyle w:val="NormalWeb"/>
        <w:jc w:val="both"/>
        <w:rPr>
          <w:rFonts w:ascii="Helvetica" w:hAnsi="Helvetica"/>
          <w:sz w:val="22"/>
          <w:szCs w:val="22"/>
        </w:rPr>
      </w:pPr>
      <w:r w:rsidRPr="004653F1">
        <w:rPr>
          <w:rFonts w:ascii="Helvetica" w:hAnsi="Helvetica"/>
          <w:sz w:val="22"/>
          <w:szCs w:val="22"/>
        </w:rPr>
        <w:t>Un DVD multi sesión es un tipo de DVD que permite múltiples sesiones de escritura, lo que significa que se pueden agregar más archivos y datos a un DVD que ya ha sido grabado previamente.</w:t>
      </w:r>
    </w:p>
    <w:p w14:paraId="33E487FF" w14:textId="309ABF12" w:rsidR="003144D0" w:rsidRPr="004653F1" w:rsidRDefault="003144D0" w:rsidP="00523A05">
      <w:pPr>
        <w:pStyle w:val="NormalWeb"/>
        <w:jc w:val="both"/>
        <w:rPr>
          <w:rFonts w:ascii="Helvetica" w:hAnsi="Helvetica"/>
          <w:sz w:val="22"/>
          <w:szCs w:val="22"/>
        </w:rPr>
      </w:pPr>
      <w:r w:rsidRPr="004653F1">
        <w:rPr>
          <w:rFonts w:ascii="Helvetica" w:hAnsi="Helvetica"/>
          <w:sz w:val="22"/>
          <w:szCs w:val="22"/>
        </w:rPr>
        <w:t>Esto es útil si desea agregar archivos y datos adicionales a un DVD en diferentes momentos, sin tener que grabar un DVD completamente nuevo cada vez. Por ejemplo, puede utilizar un DVD multi sesión para hacer copias de seguridad de archivos importantes a medida que se crean o para agregar datos a un proyecto en curso.</w:t>
      </w:r>
    </w:p>
    <w:p w14:paraId="1087B2B5" w14:textId="07ADEB1A" w:rsidR="00523A05" w:rsidRPr="004653F1" w:rsidRDefault="00523A05" w:rsidP="00523A05">
      <w:pPr>
        <w:pStyle w:val="NormalWeb"/>
        <w:jc w:val="both"/>
        <w:rPr>
          <w:rFonts w:ascii="Helvetica" w:hAnsi="Helvetica"/>
          <w:sz w:val="22"/>
          <w:szCs w:val="22"/>
        </w:rPr>
      </w:pPr>
      <w:r w:rsidRPr="004653F1">
        <w:rPr>
          <w:rFonts w:ascii="Helvetica" w:hAnsi="Helvetica"/>
          <w:sz w:val="22"/>
          <w:szCs w:val="22"/>
        </w:rPr>
        <w:lastRenderedPageBreak/>
        <w:t xml:space="preserve">Es importante tener en cuenta que no todos los dispositivos pueden leer </w:t>
      </w:r>
      <w:proofErr w:type="spellStart"/>
      <w:r w:rsidRPr="004653F1">
        <w:rPr>
          <w:rFonts w:ascii="Helvetica" w:hAnsi="Helvetica"/>
          <w:sz w:val="22"/>
          <w:szCs w:val="22"/>
        </w:rPr>
        <w:t>DVDs</w:t>
      </w:r>
      <w:proofErr w:type="spellEnd"/>
      <w:r w:rsidRPr="004653F1">
        <w:rPr>
          <w:rFonts w:ascii="Helvetica" w:hAnsi="Helvetica"/>
          <w:sz w:val="22"/>
          <w:szCs w:val="22"/>
        </w:rPr>
        <w:t xml:space="preserve"> multi sesión.</w:t>
      </w:r>
    </w:p>
    <w:p w14:paraId="5F548420" w14:textId="77777777" w:rsidR="00CE17C7" w:rsidRPr="004653F1" w:rsidRDefault="00CE17C7" w:rsidP="00A7659A">
      <w:pPr>
        <w:pStyle w:val="NormalWeb"/>
        <w:numPr>
          <w:ilvl w:val="0"/>
          <w:numId w:val="1"/>
        </w:numPr>
        <w:jc w:val="both"/>
        <w:rPr>
          <w:rFonts w:ascii="Helvetica" w:hAnsi="Helvetica"/>
          <w:b/>
          <w:bCs/>
          <w:sz w:val="22"/>
          <w:szCs w:val="22"/>
        </w:rPr>
      </w:pPr>
      <w:r w:rsidRPr="004653F1">
        <w:rPr>
          <w:rFonts w:ascii="Helvetica" w:hAnsi="Helvetica"/>
          <w:b/>
          <w:bCs/>
          <w:sz w:val="22"/>
          <w:szCs w:val="22"/>
        </w:rPr>
        <w:t xml:space="preserve">¿Para qué se debe desfragmentar un disco? </w:t>
      </w:r>
    </w:p>
    <w:p w14:paraId="2A977EBE" w14:textId="05AAA8EE" w:rsidR="00523A05" w:rsidRPr="004653F1" w:rsidRDefault="00523A05" w:rsidP="00523A05">
      <w:pPr>
        <w:pStyle w:val="NormalWeb"/>
        <w:jc w:val="both"/>
        <w:rPr>
          <w:rFonts w:ascii="Helvetica" w:hAnsi="Helvetica"/>
          <w:sz w:val="22"/>
          <w:szCs w:val="22"/>
        </w:rPr>
      </w:pPr>
      <w:r w:rsidRPr="004653F1">
        <w:rPr>
          <w:rFonts w:ascii="Helvetica" w:hAnsi="Helvetica"/>
          <w:sz w:val="22"/>
          <w:szCs w:val="22"/>
        </w:rPr>
        <w:t>Un disco se desfragmenta para que su lectura sea más rápida</w:t>
      </w:r>
      <w:r w:rsidR="007259D2" w:rsidRPr="004653F1">
        <w:rPr>
          <w:rFonts w:ascii="Helvetica" w:hAnsi="Helvetica"/>
          <w:sz w:val="22"/>
          <w:szCs w:val="22"/>
        </w:rPr>
        <w:t>.</w:t>
      </w:r>
    </w:p>
    <w:p w14:paraId="7099B0BF" w14:textId="41E98087" w:rsidR="007259D2" w:rsidRPr="004653F1" w:rsidRDefault="007259D2" w:rsidP="00523A05">
      <w:pPr>
        <w:pStyle w:val="NormalWeb"/>
        <w:jc w:val="both"/>
        <w:rPr>
          <w:rFonts w:ascii="Helvetica" w:hAnsi="Helvetica"/>
          <w:sz w:val="22"/>
          <w:szCs w:val="22"/>
        </w:rPr>
      </w:pPr>
      <w:r w:rsidRPr="004653F1">
        <w:rPr>
          <w:rFonts w:ascii="Helvetica" w:hAnsi="Helvetica"/>
          <w:sz w:val="22"/>
          <w:szCs w:val="22"/>
        </w:rPr>
        <w:t>La desfragmentación del disco es un proceso en el que se reorganiza la información en el disco duro de una computadora para mejorar la velocidad de acceso y el rendimiento general del sistema. La fragmentación se produce cuando los archivos se guardan en el disco duro en piezas no contiguas, lo que hace que el disco duro tenga que buscar y leer los fragmentos de los archivos en diferentes ubicaciones del disco duro. Este proceso de búsqueda puede ralentizar el acceso a los archivos y disminuir el rendimiento del sistema.</w:t>
      </w:r>
    </w:p>
    <w:p w14:paraId="485DB603" w14:textId="077CD2CC" w:rsidR="00CE17C7" w:rsidRPr="004653F1" w:rsidRDefault="00CE17C7" w:rsidP="00A7659A">
      <w:pPr>
        <w:pStyle w:val="NormalWeb"/>
        <w:numPr>
          <w:ilvl w:val="0"/>
          <w:numId w:val="1"/>
        </w:numPr>
        <w:jc w:val="both"/>
        <w:rPr>
          <w:rFonts w:ascii="Helvetica" w:hAnsi="Helvetica"/>
          <w:b/>
          <w:bCs/>
          <w:sz w:val="22"/>
          <w:szCs w:val="22"/>
        </w:rPr>
      </w:pPr>
      <w:r w:rsidRPr="004653F1">
        <w:rPr>
          <w:rFonts w:ascii="Helvetica" w:hAnsi="Helvetica"/>
          <w:b/>
          <w:bCs/>
          <w:sz w:val="22"/>
          <w:szCs w:val="22"/>
        </w:rPr>
        <w:t xml:space="preserve">¿En </w:t>
      </w:r>
      <w:r w:rsidR="007259D2" w:rsidRPr="004653F1">
        <w:rPr>
          <w:rFonts w:ascii="Helvetica" w:hAnsi="Helvetica"/>
          <w:b/>
          <w:bCs/>
          <w:sz w:val="22"/>
          <w:szCs w:val="22"/>
        </w:rPr>
        <w:t>qué</w:t>
      </w:r>
      <w:r w:rsidRPr="004653F1">
        <w:rPr>
          <w:rFonts w:ascii="Helvetica" w:hAnsi="Helvetica"/>
          <w:b/>
          <w:bCs/>
          <w:sz w:val="22"/>
          <w:szCs w:val="22"/>
        </w:rPr>
        <w:t xml:space="preserve">́ </w:t>
      </w:r>
      <w:r w:rsidR="007259D2" w:rsidRPr="004653F1">
        <w:rPr>
          <w:rFonts w:ascii="Helvetica" w:hAnsi="Helvetica"/>
          <w:b/>
          <w:bCs/>
          <w:sz w:val="22"/>
          <w:szCs w:val="22"/>
        </w:rPr>
        <w:t>consistía</w:t>
      </w:r>
      <w:r w:rsidRPr="004653F1">
        <w:rPr>
          <w:rFonts w:ascii="Helvetica" w:hAnsi="Helvetica"/>
          <w:b/>
          <w:bCs/>
          <w:sz w:val="22"/>
          <w:szCs w:val="22"/>
        </w:rPr>
        <w:t xml:space="preserve"> la </w:t>
      </w:r>
      <w:r w:rsidR="007259D2" w:rsidRPr="004653F1">
        <w:rPr>
          <w:rFonts w:ascii="Helvetica" w:hAnsi="Helvetica"/>
          <w:b/>
          <w:bCs/>
          <w:sz w:val="22"/>
          <w:szCs w:val="22"/>
        </w:rPr>
        <w:t>configuración</w:t>
      </w:r>
      <w:r w:rsidRPr="004653F1">
        <w:rPr>
          <w:rFonts w:ascii="Helvetica" w:hAnsi="Helvetica"/>
          <w:b/>
          <w:bCs/>
          <w:sz w:val="22"/>
          <w:szCs w:val="22"/>
        </w:rPr>
        <w:t xml:space="preserve"> Master-Slave? </w:t>
      </w:r>
    </w:p>
    <w:p w14:paraId="26FB3A78" w14:textId="7ABDAE59" w:rsidR="007259D2" w:rsidRPr="004653F1" w:rsidRDefault="00571332" w:rsidP="007259D2">
      <w:pPr>
        <w:pStyle w:val="NormalWeb"/>
        <w:jc w:val="both"/>
        <w:rPr>
          <w:rFonts w:ascii="Helvetica" w:hAnsi="Helvetica"/>
          <w:sz w:val="22"/>
          <w:szCs w:val="22"/>
        </w:rPr>
      </w:pPr>
      <w:r w:rsidRPr="004653F1">
        <w:rPr>
          <w:rFonts w:ascii="Helvetica" w:hAnsi="Helvetica"/>
          <w:sz w:val="22"/>
          <w:szCs w:val="22"/>
        </w:rPr>
        <w:t>La configuración Master-Slave era una técnica utilizada para conectar dispositivos de almacenamiento de datos, como discos duros y unidades ópticas, a la placa base de una computadora. Esta técnica fue común en dispositivos con interfaces IDE (</w:t>
      </w:r>
      <w:proofErr w:type="spellStart"/>
      <w:r w:rsidRPr="004653F1">
        <w:rPr>
          <w:rFonts w:ascii="Helvetica" w:hAnsi="Helvetica"/>
          <w:i/>
          <w:iCs/>
          <w:sz w:val="22"/>
          <w:szCs w:val="22"/>
        </w:rPr>
        <w:t>Integrated</w:t>
      </w:r>
      <w:proofErr w:type="spellEnd"/>
      <w:r w:rsidRPr="004653F1">
        <w:rPr>
          <w:rFonts w:ascii="Helvetica" w:hAnsi="Helvetica"/>
          <w:i/>
          <w:iCs/>
          <w:sz w:val="22"/>
          <w:szCs w:val="22"/>
        </w:rPr>
        <w:t xml:space="preserve"> Drive </w:t>
      </w:r>
      <w:proofErr w:type="spellStart"/>
      <w:r w:rsidRPr="004653F1">
        <w:rPr>
          <w:rFonts w:ascii="Helvetica" w:hAnsi="Helvetica"/>
          <w:i/>
          <w:iCs/>
          <w:sz w:val="22"/>
          <w:szCs w:val="22"/>
        </w:rPr>
        <w:t>Electronics</w:t>
      </w:r>
      <w:proofErr w:type="spellEnd"/>
      <w:r w:rsidRPr="004653F1">
        <w:rPr>
          <w:rFonts w:ascii="Helvetica" w:hAnsi="Helvetica"/>
          <w:sz w:val="22"/>
          <w:szCs w:val="22"/>
        </w:rPr>
        <w:t>).</w:t>
      </w:r>
    </w:p>
    <w:p w14:paraId="78F01858" w14:textId="3E4DC038" w:rsidR="003E1D29" w:rsidRPr="004653F1" w:rsidRDefault="003E1D29" w:rsidP="007259D2">
      <w:pPr>
        <w:pStyle w:val="NormalWeb"/>
        <w:jc w:val="both"/>
        <w:rPr>
          <w:rFonts w:ascii="Helvetica" w:hAnsi="Helvetica"/>
          <w:sz w:val="22"/>
          <w:szCs w:val="22"/>
        </w:rPr>
      </w:pPr>
      <w:r w:rsidRPr="004653F1">
        <w:rPr>
          <w:rFonts w:ascii="Helvetica" w:hAnsi="Helvetica"/>
          <w:sz w:val="22"/>
          <w:szCs w:val="22"/>
        </w:rPr>
        <w:t>La configuración Master-Slave permitía a los sistemas de computadora acceder a ambos dispositivos a través del mismo canal de comunicación, lo que mejoraba la eficiencia del sistema. Además, permitía a los usuarios conectar varios dispositivos de almacenamiento a una sola placa base de la computadora, lo que era especialmente útil en sistemas con un número limitado de ranuras de expansión.</w:t>
      </w:r>
    </w:p>
    <w:p w14:paraId="3974EB7C" w14:textId="17F8DEBD" w:rsidR="0067044A" w:rsidRPr="004653F1" w:rsidRDefault="00CE17C7" w:rsidP="0067044A">
      <w:pPr>
        <w:pStyle w:val="NormalWeb"/>
        <w:numPr>
          <w:ilvl w:val="0"/>
          <w:numId w:val="1"/>
        </w:numPr>
        <w:jc w:val="both"/>
        <w:rPr>
          <w:rFonts w:ascii="Helvetica" w:hAnsi="Helvetica"/>
          <w:sz w:val="22"/>
          <w:szCs w:val="22"/>
        </w:rPr>
      </w:pPr>
      <w:r w:rsidRPr="004653F1">
        <w:rPr>
          <w:rFonts w:ascii="Helvetica" w:hAnsi="Helvetica"/>
          <w:sz w:val="22"/>
          <w:szCs w:val="22"/>
        </w:rPr>
        <w:t xml:space="preserve">Realiza un cuadro con las distintas versiones de la </w:t>
      </w:r>
      <w:proofErr w:type="spellStart"/>
      <w:r w:rsidRPr="004653F1">
        <w:rPr>
          <w:rFonts w:ascii="Helvetica" w:hAnsi="Helvetica"/>
          <w:sz w:val="22"/>
          <w:szCs w:val="22"/>
        </w:rPr>
        <w:t>tecnología</w:t>
      </w:r>
      <w:proofErr w:type="spellEnd"/>
      <w:r w:rsidRPr="004653F1">
        <w:rPr>
          <w:rFonts w:ascii="Helvetica" w:hAnsi="Helvetica"/>
          <w:sz w:val="22"/>
          <w:szCs w:val="22"/>
        </w:rPr>
        <w:t xml:space="preserve"> SATA </w:t>
      </w:r>
    </w:p>
    <w:tbl>
      <w:tblPr>
        <w:tblStyle w:val="Tablaconcuadrcula1clara"/>
        <w:tblW w:w="9631" w:type="dxa"/>
        <w:tblLook w:val="04A0" w:firstRow="1" w:lastRow="0" w:firstColumn="1" w:lastColumn="0" w:noHBand="0" w:noVBand="1"/>
      </w:tblPr>
      <w:tblGrid>
        <w:gridCol w:w="1549"/>
        <w:gridCol w:w="3956"/>
        <w:gridCol w:w="2331"/>
        <w:gridCol w:w="1795"/>
      </w:tblGrid>
      <w:tr w:rsidR="0067044A" w:rsidRPr="004653F1" w14:paraId="0D24411A" w14:textId="77777777" w:rsidTr="004A3137">
        <w:trPr>
          <w:cnfStyle w:val="100000000000" w:firstRow="1" w:lastRow="0" w:firstColumn="0" w:lastColumn="0" w:oddVBand="0" w:evenVBand="0" w:oddHBand="0"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0" w:type="auto"/>
            <w:hideMark/>
          </w:tcPr>
          <w:p w14:paraId="63AADB8A" w14:textId="77777777" w:rsidR="0067044A" w:rsidRPr="004653F1" w:rsidRDefault="0067044A" w:rsidP="0067044A">
            <w:pPr>
              <w:spacing w:before="480" w:after="480"/>
              <w:jc w:val="center"/>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Versión</w:t>
            </w:r>
          </w:p>
        </w:tc>
        <w:tc>
          <w:tcPr>
            <w:tcW w:w="0" w:type="auto"/>
            <w:hideMark/>
          </w:tcPr>
          <w:p w14:paraId="2CB53877" w14:textId="77777777" w:rsidR="0067044A" w:rsidRPr="004653F1" w:rsidRDefault="0067044A" w:rsidP="0067044A">
            <w:pPr>
              <w:spacing w:before="480" w:after="48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Velocidad de transferencia de datos máxima</w:t>
            </w:r>
          </w:p>
        </w:tc>
        <w:tc>
          <w:tcPr>
            <w:tcW w:w="0" w:type="auto"/>
            <w:hideMark/>
          </w:tcPr>
          <w:p w14:paraId="3F440652" w14:textId="77777777" w:rsidR="0067044A" w:rsidRPr="004653F1" w:rsidRDefault="0067044A" w:rsidP="0067044A">
            <w:pPr>
              <w:spacing w:before="480" w:after="48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Ancho de banda máximo</w:t>
            </w:r>
          </w:p>
        </w:tc>
        <w:tc>
          <w:tcPr>
            <w:tcW w:w="1795" w:type="dxa"/>
            <w:hideMark/>
          </w:tcPr>
          <w:p w14:paraId="2FB35081" w14:textId="77777777" w:rsidR="0067044A" w:rsidRPr="004653F1" w:rsidRDefault="0067044A" w:rsidP="0067044A">
            <w:pPr>
              <w:spacing w:before="480" w:after="48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Año de lanzamiento</w:t>
            </w:r>
          </w:p>
        </w:tc>
      </w:tr>
      <w:tr w:rsidR="0067044A" w:rsidRPr="004653F1" w14:paraId="05168EBB" w14:textId="77777777" w:rsidTr="005F1625">
        <w:tc>
          <w:tcPr>
            <w:cnfStyle w:val="001000000000" w:firstRow="0" w:lastRow="0" w:firstColumn="1" w:lastColumn="0" w:oddVBand="0" w:evenVBand="0" w:oddHBand="0" w:evenHBand="0" w:firstRowFirstColumn="0" w:firstRowLastColumn="0" w:lastRowFirstColumn="0" w:lastRowLastColumn="0"/>
            <w:tcW w:w="0" w:type="auto"/>
            <w:hideMark/>
          </w:tcPr>
          <w:p w14:paraId="42E24CED" w14:textId="77777777" w:rsidR="0067044A" w:rsidRPr="004653F1" w:rsidRDefault="0067044A" w:rsidP="0067044A">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SATA 1.0</w:t>
            </w:r>
          </w:p>
        </w:tc>
        <w:tc>
          <w:tcPr>
            <w:tcW w:w="0" w:type="auto"/>
            <w:hideMark/>
          </w:tcPr>
          <w:p w14:paraId="7EADE8B3" w14:textId="77777777" w:rsidR="0067044A" w:rsidRPr="004653F1" w:rsidRDefault="0067044A" w:rsidP="0067044A">
            <w:pPr>
              <w:spacing w:before="480" w:after="4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1.5 Gbps (150 MB/s)</w:t>
            </w:r>
          </w:p>
        </w:tc>
        <w:tc>
          <w:tcPr>
            <w:tcW w:w="0" w:type="auto"/>
            <w:hideMark/>
          </w:tcPr>
          <w:p w14:paraId="70C51B9A" w14:textId="77777777" w:rsidR="0067044A" w:rsidRPr="004653F1" w:rsidRDefault="0067044A" w:rsidP="0067044A">
            <w:pPr>
              <w:spacing w:before="480" w:after="4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1,5 Gbps</w:t>
            </w:r>
          </w:p>
        </w:tc>
        <w:tc>
          <w:tcPr>
            <w:tcW w:w="1795" w:type="dxa"/>
            <w:hideMark/>
          </w:tcPr>
          <w:p w14:paraId="54C0D775" w14:textId="77777777" w:rsidR="0067044A" w:rsidRPr="004653F1" w:rsidRDefault="0067044A" w:rsidP="0067044A">
            <w:pPr>
              <w:spacing w:before="480" w:after="4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2003</w:t>
            </w:r>
          </w:p>
        </w:tc>
      </w:tr>
      <w:tr w:rsidR="0067044A" w:rsidRPr="004653F1" w14:paraId="3DB741D8" w14:textId="77777777" w:rsidTr="005F1625">
        <w:tc>
          <w:tcPr>
            <w:cnfStyle w:val="001000000000" w:firstRow="0" w:lastRow="0" w:firstColumn="1" w:lastColumn="0" w:oddVBand="0" w:evenVBand="0" w:oddHBand="0" w:evenHBand="0" w:firstRowFirstColumn="0" w:firstRowLastColumn="0" w:lastRowFirstColumn="0" w:lastRowLastColumn="0"/>
            <w:tcW w:w="0" w:type="auto"/>
            <w:hideMark/>
          </w:tcPr>
          <w:p w14:paraId="4D6E4CA3" w14:textId="77777777" w:rsidR="0067044A" w:rsidRPr="004653F1" w:rsidRDefault="0067044A" w:rsidP="0067044A">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SATA 2.0</w:t>
            </w:r>
          </w:p>
        </w:tc>
        <w:tc>
          <w:tcPr>
            <w:tcW w:w="0" w:type="auto"/>
            <w:hideMark/>
          </w:tcPr>
          <w:p w14:paraId="1B7EE59B" w14:textId="77777777" w:rsidR="0067044A" w:rsidRPr="004653F1" w:rsidRDefault="0067044A" w:rsidP="0067044A">
            <w:pPr>
              <w:spacing w:before="480" w:after="4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3.0 Gbps (300 MB/s)</w:t>
            </w:r>
          </w:p>
        </w:tc>
        <w:tc>
          <w:tcPr>
            <w:tcW w:w="0" w:type="auto"/>
            <w:hideMark/>
          </w:tcPr>
          <w:p w14:paraId="6E3B1D5C" w14:textId="77777777" w:rsidR="0067044A" w:rsidRPr="004653F1" w:rsidRDefault="0067044A" w:rsidP="0067044A">
            <w:pPr>
              <w:spacing w:before="480" w:after="4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3,0 Gbps</w:t>
            </w:r>
          </w:p>
        </w:tc>
        <w:tc>
          <w:tcPr>
            <w:tcW w:w="1795" w:type="dxa"/>
            <w:hideMark/>
          </w:tcPr>
          <w:p w14:paraId="6CE23925" w14:textId="77777777" w:rsidR="0067044A" w:rsidRPr="004653F1" w:rsidRDefault="0067044A" w:rsidP="0067044A">
            <w:pPr>
              <w:spacing w:before="480" w:after="4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2004</w:t>
            </w:r>
          </w:p>
        </w:tc>
      </w:tr>
      <w:tr w:rsidR="0067044A" w:rsidRPr="004653F1" w14:paraId="75A9DF80" w14:textId="77777777" w:rsidTr="005F1625">
        <w:trPr>
          <w:trHeight w:val="748"/>
        </w:trPr>
        <w:tc>
          <w:tcPr>
            <w:cnfStyle w:val="001000000000" w:firstRow="0" w:lastRow="0" w:firstColumn="1" w:lastColumn="0" w:oddVBand="0" w:evenVBand="0" w:oddHBand="0" w:evenHBand="0" w:firstRowFirstColumn="0" w:firstRowLastColumn="0" w:lastRowFirstColumn="0" w:lastRowLastColumn="0"/>
            <w:tcW w:w="0" w:type="auto"/>
            <w:hideMark/>
          </w:tcPr>
          <w:p w14:paraId="3A65C99F" w14:textId="77777777" w:rsidR="0067044A" w:rsidRPr="004653F1" w:rsidRDefault="0067044A" w:rsidP="0067044A">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SATA 3.0</w:t>
            </w:r>
          </w:p>
        </w:tc>
        <w:tc>
          <w:tcPr>
            <w:tcW w:w="0" w:type="auto"/>
            <w:hideMark/>
          </w:tcPr>
          <w:p w14:paraId="6DF49D8B" w14:textId="77777777" w:rsidR="0067044A" w:rsidRPr="004653F1" w:rsidRDefault="0067044A" w:rsidP="0067044A">
            <w:pPr>
              <w:spacing w:before="480" w:after="4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6.0 Gbps (600 MB/s)</w:t>
            </w:r>
          </w:p>
        </w:tc>
        <w:tc>
          <w:tcPr>
            <w:tcW w:w="0" w:type="auto"/>
            <w:hideMark/>
          </w:tcPr>
          <w:p w14:paraId="5C4CD3F5" w14:textId="77777777" w:rsidR="0067044A" w:rsidRPr="004653F1" w:rsidRDefault="0067044A" w:rsidP="0067044A">
            <w:pPr>
              <w:spacing w:before="480" w:after="4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6,0 Gbps</w:t>
            </w:r>
          </w:p>
        </w:tc>
        <w:tc>
          <w:tcPr>
            <w:tcW w:w="1795" w:type="dxa"/>
            <w:hideMark/>
          </w:tcPr>
          <w:p w14:paraId="0A6C3E97" w14:textId="77777777" w:rsidR="0067044A" w:rsidRPr="004653F1" w:rsidRDefault="0067044A" w:rsidP="0067044A">
            <w:pPr>
              <w:spacing w:before="480" w:after="4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2009</w:t>
            </w:r>
          </w:p>
        </w:tc>
      </w:tr>
      <w:tr w:rsidR="0067044A" w:rsidRPr="004653F1" w14:paraId="0993DA72" w14:textId="77777777" w:rsidTr="005F1625">
        <w:tc>
          <w:tcPr>
            <w:cnfStyle w:val="001000000000" w:firstRow="0" w:lastRow="0" w:firstColumn="1" w:lastColumn="0" w:oddVBand="0" w:evenVBand="0" w:oddHBand="0" w:evenHBand="0" w:firstRowFirstColumn="0" w:firstRowLastColumn="0" w:lastRowFirstColumn="0" w:lastRowLastColumn="0"/>
            <w:tcW w:w="0" w:type="auto"/>
            <w:hideMark/>
          </w:tcPr>
          <w:p w14:paraId="10F017A1" w14:textId="77777777" w:rsidR="0067044A" w:rsidRPr="004653F1" w:rsidRDefault="0067044A" w:rsidP="0067044A">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lastRenderedPageBreak/>
              <w:t>SATA 3.2</w:t>
            </w:r>
          </w:p>
        </w:tc>
        <w:tc>
          <w:tcPr>
            <w:tcW w:w="0" w:type="auto"/>
            <w:hideMark/>
          </w:tcPr>
          <w:p w14:paraId="65C74524" w14:textId="77777777" w:rsidR="0067044A" w:rsidRPr="004653F1" w:rsidRDefault="0067044A" w:rsidP="0067044A">
            <w:pPr>
              <w:spacing w:before="480" w:after="4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16 Gbps (2 GB/s)</w:t>
            </w:r>
          </w:p>
        </w:tc>
        <w:tc>
          <w:tcPr>
            <w:tcW w:w="0" w:type="auto"/>
            <w:hideMark/>
          </w:tcPr>
          <w:p w14:paraId="28B46520" w14:textId="77777777" w:rsidR="0067044A" w:rsidRPr="004653F1" w:rsidRDefault="0067044A" w:rsidP="0067044A">
            <w:pPr>
              <w:spacing w:before="480" w:after="4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16 Gbps</w:t>
            </w:r>
          </w:p>
        </w:tc>
        <w:tc>
          <w:tcPr>
            <w:tcW w:w="1795" w:type="dxa"/>
            <w:hideMark/>
          </w:tcPr>
          <w:p w14:paraId="2B983772" w14:textId="77777777" w:rsidR="0067044A" w:rsidRPr="004653F1" w:rsidRDefault="0067044A" w:rsidP="0067044A">
            <w:pPr>
              <w:spacing w:before="480" w:after="4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2013</w:t>
            </w:r>
          </w:p>
        </w:tc>
      </w:tr>
      <w:tr w:rsidR="0067044A" w:rsidRPr="004653F1" w14:paraId="683869EB" w14:textId="77777777" w:rsidTr="005F1625">
        <w:tc>
          <w:tcPr>
            <w:cnfStyle w:val="001000000000" w:firstRow="0" w:lastRow="0" w:firstColumn="1" w:lastColumn="0" w:oddVBand="0" w:evenVBand="0" w:oddHBand="0" w:evenHBand="0" w:firstRowFirstColumn="0" w:firstRowLastColumn="0" w:lastRowFirstColumn="0" w:lastRowLastColumn="0"/>
            <w:tcW w:w="0" w:type="auto"/>
            <w:hideMark/>
          </w:tcPr>
          <w:p w14:paraId="08300C94" w14:textId="77777777" w:rsidR="0067044A" w:rsidRPr="004653F1" w:rsidRDefault="0067044A" w:rsidP="0067044A">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SATA 3.3</w:t>
            </w:r>
          </w:p>
        </w:tc>
        <w:tc>
          <w:tcPr>
            <w:tcW w:w="0" w:type="auto"/>
            <w:hideMark/>
          </w:tcPr>
          <w:p w14:paraId="365F2FFB" w14:textId="77777777" w:rsidR="0067044A" w:rsidRPr="004653F1" w:rsidRDefault="0067044A" w:rsidP="0067044A">
            <w:pPr>
              <w:spacing w:before="480" w:after="4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16 Gbps (2 GB/s)</w:t>
            </w:r>
          </w:p>
        </w:tc>
        <w:tc>
          <w:tcPr>
            <w:tcW w:w="0" w:type="auto"/>
            <w:hideMark/>
          </w:tcPr>
          <w:p w14:paraId="7CC07C15" w14:textId="77777777" w:rsidR="0067044A" w:rsidRPr="004653F1" w:rsidRDefault="0067044A" w:rsidP="0067044A">
            <w:pPr>
              <w:spacing w:before="480" w:after="4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16 Gbps</w:t>
            </w:r>
          </w:p>
        </w:tc>
        <w:tc>
          <w:tcPr>
            <w:tcW w:w="1795" w:type="dxa"/>
            <w:hideMark/>
          </w:tcPr>
          <w:p w14:paraId="7F6531E7" w14:textId="77777777" w:rsidR="0067044A" w:rsidRPr="004653F1" w:rsidRDefault="0067044A" w:rsidP="0067044A">
            <w:pPr>
              <w:spacing w:before="480" w:after="4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2016</w:t>
            </w:r>
          </w:p>
        </w:tc>
      </w:tr>
      <w:tr w:rsidR="0067044A" w:rsidRPr="004653F1" w14:paraId="76936D83" w14:textId="77777777" w:rsidTr="005F1625">
        <w:tc>
          <w:tcPr>
            <w:cnfStyle w:val="001000000000" w:firstRow="0" w:lastRow="0" w:firstColumn="1" w:lastColumn="0" w:oddVBand="0" w:evenVBand="0" w:oddHBand="0" w:evenHBand="0" w:firstRowFirstColumn="0" w:firstRowLastColumn="0" w:lastRowFirstColumn="0" w:lastRowLastColumn="0"/>
            <w:tcW w:w="0" w:type="auto"/>
            <w:hideMark/>
          </w:tcPr>
          <w:p w14:paraId="57445814" w14:textId="77777777" w:rsidR="0067044A" w:rsidRPr="004653F1" w:rsidRDefault="0067044A" w:rsidP="0067044A">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SATA Express</w:t>
            </w:r>
          </w:p>
        </w:tc>
        <w:tc>
          <w:tcPr>
            <w:tcW w:w="0" w:type="auto"/>
            <w:hideMark/>
          </w:tcPr>
          <w:p w14:paraId="73F3CCD5" w14:textId="77777777" w:rsidR="0067044A" w:rsidRPr="004653F1" w:rsidRDefault="0067044A" w:rsidP="0067044A">
            <w:pPr>
              <w:spacing w:before="480" w:after="4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16 Gbps (2 GB/s) por carril</w:t>
            </w:r>
          </w:p>
        </w:tc>
        <w:tc>
          <w:tcPr>
            <w:tcW w:w="0" w:type="auto"/>
            <w:hideMark/>
          </w:tcPr>
          <w:p w14:paraId="6B05F1DA" w14:textId="77777777" w:rsidR="0067044A" w:rsidRPr="004653F1" w:rsidRDefault="0067044A" w:rsidP="0067044A">
            <w:pPr>
              <w:spacing w:before="480" w:after="4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32 Gbps por conector dual</w:t>
            </w:r>
          </w:p>
        </w:tc>
        <w:tc>
          <w:tcPr>
            <w:tcW w:w="1795" w:type="dxa"/>
            <w:hideMark/>
          </w:tcPr>
          <w:p w14:paraId="5E1C1661" w14:textId="77777777" w:rsidR="0067044A" w:rsidRPr="004653F1" w:rsidRDefault="0067044A" w:rsidP="0067044A">
            <w:pPr>
              <w:spacing w:before="480" w:after="4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2013</w:t>
            </w:r>
          </w:p>
        </w:tc>
      </w:tr>
    </w:tbl>
    <w:p w14:paraId="2ED88514" w14:textId="226BD6D6" w:rsidR="001F2A06" w:rsidRPr="004653F1" w:rsidRDefault="001F2A06" w:rsidP="0075641F">
      <w:pPr>
        <w:pStyle w:val="NormalWeb"/>
        <w:jc w:val="both"/>
        <w:rPr>
          <w:rFonts w:ascii="Helvetica" w:hAnsi="Helvetica"/>
          <w:sz w:val="22"/>
          <w:szCs w:val="22"/>
        </w:rPr>
      </w:pPr>
    </w:p>
    <w:p w14:paraId="21BD01B1" w14:textId="77777777" w:rsidR="0075641F" w:rsidRPr="004653F1" w:rsidRDefault="00CE17C7" w:rsidP="00A7659A">
      <w:pPr>
        <w:pStyle w:val="NormalWeb"/>
        <w:numPr>
          <w:ilvl w:val="0"/>
          <w:numId w:val="1"/>
        </w:numPr>
        <w:jc w:val="both"/>
        <w:rPr>
          <w:rFonts w:ascii="Helvetica" w:hAnsi="Helvetica"/>
          <w:b/>
          <w:bCs/>
          <w:sz w:val="22"/>
          <w:szCs w:val="22"/>
        </w:rPr>
      </w:pPr>
      <w:r w:rsidRPr="004653F1">
        <w:rPr>
          <w:rFonts w:ascii="Helvetica" w:hAnsi="Helvetica"/>
          <w:b/>
          <w:bCs/>
          <w:sz w:val="22"/>
          <w:szCs w:val="22"/>
        </w:rPr>
        <w:t>¿Qué es el Buffer de disco?</w:t>
      </w:r>
    </w:p>
    <w:p w14:paraId="33337EA7" w14:textId="0A038430" w:rsidR="00CE17C7" w:rsidRPr="004653F1" w:rsidRDefault="00015AF5" w:rsidP="00015AF5">
      <w:pPr>
        <w:pStyle w:val="NormalWeb"/>
        <w:ind w:left="360"/>
        <w:jc w:val="both"/>
        <w:rPr>
          <w:rFonts w:ascii="Helvetica" w:hAnsi="Helvetica"/>
          <w:sz w:val="22"/>
          <w:szCs w:val="22"/>
        </w:rPr>
      </w:pPr>
      <w:r w:rsidRPr="004653F1">
        <w:rPr>
          <w:rFonts w:ascii="Helvetica" w:hAnsi="Helvetica"/>
          <w:sz w:val="22"/>
          <w:szCs w:val="22"/>
        </w:rPr>
        <w:t xml:space="preserve">Es una memoria de pequeña capacidad </w:t>
      </w:r>
      <w:r w:rsidR="008457AE" w:rsidRPr="004653F1">
        <w:rPr>
          <w:rFonts w:ascii="Helvetica" w:hAnsi="Helvetica"/>
          <w:sz w:val="22"/>
          <w:szCs w:val="22"/>
        </w:rPr>
        <w:t>ultrarrápida</w:t>
      </w:r>
      <w:r w:rsidRPr="004653F1">
        <w:rPr>
          <w:rFonts w:ascii="Helvetica" w:hAnsi="Helvetica"/>
          <w:sz w:val="22"/>
          <w:szCs w:val="22"/>
        </w:rPr>
        <w:t xml:space="preserve"> que es utilizada para almacenar </w:t>
      </w:r>
      <w:r w:rsidR="00136420" w:rsidRPr="004653F1">
        <w:rPr>
          <w:rFonts w:ascii="Helvetica" w:hAnsi="Helvetica"/>
          <w:sz w:val="22"/>
          <w:szCs w:val="22"/>
        </w:rPr>
        <w:t>datos</w:t>
      </w:r>
      <w:r w:rsidR="004C6234" w:rsidRPr="004653F1">
        <w:rPr>
          <w:rFonts w:ascii="Helvetica" w:hAnsi="Helvetica"/>
          <w:sz w:val="22"/>
          <w:szCs w:val="22"/>
        </w:rPr>
        <w:t xml:space="preserve"> v</w:t>
      </w:r>
      <w:r w:rsidR="006229BB" w:rsidRPr="004653F1">
        <w:rPr>
          <w:rFonts w:ascii="Helvetica" w:hAnsi="Helvetica"/>
          <w:sz w:val="22"/>
          <w:szCs w:val="22"/>
        </w:rPr>
        <w:t>itales muy usados, para que el disco acceda a ellos muy rápida</w:t>
      </w:r>
    </w:p>
    <w:p w14:paraId="598E902D" w14:textId="55EE60E3" w:rsidR="00CE17C7" w:rsidRPr="004653F1" w:rsidRDefault="00CE17C7" w:rsidP="00A7659A">
      <w:pPr>
        <w:pStyle w:val="NormalWeb"/>
        <w:numPr>
          <w:ilvl w:val="0"/>
          <w:numId w:val="1"/>
        </w:numPr>
        <w:jc w:val="both"/>
        <w:rPr>
          <w:rFonts w:ascii="Helvetica" w:hAnsi="Helvetica"/>
          <w:b/>
          <w:bCs/>
          <w:sz w:val="22"/>
          <w:szCs w:val="22"/>
        </w:rPr>
      </w:pPr>
      <w:r w:rsidRPr="004653F1">
        <w:rPr>
          <w:rFonts w:ascii="Helvetica" w:hAnsi="Helvetica"/>
          <w:b/>
          <w:bCs/>
          <w:sz w:val="22"/>
          <w:szCs w:val="22"/>
        </w:rPr>
        <w:t xml:space="preserve">Realiza un cuadro comparativo entre las </w:t>
      </w:r>
      <w:r w:rsidR="008457AE" w:rsidRPr="004653F1">
        <w:rPr>
          <w:rFonts w:ascii="Helvetica" w:hAnsi="Helvetica"/>
          <w:b/>
          <w:bCs/>
          <w:sz w:val="22"/>
          <w:szCs w:val="22"/>
        </w:rPr>
        <w:t>tecnologías</w:t>
      </w:r>
      <w:r w:rsidRPr="004653F1">
        <w:rPr>
          <w:rFonts w:ascii="Helvetica" w:hAnsi="Helvetica"/>
          <w:b/>
          <w:bCs/>
          <w:sz w:val="22"/>
          <w:szCs w:val="22"/>
        </w:rPr>
        <w:t xml:space="preserve"> SATA, SSD, M2, </w:t>
      </w:r>
      <w:proofErr w:type="spellStart"/>
      <w:r w:rsidRPr="004653F1">
        <w:rPr>
          <w:rFonts w:ascii="Helvetica" w:hAnsi="Helvetica"/>
          <w:b/>
          <w:bCs/>
          <w:sz w:val="22"/>
          <w:szCs w:val="22"/>
        </w:rPr>
        <w:t>NVMe</w:t>
      </w:r>
      <w:proofErr w:type="spellEnd"/>
      <w:r w:rsidRPr="004653F1">
        <w:rPr>
          <w:rFonts w:ascii="Helvetica" w:hAnsi="Helvetica"/>
          <w:b/>
          <w:bCs/>
          <w:sz w:val="22"/>
          <w:szCs w:val="22"/>
        </w:rPr>
        <w:t xml:space="preserve"> </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58"/>
        <w:gridCol w:w="925"/>
        <w:gridCol w:w="1576"/>
        <w:gridCol w:w="1576"/>
        <w:gridCol w:w="1745"/>
        <w:gridCol w:w="2715"/>
      </w:tblGrid>
      <w:tr w:rsidR="0089562C" w:rsidRPr="004653F1" w14:paraId="1D2D1089" w14:textId="77777777" w:rsidTr="0089562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DFD233C" w14:textId="77777777" w:rsidR="0089562C" w:rsidRPr="004653F1" w:rsidRDefault="0089562C" w:rsidP="0089562C">
            <w:pPr>
              <w:spacing w:before="480" w:after="480"/>
              <w:jc w:val="center"/>
              <w:rPr>
                <w:rFonts w:ascii="Helvetica" w:eastAsia="Times New Roman" w:hAnsi="Helvetica" w:cs="Segoe UI"/>
                <w:b/>
                <w:bCs/>
                <w:color w:val="000000" w:themeColor="text1"/>
                <w:kern w:val="0"/>
                <w:sz w:val="22"/>
                <w:szCs w:val="22"/>
                <w:lang w:eastAsia="es-MX"/>
                <w14:ligatures w14:val="none"/>
              </w:rPr>
            </w:pPr>
            <w:r w:rsidRPr="004653F1">
              <w:rPr>
                <w:rFonts w:ascii="Helvetica" w:eastAsia="Times New Roman" w:hAnsi="Helvetica" w:cs="Segoe UI"/>
                <w:b/>
                <w:bCs/>
                <w:color w:val="000000" w:themeColor="text1"/>
                <w:kern w:val="0"/>
                <w:sz w:val="22"/>
                <w:szCs w:val="22"/>
                <w:lang w:eastAsia="es-MX"/>
                <w14:ligatures w14:val="none"/>
              </w:rPr>
              <w:t>Tecnología</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33D8220" w14:textId="77777777" w:rsidR="0089562C" w:rsidRPr="004653F1" w:rsidRDefault="0089562C" w:rsidP="0089562C">
            <w:pPr>
              <w:spacing w:before="480" w:after="480"/>
              <w:jc w:val="center"/>
              <w:rPr>
                <w:rFonts w:ascii="Helvetica" w:eastAsia="Times New Roman" w:hAnsi="Helvetica" w:cs="Segoe UI"/>
                <w:b/>
                <w:bCs/>
                <w:color w:val="000000" w:themeColor="text1"/>
                <w:kern w:val="0"/>
                <w:sz w:val="22"/>
                <w:szCs w:val="22"/>
                <w:lang w:eastAsia="es-MX"/>
                <w14:ligatures w14:val="none"/>
              </w:rPr>
            </w:pPr>
            <w:r w:rsidRPr="004653F1">
              <w:rPr>
                <w:rFonts w:ascii="Helvetica" w:eastAsia="Times New Roman" w:hAnsi="Helvetica" w:cs="Segoe UI"/>
                <w:b/>
                <w:bCs/>
                <w:color w:val="000000" w:themeColor="text1"/>
                <w:kern w:val="0"/>
                <w:sz w:val="22"/>
                <w:szCs w:val="22"/>
                <w:lang w:eastAsia="es-MX"/>
                <w14:ligatures w14:val="none"/>
              </w:rPr>
              <w:t>Interfaz</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9B5CA7C" w14:textId="77777777" w:rsidR="0089562C" w:rsidRPr="004653F1" w:rsidRDefault="0089562C" w:rsidP="0089562C">
            <w:pPr>
              <w:spacing w:before="480" w:after="480"/>
              <w:jc w:val="center"/>
              <w:rPr>
                <w:rFonts w:ascii="Helvetica" w:eastAsia="Times New Roman" w:hAnsi="Helvetica" w:cs="Segoe UI"/>
                <w:b/>
                <w:bCs/>
                <w:color w:val="000000" w:themeColor="text1"/>
                <w:kern w:val="0"/>
                <w:sz w:val="22"/>
                <w:szCs w:val="22"/>
                <w:lang w:eastAsia="es-MX"/>
                <w14:ligatures w14:val="none"/>
              </w:rPr>
            </w:pPr>
            <w:r w:rsidRPr="004653F1">
              <w:rPr>
                <w:rFonts w:ascii="Helvetica" w:eastAsia="Times New Roman" w:hAnsi="Helvetica" w:cs="Segoe UI"/>
                <w:b/>
                <w:bCs/>
                <w:color w:val="000000" w:themeColor="text1"/>
                <w:kern w:val="0"/>
                <w:sz w:val="22"/>
                <w:szCs w:val="22"/>
                <w:lang w:eastAsia="es-MX"/>
                <w14:ligatures w14:val="none"/>
              </w:rPr>
              <w:t>Velocidad máxima de lectura</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E25CE1D" w14:textId="77777777" w:rsidR="0089562C" w:rsidRPr="004653F1" w:rsidRDefault="0089562C" w:rsidP="0089562C">
            <w:pPr>
              <w:spacing w:before="480" w:after="480"/>
              <w:jc w:val="center"/>
              <w:rPr>
                <w:rFonts w:ascii="Helvetica" w:eastAsia="Times New Roman" w:hAnsi="Helvetica" w:cs="Segoe UI"/>
                <w:b/>
                <w:bCs/>
                <w:color w:val="000000" w:themeColor="text1"/>
                <w:kern w:val="0"/>
                <w:sz w:val="22"/>
                <w:szCs w:val="22"/>
                <w:lang w:eastAsia="es-MX"/>
                <w14:ligatures w14:val="none"/>
              </w:rPr>
            </w:pPr>
            <w:r w:rsidRPr="004653F1">
              <w:rPr>
                <w:rFonts w:ascii="Helvetica" w:eastAsia="Times New Roman" w:hAnsi="Helvetica" w:cs="Segoe UI"/>
                <w:b/>
                <w:bCs/>
                <w:color w:val="000000" w:themeColor="text1"/>
                <w:kern w:val="0"/>
                <w:sz w:val="22"/>
                <w:szCs w:val="22"/>
                <w:lang w:eastAsia="es-MX"/>
                <w14:ligatures w14:val="none"/>
              </w:rPr>
              <w:t>Velocidad máxima de escritura</w:t>
            </w:r>
          </w:p>
        </w:tc>
        <w:tc>
          <w:tcPr>
            <w:tcW w:w="1715" w:type="dxa"/>
            <w:tcBorders>
              <w:top w:val="single" w:sz="6" w:space="0" w:color="D9D9E3"/>
              <w:left w:val="single" w:sz="6" w:space="0" w:color="D9D9E3"/>
              <w:bottom w:val="single" w:sz="6" w:space="0" w:color="D9D9E3"/>
              <w:right w:val="single" w:sz="2" w:space="0" w:color="D9D9E3"/>
            </w:tcBorders>
            <w:vAlign w:val="bottom"/>
            <w:hideMark/>
          </w:tcPr>
          <w:p w14:paraId="7B610AEB" w14:textId="77777777" w:rsidR="0089562C" w:rsidRPr="004653F1" w:rsidRDefault="0089562C" w:rsidP="0089562C">
            <w:pPr>
              <w:spacing w:before="480" w:after="480"/>
              <w:jc w:val="center"/>
              <w:rPr>
                <w:rFonts w:ascii="Helvetica" w:eastAsia="Times New Roman" w:hAnsi="Helvetica" w:cs="Segoe UI"/>
                <w:b/>
                <w:bCs/>
                <w:color w:val="000000" w:themeColor="text1"/>
                <w:kern w:val="0"/>
                <w:sz w:val="22"/>
                <w:szCs w:val="22"/>
                <w:lang w:eastAsia="es-MX"/>
                <w14:ligatures w14:val="none"/>
              </w:rPr>
            </w:pPr>
            <w:r w:rsidRPr="004653F1">
              <w:rPr>
                <w:rFonts w:ascii="Helvetica" w:eastAsia="Times New Roman" w:hAnsi="Helvetica" w:cs="Segoe UI"/>
                <w:b/>
                <w:bCs/>
                <w:color w:val="000000" w:themeColor="text1"/>
                <w:kern w:val="0"/>
                <w:sz w:val="22"/>
                <w:szCs w:val="22"/>
                <w:lang w:eastAsia="es-MX"/>
                <w14:ligatures w14:val="none"/>
              </w:rPr>
              <w:t>Tamaño</w:t>
            </w:r>
          </w:p>
        </w:tc>
        <w:tc>
          <w:tcPr>
            <w:tcW w:w="2670" w:type="dxa"/>
            <w:tcBorders>
              <w:top w:val="single" w:sz="6" w:space="0" w:color="D9D9E3"/>
              <w:left w:val="single" w:sz="6" w:space="0" w:color="D9D9E3"/>
              <w:bottom w:val="single" w:sz="6" w:space="0" w:color="D9D9E3"/>
              <w:right w:val="single" w:sz="6" w:space="0" w:color="D9D9E3"/>
            </w:tcBorders>
            <w:vAlign w:val="bottom"/>
            <w:hideMark/>
          </w:tcPr>
          <w:p w14:paraId="54ECD826" w14:textId="77777777" w:rsidR="0089562C" w:rsidRPr="004653F1" w:rsidRDefault="0089562C" w:rsidP="0089562C">
            <w:pPr>
              <w:spacing w:before="480" w:after="480"/>
              <w:jc w:val="center"/>
              <w:rPr>
                <w:rFonts w:ascii="Helvetica" w:eastAsia="Times New Roman" w:hAnsi="Helvetica" w:cs="Segoe UI"/>
                <w:b/>
                <w:bCs/>
                <w:color w:val="000000" w:themeColor="text1"/>
                <w:kern w:val="0"/>
                <w:sz w:val="22"/>
                <w:szCs w:val="22"/>
                <w:lang w:eastAsia="es-MX"/>
                <w14:ligatures w14:val="none"/>
              </w:rPr>
            </w:pPr>
            <w:r w:rsidRPr="004653F1">
              <w:rPr>
                <w:rFonts w:ascii="Helvetica" w:eastAsia="Times New Roman" w:hAnsi="Helvetica" w:cs="Segoe UI"/>
                <w:b/>
                <w:bCs/>
                <w:color w:val="000000" w:themeColor="text1"/>
                <w:kern w:val="0"/>
                <w:sz w:val="22"/>
                <w:szCs w:val="22"/>
                <w:lang w:eastAsia="es-MX"/>
                <w14:ligatures w14:val="none"/>
              </w:rPr>
              <w:t>Características adicionales</w:t>
            </w:r>
          </w:p>
        </w:tc>
      </w:tr>
      <w:tr w:rsidR="0089562C" w:rsidRPr="004653F1" w14:paraId="0170AEF7" w14:textId="77777777" w:rsidTr="0089562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4E00C5E"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SATA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2475F9F"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Serial ATA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2C18B4"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Hasta 600 MB/s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BC5EE0"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Hasta 600 MB/s</w:t>
            </w:r>
          </w:p>
        </w:tc>
        <w:tc>
          <w:tcPr>
            <w:tcW w:w="1715" w:type="dxa"/>
            <w:tcBorders>
              <w:top w:val="single" w:sz="2" w:space="0" w:color="D9D9E3"/>
              <w:left w:val="single" w:sz="6" w:space="0" w:color="D9D9E3"/>
              <w:bottom w:val="single" w:sz="6" w:space="0" w:color="D9D9E3"/>
              <w:right w:val="single" w:sz="2" w:space="0" w:color="D9D9E3"/>
            </w:tcBorders>
            <w:vAlign w:val="bottom"/>
            <w:hideMark/>
          </w:tcPr>
          <w:p w14:paraId="72908BA8"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2,5 pulgadas o 3,5 pulgadas</w:t>
            </w:r>
          </w:p>
        </w:tc>
        <w:tc>
          <w:tcPr>
            <w:tcW w:w="2670" w:type="dxa"/>
            <w:tcBorders>
              <w:top w:val="single" w:sz="2" w:space="0" w:color="D9D9E3"/>
              <w:left w:val="single" w:sz="6" w:space="0" w:color="D9D9E3"/>
              <w:bottom w:val="single" w:sz="6" w:space="0" w:color="D9D9E3"/>
              <w:right w:val="single" w:sz="6" w:space="0" w:color="D9D9E3"/>
            </w:tcBorders>
            <w:vAlign w:val="bottom"/>
            <w:hideMark/>
          </w:tcPr>
          <w:p w14:paraId="2E4AAA36"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Interfaz comúnmente utilizada en discos duros y algunos SSD</w:t>
            </w:r>
          </w:p>
        </w:tc>
      </w:tr>
      <w:tr w:rsidR="0089562C" w:rsidRPr="004653F1" w14:paraId="34BE1F3A" w14:textId="77777777" w:rsidTr="0089562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AF4E8EF"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SSD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099034D"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SATA o PCIe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9206430"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Hasta 3500 MB/s (lectura) y 3000 MB/s (escritura)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AB0364B"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Hasta 3500 MB/s (lectura) y 3000 MB/s (escritura)</w:t>
            </w:r>
          </w:p>
        </w:tc>
        <w:tc>
          <w:tcPr>
            <w:tcW w:w="1715" w:type="dxa"/>
            <w:tcBorders>
              <w:top w:val="single" w:sz="2" w:space="0" w:color="D9D9E3"/>
              <w:left w:val="single" w:sz="6" w:space="0" w:color="D9D9E3"/>
              <w:bottom w:val="single" w:sz="6" w:space="0" w:color="D9D9E3"/>
              <w:right w:val="single" w:sz="2" w:space="0" w:color="D9D9E3"/>
            </w:tcBorders>
            <w:vAlign w:val="bottom"/>
            <w:hideMark/>
          </w:tcPr>
          <w:p w14:paraId="151FAAB6"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2,5 pulgadas o M.2</w:t>
            </w:r>
          </w:p>
        </w:tc>
        <w:tc>
          <w:tcPr>
            <w:tcW w:w="2670" w:type="dxa"/>
            <w:tcBorders>
              <w:top w:val="single" w:sz="2" w:space="0" w:color="D9D9E3"/>
              <w:left w:val="single" w:sz="6" w:space="0" w:color="D9D9E3"/>
              <w:bottom w:val="single" w:sz="6" w:space="0" w:color="D9D9E3"/>
              <w:right w:val="single" w:sz="6" w:space="0" w:color="D9D9E3"/>
            </w:tcBorders>
            <w:vAlign w:val="bottom"/>
            <w:hideMark/>
          </w:tcPr>
          <w:p w14:paraId="7AE4C09C"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Sin partes móviles, menor consumo de energía, mayor resistencia a golpes y vibraciones</w:t>
            </w:r>
          </w:p>
        </w:tc>
      </w:tr>
      <w:tr w:rsidR="0089562C" w:rsidRPr="004653F1" w14:paraId="3169E3A1" w14:textId="77777777" w:rsidTr="0089562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C0C5F7"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lastRenderedPageBreak/>
              <w:t>M.2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A778307"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PCIe o SATA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EA6568"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Hasta 3500 MB/s (lectura) y 3000 MB/s (escritura)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4113A9"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Hasta 3500 MB/s (lectura) y 3000 MB/s (escritura)</w:t>
            </w:r>
          </w:p>
        </w:tc>
        <w:tc>
          <w:tcPr>
            <w:tcW w:w="1715" w:type="dxa"/>
            <w:tcBorders>
              <w:top w:val="single" w:sz="2" w:space="0" w:color="D9D9E3"/>
              <w:left w:val="single" w:sz="6" w:space="0" w:color="D9D9E3"/>
              <w:bottom w:val="single" w:sz="6" w:space="0" w:color="D9D9E3"/>
              <w:right w:val="single" w:sz="2" w:space="0" w:color="D9D9E3"/>
            </w:tcBorders>
            <w:vAlign w:val="bottom"/>
            <w:hideMark/>
          </w:tcPr>
          <w:p w14:paraId="579BFBCE"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Varía según la clave y el tipo</w:t>
            </w:r>
          </w:p>
        </w:tc>
        <w:tc>
          <w:tcPr>
            <w:tcW w:w="2670" w:type="dxa"/>
            <w:tcBorders>
              <w:top w:val="single" w:sz="2" w:space="0" w:color="D9D9E3"/>
              <w:left w:val="single" w:sz="6" w:space="0" w:color="D9D9E3"/>
              <w:bottom w:val="single" w:sz="6" w:space="0" w:color="D9D9E3"/>
              <w:right w:val="single" w:sz="6" w:space="0" w:color="D9D9E3"/>
            </w:tcBorders>
            <w:vAlign w:val="bottom"/>
            <w:hideMark/>
          </w:tcPr>
          <w:p w14:paraId="1617FDA2"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Tamaño reducido, puede montarse directamente en la placa base</w:t>
            </w:r>
          </w:p>
        </w:tc>
      </w:tr>
      <w:tr w:rsidR="0089562C" w:rsidRPr="004653F1" w14:paraId="5F0572FD" w14:textId="77777777" w:rsidTr="0089562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64E5EAC"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proofErr w:type="spellStart"/>
            <w:r w:rsidRPr="004653F1">
              <w:rPr>
                <w:rFonts w:ascii="Helvetica" w:eastAsia="Times New Roman" w:hAnsi="Helvetica" w:cs="Segoe UI"/>
                <w:color w:val="000000" w:themeColor="text1"/>
                <w:kern w:val="0"/>
                <w:sz w:val="22"/>
                <w:szCs w:val="22"/>
                <w:lang w:eastAsia="es-MX"/>
                <w14:ligatures w14:val="none"/>
              </w:rPr>
              <w:t>NVMe</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792B564"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PCIe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2458D0D"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Hasta 7000 MB/s (lectura) y 5000 MB/s (escritura)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410FC1"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Hasta 7000 MB/s (lectura) y 5000 MB/s (escritura)</w:t>
            </w:r>
          </w:p>
        </w:tc>
        <w:tc>
          <w:tcPr>
            <w:tcW w:w="1715" w:type="dxa"/>
            <w:tcBorders>
              <w:top w:val="single" w:sz="2" w:space="0" w:color="D9D9E3"/>
              <w:left w:val="single" w:sz="6" w:space="0" w:color="D9D9E3"/>
              <w:bottom w:val="single" w:sz="6" w:space="0" w:color="D9D9E3"/>
              <w:right w:val="single" w:sz="2" w:space="0" w:color="D9D9E3"/>
            </w:tcBorders>
            <w:vAlign w:val="bottom"/>
            <w:hideMark/>
          </w:tcPr>
          <w:p w14:paraId="58062565"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M.2</w:t>
            </w:r>
          </w:p>
        </w:tc>
        <w:tc>
          <w:tcPr>
            <w:tcW w:w="2670" w:type="dxa"/>
            <w:tcBorders>
              <w:top w:val="single" w:sz="2" w:space="0" w:color="D9D9E3"/>
              <w:left w:val="single" w:sz="6" w:space="0" w:color="D9D9E3"/>
              <w:bottom w:val="single" w:sz="6" w:space="0" w:color="D9D9E3"/>
              <w:right w:val="single" w:sz="6" w:space="0" w:color="D9D9E3"/>
            </w:tcBorders>
            <w:vAlign w:val="bottom"/>
            <w:hideMark/>
          </w:tcPr>
          <w:p w14:paraId="7ED57C10" w14:textId="77777777" w:rsidR="0089562C" w:rsidRPr="004653F1" w:rsidRDefault="0089562C" w:rsidP="0089562C">
            <w:pPr>
              <w:spacing w:before="480" w:after="480"/>
              <w:rPr>
                <w:rFonts w:ascii="Helvetica" w:eastAsia="Times New Roman" w:hAnsi="Helvetica" w:cs="Segoe UI"/>
                <w:color w:val="000000" w:themeColor="text1"/>
                <w:kern w:val="0"/>
                <w:sz w:val="22"/>
                <w:szCs w:val="22"/>
                <w:lang w:eastAsia="es-MX"/>
                <w14:ligatures w14:val="none"/>
              </w:rPr>
            </w:pPr>
            <w:r w:rsidRPr="004653F1">
              <w:rPr>
                <w:rFonts w:ascii="Helvetica" w:eastAsia="Times New Roman" w:hAnsi="Helvetica" w:cs="Segoe UI"/>
                <w:color w:val="000000" w:themeColor="text1"/>
                <w:kern w:val="0"/>
                <w:sz w:val="22"/>
                <w:szCs w:val="22"/>
                <w:lang w:eastAsia="es-MX"/>
                <w14:ligatures w14:val="none"/>
              </w:rPr>
              <w:t>Utiliza una arquitectura diseñada específicamente para aprovechar al máximo la velocidad del bus PCIe, lo que lo hace más rápido que otras opciones</w:t>
            </w:r>
          </w:p>
        </w:tc>
      </w:tr>
    </w:tbl>
    <w:p w14:paraId="37191103" w14:textId="77777777" w:rsidR="006229BB" w:rsidRPr="004653F1" w:rsidRDefault="006229BB" w:rsidP="006229BB">
      <w:pPr>
        <w:pStyle w:val="NormalWeb"/>
        <w:ind w:left="720"/>
        <w:jc w:val="both"/>
        <w:rPr>
          <w:rFonts w:ascii="Helvetica" w:hAnsi="Helvetica"/>
          <w:b/>
          <w:bCs/>
          <w:sz w:val="22"/>
          <w:szCs w:val="22"/>
        </w:rPr>
      </w:pPr>
    </w:p>
    <w:p w14:paraId="4D3E0170" w14:textId="77777777" w:rsidR="00CE17C7" w:rsidRPr="004653F1" w:rsidRDefault="00CE17C7" w:rsidP="00A7659A">
      <w:pPr>
        <w:pStyle w:val="NormalWeb"/>
        <w:numPr>
          <w:ilvl w:val="0"/>
          <w:numId w:val="1"/>
        </w:numPr>
        <w:jc w:val="both"/>
        <w:rPr>
          <w:rFonts w:ascii="Helvetica" w:hAnsi="Helvetica"/>
          <w:b/>
          <w:bCs/>
          <w:sz w:val="22"/>
          <w:szCs w:val="22"/>
        </w:rPr>
      </w:pPr>
      <w:r w:rsidRPr="004653F1">
        <w:rPr>
          <w:rFonts w:ascii="Helvetica" w:hAnsi="Helvetica"/>
          <w:b/>
          <w:bCs/>
          <w:sz w:val="22"/>
          <w:szCs w:val="22"/>
        </w:rPr>
        <w:t>SSD U.2 vs M.2, ¿</w:t>
      </w:r>
      <w:proofErr w:type="spellStart"/>
      <w:r w:rsidRPr="004653F1">
        <w:rPr>
          <w:rFonts w:ascii="Helvetica" w:hAnsi="Helvetica"/>
          <w:b/>
          <w:bCs/>
          <w:sz w:val="22"/>
          <w:szCs w:val="22"/>
        </w:rPr>
        <w:t>cuál</w:t>
      </w:r>
      <w:proofErr w:type="spellEnd"/>
      <w:r w:rsidRPr="004653F1">
        <w:rPr>
          <w:rFonts w:ascii="Helvetica" w:hAnsi="Helvetica"/>
          <w:b/>
          <w:bCs/>
          <w:sz w:val="22"/>
          <w:szCs w:val="22"/>
        </w:rPr>
        <w:t xml:space="preserve"> es la diferencia? </w:t>
      </w:r>
    </w:p>
    <w:p w14:paraId="20D7CC7F" w14:textId="6F1C50EB" w:rsidR="00117596" w:rsidRPr="004653F1" w:rsidRDefault="00117596" w:rsidP="00117596">
      <w:pPr>
        <w:pStyle w:val="NormalWeb"/>
        <w:jc w:val="both"/>
        <w:rPr>
          <w:rFonts w:ascii="Helvetica" w:hAnsi="Helvetica"/>
          <w:sz w:val="22"/>
          <w:szCs w:val="22"/>
        </w:rPr>
      </w:pPr>
      <w:r w:rsidRPr="004653F1">
        <w:rPr>
          <w:rFonts w:ascii="Helvetica" w:hAnsi="Helvetica"/>
          <w:sz w:val="22"/>
          <w:szCs w:val="22"/>
        </w:rPr>
        <w:t>La principal diferencia entre los SSD U.2 y M.2 se encuentra en la interfaz que utilizan para conectarse a la placa base.</w:t>
      </w:r>
    </w:p>
    <w:p w14:paraId="7A503584" w14:textId="5034F169" w:rsidR="00117596" w:rsidRPr="004653F1" w:rsidRDefault="00117596" w:rsidP="00117596">
      <w:pPr>
        <w:pStyle w:val="NormalWeb"/>
        <w:jc w:val="both"/>
        <w:rPr>
          <w:rFonts w:ascii="Helvetica" w:hAnsi="Helvetica"/>
          <w:sz w:val="22"/>
          <w:szCs w:val="22"/>
        </w:rPr>
      </w:pPr>
      <w:r w:rsidRPr="004653F1">
        <w:rPr>
          <w:rFonts w:ascii="Helvetica" w:hAnsi="Helvetica"/>
          <w:sz w:val="22"/>
          <w:szCs w:val="22"/>
        </w:rPr>
        <w:t>Los SSD U.2 utilizan una interfaz estándar conocida como SFF-8639, que consta de un conector que se parece al de un cable SATA, pero es más ancho y cuenta con más pines. Esta interfaz utiliza el protocolo PCIe para la transferencia de datos y puede admitir hasta cuatro carriles PCIe. Los SSD U.2 también pueden admitir SAS y SATA, aunque es menos común.</w:t>
      </w:r>
    </w:p>
    <w:p w14:paraId="4B543815" w14:textId="7221F5AC" w:rsidR="00B12EE3" w:rsidRPr="004653F1" w:rsidRDefault="00117596" w:rsidP="00117596">
      <w:pPr>
        <w:pStyle w:val="NormalWeb"/>
        <w:jc w:val="both"/>
        <w:rPr>
          <w:rFonts w:ascii="Helvetica" w:hAnsi="Helvetica"/>
          <w:sz w:val="22"/>
          <w:szCs w:val="22"/>
        </w:rPr>
      </w:pPr>
      <w:r w:rsidRPr="004653F1">
        <w:rPr>
          <w:rFonts w:ascii="Helvetica" w:hAnsi="Helvetica"/>
          <w:sz w:val="22"/>
          <w:szCs w:val="22"/>
        </w:rPr>
        <w:t xml:space="preserve">Por otro lado, los SSD M.2 utilizan una interfaz más pequeña y compacta conocida como M.2 o NGFF (Next </w:t>
      </w:r>
      <w:proofErr w:type="spellStart"/>
      <w:r w:rsidRPr="004653F1">
        <w:rPr>
          <w:rFonts w:ascii="Helvetica" w:hAnsi="Helvetica"/>
          <w:sz w:val="22"/>
          <w:szCs w:val="22"/>
        </w:rPr>
        <w:t>Generation</w:t>
      </w:r>
      <w:proofErr w:type="spellEnd"/>
      <w:r w:rsidRPr="004653F1">
        <w:rPr>
          <w:rFonts w:ascii="Helvetica" w:hAnsi="Helvetica"/>
          <w:sz w:val="22"/>
          <w:szCs w:val="22"/>
        </w:rPr>
        <w:t xml:space="preserve"> </w:t>
      </w:r>
      <w:proofErr w:type="spellStart"/>
      <w:r w:rsidRPr="004653F1">
        <w:rPr>
          <w:rFonts w:ascii="Helvetica" w:hAnsi="Helvetica"/>
          <w:sz w:val="22"/>
          <w:szCs w:val="22"/>
        </w:rPr>
        <w:t>Form</w:t>
      </w:r>
      <w:proofErr w:type="spellEnd"/>
      <w:r w:rsidRPr="004653F1">
        <w:rPr>
          <w:rFonts w:ascii="Helvetica" w:hAnsi="Helvetica"/>
          <w:sz w:val="22"/>
          <w:szCs w:val="22"/>
        </w:rPr>
        <w:t xml:space="preserve"> Factor), que se conecta directamente a la placa base y utiliza los buses PCIe, SATA o USB para la transferencia de datos. Los SSD M.2 son generalmente más pequeños que los SSD U.2 y no requieren de cables ni conectores adicionales.</w:t>
      </w:r>
    </w:p>
    <w:p w14:paraId="5EC9FF86" w14:textId="77777777" w:rsidR="00CE17C7" w:rsidRPr="004653F1" w:rsidRDefault="00CE17C7" w:rsidP="00A7659A">
      <w:pPr>
        <w:pStyle w:val="NormalWeb"/>
        <w:numPr>
          <w:ilvl w:val="0"/>
          <w:numId w:val="1"/>
        </w:numPr>
        <w:jc w:val="both"/>
        <w:rPr>
          <w:rFonts w:ascii="Helvetica" w:hAnsi="Helvetica"/>
          <w:b/>
          <w:bCs/>
          <w:sz w:val="22"/>
          <w:szCs w:val="22"/>
        </w:rPr>
      </w:pPr>
      <w:r w:rsidRPr="004653F1">
        <w:rPr>
          <w:rFonts w:ascii="Helvetica" w:hAnsi="Helvetica"/>
          <w:b/>
          <w:bCs/>
          <w:sz w:val="22"/>
          <w:szCs w:val="22"/>
        </w:rPr>
        <w:t xml:space="preserve">Que es el termino en SSD </w:t>
      </w:r>
      <w:proofErr w:type="spellStart"/>
      <w:r w:rsidRPr="004653F1">
        <w:rPr>
          <w:rFonts w:ascii="Helvetica" w:hAnsi="Helvetica"/>
          <w:b/>
          <w:bCs/>
          <w:sz w:val="22"/>
          <w:szCs w:val="22"/>
        </w:rPr>
        <w:t>NVMe</w:t>
      </w:r>
      <w:proofErr w:type="spellEnd"/>
      <w:r w:rsidRPr="004653F1">
        <w:rPr>
          <w:rFonts w:ascii="Helvetica" w:hAnsi="Helvetica"/>
          <w:b/>
          <w:bCs/>
          <w:sz w:val="22"/>
          <w:szCs w:val="22"/>
        </w:rPr>
        <w:t xml:space="preserve"> </w:t>
      </w:r>
      <w:proofErr w:type="spellStart"/>
      <w:r w:rsidRPr="004653F1">
        <w:rPr>
          <w:rFonts w:ascii="Helvetica" w:hAnsi="Helvetica"/>
          <w:b/>
          <w:bCs/>
          <w:sz w:val="22"/>
          <w:szCs w:val="22"/>
        </w:rPr>
        <w:t>hrottling</w:t>
      </w:r>
      <w:proofErr w:type="spellEnd"/>
      <w:r w:rsidRPr="004653F1">
        <w:rPr>
          <w:rFonts w:ascii="Helvetica" w:hAnsi="Helvetica"/>
          <w:b/>
          <w:bCs/>
          <w:sz w:val="22"/>
          <w:szCs w:val="22"/>
        </w:rPr>
        <w:t xml:space="preserve"> </w:t>
      </w:r>
    </w:p>
    <w:p w14:paraId="1EC95280" w14:textId="656A520E" w:rsidR="00D85A8C" w:rsidRPr="004653F1" w:rsidRDefault="00D85A8C" w:rsidP="00D85A8C">
      <w:pPr>
        <w:pStyle w:val="NormalWeb"/>
        <w:jc w:val="both"/>
        <w:rPr>
          <w:rFonts w:ascii="Helvetica" w:hAnsi="Helvetica"/>
          <w:sz w:val="22"/>
          <w:szCs w:val="22"/>
        </w:rPr>
      </w:pPr>
      <w:r w:rsidRPr="004653F1">
        <w:rPr>
          <w:rFonts w:ascii="Helvetica" w:hAnsi="Helvetica"/>
          <w:sz w:val="22"/>
          <w:szCs w:val="22"/>
        </w:rPr>
        <w:lastRenderedPageBreak/>
        <w:t>El término "</w:t>
      </w:r>
      <w:proofErr w:type="spellStart"/>
      <w:r w:rsidRPr="004653F1">
        <w:rPr>
          <w:rFonts w:ascii="Helvetica" w:hAnsi="Helvetica"/>
          <w:sz w:val="22"/>
          <w:szCs w:val="22"/>
        </w:rPr>
        <w:t>throttling</w:t>
      </w:r>
      <w:proofErr w:type="spellEnd"/>
      <w:r w:rsidRPr="004653F1">
        <w:rPr>
          <w:rFonts w:ascii="Helvetica" w:hAnsi="Helvetica"/>
          <w:sz w:val="22"/>
          <w:szCs w:val="22"/>
        </w:rPr>
        <w:t xml:space="preserve">" en SSD </w:t>
      </w:r>
      <w:proofErr w:type="spellStart"/>
      <w:r w:rsidRPr="004653F1">
        <w:rPr>
          <w:rFonts w:ascii="Helvetica" w:hAnsi="Helvetica"/>
          <w:sz w:val="22"/>
          <w:szCs w:val="22"/>
        </w:rPr>
        <w:t>NVMe</w:t>
      </w:r>
      <w:proofErr w:type="spellEnd"/>
      <w:r w:rsidRPr="004653F1">
        <w:rPr>
          <w:rFonts w:ascii="Helvetica" w:hAnsi="Helvetica"/>
          <w:sz w:val="22"/>
          <w:szCs w:val="22"/>
        </w:rPr>
        <w:t xml:space="preserve"> se refiere a la limitación o reducción intencional de la velocidad de transferencia de datos por parte del controlador del SSD, como </w:t>
      </w:r>
      <w:r w:rsidRPr="004653F1">
        <w:rPr>
          <w:rFonts w:ascii="Helvetica" w:hAnsi="Helvetica"/>
          <w:b/>
          <w:bCs/>
          <w:sz w:val="22"/>
          <w:szCs w:val="22"/>
        </w:rPr>
        <w:t>medida de protección ante el sobrecalentamiento del dispositivo.</w:t>
      </w:r>
    </w:p>
    <w:p w14:paraId="04776F98" w14:textId="7CAB5A0D" w:rsidR="00213213" w:rsidRPr="004653F1" w:rsidRDefault="00D85A8C" w:rsidP="00EA1043">
      <w:pPr>
        <w:pStyle w:val="NormalWeb"/>
        <w:jc w:val="both"/>
        <w:rPr>
          <w:rFonts w:ascii="Helvetica" w:hAnsi="Helvetica"/>
          <w:sz w:val="22"/>
          <w:szCs w:val="22"/>
        </w:rPr>
      </w:pPr>
      <w:r w:rsidRPr="004653F1">
        <w:rPr>
          <w:rFonts w:ascii="Helvetica" w:hAnsi="Helvetica"/>
          <w:sz w:val="22"/>
          <w:szCs w:val="22"/>
        </w:rPr>
        <w:t xml:space="preserve">Cuando un SSD </w:t>
      </w:r>
      <w:proofErr w:type="spellStart"/>
      <w:r w:rsidRPr="004653F1">
        <w:rPr>
          <w:rFonts w:ascii="Helvetica" w:hAnsi="Helvetica"/>
          <w:sz w:val="22"/>
          <w:szCs w:val="22"/>
        </w:rPr>
        <w:t>NVMe</w:t>
      </w:r>
      <w:proofErr w:type="spellEnd"/>
      <w:r w:rsidRPr="004653F1">
        <w:rPr>
          <w:rFonts w:ascii="Helvetica" w:hAnsi="Helvetica"/>
          <w:sz w:val="22"/>
          <w:szCs w:val="22"/>
        </w:rPr>
        <w:t xml:space="preserve"> alcanza ciertas temperaturas, el controlador puede limitar la velocidad de escritura y lectura para evitar daños en los componentes y garantizar la estabilidad del sistema. Esta limitación de velocidad se llama "</w:t>
      </w:r>
      <w:proofErr w:type="spellStart"/>
      <w:r w:rsidRPr="004653F1">
        <w:rPr>
          <w:rFonts w:ascii="Helvetica" w:hAnsi="Helvetica"/>
          <w:sz w:val="22"/>
          <w:szCs w:val="22"/>
        </w:rPr>
        <w:t>throttling</w:t>
      </w:r>
      <w:proofErr w:type="spellEnd"/>
      <w:r w:rsidRPr="004653F1">
        <w:rPr>
          <w:rFonts w:ascii="Helvetica" w:hAnsi="Helvetica"/>
          <w:sz w:val="22"/>
          <w:szCs w:val="22"/>
        </w:rPr>
        <w:t>" y puede afectar significativamente el rendimiento del dispositivo.</w:t>
      </w:r>
    </w:p>
    <w:p w14:paraId="065CAFB8" w14:textId="1B250D46" w:rsidR="00CE17C7" w:rsidRPr="004653F1" w:rsidRDefault="00CE17C7" w:rsidP="00A7659A">
      <w:pPr>
        <w:pStyle w:val="NormalWeb"/>
        <w:numPr>
          <w:ilvl w:val="0"/>
          <w:numId w:val="1"/>
        </w:numPr>
        <w:jc w:val="both"/>
        <w:rPr>
          <w:rFonts w:ascii="Helvetica" w:hAnsi="Helvetica"/>
          <w:b/>
          <w:bCs/>
          <w:sz w:val="22"/>
          <w:szCs w:val="22"/>
        </w:rPr>
      </w:pPr>
      <w:r w:rsidRPr="004653F1">
        <w:rPr>
          <w:rFonts w:ascii="Helvetica" w:hAnsi="Helvetica"/>
          <w:b/>
          <w:bCs/>
          <w:sz w:val="22"/>
          <w:szCs w:val="22"/>
        </w:rPr>
        <w:t xml:space="preserve">Describe brevemente las </w:t>
      </w:r>
      <w:r w:rsidR="0050645C" w:rsidRPr="004653F1">
        <w:rPr>
          <w:rFonts w:ascii="Helvetica" w:hAnsi="Helvetica"/>
          <w:b/>
          <w:bCs/>
          <w:sz w:val="22"/>
          <w:szCs w:val="22"/>
        </w:rPr>
        <w:t>características</w:t>
      </w:r>
      <w:r w:rsidRPr="004653F1">
        <w:rPr>
          <w:rFonts w:ascii="Helvetica" w:hAnsi="Helvetica"/>
          <w:b/>
          <w:bCs/>
          <w:sz w:val="22"/>
          <w:szCs w:val="22"/>
        </w:rPr>
        <w:t xml:space="preserve"> de RIMM </w:t>
      </w:r>
    </w:p>
    <w:p w14:paraId="33EDF468" w14:textId="7FFBA075" w:rsidR="0050645C" w:rsidRPr="004653F1" w:rsidRDefault="0050645C" w:rsidP="0050645C">
      <w:pPr>
        <w:pStyle w:val="NormalWeb"/>
        <w:jc w:val="both"/>
        <w:rPr>
          <w:rFonts w:ascii="Helvetica" w:hAnsi="Helvetica"/>
          <w:sz w:val="22"/>
          <w:szCs w:val="22"/>
        </w:rPr>
      </w:pPr>
      <w:r w:rsidRPr="004653F1">
        <w:rPr>
          <w:rFonts w:ascii="Helvetica" w:hAnsi="Helvetica"/>
          <w:sz w:val="22"/>
          <w:szCs w:val="22"/>
        </w:rPr>
        <w:t>RIMM (</w:t>
      </w:r>
      <w:proofErr w:type="spellStart"/>
      <w:r w:rsidRPr="004653F1">
        <w:rPr>
          <w:rFonts w:ascii="Helvetica" w:hAnsi="Helvetica"/>
          <w:sz w:val="22"/>
          <w:szCs w:val="22"/>
        </w:rPr>
        <w:t>Rambus</w:t>
      </w:r>
      <w:proofErr w:type="spellEnd"/>
      <w:r w:rsidRPr="004653F1">
        <w:rPr>
          <w:rFonts w:ascii="Helvetica" w:hAnsi="Helvetica"/>
          <w:sz w:val="22"/>
          <w:szCs w:val="22"/>
        </w:rPr>
        <w:t xml:space="preserve"> </w:t>
      </w:r>
      <w:proofErr w:type="spellStart"/>
      <w:r w:rsidRPr="004653F1">
        <w:rPr>
          <w:rFonts w:ascii="Helvetica" w:hAnsi="Helvetica"/>
          <w:sz w:val="22"/>
          <w:szCs w:val="22"/>
        </w:rPr>
        <w:t>Inline</w:t>
      </w:r>
      <w:proofErr w:type="spellEnd"/>
      <w:r w:rsidRPr="004653F1">
        <w:rPr>
          <w:rFonts w:ascii="Helvetica" w:hAnsi="Helvetica"/>
          <w:sz w:val="22"/>
          <w:szCs w:val="22"/>
        </w:rPr>
        <w:t xml:space="preserve"> </w:t>
      </w:r>
      <w:proofErr w:type="spellStart"/>
      <w:r w:rsidRPr="004653F1">
        <w:rPr>
          <w:rFonts w:ascii="Helvetica" w:hAnsi="Helvetica"/>
          <w:sz w:val="22"/>
          <w:szCs w:val="22"/>
        </w:rPr>
        <w:t>Memory</w:t>
      </w:r>
      <w:proofErr w:type="spellEnd"/>
      <w:r w:rsidRPr="004653F1">
        <w:rPr>
          <w:rFonts w:ascii="Helvetica" w:hAnsi="Helvetica"/>
          <w:sz w:val="22"/>
          <w:szCs w:val="22"/>
        </w:rPr>
        <w:t xml:space="preserve"> Module) es un tipo de memoria RAM de alta velocidad utilizada en computadoras de escritorio y servidores en la década de 1990 y principios de la década de 2000. Fue desarrollado por la empresa </w:t>
      </w:r>
      <w:proofErr w:type="spellStart"/>
      <w:r w:rsidRPr="004653F1">
        <w:rPr>
          <w:rFonts w:ascii="Helvetica" w:hAnsi="Helvetica"/>
          <w:sz w:val="22"/>
          <w:szCs w:val="22"/>
        </w:rPr>
        <w:t>Rambus</w:t>
      </w:r>
      <w:proofErr w:type="spellEnd"/>
      <w:r w:rsidRPr="004653F1">
        <w:rPr>
          <w:rFonts w:ascii="Helvetica" w:hAnsi="Helvetica"/>
          <w:sz w:val="22"/>
          <w:szCs w:val="22"/>
        </w:rPr>
        <w:t xml:space="preserve"> y se caracteriza por las siguientes características:</w:t>
      </w:r>
    </w:p>
    <w:p w14:paraId="4AC60A1B" w14:textId="77777777" w:rsidR="0050645C" w:rsidRPr="004653F1" w:rsidRDefault="0050645C" w:rsidP="0050645C">
      <w:pPr>
        <w:pStyle w:val="NormalWeb"/>
        <w:jc w:val="both"/>
        <w:rPr>
          <w:rFonts w:ascii="Helvetica" w:hAnsi="Helvetica"/>
          <w:sz w:val="22"/>
          <w:szCs w:val="22"/>
        </w:rPr>
      </w:pPr>
      <w:r w:rsidRPr="004653F1">
        <w:rPr>
          <w:rFonts w:ascii="Helvetica" w:hAnsi="Helvetica"/>
          <w:sz w:val="22"/>
          <w:szCs w:val="22"/>
        </w:rPr>
        <w:t>Interfaz de memoria serie: RIMM utiliza un bus de datos serie en lugar del bus paralelo utilizado por otros tipos de memoria RAM. Esto permite mayores velocidades de transferencia de datos, ya que los bits se envían uno tras otro en lugar de enviarlos en grupos simultáneamente.</w:t>
      </w:r>
    </w:p>
    <w:p w14:paraId="2A7E7CDC" w14:textId="77777777" w:rsidR="0050645C" w:rsidRPr="004653F1" w:rsidRDefault="0050645C" w:rsidP="0050645C">
      <w:pPr>
        <w:pStyle w:val="NormalWeb"/>
        <w:jc w:val="both"/>
        <w:rPr>
          <w:rFonts w:ascii="Helvetica" w:hAnsi="Helvetica"/>
          <w:sz w:val="22"/>
          <w:szCs w:val="22"/>
        </w:rPr>
      </w:pPr>
      <w:r w:rsidRPr="004653F1">
        <w:rPr>
          <w:rFonts w:ascii="Helvetica" w:hAnsi="Helvetica"/>
          <w:sz w:val="22"/>
          <w:szCs w:val="22"/>
        </w:rPr>
        <w:t>Ancho de banda elevado: RIMM es capaz de alcanzar velocidades de transferencia de datos extremadamente altas, superando con creces a la memoria RAM convencional. Esto se debe en parte a la utilización de un bus de datos serie, así como a la incorporación de tecnologías avanzadas de gestión de datos.</w:t>
      </w:r>
    </w:p>
    <w:p w14:paraId="5188CF99" w14:textId="77777777" w:rsidR="0050645C" w:rsidRPr="004653F1" w:rsidRDefault="0050645C" w:rsidP="0050645C">
      <w:pPr>
        <w:pStyle w:val="NormalWeb"/>
        <w:jc w:val="both"/>
        <w:rPr>
          <w:rFonts w:ascii="Helvetica" w:hAnsi="Helvetica"/>
          <w:sz w:val="22"/>
          <w:szCs w:val="22"/>
        </w:rPr>
      </w:pPr>
      <w:r w:rsidRPr="004653F1">
        <w:rPr>
          <w:rFonts w:ascii="Helvetica" w:hAnsi="Helvetica"/>
          <w:sz w:val="22"/>
          <w:szCs w:val="22"/>
        </w:rPr>
        <w:t>Módulos de memoria en línea: Los módulos RIMM se conectan directamente en línea uno tras otro en lugar de utilizar sockets, lo que significa que hay menos rutas de señalización y menos posibilidad de interferencia electromagnética.</w:t>
      </w:r>
    </w:p>
    <w:p w14:paraId="18554D6D" w14:textId="08910BF5" w:rsidR="00EA1043" w:rsidRPr="004653F1" w:rsidRDefault="0050645C" w:rsidP="0050645C">
      <w:pPr>
        <w:pStyle w:val="NormalWeb"/>
        <w:jc w:val="both"/>
        <w:rPr>
          <w:rFonts w:ascii="Helvetica" w:hAnsi="Helvetica"/>
          <w:sz w:val="22"/>
          <w:szCs w:val="22"/>
        </w:rPr>
      </w:pPr>
      <w:r w:rsidRPr="004653F1">
        <w:rPr>
          <w:rFonts w:ascii="Helvetica" w:hAnsi="Helvetica"/>
          <w:sz w:val="22"/>
          <w:szCs w:val="22"/>
        </w:rPr>
        <w:t>A pesar de que RIMM ofrecía ventajas en términos de rendimiento, su alto costo y la complejidad de su diseño limitaron su adopción generalizada y, finalmente, fue reemplazado por otras tecnologías de memoria RAM de alta velocidad, como DDR.</w:t>
      </w:r>
    </w:p>
    <w:p w14:paraId="2CCDD8DF" w14:textId="77777777" w:rsidR="00CE17C7" w:rsidRPr="004653F1" w:rsidRDefault="00CE17C7" w:rsidP="00A7659A">
      <w:pPr>
        <w:pStyle w:val="NormalWeb"/>
        <w:numPr>
          <w:ilvl w:val="0"/>
          <w:numId w:val="1"/>
        </w:numPr>
        <w:jc w:val="both"/>
        <w:rPr>
          <w:rFonts w:ascii="Helvetica" w:hAnsi="Helvetica"/>
          <w:b/>
          <w:bCs/>
          <w:sz w:val="22"/>
          <w:szCs w:val="22"/>
        </w:rPr>
      </w:pPr>
      <w:r w:rsidRPr="004653F1">
        <w:rPr>
          <w:rFonts w:ascii="Helvetica" w:hAnsi="Helvetica"/>
          <w:b/>
          <w:bCs/>
          <w:sz w:val="22"/>
          <w:szCs w:val="22"/>
        </w:rPr>
        <w:t xml:space="preserve">Desarrolla brevemente memoria HBM2E vs HBM2 </w:t>
      </w:r>
    </w:p>
    <w:p w14:paraId="40309F1B" w14:textId="77777777" w:rsidR="004138A8" w:rsidRPr="004653F1" w:rsidRDefault="004138A8" w:rsidP="004138A8">
      <w:pPr>
        <w:pStyle w:val="NormalWeb"/>
        <w:ind w:left="720"/>
        <w:jc w:val="both"/>
        <w:rPr>
          <w:rFonts w:ascii="Helvetica" w:hAnsi="Helvetica"/>
          <w:sz w:val="22"/>
          <w:szCs w:val="22"/>
        </w:rPr>
      </w:pPr>
      <w:r w:rsidRPr="004653F1">
        <w:rPr>
          <w:rFonts w:ascii="Helvetica" w:hAnsi="Helvetica"/>
          <w:sz w:val="22"/>
          <w:szCs w:val="22"/>
        </w:rPr>
        <w:t xml:space="preserve">La memoria HBM2E (High </w:t>
      </w:r>
      <w:proofErr w:type="spellStart"/>
      <w:r w:rsidRPr="004653F1">
        <w:rPr>
          <w:rFonts w:ascii="Helvetica" w:hAnsi="Helvetica"/>
          <w:sz w:val="22"/>
          <w:szCs w:val="22"/>
        </w:rPr>
        <w:t>Bandwidth</w:t>
      </w:r>
      <w:proofErr w:type="spellEnd"/>
      <w:r w:rsidRPr="004653F1">
        <w:rPr>
          <w:rFonts w:ascii="Helvetica" w:hAnsi="Helvetica"/>
          <w:sz w:val="22"/>
          <w:szCs w:val="22"/>
        </w:rPr>
        <w:t xml:space="preserve"> </w:t>
      </w:r>
      <w:proofErr w:type="spellStart"/>
      <w:r w:rsidRPr="004653F1">
        <w:rPr>
          <w:rFonts w:ascii="Helvetica" w:hAnsi="Helvetica"/>
          <w:sz w:val="22"/>
          <w:szCs w:val="22"/>
        </w:rPr>
        <w:t>Memory</w:t>
      </w:r>
      <w:proofErr w:type="spellEnd"/>
      <w:r w:rsidRPr="004653F1">
        <w:rPr>
          <w:rFonts w:ascii="Helvetica" w:hAnsi="Helvetica"/>
          <w:sz w:val="22"/>
          <w:szCs w:val="22"/>
        </w:rPr>
        <w:t xml:space="preserve"> 2E) es una versión mejorada de la memoria HBM2 (High </w:t>
      </w:r>
      <w:proofErr w:type="spellStart"/>
      <w:r w:rsidRPr="004653F1">
        <w:rPr>
          <w:rFonts w:ascii="Helvetica" w:hAnsi="Helvetica"/>
          <w:sz w:val="22"/>
          <w:szCs w:val="22"/>
        </w:rPr>
        <w:t>Bandwidth</w:t>
      </w:r>
      <w:proofErr w:type="spellEnd"/>
      <w:r w:rsidRPr="004653F1">
        <w:rPr>
          <w:rFonts w:ascii="Helvetica" w:hAnsi="Helvetica"/>
          <w:sz w:val="22"/>
          <w:szCs w:val="22"/>
        </w:rPr>
        <w:t xml:space="preserve"> </w:t>
      </w:r>
      <w:proofErr w:type="spellStart"/>
      <w:r w:rsidRPr="004653F1">
        <w:rPr>
          <w:rFonts w:ascii="Helvetica" w:hAnsi="Helvetica"/>
          <w:sz w:val="22"/>
          <w:szCs w:val="22"/>
        </w:rPr>
        <w:t>Memory</w:t>
      </w:r>
      <w:proofErr w:type="spellEnd"/>
      <w:r w:rsidRPr="004653F1">
        <w:rPr>
          <w:rFonts w:ascii="Helvetica" w:hAnsi="Helvetica"/>
          <w:sz w:val="22"/>
          <w:szCs w:val="22"/>
        </w:rPr>
        <w:t xml:space="preserve"> 2). Ambas son tecnologías de memoria de alta velocidad diseñadas para su uso en aplicaciones que requieren un gran ancho de banda y baja latencia, como en tarjetas gráficas, unidades de procesamiento de gráficos (GPU) y sistemas de inteligencia artificial.</w:t>
      </w:r>
    </w:p>
    <w:p w14:paraId="2454B5B0" w14:textId="77777777" w:rsidR="004138A8" w:rsidRPr="004653F1" w:rsidRDefault="004138A8" w:rsidP="004138A8">
      <w:pPr>
        <w:pStyle w:val="NormalWeb"/>
        <w:ind w:left="720"/>
        <w:jc w:val="both"/>
        <w:rPr>
          <w:rFonts w:ascii="Helvetica" w:hAnsi="Helvetica"/>
          <w:sz w:val="22"/>
          <w:szCs w:val="22"/>
        </w:rPr>
      </w:pPr>
    </w:p>
    <w:p w14:paraId="60CAE379" w14:textId="77777777" w:rsidR="004138A8" w:rsidRPr="004653F1" w:rsidRDefault="004138A8" w:rsidP="004138A8">
      <w:pPr>
        <w:pStyle w:val="NormalWeb"/>
        <w:ind w:left="720"/>
        <w:jc w:val="both"/>
        <w:rPr>
          <w:rFonts w:ascii="Helvetica" w:hAnsi="Helvetica"/>
          <w:sz w:val="22"/>
          <w:szCs w:val="22"/>
        </w:rPr>
      </w:pPr>
      <w:r w:rsidRPr="004653F1">
        <w:rPr>
          <w:rFonts w:ascii="Helvetica" w:hAnsi="Helvetica"/>
          <w:sz w:val="22"/>
          <w:szCs w:val="22"/>
        </w:rPr>
        <w:t xml:space="preserve">La principal diferencia entre HBM2E y HBM2 es la velocidad de la memoria. HBM2E tiene una velocidad de datos máxima de 3,6 Gbps, mientras que HBM2 tiene una velocidad de datos máxima de 2,4 Gbps. Esto significa que HBM2E puede </w:t>
      </w:r>
      <w:r w:rsidRPr="004653F1">
        <w:rPr>
          <w:rFonts w:ascii="Helvetica" w:hAnsi="Helvetica"/>
          <w:sz w:val="22"/>
          <w:szCs w:val="22"/>
        </w:rPr>
        <w:lastRenderedPageBreak/>
        <w:t>proporcionar un ancho de banda de hasta 460 GB/s, mientras que HBM2 puede proporcionar un ancho de banda de hasta 307 GB/s.</w:t>
      </w:r>
    </w:p>
    <w:p w14:paraId="2B08ED6E" w14:textId="7731DDF6" w:rsidR="00A1042F" w:rsidRPr="004653F1" w:rsidRDefault="00B948CC" w:rsidP="00A1042F">
      <w:pPr>
        <w:pStyle w:val="NormalWeb"/>
        <w:ind w:left="720"/>
        <w:jc w:val="both"/>
        <w:rPr>
          <w:rFonts w:ascii="Helvetica" w:hAnsi="Helvetica"/>
          <w:sz w:val="22"/>
          <w:szCs w:val="22"/>
        </w:rPr>
      </w:pPr>
      <w:r w:rsidRPr="004653F1">
        <w:rPr>
          <w:rFonts w:ascii="Helvetica" w:hAnsi="Helvetica"/>
          <w:sz w:val="22"/>
          <w:szCs w:val="22"/>
        </w:rPr>
        <w:t>En resumen, HBM2E ofrece una mayor velocidad de datos y una mayor capacidad de memoria en comparación con HBM2, lo que lo convierte en una opción más potente y eficiente en términos de espacio para aplicaciones que requieren un alto rendimiento.</w:t>
      </w:r>
    </w:p>
    <w:p w14:paraId="256D3CEA" w14:textId="05F13E71" w:rsidR="00CE17C7" w:rsidRPr="004653F1" w:rsidRDefault="00A9238C" w:rsidP="00A7659A">
      <w:pPr>
        <w:pStyle w:val="NormalWeb"/>
        <w:numPr>
          <w:ilvl w:val="0"/>
          <w:numId w:val="1"/>
        </w:numPr>
        <w:jc w:val="both"/>
        <w:rPr>
          <w:rFonts w:ascii="Helvetica" w:hAnsi="Helvetica"/>
          <w:b/>
          <w:bCs/>
          <w:sz w:val="22"/>
          <w:szCs w:val="22"/>
        </w:rPr>
      </w:pPr>
      <w:r w:rsidRPr="004653F1">
        <w:rPr>
          <w:rFonts w:ascii="Helvetica" w:hAnsi="Helvetica"/>
          <w:b/>
          <w:bCs/>
          <w:sz w:val="22"/>
          <w:szCs w:val="22"/>
        </w:rPr>
        <w:t>¿</w:t>
      </w:r>
      <w:proofErr w:type="spellStart"/>
      <w:r w:rsidR="00CE17C7" w:rsidRPr="004653F1">
        <w:rPr>
          <w:rFonts w:ascii="Helvetica" w:hAnsi="Helvetica"/>
          <w:b/>
          <w:bCs/>
          <w:sz w:val="22"/>
          <w:szCs w:val="22"/>
        </w:rPr>
        <w:t>Cuál</w:t>
      </w:r>
      <w:proofErr w:type="spellEnd"/>
      <w:r w:rsidR="00CE17C7" w:rsidRPr="004653F1">
        <w:rPr>
          <w:rFonts w:ascii="Helvetica" w:hAnsi="Helvetica"/>
          <w:b/>
          <w:bCs/>
          <w:sz w:val="22"/>
          <w:szCs w:val="22"/>
        </w:rPr>
        <w:t xml:space="preserve"> es la diferencia entre las </w:t>
      </w:r>
      <w:r w:rsidR="008457AE" w:rsidRPr="004653F1">
        <w:rPr>
          <w:rFonts w:ascii="Helvetica" w:hAnsi="Helvetica"/>
          <w:b/>
          <w:bCs/>
          <w:sz w:val="22"/>
          <w:szCs w:val="22"/>
        </w:rPr>
        <w:t>tecnologías</w:t>
      </w:r>
      <w:r w:rsidR="00CE17C7" w:rsidRPr="004653F1">
        <w:rPr>
          <w:rFonts w:ascii="Helvetica" w:hAnsi="Helvetica"/>
          <w:b/>
          <w:bCs/>
          <w:sz w:val="22"/>
          <w:szCs w:val="22"/>
        </w:rPr>
        <w:t xml:space="preserve"> Single, Dual y </w:t>
      </w:r>
      <w:proofErr w:type="spellStart"/>
      <w:r w:rsidR="00CE17C7" w:rsidRPr="004653F1">
        <w:rPr>
          <w:rFonts w:ascii="Helvetica" w:hAnsi="Helvetica"/>
          <w:b/>
          <w:bCs/>
          <w:sz w:val="22"/>
          <w:szCs w:val="22"/>
        </w:rPr>
        <w:t>Quad</w:t>
      </w:r>
      <w:proofErr w:type="spellEnd"/>
      <w:r w:rsidR="00CE17C7" w:rsidRPr="004653F1">
        <w:rPr>
          <w:rFonts w:ascii="Helvetica" w:hAnsi="Helvetica"/>
          <w:b/>
          <w:bCs/>
          <w:sz w:val="22"/>
          <w:szCs w:val="22"/>
        </w:rPr>
        <w:t xml:space="preserve"> </w:t>
      </w:r>
      <w:proofErr w:type="spellStart"/>
      <w:r w:rsidR="00CE17C7" w:rsidRPr="004653F1">
        <w:rPr>
          <w:rFonts w:ascii="Helvetica" w:hAnsi="Helvetica"/>
          <w:b/>
          <w:bCs/>
          <w:sz w:val="22"/>
          <w:szCs w:val="22"/>
        </w:rPr>
        <w:t>Channel</w:t>
      </w:r>
      <w:proofErr w:type="spellEnd"/>
      <w:r w:rsidR="00CE17C7" w:rsidRPr="004653F1">
        <w:rPr>
          <w:rFonts w:ascii="Helvetica" w:hAnsi="Helvetica"/>
          <w:b/>
          <w:bCs/>
          <w:sz w:val="22"/>
          <w:szCs w:val="22"/>
        </w:rPr>
        <w:t xml:space="preserve"> en memorias DDR4?</w:t>
      </w:r>
    </w:p>
    <w:p w14:paraId="59DD1F59" w14:textId="71A40C0F" w:rsidR="00221238" w:rsidRPr="004653F1" w:rsidRDefault="00221238" w:rsidP="00221238">
      <w:pPr>
        <w:pStyle w:val="NormalWeb"/>
        <w:ind w:left="709"/>
        <w:jc w:val="both"/>
        <w:rPr>
          <w:rFonts w:ascii="Helvetica" w:hAnsi="Helvetica"/>
          <w:sz w:val="22"/>
          <w:szCs w:val="22"/>
        </w:rPr>
      </w:pPr>
      <w:r w:rsidRPr="004653F1">
        <w:rPr>
          <w:rFonts w:ascii="Helvetica" w:hAnsi="Helvetica"/>
          <w:sz w:val="22"/>
          <w:szCs w:val="22"/>
        </w:rPr>
        <w:t xml:space="preserve">Las tecnologías Single, Dual y </w:t>
      </w:r>
      <w:proofErr w:type="spellStart"/>
      <w:r w:rsidRPr="004653F1">
        <w:rPr>
          <w:rFonts w:ascii="Helvetica" w:hAnsi="Helvetica"/>
          <w:sz w:val="22"/>
          <w:szCs w:val="22"/>
        </w:rPr>
        <w:t>Quad</w:t>
      </w:r>
      <w:proofErr w:type="spellEnd"/>
      <w:r w:rsidRPr="004653F1">
        <w:rPr>
          <w:rFonts w:ascii="Helvetica" w:hAnsi="Helvetica"/>
          <w:sz w:val="22"/>
          <w:szCs w:val="22"/>
        </w:rPr>
        <w:t xml:space="preserve"> </w:t>
      </w:r>
      <w:proofErr w:type="spellStart"/>
      <w:r w:rsidRPr="004653F1">
        <w:rPr>
          <w:rFonts w:ascii="Helvetica" w:hAnsi="Helvetica"/>
          <w:sz w:val="22"/>
          <w:szCs w:val="22"/>
        </w:rPr>
        <w:t>Channel</w:t>
      </w:r>
      <w:proofErr w:type="spellEnd"/>
      <w:r w:rsidRPr="004653F1">
        <w:rPr>
          <w:rFonts w:ascii="Helvetica" w:hAnsi="Helvetica"/>
          <w:sz w:val="22"/>
          <w:szCs w:val="22"/>
        </w:rPr>
        <w:t xml:space="preserve"> se refieren a la forma en que los módulos de memoria DDR4 se organizan y se conectan a la placa base.</w:t>
      </w:r>
    </w:p>
    <w:p w14:paraId="2DBC3102" w14:textId="13088D53" w:rsidR="00B948CC" w:rsidRPr="004653F1" w:rsidRDefault="00221238" w:rsidP="00221238">
      <w:pPr>
        <w:pStyle w:val="NormalWeb"/>
        <w:ind w:left="709"/>
        <w:jc w:val="both"/>
        <w:rPr>
          <w:rFonts w:ascii="Helvetica" w:hAnsi="Helvetica"/>
          <w:sz w:val="22"/>
          <w:szCs w:val="22"/>
        </w:rPr>
      </w:pPr>
      <w:r w:rsidRPr="004653F1">
        <w:rPr>
          <w:rFonts w:ascii="Helvetica" w:hAnsi="Helvetica"/>
          <w:sz w:val="22"/>
          <w:szCs w:val="22"/>
        </w:rPr>
        <w:t xml:space="preserve">En una configuración Single </w:t>
      </w:r>
      <w:proofErr w:type="spellStart"/>
      <w:r w:rsidRPr="004653F1">
        <w:rPr>
          <w:rFonts w:ascii="Helvetica" w:hAnsi="Helvetica"/>
          <w:sz w:val="22"/>
          <w:szCs w:val="22"/>
        </w:rPr>
        <w:t>Channel</w:t>
      </w:r>
      <w:proofErr w:type="spellEnd"/>
      <w:r w:rsidRPr="004653F1">
        <w:rPr>
          <w:rFonts w:ascii="Helvetica" w:hAnsi="Helvetica"/>
          <w:sz w:val="22"/>
          <w:szCs w:val="22"/>
        </w:rPr>
        <w:t xml:space="preserve">, el procesador accede a un solo módulo de memoria DDR4 a la vez. En una configuración Dual </w:t>
      </w:r>
      <w:proofErr w:type="spellStart"/>
      <w:r w:rsidRPr="004653F1">
        <w:rPr>
          <w:rFonts w:ascii="Helvetica" w:hAnsi="Helvetica"/>
          <w:sz w:val="22"/>
          <w:szCs w:val="22"/>
        </w:rPr>
        <w:t>Channel</w:t>
      </w:r>
      <w:proofErr w:type="spellEnd"/>
      <w:r w:rsidRPr="004653F1">
        <w:rPr>
          <w:rFonts w:ascii="Helvetica" w:hAnsi="Helvetica"/>
          <w:sz w:val="22"/>
          <w:szCs w:val="22"/>
        </w:rPr>
        <w:t xml:space="preserve">, el procesador puede acceder a dos módulos de memoria DDR4 simultáneamente, lo que permite una mayor velocidad de transferencia de datos y una mayor capacidad de memoria. En una configuración </w:t>
      </w:r>
      <w:proofErr w:type="spellStart"/>
      <w:r w:rsidRPr="004653F1">
        <w:rPr>
          <w:rFonts w:ascii="Helvetica" w:hAnsi="Helvetica"/>
          <w:sz w:val="22"/>
          <w:szCs w:val="22"/>
        </w:rPr>
        <w:t>Quad</w:t>
      </w:r>
      <w:proofErr w:type="spellEnd"/>
      <w:r w:rsidRPr="004653F1">
        <w:rPr>
          <w:rFonts w:ascii="Helvetica" w:hAnsi="Helvetica"/>
          <w:sz w:val="22"/>
          <w:szCs w:val="22"/>
        </w:rPr>
        <w:t xml:space="preserve"> </w:t>
      </w:r>
      <w:proofErr w:type="spellStart"/>
      <w:r w:rsidRPr="004653F1">
        <w:rPr>
          <w:rFonts w:ascii="Helvetica" w:hAnsi="Helvetica"/>
          <w:sz w:val="22"/>
          <w:szCs w:val="22"/>
        </w:rPr>
        <w:t>Channel</w:t>
      </w:r>
      <w:proofErr w:type="spellEnd"/>
      <w:r w:rsidRPr="004653F1">
        <w:rPr>
          <w:rFonts w:ascii="Helvetica" w:hAnsi="Helvetica"/>
          <w:sz w:val="22"/>
          <w:szCs w:val="22"/>
        </w:rPr>
        <w:t>, el procesador puede acceder a cuatro módulos de memoria DDR4 simultáneamente, lo que ofrece un rendimiento aún mayor.</w:t>
      </w:r>
    </w:p>
    <w:p w14:paraId="6AC6A90F" w14:textId="0EC9D682" w:rsidR="00CE17C7" w:rsidRPr="004653F1" w:rsidRDefault="00CE17C7" w:rsidP="00A7659A">
      <w:pPr>
        <w:pStyle w:val="NormalWeb"/>
        <w:numPr>
          <w:ilvl w:val="0"/>
          <w:numId w:val="1"/>
        </w:numPr>
        <w:jc w:val="both"/>
        <w:rPr>
          <w:rFonts w:ascii="Helvetica" w:hAnsi="Helvetica"/>
          <w:b/>
          <w:bCs/>
          <w:sz w:val="22"/>
          <w:szCs w:val="22"/>
        </w:rPr>
      </w:pPr>
      <w:r w:rsidRPr="004653F1">
        <w:rPr>
          <w:rFonts w:ascii="Helvetica" w:hAnsi="Helvetica"/>
          <w:b/>
          <w:bCs/>
          <w:sz w:val="22"/>
          <w:szCs w:val="22"/>
        </w:rPr>
        <w:t>¿Qué es el DMA? Como funciona, explica brevemente</w:t>
      </w:r>
      <w:r w:rsidR="00A9238C" w:rsidRPr="004653F1">
        <w:rPr>
          <w:rFonts w:ascii="Helvetica" w:hAnsi="Helvetica"/>
          <w:b/>
          <w:bCs/>
          <w:sz w:val="22"/>
          <w:szCs w:val="22"/>
        </w:rPr>
        <w:t>.</w:t>
      </w:r>
      <w:r w:rsidRPr="004653F1">
        <w:rPr>
          <w:rFonts w:ascii="Helvetica" w:hAnsi="Helvetica"/>
          <w:b/>
          <w:bCs/>
          <w:sz w:val="22"/>
          <w:szCs w:val="22"/>
        </w:rPr>
        <w:t xml:space="preserve"> </w:t>
      </w:r>
    </w:p>
    <w:p w14:paraId="7F372D7E" w14:textId="758C3F1B" w:rsidR="00CE17C7" w:rsidRDefault="00702339" w:rsidP="00FC05C0">
      <w:pPr>
        <w:ind w:left="709"/>
        <w:jc w:val="both"/>
        <w:rPr>
          <w:rFonts w:ascii="Helvetica" w:hAnsi="Helvetica"/>
          <w:sz w:val="22"/>
          <w:szCs w:val="22"/>
        </w:rPr>
      </w:pPr>
      <w:r w:rsidRPr="004653F1">
        <w:rPr>
          <w:rFonts w:ascii="Helvetica" w:hAnsi="Helvetica"/>
          <w:sz w:val="22"/>
          <w:szCs w:val="22"/>
        </w:rPr>
        <w:t xml:space="preserve">DMA (Direct </w:t>
      </w:r>
      <w:proofErr w:type="spellStart"/>
      <w:r w:rsidRPr="004653F1">
        <w:rPr>
          <w:rFonts w:ascii="Helvetica" w:hAnsi="Helvetica"/>
          <w:sz w:val="22"/>
          <w:szCs w:val="22"/>
        </w:rPr>
        <w:t>Memory</w:t>
      </w:r>
      <w:proofErr w:type="spellEnd"/>
      <w:r w:rsidRPr="004653F1">
        <w:rPr>
          <w:rFonts w:ascii="Helvetica" w:hAnsi="Helvetica"/>
          <w:sz w:val="22"/>
          <w:szCs w:val="22"/>
        </w:rPr>
        <w:t xml:space="preserve"> Access) es una técnica utilizada en sistemas informáticos para transferir datos entre dispositivos periféricos y la memoria del sistema sin la intervención del procesador central.</w:t>
      </w:r>
    </w:p>
    <w:p w14:paraId="5416B98D" w14:textId="77777777" w:rsidR="00FC05C0" w:rsidRDefault="00FC05C0" w:rsidP="00FC05C0">
      <w:pPr>
        <w:ind w:left="709"/>
        <w:jc w:val="both"/>
        <w:rPr>
          <w:rFonts w:ascii="Helvetica" w:hAnsi="Helvetica"/>
          <w:sz w:val="22"/>
          <w:szCs w:val="22"/>
        </w:rPr>
      </w:pPr>
    </w:p>
    <w:p w14:paraId="584602C1" w14:textId="3634499B" w:rsidR="00FC05C0" w:rsidRPr="004653F1" w:rsidRDefault="00FC05C0" w:rsidP="00FC05C0">
      <w:pPr>
        <w:ind w:left="709"/>
        <w:jc w:val="both"/>
        <w:rPr>
          <w:rFonts w:ascii="Helvetica" w:hAnsi="Helvetica"/>
          <w:sz w:val="22"/>
          <w:szCs w:val="22"/>
        </w:rPr>
      </w:pPr>
      <w:r w:rsidRPr="00FC05C0">
        <w:rPr>
          <w:rFonts w:ascii="Helvetica" w:hAnsi="Helvetica"/>
          <w:sz w:val="22"/>
          <w:szCs w:val="22"/>
        </w:rPr>
        <w:t>Cuando un dispositivo periférico, como una tarjeta de sonido o una tarjeta de red, necesita transferir datos a la memoria del sistema, normalmente el procesador central tiene que realizar la transferencia de datos. Esto puede ser ineficiente y ralentizar el rendimiento del sistema, ya que el procesador central puede estar ocupado con otras tareas y no puede dedicar toda su atención a la transferencia de datos.</w:t>
      </w:r>
    </w:p>
    <w:sectPr w:rsidR="00FC05C0" w:rsidRPr="004653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B4CB3"/>
    <w:multiLevelType w:val="multilevel"/>
    <w:tmpl w:val="7AF4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9362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154"/>
    <w:rsid w:val="00000EC8"/>
    <w:rsid w:val="00015AF5"/>
    <w:rsid w:val="00117596"/>
    <w:rsid w:val="00136420"/>
    <w:rsid w:val="001F2A06"/>
    <w:rsid w:val="00213213"/>
    <w:rsid w:val="00221238"/>
    <w:rsid w:val="002A0C9D"/>
    <w:rsid w:val="003144D0"/>
    <w:rsid w:val="003E1D29"/>
    <w:rsid w:val="004138A8"/>
    <w:rsid w:val="0046078D"/>
    <w:rsid w:val="004653F1"/>
    <w:rsid w:val="004755A5"/>
    <w:rsid w:val="00483099"/>
    <w:rsid w:val="004A3137"/>
    <w:rsid w:val="004C6234"/>
    <w:rsid w:val="0050645C"/>
    <w:rsid w:val="00523A05"/>
    <w:rsid w:val="00571332"/>
    <w:rsid w:val="005F1625"/>
    <w:rsid w:val="006229BB"/>
    <w:rsid w:val="0067044A"/>
    <w:rsid w:val="00675B58"/>
    <w:rsid w:val="00702339"/>
    <w:rsid w:val="00712A95"/>
    <w:rsid w:val="007259D2"/>
    <w:rsid w:val="0075641F"/>
    <w:rsid w:val="00834E3E"/>
    <w:rsid w:val="008457AE"/>
    <w:rsid w:val="00891D32"/>
    <w:rsid w:val="0089562C"/>
    <w:rsid w:val="008A2154"/>
    <w:rsid w:val="00A1042F"/>
    <w:rsid w:val="00A66482"/>
    <w:rsid w:val="00A7659A"/>
    <w:rsid w:val="00A9238C"/>
    <w:rsid w:val="00AC2EC4"/>
    <w:rsid w:val="00B12EE3"/>
    <w:rsid w:val="00B948CC"/>
    <w:rsid w:val="00C23FBA"/>
    <w:rsid w:val="00CE17C7"/>
    <w:rsid w:val="00D85A8C"/>
    <w:rsid w:val="00EA1043"/>
    <w:rsid w:val="00F1340B"/>
    <w:rsid w:val="00F80344"/>
    <w:rsid w:val="00FC05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1DEC"/>
  <w15:chartTrackingRefBased/>
  <w15:docId w15:val="{E6588EB5-79C6-C842-95F7-F4434BA0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E17C7"/>
    <w:pPr>
      <w:spacing w:before="100" w:beforeAutospacing="1" w:after="100" w:afterAutospacing="1"/>
    </w:pPr>
    <w:rPr>
      <w:rFonts w:ascii="Times New Roman" w:eastAsia="Times New Roman" w:hAnsi="Times New Roman" w:cs="Times New Roman"/>
      <w:kern w:val="0"/>
      <w:lang w:eastAsia="es-MX"/>
      <w14:ligatures w14:val="none"/>
    </w:rPr>
  </w:style>
  <w:style w:type="paragraph" w:styleId="Prrafodelista">
    <w:name w:val="List Paragraph"/>
    <w:basedOn w:val="Normal"/>
    <w:uiPriority w:val="34"/>
    <w:qFormat/>
    <w:rsid w:val="00CE17C7"/>
    <w:pPr>
      <w:ind w:left="720"/>
      <w:contextualSpacing/>
    </w:pPr>
  </w:style>
  <w:style w:type="table" w:styleId="Tablaconcuadrcula1clara">
    <w:name w:val="Grid Table 1 Light"/>
    <w:basedOn w:val="Tablanormal"/>
    <w:uiPriority w:val="46"/>
    <w:rsid w:val="005F162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051">
      <w:bodyDiv w:val="1"/>
      <w:marLeft w:val="0"/>
      <w:marRight w:val="0"/>
      <w:marTop w:val="0"/>
      <w:marBottom w:val="0"/>
      <w:divBdr>
        <w:top w:val="none" w:sz="0" w:space="0" w:color="auto"/>
        <w:left w:val="none" w:sz="0" w:space="0" w:color="auto"/>
        <w:bottom w:val="none" w:sz="0" w:space="0" w:color="auto"/>
        <w:right w:val="none" w:sz="0" w:space="0" w:color="auto"/>
      </w:divBdr>
      <w:divsChild>
        <w:div w:id="1239710442">
          <w:marLeft w:val="0"/>
          <w:marRight w:val="0"/>
          <w:marTop w:val="0"/>
          <w:marBottom w:val="0"/>
          <w:divBdr>
            <w:top w:val="none" w:sz="0" w:space="0" w:color="auto"/>
            <w:left w:val="none" w:sz="0" w:space="0" w:color="auto"/>
            <w:bottom w:val="none" w:sz="0" w:space="0" w:color="auto"/>
            <w:right w:val="none" w:sz="0" w:space="0" w:color="auto"/>
          </w:divBdr>
          <w:divsChild>
            <w:div w:id="1715811831">
              <w:marLeft w:val="0"/>
              <w:marRight w:val="0"/>
              <w:marTop w:val="0"/>
              <w:marBottom w:val="0"/>
              <w:divBdr>
                <w:top w:val="none" w:sz="0" w:space="0" w:color="auto"/>
                <w:left w:val="none" w:sz="0" w:space="0" w:color="auto"/>
                <w:bottom w:val="none" w:sz="0" w:space="0" w:color="auto"/>
                <w:right w:val="none" w:sz="0" w:space="0" w:color="auto"/>
              </w:divBdr>
              <w:divsChild>
                <w:div w:id="11323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6873">
      <w:bodyDiv w:val="1"/>
      <w:marLeft w:val="0"/>
      <w:marRight w:val="0"/>
      <w:marTop w:val="0"/>
      <w:marBottom w:val="0"/>
      <w:divBdr>
        <w:top w:val="none" w:sz="0" w:space="0" w:color="auto"/>
        <w:left w:val="none" w:sz="0" w:space="0" w:color="auto"/>
        <w:bottom w:val="none" w:sz="0" w:space="0" w:color="auto"/>
        <w:right w:val="none" w:sz="0" w:space="0" w:color="auto"/>
      </w:divBdr>
    </w:div>
    <w:div w:id="170268274">
      <w:bodyDiv w:val="1"/>
      <w:marLeft w:val="0"/>
      <w:marRight w:val="0"/>
      <w:marTop w:val="0"/>
      <w:marBottom w:val="0"/>
      <w:divBdr>
        <w:top w:val="none" w:sz="0" w:space="0" w:color="auto"/>
        <w:left w:val="none" w:sz="0" w:space="0" w:color="auto"/>
        <w:bottom w:val="none" w:sz="0" w:space="0" w:color="auto"/>
        <w:right w:val="none" w:sz="0" w:space="0" w:color="auto"/>
      </w:divBdr>
    </w:div>
    <w:div w:id="493228349">
      <w:bodyDiv w:val="1"/>
      <w:marLeft w:val="0"/>
      <w:marRight w:val="0"/>
      <w:marTop w:val="0"/>
      <w:marBottom w:val="0"/>
      <w:divBdr>
        <w:top w:val="none" w:sz="0" w:space="0" w:color="auto"/>
        <w:left w:val="none" w:sz="0" w:space="0" w:color="auto"/>
        <w:bottom w:val="none" w:sz="0" w:space="0" w:color="auto"/>
        <w:right w:val="none" w:sz="0" w:space="0" w:color="auto"/>
      </w:divBdr>
    </w:div>
    <w:div w:id="497843525">
      <w:bodyDiv w:val="1"/>
      <w:marLeft w:val="0"/>
      <w:marRight w:val="0"/>
      <w:marTop w:val="0"/>
      <w:marBottom w:val="0"/>
      <w:divBdr>
        <w:top w:val="none" w:sz="0" w:space="0" w:color="auto"/>
        <w:left w:val="none" w:sz="0" w:space="0" w:color="auto"/>
        <w:bottom w:val="none" w:sz="0" w:space="0" w:color="auto"/>
        <w:right w:val="none" w:sz="0" w:space="0" w:color="auto"/>
      </w:divBdr>
      <w:divsChild>
        <w:div w:id="1817990931">
          <w:marLeft w:val="0"/>
          <w:marRight w:val="0"/>
          <w:marTop w:val="0"/>
          <w:marBottom w:val="0"/>
          <w:divBdr>
            <w:top w:val="none" w:sz="0" w:space="0" w:color="auto"/>
            <w:left w:val="none" w:sz="0" w:space="0" w:color="auto"/>
            <w:bottom w:val="none" w:sz="0" w:space="0" w:color="auto"/>
            <w:right w:val="none" w:sz="0" w:space="0" w:color="auto"/>
          </w:divBdr>
          <w:divsChild>
            <w:div w:id="928537019">
              <w:marLeft w:val="0"/>
              <w:marRight w:val="0"/>
              <w:marTop w:val="0"/>
              <w:marBottom w:val="0"/>
              <w:divBdr>
                <w:top w:val="none" w:sz="0" w:space="0" w:color="auto"/>
                <w:left w:val="none" w:sz="0" w:space="0" w:color="auto"/>
                <w:bottom w:val="none" w:sz="0" w:space="0" w:color="auto"/>
                <w:right w:val="none" w:sz="0" w:space="0" w:color="auto"/>
              </w:divBdr>
              <w:divsChild>
                <w:div w:id="20950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5600">
      <w:bodyDiv w:val="1"/>
      <w:marLeft w:val="0"/>
      <w:marRight w:val="0"/>
      <w:marTop w:val="0"/>
      <w:marBottom w:val="0"/>
      <w:divBdr>
        <w:top w:val="none" w:sz="0" w:space="0" w:color="auto"/>
        <w:left w:val="none" w:sz="0" w:space="0" w:color="auto"/>
        <w:bottom w:val="none" w:sz="0" w:space="0" w:color="auto"/>
        <w:right w:val="none" w:sz="0" w:space="0" w:color="auto"/>
      </w:divBdr>
    </w:div>
    <w:div w:id="172891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A0867-81C3-E34B-A2F9-07B7FD99A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1680</Words>
  <Characters>9245</Characters>
  <Application>Microsoft Office Word</Application>
  <DocSecurity>0</DocSecurity>
  <Lines>77</Lines>
  <Paragraphs>21</Paragraphs>
  <ScaleCrop>false</ScaleCrop>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Arcidiacono</dc:creator>
  <cp:keywords/>
  <dc:description/>
  <cp:lastModifiedBy>Juan Ignacio Arcidiacono</cp:lastModifiedBy>
  <cp:revision>44</cp:revision>
  <dcterms:created xsi:type="dcterms:W3CDTF">2023-04-27T19:13:00Z</dcterms:created>
  <dcterms:modified xsi:type="dcterms:W3CDTF">2023-04-29T20:07:00Z</dcterms:modified>
</cp:coreProperties>
</file>