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Heading1"/>
        <w:spacing w:before="182"/>
        <w:ind w:left="344" w:right="306"/>
        <w:rPr>
          <w:rFonts w:ascii="Tahoma" w:hAnsi="Tahoma"/>
        </w:rPr>
      </w:pPr>
      <w:r>
        <w:rPr>
          <w:rFonts w:ascii="Tahoma" w:hAnsi="Tahoma"/>
          <w:color w:val="008000"/>
        </w:rPr>
        <w:t>CONSTITUCIÓN POLÍTICA DE LOS ESTADOS UNIDOS MEXICANOS</w:t>
      </w:r>
    </w:p>
    <w:p>
      <w:pPr>
        <w:spacing w:line="434" w:lineRule="exact" w:before="53"/>
        <w:ind w:left="1605" w:right="1565" w:firstLine="0"/>
        <w:jc w:val="center"/>
        <w:rPr>
          <w:rFonts w:ascii="Tahoma" w:hAnsi="Tahoma"/>
          <w:b/>
          <w:sz w:val="16"/>
        </w:rPr>
      </w:pPr>
      <w:r>
        <w:rPr>
          <w:rFonts w:ascii="Tahoma" w:hAnsi="Tahoma"/>
          <w:b/>
          <w:sz w:val="16"/>
        </w:rPr>
        <w:t>Constitución publicada en el Diario Oficial de la Federación el 5 de febrero de 1917 TEXTO VIGENTE</w:t>
      </w:r>
    </w:p>
    <w:p>
      <w:pPr>
        <w:spacing w:line="141" w:lineRule="exact" w:before="0"/>
        <w:ind w:left="347" w:right="306" w:firstLine="0"/>
        <w:jc w:val="center"/>
        <w:rPr>
          <w:rFonts w:ascii="Tahoma" w:hAnsi="Tahoma"/>
          <w:b/>
          <w:sz w:val="16"/>
        </w:rPr>
      </w:pPr>
      <w:r>
        <w:rPr>
          <w:rFonts w:ascii="Tahoma" w:hAnsi="Tahoma"/>
          <w:b/>
          <w:color w:val="CC3300"/>
          <w:sz w:val="16"/>
        </w:rPr>
        <w:t>Última reforma publicada DOF 15-08-2016</w:t>
      </w:r>
    </w:p>
    <w:p>
      <w:pPr>
        <w:pStyle w:val="BodyText"/>
        <w:spacing w:before="10"/>
        <w:rPr>
          <w:rFonts w:ascii="Tahoma"/>
          <w:b/>
          <w:sz w:val="15"/>
        </w:rPr>
      </w:pPr>
      <w:r>
        <w:rPr/>
        <w:pict>
          <v:shape style="position:absolute;margin-left:65.543999pt;margin-top:11.787632pt;width:477.45pt;height:207.55pt;mso-position-horizontal-relative:page;mso-position-vertical-relative:paragraph;z-index:0;mso-wrap-distance-left:0;mso-wrap-distance-right:0" type="#_x0000_t202" filled="false" stroked="true" strokeweight=".47998pt" strokecolor="#000000">
            <v:textbox inset="0,0,0,0">
              <w:txbxContent>
                <w:p>
                  <w:pPr>
                    <w:spacing w:line="201" w:lineRule="exact" w:before="0"/>
                    <w:ind w:left="103" w:right="0" w:firstLine="0"/>
                    <w:jc w:val="left"/>
                    <w:rPr>
                      <w:b/>
                      <w:sz w:val="18"/>
                    </w:rPr>
                  </w:pPr>
                  <w:r>
                    <w:rPr>
                      <w:b/>
                      <w:color w:val="CC3300"/>
                      <w:sz w:val="18"/>
                    </w:rPr>
                    <w:t>Notas de vigencia:</w:t>
                  </w:r>
                </w:p>
                <w:p>
                  <w:pPr>
                    <w:pStyle w:val="ListParagraph"/>
                    <w:numPr>
                      <w:ilvl w:val="0"/>
                      <w:numId w:val="1"/>
                    </w:numPr>
                    <w:tabs>
                      <w:tab w:pos="463" w:val="left" w:leader="none"/>
                      <w:tab w:pos="464" w:val="left" w:leader="none"/>
                    </w:tabs>
                    <w:spacing w:line="207" w:lineRule="exact" w:before="2" w:after="0"/>
                    <w:ind w:left="463" w:right="0" w:hanging="360"/>
                    <w:jc w:val="left"/>
                    <w:rPr>
                      <w:b/>
                      <w:sz w:val="18"/>
                    </w:rPr>
                  </w:pPr>
                  <w:r>
                    <w:rPr>
                      <w:b/>
                      <w:sz w:val="18"/>
                    </w:rPr>
                    <w:t>Relativas al Decreto en materia política-electoral publicado en el DOF</w:t>
                  </w:r>
                  <w:r>
                    <w:rPr>
                      <w:b/>
                      <w:spacing w:val="-24"/>
                      <w:sz w:val="18"/>
                    </w:rPr>
                    <w:t> </w:t>
                  </w:r>
                  <w:r>
                    <w:rPr>
                      <w:b/>
                      <w:sz w:val="18"/>
                    </w:rPr>
                    <w:t>10-02-2014:</w:t>
                  </w:r>
                </w:p>
                <w:p>
                  <w:pPr>
                    <w:pStyle w:val="ListParagraph"/>
                    <w:numPr>
                      <w:ilvl w:val="1"/>
                      <w:numId w:val="1"/>
                    </w:numPr>
                    <w:tabs>
                      <w:tab w:pos="812" w:val="left" w:leader="none"/>
                    </w:tabs>
                    <w:spacing w:line="240" w:lineRule="auto" w:before="0" w:after="0"/>
                    <w:ind w:left="823" w:right="102" w:hanging="360"/>
                    <w:jc w:val="both"/>
                    <w:rPr>
                      <w:sz w:val="18"/>
                    </w:rPr>
                  </w:pPr>
                  <w:r>
                    <w:rPr>
                      <w:sz w:val="18"/>
                    </w:rPr>
                    <w:t>La reforma al artículo 59 será aplicable a los diputados y senadores que sean electos a partir del </w:t>
                  </w:r>
                  <w:r>
                    <w:rPr>
                      <w:b/>
                      <w:sz w:val="18"/>
                    </w:rPr>
                    <w:t>proceso electoral</w:t>
                  </w:r>
                  <w:r>
                    <w:rPr>
                      <w:b/>
                      <w:spacing w:val="-4"/>
                      <w:sz w:val="18"/>
                    </w:rPr>
                    <w:t> </w:t>
                  </w:r>
                  <w:r>
                    <w:rPr>
                      <w:b/>
                      <w:sz w:val="18"/>
                    </w:rPr>
                    <w:t>de</w:t>
                  </w:r>
                  <w:r>
                    <w:rPr>
                      <w:b/>
                      <w:spacing w:val="-4"/>
                      <w:sz w:val="18"/>
                    </w:rPr>
                    <w:t> </w:t>
                  </w:r>
                  <w:r>
                    <w:rPr>
                      <w:b/>
                      <w:sz w:val="18"/>
                    </w:rPr>
                    <w:t>2018</w:t>
                  </w:r>
                  <w:r>
                    <w:rPr>
                      <w:sz w:val="18"/>
                    </w:rPr>
                    <w:t>,</w:t>
                  </w:r>
                  <w:r>
                    <w:rPr>
                      <w:spacing w:val="-2"/>
                      <w:sz w:val="18"/>
                    </w:rPr>
                    <w:t> </w:t>
                  </w:r>
                  <w:r>
                    <w:rPr>
                      <w:sz w:val="18"/>
                    </w:rPr>
                    <w:t>de</w:t>
                  </w:r>
                  <w:r>
                    <w:rPr>
                      <w:spacing w:val="-4"/>
                      <w:sz w:val="18"/>
                    </w:rPr>
                    <w:t> </w:t>
                  </w:r>
                  <w:r>
                    <w:rPr>
                      <w:sz w:val="18"/>
                    </w:rPr>
                    <w:t>conformidad</w:t>
                  </w:r>
                  <w:r>
                    <w:rPr>
                      <w:spacing w:val="-4"/>
                      <w:sz w:val="18"/>
                    </w:rPr>
                    <w:t> </w:t>
                  </w:r>
                  <w:r>
                    <w:rPr>
                      <w:sz w:val="18"/>
                    </w:rPr>
                    <w:t>con</w:t>
                  </w:r>
                  <w:r>
                    <w:rPr>
                      <w:spacing w:val="-4"/>
                      <w:sz w:val="18"/>
                    </w:rPr>
                    <w:t> </w:t>
                  </w:r>
                  <w:r>
                    <w:rPr>
                      <w:sz w:val="18"/>
                    </w:rPr>
                    <w:t>lo</w:t>
                  </w:r>
                  <w:r>
                    <w:rPr>
                      <w:spacing w:val="-4"/>
                      <w:sz w:val="18"/>
                    </w:rPr>
                    <w:t> </w:t>
                  </w:r>
                  <w:r>
                    <w:rPr>
                      <w:sz w:val="18"/>
                    </w:rPr>
                    <w:t>que</w:t>
                  </w:r>
                  <w:r>
                    <w:rPr>
                      <w:spacing w:val="-4"/>
                      <w:sz w:val="18"/>
                    </w:rPr>
                    <w:t> </w:t>
                  </w:r>
                  <w:r>
                    <w:rPr>
                      <w:sz w:val="18"/>
                    </w:rPr>
                    <w:t>estipula</w:t>
                  </w:r>
                  <w:r>
                    <w:rPr>
                      <w:spacing w:val="-2"/>
                      <w:sz w:val="18"/>
                    </w:rPr>
                    <w:t> </w:t>
                  </w:r>
                  <w:r>
                    <w:rPr>
                      <w:sz w:val="18"/>
                    </w:rPr>
                    <w:t>el</w:t>
                  </w:r>
                  <w:r>
                    <w:rPr>
                      <w:spacing w:val="-2"/>
                      <w:sz w:val="18"/>
                    </w:rPr>
                    <w:t> </w:t>
                  </w:r>
                  <w:r>
                    <w:rPr>
                      <w:sz w:val="18"/>
                    </w:rPr>
                    <w:t>Artículo</w:t>
                  </w:r>
                  <w:r>
                    <w:rPr>
                      <w:spacing w:val="-4"/>
                      <w:sz w:val="18"/>
                    </w:rPr>
                    <w:t> </w:t>
                  </w:r>
                  <w:r>
                    <w:rPr>
                      <w:sz w:val="18"/>
                    </w:rPr>
                    <w:t>Décimo</w:t>
                  </w:r>
                  <w:r>
                    <w:rPr>
                      <w:spacing w:val="-2"/>
                      <w:sz w:val="18"/>
                    </w:rPr>
                    <w:t> </w:t>
                  </w:r>
                  <w:r>
                    <w:rPr>
                      <w:sz w:val="18"/>
                    </w:rPr>
                    <w:t>Primero</w:t>
                  </w:r>
                  <w:r>
                    <w:rPr>
                      <w:spacing w:val="-2"/>
                      <w:sz w:val="18"/>
                    </w:rPr>
                    <w:t> </w:t>
                  </w:r>
                  <w:r>
                    <w:rPr>
                      <w:sz w:val="18"/>
                    </w:rPr>
                    <w:t>Transitorio</w:t>
                  </w:r>
                  <w:r>
                    <w:rPr>
                      <w:spacing w:val="-2"/>
                      <w:sz w:val="18"/>
                    </w:rPr>
                    <w:t> </w:t>
                  </w:r>
                  <w:r>
                    <w:rPr>
                      <w:sz w:val="18"/>
                    </w:rPr>
                    <w:t>del</w:t>
                  </w:r>
                  <w:r>
                    <w:rPr>
                      <w:spacing w:val="-2"/>
                      <w:sz w:val="18"/>
                    </w:rPr>
                    <w:t> </w:t>
                  </w:r>
                  <w:r>
                    <w:rPr>
                      <w:sz w:val="18"/>
                    </w:rPr>
                    <w:t>Decreto.</w:t>
                  </w:r>
                </w:p>
                <w:p>
                  <w:pPr>
                    <w:pStyle w:val="ListParagraph"/>
                    <w:numPr>
                      <w:ilvl w:val="1"/>
                      <w:numId w:val="1"/>
                    </w:numPr>
                    <w:tabs>
                      <w:tab w:pos="812" w:val="left" w:leader="none"/>
                    </w:tabs>
                    <w:spacing w:line="237" w:lineRule="auto" w:before="6" w:after="0"/>
                    <w:ind w:left="823" w:right="100" w:hanging="360"/>
                    <w:jc w:val="both"/>
                    <w:rPr>
                      <w:sz w:val="18"/>
                    </w:rPr>
                  </w:pPr>
                  <w:r>
                    <w:rPr>
                      <w:sz w:val="18"/>
                    </w:rPr>
                    <w:t>Las reformas, adiciones y derogaciones a los artículos 69, párrafo tercero; 74, fracciones III y VII; 76, fracciones II y XI; 89, fracción II, párrafos segundo y tercero, y fracción XVII, entrarán en vigor el </w:t>
                  </w:r>
                  <w:r>
                    <w:rPr>
                      <w:b/>
                      <w:sz w:val="18"/>
                    </w:rPr>
                    <w:t>1 de diciembre de 2018</w:t>
                  </w:r>
                  <w:r>
                    <w:rPr>
                      <w:sz w:val="18"/>
                    </w:rPr>
                    <w:t>, como lo establece el Artículo Décimo Segundo Transitorio del</w:t>
                  </w:r>
                  <w:r>
                    <w:rPr>
                      <w:spacing w:val="-33"/>
                      <w:sz w:val="18"/>
                    </w:rPr>
                    <w:t> </w:t>
                  </w:r>
                  <w:r>
                    <w:rPr>
                      <w:sz w:val="18"/>
                    </w:rPr>
                    <w:t>Decreto.</w:t>
                  </w:r>
                </w:p>
                <w:p>
                  <w:pPr>
                    <w:pStyle w:val="ListParagraph"/>
                    <w:numPr>
                      <w:ilvl w:val="1"/>
                      <w:numId w:val="1"/>
                    </w:numPr>
                    <w:tabs>
                      <w:tab w:pos="812" w:val="left" w:leader="none"/>
                    </w:tabs>
                    <w:spacing w:line="244" w:lineRule="auto" w:before="0" w:after="0"/>
                    <w:ind w:left="823" w:right="102" w:hanging="360"/>
                    <w:jc w:val="both"/>
                    <w:rPr>
                      <w:sz w:val="18"/>
                    </w:rPr>
                  </w:pPr>
                  <w:r>
                    <w:rPr>
                      <w:sz w:val="18"/>
                    </w:rPr>
                    <w:t>Las reformas a los artículos 65; 74, fracción IV y 83, entrarán en vigor el </w:t>
                  </w:r>
                  <w:r>
                    <w:rPr>
                      <w:b/>
                      <w:sz w:val="18"/>
                    </w:rPr>
                    <w:t>1 de diciembre de 2018</w:t>
                  </w:r>
                  <w:r>
                    <w:rPr>
                      <w:sz w:val="18"/>
                    </w:rPr>
                    <w:t>, de conformidad</w:t>
                  </w:r>
                  <w:r>
                    <w:rPr>
                      <w:spacing w:val="-4"/>
                      <w:sz w:val="18"/>
                    </w:rPr>
                    <w:t> </w:t>
                  </w:r>
                  <w:r>
                    <w:rPr>
                      <w:sz w:val="18"/>
                    </w:rPr>
                    <w:t>con</w:t>
                  </w:r>
                  <w:r>
                    <w:rPr>
                      <w:spacing w:val="-4"/>
                      <w:sz w:val="18"/>
                    </w:rPr>
                    <w:t> </w:t>
                  </w:r>
                  <w:r>
                    <w:rPr>
                      <w:sz w:val="18"/>
                    </w:rPr>
                    <w:t>lo</w:t>
                  </w:r>
                  <w:r>
                    <w:rPr>
                      <w:spacing w:val="-4"/>
                      <w:sz w:val="18"/>
                    </w:rPr>
                    <w:t> </w:t>
                  </w:r>
                  <w:r>
                    <w:rPr>
                      <w:sz w:val="18"/>
                    </w:rPr>
                    <w:t>que</w:t>
                  </w:r>
                  <w:r>
                    <w:rPr>
                      <w:spacing w:val="-4"/>
                      <w:sz w:val="18"/>
                    </w:rPr>
                    <w:t> </w:t>
                  </w:r>
                  <w:r>
                    <w:rPr>
                      <w:sz w:val="18"/>
                    </w:rPr>
                    <w:t>señala</w:t>
                  </w:r>
                  <w:r>
                    <w:rPr>
                      <w:spacing w:val="-4"/>
                      <w:sz w:val="18"/>
                    </w:rPr>
                    <w:t> </w:t>
                  </w:r>
                  <w:r>
                    <w:rPr>
                      <w:sz w:val="18"/>
                    </w:rPr>
                    <w:t>el</w:t>
                  </w:r>
                  <w:r>
                    <w:rPr>
                      <w:spacing w:val="-2"/>
                      <w:sz w:val="18"/>
                    </w:rPr>
                    <w:t> </w:t>
                  </w:r>
                  <w:r>
                    <w:rPr>
                      <w:sz w:val="18"/>
                    </w:rPr>
                    <w:t>Artículo</w:t>
                  </w:r>
                  <w:r>
                    <w:rPr>
                      <w:spacing w:val="-2"/>
                      <w:sz w:val="18"/>
                    </w:rPr>
                    <w:t> </w:t>
                  </w:r>
                  <w:r>
                    <w:rPr>
                      <w:sz w:val="18"/>
                    </w:rPr>
                    <w:t>Décimo</w:t>
                  </w:r>
                  <w:r>
                    <w:rPr>
                      <w:spacing w:val="-2"/>
                      <w:sz w:val="18"/>
                    </w:rPr>
                    <w:t> </w:t>
                  </w:r>
                  <w:r>
                    <w:rPr>
                      <w:sz w:val="18"/>
                    </w:rPr>
                    <w:t>Quinto</w:t>
                  </w:r>
                  <w:r>
                    <w:rPr>
                      <w:spacing w:val="-2"/>
                      <w:sz w:val="18"/>
                    </w:rPr>
                    <w:t> </w:t>
                  </w:r>
                  <w:r>
                    <w:rPr>
                      <w:sz w:val="18"/>
                    </w:rPr>
                    <w:t>Transitorio</w:t>
                  </w:r>
                  <w:r>
                    <w:rPr>
                      <w:spacing w:val="-4"/>
                      <w:sz w:val="18"/>
                    </w:rPr>
                    <w:t> </w:t>
                  </w:r>
                  <w:r>
                    <w:rPr>
                      <w:sz w:val="18"/>
                    </w:rPr>
                    <w:t>del</w:t>
                  </w:r>
                  <w:r>
                    <w:rPr>
                      <w:spacing w:val="-2"/>
                      <w:sz w:val="18"/>
                    </w:rPr>
                    <w:t> </w:t>
                  </w:r>
                  <w:r>
                    <w:rPr>
                      <w:sz w:val="18"/>
                    </w:rPr>
                    <w:t>Decreto</w:t>
                  </w:r>
                  <w:r>
                    <w:rPr>
                      <w:spacing w:val="-2"/>
                      <w:sz w:val="18"/>
                    </w:rPr>
                    <w:t> </w:t>
                  </w:r>
                  <w:r>
                    <w:rPr>
                      <w:sz w:val="18"/>
                    </w:rPr>
                    <w:t>en</w:t>
                  </w:r>
                  <w:r>
                    <w:rPr>
                      <w:spacing w:val="-2"/>
                      <w:sz w:val="18"/>
                    </w:rPr>
                    <w:t> </w:t>
                  </w:r>
                  <w:r>
                    <w:rPr>
                      <w:sz w:val="18"/>
                    </w:rPr>
                    <w:t>mención.</w:t>
                  </w:r>
                </w:p>
                <w:p>
                  <w:pPr>
                    <w:pStyle w:val="ListParagraph"/>
                    <w:numPr>
                      <w:ilvl w:val="1"/>
                      <w:numId w:val="1"/>
                    </w:numPr>
                    <w:tabs>
                      <w:tab w:pos="812" w:val="left" w:leader="none"/>
                    </w:tabs>
                    <w:spacing w:line="240" w:lineRule="auto" w:before="0" w:after="0"/>
                    <w:ind w:left="823" w:right="104" w:hanging="360"/>
                    <w:jc w:val="both"/>
                    <w:rPr>
                      <w:sz w:val="18"/>
                    </w:rPr>
                  </w:pPr>
                  <w:r>
                    <w:rPr>
                      <w:sz w:val="18"/>
                    </w:rPr>
                    <w:t>Las reformas, adiciones y derogaciones a los artículos 28; 29, párrafo primero; 69, párrafo segundo; 76, fracciones II y XII; 78, fracción V; 82, fracción VI; 84; 89, fracción IX; 90; 93, párrafo segundo; 95; 102, Apartado A; 105, fracciones II, incisos c) e i) y III; 107; 110, 111; 116, fracción IX y 119, párrafo primero, entrarán en vigor cuando el Congreso de la Unión emita la </w:t>
                  </w:r>
                  <w:r>
                    <w:rPr>
                      <w:b/>
                      <w:sz w:val="18"/>
                    </w:rPr>
                    <w:t>declaratoria expresa de entrada en vigor de la autonomía constitucional de la Fiscalía General de la República</w:t>
                  </w:r>
                  <w:r>
                    <w:rPr>
                      <w:sz w:val="18"/>
                    </w:rPr>
                    <w:t>, de conformidad con lo establecido en el Artículo Décimo Sexto Transitorio del</w:t>
                  </w:r>
                  <w:r>
                    <w:rPr>
                      <w:spacing w:val="-21"/>
                      <w:sz w:val="18"/>
                    </w:rPr>
                    <w:t> </w:t>
                  </w:r>
                  <w:r>
                    <w:rPr>
                      <w:sz w:val="18"/>
                    </w:rPr>
                    <w:t>Decreto.</w:t>
                  </w:r>
                </w:p>
                <w:p>
                  <w:pPr>
                    <w:pStyle w:val="BodyText"/>
                    <w:spacing w:before="2"/>
                    <w:rPr>
                      <w:rFonts w:ascii="Tahoma"/>
                      <w:b/>
                      <w:sz w:val="17"/>
                    </w:rPr>
                  </w:pPr>
                </w:p>
                <w:p>
                  <w:pPr>
                    <w:pStyle w:val="ListParagraph"/>
                    <w:numPr>
                      <w:ilvl w:val="0"/>
                      <w:numId w:val="1"/>
                    </w:numPr>
                    <w:tabs>
                      <w:tab w:pos="464" w:val="left" w:leader="none"/>
                    </w:tabs>
                    <w:spacing w:line="237" w:lineRule="auto" w:before="0" w:after="0"/>
                    <w:ind w:left="463" w:right="100" w:hanging="360"/>
                    <w:jc w:val="both"/>
                    <w:rPr>
                      <w:sz w:val="18"/>
                    </w:rPr>
                  </w:pPr>
                  <w:r>
                    <w:rPr>
                      <w:sz w:val="18"/>
                    </w:rPr>
                    <w:t>Las reformas al primer párrafo del Apartado B del artículo 123 y la Base XI del Apartado A del artículo 122 relativas al régimen jurídico de las relaciones de trabajo entre la Ciudad de México y sus trabajadores, publicadas por </w:t>
                  </w:r>
                  <w:r>
                    <w:rPr>
                      <w:b/>
                      <w:sz w:val="18"/>
                    </w:rPr>
                    <w:t>Decreto DOF 29-01-2016</w:t>
                  </w:r>
                  <w:r>
                    <w:rPr>
                      <w:sz w:val="18"/>
                    </w:rPr>
                    <w:t>, en materia de la reforma política de la Ciudad de México, entrarán en vigor a partir del </w:t>
                  </w:r>
                  <w:r>
                    <w:rPr>
                      <w:b/>
                      <w:sz w:val="18"/>
                    </w:rPr>
                    <w:t>1 de enero de</w:t>
                  </w:r>
                  <w:r>
                    <w:rPr>
                      <w:b/>
                      <w:spacing w:val="-12"/>
                      <w:sz w:val="18"/>
                    </w:rPr>
                    <w:t> </w:t>
                  </w:r>
                  <w:r>
                    <w:rPr>
                      <w:b/>
                      <w:sz w:val="18"/>
                    </w:rPr>
                    <w:t>2020</w:t>
                  </w:r>
                  <w:r>
                    <w:rPr>
                      <w:sz w:val="18"/>
                    </w:rPr>
                    <w:t>.</w:t>
                  </w:r>
                </w:p>
              </w:txbxContent>
            </v:textbox>
            <w10:wrap type="topAndBottom"/>
          </v:shape>
        </w:pict>
      </w:r>
    </w:p>
    <w:p>
      <w:pPr>
        <w:pStyle w:val="BodyText"/>
        <w:rPr>
          <w:rFonts w:ascii="Tahoma"/>
          <w:b/>
        </w:rPr>
      </w:pPr>
    </w:p>
    <w:p>
      <w:pPr>
        <w:pStyle w:val="BodyText"/>
        <w:spacing w:before="6"/>
        <w:rPr>
          <w:rFonts w:ascii="Tahoma"/>
          <w:b/>
          <w:sz w:val="28"/>
        </w:rPr>
      </w:pPr>
    </w:p>
    <w:p>
      <w:pPr>
        <w:pStyle w:val="BodyText"/>
        <w:spacing w:before="74"/>
        <w:ind w:left="218" w:right="51"/>
      </w:pPr>
      <w:r>
        <w:rPr/>
        <w:t>El C. Primer Jefe del Ejército Constitucionalista, Encargado del Poder Ejecutivo de la Nación, con esta fecha se ha servido dirigirme el siguiente decreto:</w:t>
      </w:r>
    </w:p>
    <w:p>
      <w:pPr>
        <w:pStyle w:val="BodyText"/>
        <w:spacing w:before="7"/>
        <w:rPr>
          <w:sz w:val="19"/>
        </w:rPr>
      </w:pPr>
    </w:p>
    <w:p>
      <w:pPr>
        <w:pStyle w:val="BodyText"/>
        <w:spacing w:line="242" w:lineRule="auto"/>
        <w:ind w:left="218" w:right="186" w:firstLine="288"/>
        <w:jc w:val="both"/>
      </w:pPr>
      <w:r>
        <w:rPr>
          <w:b/>
        </w:rPr>
        <w:t>VENUSTIANO CARRANZA</w:t>
      </w:r>
      <w:r>
        <w:rPr/>
        <w:t>, Primer Jefe del Ejército Constitucionalista, Encargado del Poder Ejecutivo de los Estados Unidos Mexicanos, hago</w:t>
      </w:r>
      <w:r>
        <w:rPr>
          <w:spacing w:val="-17"/>
        </w:rPr>
        <w:t> </w:t>
      </w:r>
      <w:r>
        <w:rPr/>
        <w:t>saber:</w:t>
      </w:r>
    </w:p>
    <w:p>
      <w:pPr>
        <w:pStyle w:val="BodyText"/>
        <w:spacing w:before="10"/>
        <w:rPr>
          <w:sz w:val="19"/>
        </w:rPr>
      </w:pPr>
    </w:p>
    <w:p>
      <w:pPr>
        <w:pStyle w:val="BodyText"/>
        <w:ind w:left="218" w:right="184" w:firstLine="288"/>
        <w:jc w:val="both"/>
      </w:pPr>
      <w:r>
        <w:rPr/>
        <w:t>Que el Congreso Constituyente reunido en esta ciudad el 1o. de diciembre de 1916, en virtud del decreto de convocatoria de 19 de septiembre del mismo año, expedido por la Primera Jefatura, de conformidad con lo prevenido en el artículo 4o. de las modificaciones que el 14 del citado mes se hicieron al decreto de 12 de diciembre de 1914, dado en la H. Veracruz, adicionando el Plan de Guadalupe, de 26 de marzo de 1913, ha tenido a bien expedir la siguiente:</w:t>
      </w:r>
    </w:p>
    <w:p>
      <w:pPr>
        <w:pStyle w:val="BodyText"/>
        <w:spacing w:before="10"/>
        <w:rPr>
          <w:sz w:val="19"/>
        </w:rPr>
      </w:pPr>
    </w:p>
    <w:p>
      <w:pPr>
        <w:pStyle w:val="Heading1"/>
        <w:spacing w:before="1"/>
        <w:ind w:left="350" w:right="306"/>
      </w:pPr>
      <w:r>
        <w:rPr/>
        <w:t>CONSTITUCION POLITICA DE LOS ESTADOS UNIDOS MEXICANOS QUE REFORMA LA DE 5 DE FEBRERO DE 1857</w:t>
      </w:r>
    </w:p>
    <w:p>
      <w:pPr>
        <w:spacing w:line="500" w:lineRule="atLeast" w:before="6"/>
        <w:ind w:left="4177" w:right="4131" w:firstLine="0"/>
        <w:jc w:val="center"/>
        <w:rPr>
          <w:b/>
          <w:sz w:val="22"/>
        </w:rPr>
      </w:pPr>
      <w:r>
        <w:rPr>
          <w:b/>
          <w:sz w:val="22"/>
        </w:rPr>
        <w:t>Título Primero Capítulo I</w:t>
      </w:r>
    </w:p>
    <w:p>
      <w:pPr>
        <w:spacing w:line="252" w:lineRule="exact" w:before="0"/>
        <w:ind w:left="347" w:right="306" w:firstLine="0"/>
        <w:jc w:val="center"/>
        <w:rPr>
          <w:b/>
          <w:sz w:val="22"/>
        </w:rPr>
      </w:pPr>
      <w:r>
        <w:rPr>
          <w:b/>
          <w:sz w:val="22"/>
        </w:rPr>
        <w:t>De los Derechos Humanos y sus Garantías</w:t>
      </w:r>
    </w:p>
    <w:p>
      <w:pPr>
        <w:spacing w:before="1"/>
        <w:ind w:left="506" w:right="51" w:firstLine="5468"/>
        <w:jc w:val="left"/>
        <w:rPr>
          <w:rFonts w:ascii="Times New Roman" w:hAnsi="Times New Roman"/>
          <w:i/>
          <w:sz w:val="16"/>
        </w:rPr>
      </w:pPr>
      <w:r>
        <w:rPr>
          <w:rFonts w:ascii="Times New Roman" w:hAnsi="Times New Roman"/>
          <w:i/>
          <w:color w:val="0000FF"/>
          <w:sz w:val="16"/>
        </w:rPr>
        <w:t>Denominación del Capítulo reformada DOF 10-06-2011</w:t>
      </w:r>
    </w:p>
    <w:p>
      <w:pPr>
        <w:pStyle w:val="BodyText"/>
        <w:spacing w:before="10"/>
        <w:rPr>
          <w:rFonts w:ascii="Times New Roman"/>
          <w:i/>
          <w:sz w:val="19"/>
        </w:rPr>
      </w:pPr>
    </w:p>
    <w:p>
      <w:pPr>
        <w:pStyle w:val="BodyText"/>
        <w:spacing w:line="242" w:lineRule="auto"/>
        <w:ind w:left="218" w:right="182" w:firstLine="288"/>
        <w:jc w:val="both"/>
      </w:pPr>
      <w:r>
        <w:rPr>
          <w:b/>
        </w:rPr>
        <w:t>Artículo 1o. </w:t>
      </w:r>
      <w:r>
        <w:rPr/>
        <w:t>En los Estados Unidos Mexicanos todas las personas gozarán de los derechos humanos reconocidos en esta Constitución y en los tratados internacionales de los que el Estado Mexicano sea</w:t>
      </w:r>
    </w:p>
    <w:p>
      <w:pPr>
        <w:spacing w:after="0" w:line="242" w:lineRule="auto"/>
        <w:jc w:val="both"/>
        <w:sectPr>
          <w:headerReference w:type="default" r:id="rId5"/>
          <w:footerReference w:type="default" r:id="rId6"/>
          <w:type w:val="continuous"/>
          <w:pgSz w:w="12250" w:h="15850"/>
          <w:pgMar w:header="709" w:footer="696" w:top="1760" w:bottom="880" w:left="1200" w:right="1240"/>
          <w:pgNumType w:start="1"/>
        </w:sectPr>
      </w:pPr>
    </w:p>
    <w:p>
      <w:pPr>
        <w:pStyle w:val="BodyText"/>
        <w:spacing w:before="3"/>
        <w:rPr>
          <w:sz w:val="29"/>
        </w:rPr>
      </w:pPr>
    </w:p>
    <w:p>
      <w:pPr>
        <w:pStyle w:val="BodyText"/>
        <w:spacing w:before="74"/>
        <w:ind w:left="118" w:right="142"/>
      </w:pPr>
      <w:r>
        <w:rPr/>
        <w:t>parte, así como de las garantías para su protección, cuyo ejercicio no podrá restringirse ni suspenderse, salvo en los casos y bajo las condiciones que esta Constitución establece.</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10-06-2011</w:t>
      </w:r>
    </w:p>
    <w:p>
      <w:pPr>
        <w:pStyle w:val="BodyText"/>
        <w:spacing w:before="1"/>
        <w:rPr>
          <w:rFonts w:ascii="Times New Roman"/>
          <w:i/>
        </w:rPr>
      </w:pPr>
    </w:p>
    <w:p>
      <w:pPr>
        <w:pStyle w:val="BodyText"/>
        <w:ind w:left="118" w:right="183" w:firstLine="288"/>
        <w:jc w:val="both"/>
      </w:pPr>
      <w:r>
        <w:rPr/>
        <w:t>Las normas relativas a los derechos humanos se interpretarán de conformidad con esta Constitución y con los tratados internacionales de la materia favoreciendo en todo tiempo a las personas la protección más amplia.</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10-06-2011</w:t>
      </w:r>
    </w:p>
    <w:p>
      <w:pPr>
        <w:pStyle w:val="BodyText"/>
        <w:spacing w:before="1"/>
        <w:rPr>
          <w:rFonts w:ascii="Times New Roman"/>
          <w:i/>
        </w:rPr>
      </w:pPr>
    </w:p>
    <w:p>
      <w:pPr>
        <w:pStyle w:val="BodyText"/>
        <w:ind w:left="118" w:right="180" w:firstLine="288"/>
        <w:jc w:val="both"/>
      </w:pPr>
      <w:r>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pPr>
        <w:spacing w:line="179"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10-06-2011</w:t>
      </w:r>
    </w:p>
    <w:p>
      <w:pPr>
        <w:pStyle w:val="BodyText"/>
        <w:spacing w:before="3"/>
        <w:rPr>
          <w:rFonts w:ascii="Times New Roman"/>
          <w:i/>
        </w:rPr>
      </w:pPr>
    </w:p>
    <w:p>
      <w:pPr>
        <w:pStyle w:val="BodyText"/>
        <w:spacing w:before="1"/>
        <w:ind w:left="118" w:right="187" w:firstLine="288"/>
        <w:jc w:val="both"/>
      </w:pPr>
      <w:r>
        <w:rPr/>
        <w:t>Está prohibida la esclavitud en los Estados Unidos Mexicanos. Los esclavos del extranjero que entren al territorio nacional alcanzarán, por este solo hecho, su libertad y la protección de las leyes.</w:t>
      </w:r>
    </w:p>
    <w:p>
      <w:pPr>
        <w:pStyle w:val="BodyText"/>
        <w:spacing w:before="9"/>
        <w:rPr>
          <w:sz w:val="19"/>
        </w:rPr>
      </w:pPr>
    </w:p>
    <w:p>
      <w:pPr>
        <w:pStyle w:val="BodyText"/>
        <w:spacing w:before="1"/>
        <w:ind w:left="118" w:right="178" w:firstLine="288"/>
        <w:jc w:val="both"/>
      </w:pPr>
      <w:r>
        <w:rPr/>
        <w:t>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pPr>
        <w:spacing w:line="182" w:lineRule="exact" w:before="1"/>
        <w:ind w:left="7130" w:right="173" w:hanging="809"/>
        <w:jc w:val="right"/>
        <w:rPr>
          <w:rFonts w:ascii="Times New Roman" w:hAnsi="Times New Roman"/>
          <w:i/>
          <w:sz w:val="16"/>
        </w:rPr>
      </w:pPr>
      <w:r>
        <w:rPr>
          <w:rFonts w:ascii="Times New Roman" w:hAnsi="Times New Roman"/>
          <w:i/>
          <w:color w:val="0000FF"/>
          <w:sz w:val="16"/>
        </w:rPr>
        <w:t>Párrafo reformado DOF 04-12-2006, 10-06-2011</w:t>
      </w:r>
      <w:r>
        <w:rPr>
          <w:rFonts w:ascii="Times New Roman" w:hAnsi="Times New Roman"/>
          <w:i/>
          <w:color w:val="0000FF"/>
          <w:w w:val="100"/>
          <w:sz w:val="16"/>
        </w:rPr>
        <w:t> </w:t>
      </w:r>
      <w:r>
        <w:rPr>
          <w:rFonts w:ascii="Times New Roman" w:hAnsi="Times New Roman"/>
          <w:i/>
          <w:color w:val="0000FF"/>
          <w:sz w:val="16"/>
        </w:rPr>
        <w:t>Artículo reformado DOF 14-08-2001</w:t>
      </w:r>
    </w:p>
    <w:p>
      <w:pPr>
        <w:pStyle w:val="BodyText"/>
        <w:spacing w:before="6"/>
        <w:rPr>
          <w:rFonts w:ascii="Times New Roman"/>
          <w:i/>
          <w:sz w:val="13"/>
        </w:rPr>
      </w:pPr>
    </w:p>
    <w:p>
      <w:pPr>
        <w:spacing w:before="74"/>
        <w:ind w:left="406" w:right="142" w:firstLine="0"/>
        <w:jc w:val="left"/>
        <w:rPr>
          <w:sz w:val="20"/>
        </w:rPr>
      </w:pPr>
      <w:r>
        <w:rPr>
          <w:b/>
          <w:sz w:val="20"/>
        </w:rPr>
        <w:t>Artículo 2o. </w:t>
      </w:r>
      <w:r>
        <w:rPr>
          <w:sz w:val="20"/>
        </w:rPr>
        <w:t>La Nación Mexicana es única e indivisible.</w:t>
      </w:r>
    </w:p>
    <w:p>
      <w:pPr>
        <w:pStyle w:val="BodyText"/>
        <w:spacing w:before="3"/>
      </w:pPr>
    </w:p>
    <w:p>
      <w:pPr>
        <w:pStyle w:val="BodyText"/>
        <w:ind w:left="118" w:right="174" w:firstLine="288"/>
        <w:jc w:val="both"/>
      </w:pPr>
      <w:r>
        <w:rPr/>
        <w:t>La Nación tiene una composición pluricultural sustentada originalmente en sus pueblos indígenas que son aquellos que descienden de poblaciones que habitaban en el territorio actual del país al iniciarse la colonización y que conservan sus propias instituciones sociales, económicas, culturales y políticas, o parte de</w:t>
      </w:r>
      <w:r>
        <w:rPr>
          <w:spacing w:val="-6"/>
        </w:rPr>
        <w:t> </w:t>
      </w:r>
      <w:r>
        <w:rPr/>
        <w:t>ellas.</w:t>
      </w:r>
    </w:p>
    <w:p>
      <w:pPr>
        <w:pStyle w:val="BodyText"/>
      </w:pPr>
    </w:p>
    <w:p>
      <w:pPr>
        <w:pStyle w:val="BodyText"/>
        <w:spacing w:before="1"/>
        <w:ind w:left="118" w:right="188" w:firstLine="288"/>
        <w:jc w:val="both"/>
      </w:pPr>
      <w:r>
        <w:rPr/>
        <w:t>La conciencia de su identidad indígena deberá ser criterio fundamental para determinar a quiénes se aplican las disposiciones sobre pueblos indígenas.</w:t>
      </w:r>
    </w:p>
    <w:p>
      <w:pPr>
        <w:pStyle w:val="BodyText"/>
      </w:pPr>
    </w:p>
    <w:p>
      <w:pPr>
        <w:pStyle w:val="BodyText"/>
        <w:spacing w:before="1"/>
        <w:ind w:left="118" w:right="180" w:firstLine="288"/>
        <w:jc w:val="both"/>
      </w:pPr>
      <w:r>
        <w:rPr/>
        <w:t>Son comunidades integrantes de un pueblo indígena, aquellas que formen una unidad social, económica y cultural, asentadas en un territorio y que reconocen autoridades propias de acuerdo con sus usos y costumbres.</w:t>
      </w:r>
    </w:p>
    <w:p>
      <w:pPr>
        <w:pStyle w:val="BodyText"/>
        <w:spacing w:before="9"/>
        <w:rPr>
          <w:sz w:val="19"/>
        </w:rPr>
      </w:pPr>
    </w:p>
    <w:p>
      <w:pPr>
        <w:pStyle w:val="BodyText"/>
        <w:spacing w:before="1"/>
        <w:ind w:left="118" w:right="176" w:firstLine="288"/>
        <w:jc w:val="both"/>
      </w:pPr>
      <w:r>
        <w:rPr/>
        <w:t>El derecho de los pueblos indígenas a la libre determinación se ejercerá en un marco constitucional </w:t>
      </w:r>
      <w:r>
        <w:rPr>
          <w:spacing w:val="6"/>
        </w:rPr>
        <w:t>de </w:t>
      </w:r>
      <w:r>
        <w:rPr/>
        <w:t>autonomía que asegure la unidad nacional. El reconocimiento de los pueblos y comunidades indígenas  se hará en las constituciones y leyes de las entidades federativas, las que deberán tomar en cuenta, además de los principios generales establecidos en los párrafos anteriores de este artículo, criterios etnolingüísticos y de asentamiento</w:t>
      </w:r>
      <w:r>
        <w:rPr>
          <w:spacing w:val="-9"/>
        </w:rPr>
        <w:t> </w:t>
      </w:r>
      <w:r>
        <w:rPr/>
        <w:t>físico.</w:t>
      </w:r>
    </w:p>
    <w:p>
      <w:pPr>
        <w:pStyle w:val="BodyText"/>
        <w:spacing w:before="7"/>
        <w:rPr>
          <w:sz w:val="19"/>
        </w:rPr>
      </w:pPr>
    </w:p>
    <w:p>
      <w:pPr>
        <w:pStyle w:val="ListParagraph"/>
        <w:numPr>
          <w:ilvl w:val="0"/>
          <w:numId w:val="2"/>
        </w:numPr>
        <w:tabs>
          <w:tab w:pos="664" w:val="left" w:leader="none"/>
        </w:tabs>
        <w:spacing w:line="242" w:lineRule="auto" w:before="0" w:after="0"/>
        <w:ind w:left="118" w:right="189" w:firstLine="288"/>
        <w:jc w:val="both"/>
        <w:rPr>
          <w:sz w:val="20"/>
        </w:rPr>
      </w:pPr>
      <w:r>
        <w:rPr>
          <w:sz w:val="20"/>
        </w:rPr>
        <w:t>Esta Constitución reconoce y garantiza el derecho de los pueblos y las comunidades indígenas a la libre determinación y, en consecuencia, a la autonomía</w:t>
      </w:r>
      <w:r>
        <w:rPr>
          <w:spacing w:val="-16"/>
          <w:sz w:val="20"/>
        </w:rPr>
        <w:t> </w:t>
      </w:r>
      <w:r>
        <w:rPr>
          <w:sz w:val="20"/>
        </w:rPr>
        <w:t>para:</w:t>
      </w:r>
    </w:p>
    <w:p>
      <w:pPr>
        <w:pStyle w:val="BodyText"/>
        <w:spacing w:before="7"/>
        <w:rPr>
          <w:sz w:val="19"/>
        </w:rPr>
      </w:pPr>
    </w:p>
    <w:p>
      <w:pPr>
        <w:pStyle w:val="ListParagraph"/>
        <w:numPr>
          <w:ilvl w:val="0"/>
          <w:numId w:val="3"/>
        </w:numPr>
        <w:tabs>
          <w:tab w:pos="573" w:val="left" w:leader="none"/>
        </w:tabs>
        <w:spacing w:line="240" w:lineRule="auto" w:before="0" w:after="0"/>
        <w:ind w:left="118" w:right="0" w:firstLine="288"/>
        <w:jc w:val="left"/>
        <w:rPr>
          <w:sz w:val="20"/>
        </w:rPr>
      </w:pPr>
      <w:r>
        <w:rPr>
          <w:sz w:val="20"/>
        </w:rPr>
        <w:t>Decidir sus formas internas de convivencia y organización social, económica, política y</w:t>
      </w:r>
      <w:r>
        <w:rPr>
          <w:spacing w:val="-31"/>
          <w:sz w:val="20"/>
        </w:rPr>
        <w:t> </w:t>
      </w:r>
      <w:r>
        <w:rPr>
          <w:sz w:val="20"/>
        </w:rPr>
        <w:t>cultural.</w:t>
      </w:r>
    </w:p>
    <w:p>
      <w:pPr>
        <w:pStyle w:val="BodyText"/>
      </w:pPr>
    </w:p>
    <w:p>
      <w:pPr>
        <w:pStyle w:val="ListParagraph"/>
        <w:numPr>
          <w:ilvl w:val="0"/>
          <w:numId w:val="3"/>
        </w:numPr>
        <w:tabs>
          <w:tab w:pos="669" w:val="left" w:leader="none"/>
        </w:tabs>
        <w:spacing w:line="240" w:lineRule="auto" w:before="1" w:after="0"/>
        <w:ind w:left="118" w:right="183" w:firstLine="288"/>
        <w:jc w:val="both"/>
        <w:rPr>
          <w:sz w:val="20"/>
        </w:rPr>
      </w:pPr>
      <w:r>
        <w:rPr>
          <w:sz w:val="20"/>
        </w:rPr>
        <w:t>Aplicar sus propios sistemas normativos en la regulación y solución de sus conflictos internos, sujetándose a los principios generales de esta Constitución, respetando las garantías individuales, los derechos humanos y, de manera relevante, la dignidad e integridad de las mujeres. La ley establecerá los casos y procedimientos de validación por los jueces o tribunales</w:t>
      </w:r>
      <w:r>
        <w:rPr>
          <w:spacing w:val="-23"/>
          <w:sz w:val="20"/>
        </w:rPr>
        <w:t> </w:t>
      </w:r>
      <w:r>
        <w:rPr>
          <w:sz w:val="20"/>
        </w:rPr>
        <w:t>correspondientes.</w:t>
      </w:r>
    </w:p>
    <w:p>
      <w:pPr>
        <w:spacing w:after="0" w:line="240" w:lineRule="auto"/>
        <w:jc w:val="both"/>
        <w:rPr>
          <w:sz w:val="20"/>
        </w:rPr>
        <w:sectPr>
          <w:pgSz w:w="12250" w:h="15850"/>
          <w:pgMar w:header="709" w:footer="696" w:top="1760" w:bottom="880" w:left="1300" w:right="1240"/>
        </w:sectPr>
      </w:pPr>
    </w:p>
    <w:p>
      <w:pPr>
        <w:pStyle w:val="BodyText"/>
      </w:pPr>
    </w:p>
    <w:p>
      <w:pPr>
        <w:pStyle w:val="BodyText"/>
        <w:spacing w:before="1"/>
        <w:rPr>
          <w:sz w:val="29"/>
        </w:rPr>
      </w:pPr>
    </w:p>
    <w:p>
      <w:pPr>
        <w:pStyle w:val="ListParagraph"/>
        <w:numPr>
          <w:ilvl w:val="0"/>
          <w:numId w:val="3"/>
        </w:numPr>
        <w:tabs>
          <w:tab w:pos="710" w:val="left" w:leader="none"/>
        </w:tabs>
        <w:spacing w:line="240" w:lineRule="auto" w:before="74" w:after="0"/>
        <w:ind w:left="118" w:right="179" w:firstLine="288"/>
        <w:jc w:val="both"/>
        <w:rPr>
          <w:sz w:val="20"/>
        </w:rPr>
      </w:pPr>
      <w:r>
        <w:rPr>
          <w:sz w:val="20"/>
        </w:rPr>
        <w:t>Elegir de acuerdo con sus normas, procedimientos y prácticas tradicionales, a las autoridades o representantes para el ejercicio de sus formas propias de gobierno interno, garantizando que las mujeres y los hombres indígenas disfrutarán y ejercerán su derecho de votar y ser votados en condiciones de igualdad; así como a acceder y desempeñar los cargos públicos y de elección popular para los que hayan sido electos o designados, en un marco que respete el pacto federal, la soberanía de los Estados y la autonomía de la Ciudad de México. En ningún caso las prácticas comunitarias podrán limitar los derechos político-electorales de los y las ciudadanas en la elección de sus autoridades</w:t>
      </w:r>
      <w:r>
        <w:rPr>
          <w:spacing w:val="-29"/>
          <w:sz w:val="20"/>
        </w:rPr>
        <w:t> </w:t>
      </w:r>
      <w:r>
        <w:rPr>
          <w:sz w:val="20"/>
        </w:rPr>
        <w:t>municipales.</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22-05-2015, 29-01-2016</w:t>
      </w:r>
    </w:p>
    <w:p>
      <w:pPr>
        <w:pStyle w:val="BodyText"/>
        <w:spacing w:before="10"/>
        <w:rPr>
          <w:rFonts w:ascii="Times New Roman"/>
          <w:i/>
          <w:sz w:val="19"/>
        </w:rPr>
      </w:pPr>
    </w:p>
    <w:p>
      <w:pPr>
        <w:pStyle w:val="ListParagraph"/>
        <w:numPr>
          <w:ilvl w:val="0"/>
          <w:numId w:val="3"/>
        </w:numPr>
        <w:tabs>
          <w:tab w:pos="750" w:val="left" w:leader="none"/>
        </w:tabs>
        <w:spacing w:line="242" w:lineRule="auto" w:before="0" w:after="0"/>
        <w:ind w:left="118" w:right="182" w:firstLine="288"/>
        <w:jc w:val="both"/>
        <w:rPr>
          <w:sz w:val="20"/>
        </w:rPr>
      </w:pPr>
      <w:r>
        <w:rPr>
          <w:sz w:val="20"/>
        </w:rPr>
        <w:t>Preservar y enriquecer sus lenguas, conocimientos y todos los elementos que constituyan su cultura e</w:t>
      </w:r>
      <w:r>
        <w:rPr>
          <w:spacing w:val="-10"/>
          <w:sz w:val="20"/>
        </w:rPr>
        <w:t> </w:t>
      </w:r>
      <w:r>
        <w:rPr>
          <w:sz w:val="20"/>
        </w:rPr>
        <w:t>identidad.</w:t>
      </w:r>
    </w:p>
    <w:p>
      <w:pPr>
        <w:pStyle w:val="BodyText"/>
        <w:spacing w:before="8"/>
        <w:rPr>
          <w:sz w:val="19"/>
        </w:rPr>
      </w:pPr>
    </w:p>
    <w:p>
      <w:pPr>
        <w:pStyle w:val="ListParagraph"/>
        <w:numPr>
          <w:ilvl w:val="0"/>
          <w:numId w:val="3"/>
        </w:numPr>
        <w:tabs>
          <w:tab w:pos="659" w:val="left" w:leader="none"/>
        </w:tabs>
        <w:spacing w:line="240" w:lineRule="auto" w:before="0" w:after="0"/>
        <w:ind w:left="118" w:right="189" w:firstLine="288"/>
        <w:jc w:val="both"/>
        <w:rPr>
          <w:sz w:val="20"/>
        </w:rPr>
      </w:pPr>
      <w:r>
        <w:rPr>
          <w:sz w:val="20"/>
        </w:rPr>
        <w:t>Conservar y mejorar el hábitat y preservar la integridad de sus tierras en los términos establecidos en esta</w:t>
      </w:r>
      <w:r>
        <w:rPr>
          <w:spacing w:val="-7"/>
          <w:sz w:val="20"/>
        </w:rPr>
        <w:t> </w:t>
      </w:r>
      <w:r>
        <w:rPr>
          <w:sz w:val="20"/>
        </w:rPr>
        <w:t>Constitución.</w:t>
      </w:r>
    </w:p>
    <w:p>
      <w:pPr>
        <w:pStyle w:val="BodyText"/>
        <w:spacing w:before="9"/>
        <w:rPr>
          <w:sz w:val="19"/>
        </w:rPr>
      </w:pPr>
    </w:p>
    <w:p>
      <w:pPr>
        <w:pStyle w:val="ListParagraph"/>
        <w:numPr>
          <w:ilvl w:val="0"/>
          <w:numId w:val="3"/>
        </w:numPr>
        <w:tabs>
          <w:tab w:pos="712" w:val="left" w:leader="none"/>
        </w:tabs>
        <w:spacing w:line="240" w:lineRule="auto" w:before="1" w:after="0"/>
        <w:ind w:left="118" w:right="177" w:firstLine="288"/>
        <w:jc w:val="both"/>
        <w:rPr>
          <w:sz w:val="20"/>
        </w:rPr>
      </w:pPr>
      <w:r>
        <w:rPr>
          <w:sz w:val="20"/>
        </w:rPr>
        <w:t>Acceder, con respeto a las formas y modalidades de propiedad y tenencia de la tierra establecidas en esta Constitución y a las leyes de la materia, así como a los derechos adquiridos por terceros o por integrantes de la comunidad, al uso y disfrute preferente de los recursos naturales de los lugares que habitan y ocupan las comunidades, salvo aquellos que corresponden a las áreas estratégicas, en términos de esta Constitución. Para estos efectos las comunidades podrán asociarse en términos de</w:t>
      </w:r>
      <w:r>
        <w:rPr>
          <w:spacing w:val="-30"/>
          <w:sz w:val="20"/>
        </w:rPr>
        <w:t> </w:t>
      </w:r>
      <w:r>
        <w:rPr>
          <w:sz w:val="20"/>
        </w:rPr>
        <w:t>ley.</w:t>
      </w:r>
    </w:p>
    <w:p>
      <w:pPr>
        <w:pStyle w:val="BodyText"/>
        <w:spacing w:before="9"/>
        <w:rPr>
          <w:sz w:val="19"/>
        </w:rPr>
      </w:pPr>
    </w:p>
    <w:p>
      <w:pPr>
        <w:pStyle w:val="ListParagraph"/>
        <w:numPr>
          <w:ilvl w:val="0"/>
          <w:numId w:val="3"/>
        </w:numPr>
        <w:tabs>
          <w:tab w:pos="762" w:val="left" w:leader="none"/>
        </w:tabs>
        <w:spacing w:line="240" w:lineRule="auto" w:before="1" w:after="0"/>
        <w:ind w:left="762" w:right="0" w:hanging="356"/>
        <w:jc w:val="left"/>
        <w:rPr>
          <w:sz w:val="20"/>
        </w:rPr>
      </w:pPr>
      <w:r>
        <w:rPr>
          <w:sz w:val="20"/>
        </w:rPr>
        <w:t>Elegir, en los municipios con población indígena, representantes ante los</w:t>
      </w:r>
      <w:r>
        <w:rPr>
          <w:spacing w:val="-22"/>
          <w:sz w:val="20"/>
        </w:rPr>
        <w:t> </w:t>
      </w:r>
      <w:r>
        <w:rPr>
          <w:sz w:val="20"/>
        </w:rPr>
        <w:t>ayuntamientos.</w:t>
      </w:r>
    </w:p>
    <w:p>
      <w:pPr>
        <w:pStyle w:val="BodyText"/>
        <w:spacing w:before="3"/>
      </w:pPr>
    </w:p>
    <w:p>
      <w:pPr>
        <w:pStyle w:val="BodyText"/>
        <w:ind w:left="118" w:right="187" w:firstLine="288"/>
        <w:jc w:val="both"/>
      </w:pPr>
      <w:r>
        <w:rPr/>
        <w:t>Las constituciones y leyes de las entidades federativas reconocerán y regularán estos derechos en los municipios, con el propósito de fortalecer la participación y representación política de conformidad con sus tradiciones y normas</w:t>
      </w:r>
      <w:r>
        <w:rPr>
          <w:spacing w:val="-10"/>
        </w:rPr>
        <w:t> </w:t>
      </w:r>
      <w:r>
        <w:rPr/>
        <w:t>internas.</w:t>
      </w:r>
    </w:p>
    <w:p>
      <w:pPr>
        <w:pStyle w:val="BodyText"/>
        <w:spacing w:before="9"/>
        <w:rPr>
          <w:sz w:val="19"/>
        </w:rPr>
      </w:pPr>
    </w:p>
    <w:p>
      <w:pPr>
        <w:pStyle w:val="ListParagraph"/>
        <w:numPr>
          <w:ilvl w:val="0"/>
          <w:numId w:val="3"/>
        </w:numPr>
        <w:tabs>
          <w:tab w:pos="818" w:val="left" w:leader="none"/>
        </w:tabs>
        <w:spacing w:line="240" w:lineRule="auto" w:before="1" w:after="0"/>
        <w:ind w:left="118" w:right="186" w:firstLine="288"/>
        <w:jc w:val="both"/>
        <w:rPr>
          <w:sz w:val="20"/>
        </w:rPr>
      </w:pPr>
      <w:r>
        <w:rPr>
          <w:sz w:val="20"/>
        </w:rPr>
        <w:t>Acceder plenamente a la jurisdicción del Estado. Para garantizar ese derecho, en todos los juicios y procedimientos en que sean parte, individual o colectivamente, se deberán tomar en cuenta sus costumbres y especificidades culturales respetando los preceptos de esta Constitución. Los indígenas tienen en todo tiempo el derecho a ser asistidos por intérpretes y defensores que tengan conocimiento de su lengua y</w:t>
      </w:r>
      <w:r>
        <w:rPr>
          <w:spacing w:val="-8"/>
          <w:sz w:val="20"/>
        </w:rPr>
        <w:t> </w:t>
      </w:r>
      <w:r>
        <w:rPr>
          <w:sz w:val="20"/>
        </w:rPr>
        <w:t>cultura.</w:t>
      </w:r>
    </w:p>
    <w:p>
      <w:pPr>
        <w:pStyle w:val="BodyText"/>
      </w:pPr>
    </w:p>
    <w:p>
      <w:pPr>
        <w:pStyle w:val="BodyText"/>
        <w:spacing w:before="1"/>
        <w:ind w:left="118" w:right="181" w:firstLine="288"/>
        <w:jc w:val="both"/>
      </w:pPr>
      <w:r>
        <w:rPr/>
        <w:t>Las constituciones y leyes de las entidades federativas establecerán las características de libre determinación y autonomía que mejor expresen las situaciones y aspiraciones de los pueblos indígenas en cada entidad, así como las normas para el reconocimiento de las comunidades indígenas como entidades de interés público.</w:t>
      </w:r>
    </w:p>
    <w:p>
      <w:pPr>
        <w:pStyle w:val="BodyText"/>
        <w:spacing w:before="9"/>
        <w:rPr>
          <w:sz w:val="19"/>
        </w:rPr>
      </w:pPr>
    </w:p>
    <w:p>
      <w:pPr>
        <w:pStyle w:val="ListParagraph"/>
        <w:numPr>
          <w:ilvl w:val="0"/>
          <w:numId w:val="2"/>
        </w:numPr>
        <w:tabs>
          <w:tab w:pos="746" w:val="left" w:leader="none"/>
        </w:tabs>
        <w:spacing w:line="240" w:lineRule="auto" w:before="1" w:after="0"/>
        <w:ind w:left="118" w:right="183" w:firstLine="288"/>
        <w:jc w:val="both"/>
        <w:rPr>
          <w:sz w:val="20"/>
        </w:rPr>
      </w:pPr>
      <w:r>
        <w:rPr>
          <w:sz w:val="20"/>
        </w:rPr>
        <w:t>La Federación, las entidades federativas y los Municipios, para promover la igualdad de oportunidades de los indígenas y eliminar cualquier práctica discriminatoria, establecerán las instituciones y determinarán las políticas necesarias para garantizar la vigencia de los derechos de los indígenas y el desarrollo integral de sus pueblos y comunidades, las cuales deberán ser diseñadas y operadas conjuntamente con</w:t>
      </w:r>
      <w:r>
        <w:rPr>
          <w:spacing w:val="-7"/>
          <w:sz w:val="20"/>
        </w:rPr>
        <w:t> </w:t>
      </w:r>
      <w:r>
        <w:rPr>
          <w:sz w:val="20"/>
        </w:rPr>
        <w:t>ellos.</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29-01-2016</w:t>
      </w:r>
    </w:p>
    <w:p>
      <w:pPr>
        <w:pStyle w:val="BodyText"/>
        <w:spacing w:before="3"/>
        <w:rPr>
          <w:rFonts w:ascii="Times New Roman"/>
          <w:i/>
        </w:rPr>
      </w:pPr>
    </w:p>
    <w:p>
      <w:pPr>
        <w:pStyle w:val="BodyText"/>
        <w:spacing w:before="1"/>
        <w:ind w:left="118" w:right="185" w:firstLine="288"/>
        <w:jc w:val="both"/>
      </w:pPr>
      <w:r>
        <w:rPr/>
        <w:t>Para abatir las carencias y rezagos que afectan a los pueblos y comunidades indígenas, dichas autoridades, tienen la obligación de:</w:t>
      </w:r>
    </w:p>
    <w:p>
      <w:pPr>
        <w:pStyle w:val="BodyText"/>
        <w:spacing w:before="7"/>
        <w:rPr>
          <w:sz w:val="19"/>
        </w:rPr>
      </w:pPr>
    </w:p>
    <w:p>
      <w:pPr>
        <w:pStyle w:val="ListParagraph"/>
        <w:numPr>
          <w:ilvl w:val="0"/>
          <w:numId w:val="4"/>
        </w:numPr>
        <w:tabs>
          <w:tab w:pos="585" w:val="left" w:leader="none"/>
        </w:tabs>
        <w:spacing w:line="242" w:lineRule="auto" w:before="0" w:after="0"/>
        <w:ind w:left="118" w:right="181" w:firstLine="288"/>
        <w:jc w:val="both"/>
        <w:rPr>
          <w:sz w:val="20"/>
        </w:rPr>
      </w:pPr>
      <w:r>
        <w:rPr>
          <w:sz w:val="20"/>
        </w:rPr>
        <w:t>Impulsar el desarrollo regional de las zonas indígenas con el propósito de fortalecer las economías locales y mejorar las condiciones de vida de sus pueblos, mediante acciones coordinadas entre los tres órdenes de gobierno, con la participación de las comunidades. Las autoridades municipales</w:t>
      </w:r>
      <w:r>
        <w:rPr>
          <w:spacing w:val="6"/>
          <w:sz w:val="20"/>
        </w:rPr>
        <w:t> </w:t>
      </w:r>
      <w:r>
        <w:rPr>
          <w:sz w:val="20"/>
        </w:rPr>
        <w:t>determinarán</w:t>
      </w:r>
    </w:p>
    <w:p>
      <w:pPr>
        <w:spacing w:after="0" w:line="242"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118" w:right="142"/>
      </w:pPr>
      <w:r>
        <w:rPr/>
        <w:t>equitativamente las asignaciones presupuestales que las comunidades administrarán directamente para fines específicos.</w:t>
      </w:r>
    </w:p>
    <w:p>
      <w:pPr>
        <w:pStyle w:val="BodyText"/>
        <w:spacing w:before="9"/>
        <w:rPr>
          <w:sz w:val="19"/>
        </w:rPr>
      </w:pPr>
    </w:p>
    <w:p>
      <w:pPr>
        <w:pStyle w:val="ListParagraph"/>
        <w:numPr>
          <w:ilvl w:val="0"/>
          <w:numId w:val="4"/>
        </w:numPr>
        <w:tabs>
          <w:tab w:pos="712" w:val="left" w:leader="none"/>
        </w:tabs>
        <w:spacing w:line="240" w:lineRule="auto" w:before="1" w:after="0"/>
        <w:ind w:left="118" w:right="175" w:firstLine="288"/>
        <w:jc w:val="both"/>
        <w:rPr>
          <w:sz w:val="20"/>
        </w:rPr>
      </w:pPr>
      <w:r>
        <w:rPr>
          <w:sz w:val="20"/>
        </w:rPr>
        <w:t>Garantizar e incrementar los niveles de escolaridad, favoreciendo la educación bilingüe e intercultural, la alfabetización, la conclusión de la educación básica, la capacitación productiva y la educación media superior y superior. Establecer un sistema de becas para los estudiantes indígenas en todos los niveles. Definir y desarrollar programas educativos de contenido regional que reconozcan la herencia cultural de sus pueblos, de acuerdo con las leyes de la materia y en consulta con </w:t>
      </w:r>
      <w:r>
        <w:rPr>
          <w:spacing w:val="3"/>
          <w:sz w:val="20"/>
        </w:rPr>
        <w:t>las </w:t>
      </w:r>
      <w:r>
        <w:rPr>
          <w:sz w:val="20"/>
        </w:rPr>
        <w:t>comunidades indígenas. Impulsar el respeto y conocimiento de las diversas culturas existentes en la nación.</w:t>
      </w:r>
    </w:p>
    <w:p>
      <w:pPr>
        <w:pStyle w:val="BodyText"/>
        <w:spacing w:before="10"/>
        <w:rPr>
          <w:sz w:val="19"/>
        </w:rPr>
      </w:pPr>
    </w:p>
    <w:p>
      <w:pPr>
        <w:pStyle w:val="ListParagraph"/>
        <w:numPr>
          <w:ilvl w:val="0"/>
          <w:numId w:val="4"/>
        </w:numPr>
        <w:tabs>
          <w:tab w:pos="712" w:val="left" w:leader="none"/>
        </w:tabs>
        <w:spacing w:line="242" w:lineRule="auto" w:before="0" w:after="0"/>
        <w:ind w:left="118" w:right="181" w:firstLine="288"/>
        <w:jc w:val="both"/>
        <w:rPr>
          <w:sz w:val="20"/>
        </w:rPr>
      </w:pPr>
      <w:r>
        <w:rPr>
          <w:sz w:val="20"/>
        </w:rPr>
        <w:t>Asegurar el acceso efectivo a los servicios de salud mediante la ampliación de la cobertura del sistema nacional, aprovechando debidamente la medicina tradicional, así como apoyar la nutrición de los indígenas mediante programas de alimentación, en especial para la población</w:t>
      </w:r>
      <w:r>
        <w:rPr>
          <w:spacing w:val="-24"/>
          <w:sz w:val="20"/>
        </w:rPr>
        <w:t> </w:t>
      </w:r>
      <w:r>
        <w:rPr>
          <w:sz w:val="20"/>
        </w:rPr>
        <w:t>infantil.</w:t>
      </w:r>
    </w:p>
    <w:p>
      <w:pPr>
        <w:pStyle w:val="BodyText"/>
        <w:spacing w:before="5"/>
        <w:rPr>
          <w:sz w:val="19"/>
        </w:rPr>
      </w:pPr>
    </w:p>
    <w:p>
      <w:pPr>
        <w:pStyle w:val="ListParagraph"/>
        <w:numPr>
          <w:ilvl w:val="0"/>
          <w:numId w:val="4"/>
        </w:numPr>
        <w:tabs>
          <w:tab w:pos="731" w:val="left" w:leader="none"/>
        </w:tabs>
        <w:spacing w:line="242" w:lineRule="auto" w:before="0" w:after="0"/>
        <w:ind w:left="118" w:right="182" w:firstLine="288"/>
        <w:jc w:val="both"/>
        <w:rPr>
          <w:sz w:val="20"/>
        </w:rPr>
      </w:pPr>
      <w:r>
        <w:rPr>
          <w:sz w:val="20"/>
        </w:rPr>
        <w:t>Mejorar las condiciones de las comunidades indígenas y de sus espacios para la convivencia y recreación, mediante acciones que faciliten el acceso al financiamiento público y privado para la construcción y mejoramiento de vivienda, así como ampliar la cobertura de los servicios sociales</w:t>
      </w:r>
      <w:r>
        <w:rPr>
          <w:spacing w:val="-34"/>
          <w:sz w:val="20"/>
        </w:rPr>
        <w:t> </w:t>
      </w:r>
      <w:r>
        <w:rPr>
          <w:sz w:val="20"/>
        </w:rPr>
        <w:t>básicos.</w:t>
      </w:r>
    </w:p>
    <w:p>
      <w:pPr>
        <w:pStyle w:val="BodyText"/>
        <w:spacing w:before="7"/>
        <w:rPr>
          <w:sz w:val="19"/>
        </w:rPr>
      </w:pPr>
    </w:p>
    <w:p>
      <w:pPr>
        <w:pStyle w:val="ListParagraph"/>
        <w:numPr>
          <w:ilvl w:val="0"/>
          <w:numId w:val="4"/>
        </w:numPr>
        <w:tabs>
          <w:tab w:pos="655" w:val="left" w:leader="none"/>
        </w:tabs>
        <w:spacing w:line="240" w:lineRule="auto" w:before="0" w:after="0"/>
        <w:ind w:left="118" w:right="180" w:firstLine="288"/>
        <w:jc w:val="both"/>
        <w:rPr>
          <w:sz w:val="20"/>
        </w:rPr>
      </w:pPr>
      <w:r>
        <w:rPr>
          <w:sz w:val="20"/>
        </w:rPr>
        <w:t>Propiciar la incorporación de las mujeres indígenas al desarrollo, mediante el apoyo a los proyectos productivos, la protección de su salud, el otorgamiento de estímulos para favorecer su educación y su participación en la toma de decisiones relacionadas con la vida</w:t>
      </w:r>
      <w:r>
        <w:rPr>
          <w:spacing w:val="-28"/>
          <w:sz w:val="20"/>
        </w:rPr>
        <w:t> </w:t>
      </w:r>
      <w:r>
        <w:rPr>
          <w:sz w:val="20"/>
        </w:rPr>
        <w:t>comunitaria.</w:t>
      </w:r>
    </w:p>
    <w:p>
      <w:pPr>
        <w:pStyle w:val="BodyText"/>
        <w:spacing w:before="9"/>
        <w:rPr>
          <w:sz w:val="19"/>
        </w:rPr>
      </w:pPr>
    </w:p>
    <w:p>
      <w:pPr>
        <w:pStyle w:val="ListParagraph"/>
        <w:numPr>
          <w:ilvl w:val="0"/>
          <w:numId w:val="4"/>
        </w:numPr>
        <w:tabs>
          <w:tab w:pos="731" w:val="left" w:leader="none"/>
        </w:tabs>
        <w:spacing w:line="242" w:lineRule="auto" w:before="1" w:after="0"/>
        <w:ind w:left="118" w:right="174" w:firstLine="288"/>
        <w:jc w:val="both"/>
        <w:rPr>
          <w:sz w:val="20"/>
        </w:rPr>
      </w:pPr>
      <w:r>
        <w:rPr>
          <w:sz w:val="20"/>
        </w:rPr>
        <w:t>Extender la red de comunicaciones que permita la integración de las comunidades, mediante la construcción y ampliación de vías de comunicación y telecomunicación. Establecer condiciones para que los pueblos y las comunidades indígenas puedan adquirir, operar y administrar medios de comunicación, en los términos que las leyes de la materia</w:t>
      </w:r>
      <w:r>
        <w:rPr>
          <w:spacing w:val="-13"/>
          <w:sz w:val="20"/>
        </w:rPr>
        <w:t> </w:t>
      </w:r>
      <w:r>
        <w:rPr>
          <w:sz w:val="20"/>
        </w:rPr>
        <w:t>determinen.</w:t>
      </w:r>
    </w:p>
    <w:p>
      <w:pPr>
        <w:pStyle w:val="BodyText"/>
        <w:spacing w:before="5"/>
        <w:rPr>
          <w:sz w:val="19"/>
        </w:rPr>
      </w:pPr>
    </w:p>
    <w:p>
      <w:pPr>
        <w:pStyle w:val="ListParagraph"/>
        <w:numPr>
          <w:ilvl w:val="0"/>
          <w:numId w:val="4"/>
        </w:numPr>
        <w:tabs>
          <w:tab w:pos="808" w:val="left" w:leader="none"/>
        </w:tabs>
        <w:spacing w:line="240" w:lineRule="auto" w:before="0" w:after="0"/>
        <w:ind w:left="118" w:right="176" w:firstLine="288"/>
        <w:jc w:val="both"/>
        <w:rPr>
          <w:sz w:val="20"/>
        </w:rPr>
      </w:pPr>
      <w:r>
        <w:rPr>
          <w:sz w:val="20"/>
        </w:rPr>
        <w:t>Apoyar las actividades productivas y el desarrollo sustentable de las comunidades indígenas mediante acciones que permitan alcanzar la suficiencia de sus ingresos económicos, la aplicación de estímulos para las inversiones públicas y privadas que propicien la creación de empleos, la incorporación de tecnologías para incrementar su propia capacidad productiva, así como para asegurar el acceso equitativo a los sistemas de abasto y</w:t>
      </w:r>
      <w:r>
        <w:rPr>
          <w:spacing w:val="-14"/>
          <w:sz w:val="20"/>
        </w:rPr>
        <w:t> </w:t>
      </w:r>
      <w:r>
        <w:rPr>
          <w:sz w:val="20"/>
        </w:rPr>
        <w:t>comercialización.</w:t>
      </w:r>
    </w:p>
    <w:p>
      <w:pPr>
        <w:pStyle w:val="BodyText"/>
        <w:spacing w:before="9"/>
        <w:rPr>
          <w:sz w:val="19"/>
        </w:rPr>
      </w:pPr>
    </w:p>
    <w:p>
      <w:pPr>
        <w:pStyle w:val="ListParagraph"/>
        <w:numPr>
          <w:ilvl w:val="0"/>
          <w:numId w:val="4"/>
        </w:numPr>
        <w:tabs>
          <w:tab w:pos="832" w:val="left" w:leader="none"/>
        </w:tabs>
        <w:spacing w:line="240" w:lineRule="auto" w:before="1" w:after="0"/>
        <w:ind w:left="118" w:right="182" w:firstLine="288"/>
        <w:jc w:val="both"/>
        <w:rPr>
          <w:sz w:val="20"/>
        </w:rPr>
      </w:pPr>
      <w:r>
        <w:rPr>
          <w:sz w:val="20"/>
        </w:rPr>
        <w:t>Establecer políticas sociales para proteger a los migrantes de los pueblos indígenas, tanto en el territorio nacional como en el extranjero, mediante acciones para garantizar los derechos laborales de los jornaleros agrícolas; mejorar las condiciones de salud de las mujeres; apoyar con programas especiales de educación y nutrición a niños y jóvenes de familias migrantes; velar por el respeto de sus derechos humanos y promover la difusión de sus</w:t>
      </w:r>
      <w:r>
        <w:rPr>
          <w:spacing w:val="-14"/>
          <w:sz w:val="20"/>
        </w:rPr>
        <w:t> </w:t>
      </w:r>
      <w:r>
        <w:rPr>
          <w:sz w:val="20"/>
        </w:rPr>
        <w:t>culturas.</w:t>
      </w:r>
    </w:p>
    <w:p>
      <w:pPr>
        <w:pStyle w:val="BodyText"/>
        <w:spacing w:before="10"/>
        <w:rPr>
          <w:sz w:val="19"/>
        </w:rPr>
      </w:pPr>
    </w:p>
    <w:p>
      <w:pPr>
        <w:pStyle w:val="ListParagraph"/>
        <w:numPr>
          <w:ilvl w:val="0"/>
          <w:numId w:val="4"/>
        </w:numPr>
        <w:tabs>
          <w:tab w:pos="743" w:val="left" w:leader="none"/>
        </w:tabs>
        <w:spacing w:line="242" w:lineRule="auto" w:before="0" w:after="0"/>
        <w:ind w:left="118" w:right="174" w:firstLine="288"/>
        <w:jc w:val="both"/>
        <w:rPr>
          <w:sz w:val="20"/>
        </w:rPr>
      </w:pPr>
      <w:r>
        <w:rPr>
          <w:sz w:val="20"/>
        </w:rPr>
        <w:t>Consultar a los pueblos indígenas en la elaboración del Plan Nacional de Desarrollo y de los  planes de las entidades federativas, de los Municipios y, cuando proceda, de las demarcaciones territoriales de la Ciudad de México y, en su caso, incorporar las recomendaciones y propuestas </w:t>
      </w:r>
      <w:r>
        <w:rPr>
          <w:spacing w:val="3"/>
          <w:sz w:val="20"/>
        </w:rPr>
        <w:t>que </w:t>
      </w:r>
      <w:r>
        <w:rPr>
          <w:sz w:val="20"/>
        </w:rPr>
        <w:t>realicen.</w:t>
      </w:r>
    </w:p>
    <w:p>
      <w:pPr>
        <w:spacing w:line="177" w:lineRule="exact" w:before="0"/>
        <w:ind w:left="406" w:right="142" w:firstLine="6660"/>
        <w:jc w:val="left"/>
        <w:rPr>
          <w:rFonts w:ascii="Times New Roman" w:hAnsi="Times New Roman"/>
          <w:i/>
          <w:sz w:val="16"/>
        </w:rPr>
      </w:pPr>
      <w:r>
        <w:rPr>
          <w:rFonts w:ascii="Times New Roman" w:hAnsi="Times New Roman"/>
          <w:i/>
          <w:color w:val="0000FF"/>
          <w:sz w:val="16"/>
        </w:rPr>
        <w:t>Fracción reformada DOF 29-01-2016</w:t>
      </w:r>
    </w:p>
    <w:p>
      <w:pPr>
        <w:pStyle w:val="BodyText"/>
        <w:spacing w:before="3"/>
        <w:rPr>
          <w:rFonts w:ascii="Times New Roman"/>
          <w:i/>
        </w:rPr>
      </w:pPr>
    </w:p>
    <w:p>
      <w:pPr>
        <w:pStyle w:val="BodyText"/>
        <w:spacing w:before="1"/>
        <w:ind w:left="118" w:right="179" w:firstLine="288"/>
        <w:jc w:val="both"/>
      </w:pPr>
      <w:r>
        <w:rPr/>
        <w:t>Para garantizar el cumplimiento de las obligaciones señaladas en este apartado, la Cámara de Diputados del Congreso de la Unión, las legislaturas de las entidades federativas y los ayuntamientos, en el ámbito de sus respectivas competencias, establecerán las partidas específicas destinadas al cumplimiento de estas obligaciones en los presupuestos de egresos que aprueben, así como las formas y procedimientos para que las comunidades participen en el ejercicio y vigilancia de las mismas.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85" w:firstLine="288"/>
        <w:jc w:val="both"/>
      </w:pPr>
      <w:r>
        <w:rPr/>
        <w:t>Sin perjuicio de los derechos aquí establecidos a favor de los indígenas, sus comunidades y pueblos, toda comunidad equiparable a aquéllos tendrá en lo conducente los mismos derechos tal y como lo establezca la ley.</w:t>
      </w:r>
    </w:p>
    <w:p>
      <w:pPr>
        <w:spacing w:line="182"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14-08-2001</w:t>
      </w:r>
    </w:p>
    <w:p>
      <w:pPr>
        <w:pStyle w:val="BodyText"/>
        <w:spacing w:before="10"/>
        <w:rPr>
          <w:rFonts w:ascii="Times New Roman"/>
          <w:i/>
          <w:sz w:val="19"/>
        </w:rPr>
      </w:pPr>
    </w:p>
    <w:p>
      <w:pPr>
        <w:pStyle w:val="BodyText"/>
        <w:spacing w:line="242" w:lineRule="auto"/>
        <w:ind w:left="118" w:right="179" w:firstLine="288"/>
        <w:jc w:val="both"/>
      </w:pPr>
      <w:r>
        <w:rPr>
          <w:b/>
        </w:rPr>
        <w:t>Artículo 3o. </w:t>
      </w:r>
      <w:r>
        <w:rPr/>
        <w:t>Toda persona tiene derecho a recibir educación. El Estado -Federación, Estados, Ciudad de México y Municipios-, impartirá educación preescolar, primaria, secundaria y media superior. La educación preescolar, primaria y secundaria conforman la educación básica; ésta y la media superior serán obligatorias.</w:t>
      </w:r>
    </w:p>
    <w:p>
      <w:pPr>
        <w:spacing w:line="177" w:lineRule="exact" w:before="0"/>
        <w:ind w:left="406" w:right="142" w:firstLine="2297"/>
        <w:jc w:val="left"/>
        <w:rPr>
          <w:rFonts w:ascii="Times New Roman" w:hAnsi="Times New Roman"/>
          <w:i/>
          <w:sz w:val="16"/>
        </w:rPr>
      </w:pPr>
      <w:r>
        <w:rPr>
          <w:rFonts w:ascii="Times New Roman" w:hAnsi="Times New Roman"/>
          <w:i/>
          <w:color w:val="0000FF"/>
          <w:sz w:val="16"/>
        </w:rPr>
        <w:t>Fe de erratas al párrafo DOF 09-03-1993. Párrafo reformado DOF 12-11-2002, 09-02-2012, 29-01-2016</w:t>
      </w:r>
    </w:p>
    <w:p>
      <w:pPr>
        <w:pStyle w:val="BodyText"/>
        <w:spacing w:before="3"/>
        <w:rPr>
          <w:rFonts w:ascii="Times New Roman"/>
          <w:i/>
        </w:rPr>
      </w:pPr>
    </w:p>
    <w:p>
      <w:pPr>
        <w:pStyle w:val="BodyText"/>
        <w:spacing w:before="1"/>
        <w:ind w:left="118" w:right="179" w:firstLine="288"/>
        <w:jc w:val="both"/>
      </w:pPr>
      <w:r>
        <w:rPr/>
        <w:t>La educación que imparta el Estado tenderá a desarrollar armónicamente, todas las facultades del ser humano y fomentará en él, a la vez, el amor a la Patria, el respeto a los derechos humanos  y la conciencia de la solidaridad internacional, en la independencia y en la justicia.</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10-06-2011</w:t>
      </w:r>
    </w:p>
    <w:p>
      <w:pPr>
        <w:pStyle w:val="BodyText"/>
        <w:spacing w:before="3"/>
        <w:rPr>
          <w:rFonts w:ascii="Times New Roman"/>
          <w:i/>
        </w:rPr>
      </w:pPr>
    </w:p>
    <w:p>
      <w:pPr>
        <w:pStyle w:val="BodyText"/>
        <w:spacing w:before="1"/>
        <w:ind w:left="118" w:right="185" w:firstLine="288"/>
        <w:jc w:val="both"/>
      </w:pPr>
      <w:r>
        <w:rPr/>
        <w:t>El Estado garantizará la calidad en la educación obligatoria de manera que los materiales y métodos educativos, la organización escolar, la infraestructura educativa y la idoneidad de los docentes y los directivos garanticen el máximo logro de aprendizaje de los educandos.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26-02-2013</w:t>
      </w:r>
    </w:p>
    <w:p>
      <w:pPr>
        <w:pStyle w:val="BodyText"/>
        <w:spacing w:before="1"/>
        <w:rPr>
          <w:rFonts w:ascii="Times New Roman"/>
          <w:i/>
        </w:rPr>
      </w:pPr>
    </w:p>
    <w:p>
      <w:pPr>
        <w:pStyle w:val="ListParagraph"/>
        <w:numPr>
          <w:ilvl w:val="0"/>
          <w:numId w:val="5"/>
        </w:numPr>
        <w:tabs>
          <w:tab w:pos="951" w:val="left" w:leader="none"/>
          <w:tab w:pos="952" w:val="left" w:leader="none"/>
        </w:tabs>
        <w:spacing w:line="242" w:lineRule="auto" w:before="0" w:after="0"/>
        <w:ind w:left="951" w:right="185" w:hanging="545"/>
        <w:jc w:val="left"/>
        <w:rPr>
          <w:sz w:val="20"/>
        </w:rPr>
      </w:pPr>
      <w:r>
        <w:rPr>
          <w:sz w:val="20"/>
        </w:rPr>
        <w:t>Garantizada por el artículo 24 la libertad de creencias, dicha educación será laica y, por tanto, se mantendrá por completo ajena a cualquier doctrina</w:t>
      </w:r>
      <w:r>
        <w:rPr>
          <w:spacing w:val="-20"/>
          <w:sz w:val="20"/>
        </w:rPr>
        <w:t> </w:t>
      </w:r>
      <w:r>
        <w:rPr>
          <w:sz w:val="20"/>
        </w:rPr>
        <w:t>religiosa;</w:t>
      </w:r>
    </w:p>
    <w:p>
      <w:pPr>
        <w:pStyle w:val="BodyText"/>
        <w:spacing w:before="5"/>
        <w:rPr>
          <w:sz w:val="19"/>
        </w:rPr>
      </w:pPr>
    </w:p>
    <w:p>
      <w:pPr>
        <w:pStyle w:val="ListParagraph"/>
        <w:numPr>
          <w:ilvl w:val="0"/>
          <w:numId w:val="5"/>
        </w:numPr>
        <w:tabs>
          <w:tab w:pos="951" w:val="left" w:leader="none"/>
          <w:tab w:pos="952" w:val="left" w:leader="none"/>
        </w:tabs>
        <w:spacing w:line="242" w:lineRule="auto" w:before="0" w:after="0"/>
        <w:ind w:left="951" w:right="181" w:hanging="545"/>
        <w:jc w:val="left"/>
        <w:rPr>
          <w:sz w:val="20"/>
        </w:rPr>
      </w:pPr>
      <w:r>
        <w:rPr>
          <w:sz w:val="20"/>
        </w:rPr>
        <w:t>El criterio que orientará a esa educación se basará en los resultados del progreso científico, luchará contra la ignorancia y sus efectos, las servidumbres, los fanatismos y los</w:t>
      </w:r>
      <w:r>
        <w:rPr>
          <w:spacing w:val="-31"/>
          <w:sz w:val="20"/>
        </w:rPr>
        <w:t> </w:t>
      </w:r>
      <w:r>
        <w:rPr>
          <w:sz w:val="20"/>
        </w:rPr>
        <w:t>prejuicios.</w:t>
      </w:r>
    </w:p>
    <w:p>
      <w:pPr>
        <w:pStyle w:val="BodyText"/>
        <w:spacing w:before="10"/>
        <w:rPr>
          <w:sz w:val="19"/>
        </w:rPr>
      </w:pPr>
    </w:p>
    <w:p>
      <w:pPr>
        <w:pStyle w:val="BodyText"/>
        <w:ind w:left="951" w:right="142"/>
      </w:pPr>
      <w:r>
        <w:rPr/>
        <w:t>Además:</w:t>
      </w:r>
    </w:p>
    <w:p>
      <w:pPr>
        <w:pStyle w:val="BodyText"/>
        <w:spacing w:before="7"/>
        <w:rPr>
          <w:sz w:val="19"/>
        </w:rPr>
      </w:pPr>
    </w:p>
    <w:p>
      <w:pPr>
        <w:pStyle w:val="ListParagraph"/>
        <w:numPr>
          <w:ilvl w:val="1"/>
          <w:numId w:val="5"/>
        </w:numPr>
        <w:tabs>
          <w:tab w:pos="1497" w:val="left" w:leader="none"/>
        </w:tabs>
        <w:spacing w:line="242" w:lineRule="auto" w:before="0" w:after="0"/>
        <w:ind w:left="1496" w:right="183" w:hanging="545"/>
        <w:jc w:val="both"/>
        <w:rPr>
          <w:sz w:val="20"/>
        </w:rPr>
      </w:pPr>
      <w:r>
        <w:rPr>
          <w:sz w:val="20"/>
        </w:rPr>
        <w:t>Será democrático, considerando a la democracia no solamente como una estructura jurídica y un régimen político, sino como un sistema de vida fundado en el constante mejoramiento económico, social y cultural del</w:t>
      </w:r>
      <w:r>
        <w:rPr>
          <w:spacing w:val="-15"/>
          <w:sz w:val="20"/>
        </w:rPr>
        <w:t> </w:t>
      </w:r>
      <w:r>
        <w:rPr>
          <w:sz w:val="20"/>
        </w:rPr>
        <w:t>pueblo;</w:t>
      </w:r>
    </w:p>
    <w:p>
      <w:pPr>
        <w:pStyle w:val="BodyText"/>
        <w:spacing w:before="7"/>
        <w:rPr>
          <w:sz w:val="19"/>
        </w:rPr>
      </w:pPr>
    </w:p>
    <w:p>
      <w:pPr>
        <w:pStyle w:val="ListParagraph"/>
        <w:numPr>
          <w:ilvl w:val="1"/>
          <w:numId w:val="5"/>
        </w:numPr>
        <w:tabs>
          <w:tab w:pos="1497" w:val="left" w:leader="none"/>
        </w:tabs>
        <w:spacing w:line="240" w:lineRule="auto" w:before="0" w:after="0"/>
        <w:ind w:left="1496" w:right="174" w:hanging="545"/>
        <w:jc w:val="both"/>
        <w:rPr>
          <w:sz w:val="20"/>
        </w:rPr>
      </w:pPr>
      <w:r>
        <w:rPr>
          <w:sz w:val="20"/>
        </w:rPr>
        <w:t>Será nacional, en cuanto –sin hostilidades ni exclusivismos– atenderá a la comprensión  de nuestros problemas, al aprovechamiento </w:t>
      </w:r>
      <w:r>
        <w:rPr>
          <w:spacing w:val="3"/>
          <w:sz w:val="20"/>
        </w:rPr>
        <w:t>de </w:t>
      </w:r>
      <w:r>
        <w:rPr>
          <w:sz w:val="20"/>
        </w:rPr>
        <w:t>nuestros recursos, a la defensa de nuestra independencia política, al aseguramiento de nuestra independencia económica y a la continuidad y acrecentamiento de nuestra</w:t>
      </w:r>
      <w:r>
        <w:rPr>
          <w:spacing w:val="-18"/>
          <w:sz w:val="20"/>
        </w:rPr>
        <w:t> </w:t>
      </w:r>
      <w:r>
        <w:rPr>
          <w:sz w:val="20"/>
        </w:rPr>
        <w:t>cultura;</w:t>
      </w:r>
    </w:p>
    <w:p>
      <w:pPr>
        <w:spacing w:line="182" w:lineRule="exact" w:before="0"/>
        <w:ind w:left="39" w:right="173" w:firstLine="0"/>
        <w:jc w:val="right"/>
        <w:rPr>
          <w:rFonts w:ascii="Times New Roman"/>
          <w:i/>
          <w:sz w:val="16"/>
        </w:rPr>
      </w:pPr>
      <w:r>
        <w:rPr>
          <w:rFonts w:ascii="Times New Roman"/>
          <w:i/>
          <w:color w:val="0000FF"/>
          <w:sz w:val="16"/>
        </w:rPr>
        <w:t>Inciso reformado DOF 26-02-2013</w:t>
      </w:r>
    </w:p>
    <w:p>
      <w:pPr>
        <w:pStyle w:val="BodyText"/>
        <w:spacing w:before="10"/>
        <w:rPr>
          <w:rFonts w:ascii="Times New Roman"/>
          <w:i/>
          <w:sz w:val="19"/>
        </w:rPr>
      </w:pPr>
    </w:p>
    <w:p>
      <w:pPr>
        <w:pStyle w:val="ListParagraph"/>
        <w:numPr>
          <w:ilvl w:val="1"/>
          <w:numId w:val="5"/>
        </w:numPr>
        <w:tabs>
          <w:tab w:pos="1497" w:val="left" w:leader="none"/>
        </w:tabs>
        <w:spacing w:line="242" w:lineRule="auto" w:before="0" w:after="0"/>
        <w:ind w:left="1496" w:right="180" w:hanging="545"/>
        <w:jc w:val="both"/>
        <w:rPr>
          <w:sz w:val="20"/>
        </w:rPr>
      </w:pPr>
      <w:r>
        <w:rPr>
          <w:sz w:val="20"/>
        </w:rPr>
        <w:t>Contribuirá a la mejor convivencia humana, a fin de fortalecer el aprecio y respeto por la diversidad cultural, la dignidad de la persona, la integridad de la familia, la convicción del interés general de la sociedad, los ideales de fraternidad e igualdad de derechos de todos, evitando los privilegios de razas, de religión, de grupos, de sexos o de individuos,</w:t>
      </w:r>
      <w:r>
        <w:rPr>
          <w:spacing w:val="-20"/>
          <w:sz w:val="20"/>
        </w:rPr>
        <w:t> </w:t>
      </w:r>
      <w:r>
        <w:rPr>
          <w:sz w:val="20"/>
        </w:rPr>
        <w:t>y</w:t>
      </w:r>
    </w:p>
    <w:p>
      <w:pPr>
        <w:spacing w:line="180" w:lineRule="exact" w:before="0"/>
        <w:ind w:left="39" w:right="173" w:firstLine="0"/>
        <w:jc w:val="right"/>
        <w:rPr>
          <w:rFonts w:ascii="Times New Roman"/>
          <w:i/>
          <w:sz w:val="16"/>
        </w:rPr>
      </w:pPr>
      <w:r>
        <w:rPr>
          <w:rFonts w:ascii="Times New Roman"/>
          <w:i/>
          <w:color w:val="0000FF"/>
          <w:sz w:val="16"/>
        </w:rPr>
        <w:t>Inciso reformado DOF 09-02-2012, 26-02-2013</w:t>
      </w:r>
    </w:p>
    <w:p>
      <w:pPr>
        <w:pStyle w:val="BodyText"/>
        <w:spacing w:before="10"/>
        <w:rPr>
          <w:rFonts w:ascii="Times New Roman"/>
          <w:i/>
          <w:sz w:val="19"/>
        </w:rPr>
      </w:pPr>
    </w:p>
    <w:p>
      <w:pPr>
        <w:pStyle w:val="ListParagraph"/>
        <w:numPr>
          <w:ilvl w:val="1"/>
          <w:numId w:val="5"/>
        </w:numPr>
        <w:tabs>
          <w:tab w:pos="1497" w:val="left" w:leader="none"/>
        </w:tabs>
        <w:spacing w:line="242" w:lineRule="auto" w:before="0" w:after="0"/>
        <w:ind w:left="1496" w:right="181" w:hanging="545"/>
        <w:jc w:val="both"/>
        <w:rPr>
          <w:sz w:val="20"/>
        </w:rPr>
      </w:pPr>
      <w:r>
        <w:rPr>
          <w:sz w:val="20"/>
        </w:rPr>
        <w:t>Será de calidad, con base en el mejoramiento constante y el máximo logro académico de los</w:t>
      </w:r>
      <w:r>
        <w:rPr>
          <w:spacing w:val="-6"/>
          <w:sz w:val="20"/>
        </w:rPr>
        <w:t> </w:t>
      </w:r>
      <w:r>
        <w:rPr>
          <w:sz w:val="20"/>
        </w:rPr>
        <w:t>educandos;</w:t>
      </w:r>
    </w:p>
    <w:p>
      <w:pPr>
        <w:spacing w:line="180" w:lineRule="exact" w:before="0"/>
        <w:ind w:left="39" w:right="173" w:firstLine="0"/>
        <w:jc w:val="right"/>
        <w:rPr>
          <w:rFonts w:ascii="Times New Roman"/>
          <w:i/>
          <w:sz w:val="16"/>
        </w:rPr>
      </w:pPr>
      <w:r>
        <w:rPr>
          <w:rFonts w:ascii="Times New Roman"/>
          <w:i/>
          <w:color w:val="0000FF"/>
          <w:sz w:val="16"/>
        </w:rPr>
        <w:t>Inciso adicionado DOF 26-02-2013</w:t>
      </w:r>
    </w:p>
    <w:p>
      <w:pPr>
        <w:pStyle w:val="BodyText"/>
        <w:spacing w:before="10"/>
        <w:rPr>
          <w:rFonts w:ascii="Times New Roman"/>
          <w:i/>
          <w:sz w:val="19"/>
        </w:rPr>
      </w:pPr>
    </w:p>
    <w:p>
      <w:pPr>
        <w:pStyle w:val="ListParagraph"/>
        <w:numPr>
          <w:ilvl w:val="0"/>
          <w:numId w:val="5"/>
        </w:numPr>
        <w:tabs>
          <w:tab w:pos="952" w:val="left" w:leader="none"/>
        </w:tabs>
        <w:spacing w:line="240" w:lineRule="auto" w:before="0" w:after="0"/>
        <w:ind w:left="951" w:right="180" w:hanging="545"/>
        <w:jc w:val="both"/>
        <w:rPr>
          <w:sz w:val="20"/>
        </w:rPr>
      </w:pPr>
      <w:r>
        <w:rPr>
          <w:sz w:val="20"/>
        </w:rPr>
        <w:t>Para dar pleno cumplimiento a lo dispuesto en el segundo párrafo de la fracción II, el Ejecutivo Federal determinará los planes y programas de estudio de la educación preescolar, primaria, secundaria y normal para toda la República. Para tales efectos, </w:t>
      </w:r>
      <w:r>
        <w:rPr>
          <w:spacing w:val="3"/>
          <w:sz w:val="20"/>
        </w:rPr>
        <w:t>el </w:t>
      </w:r>
      <w:r>
        <w:rPr>
          <w:sz w:val="20"/>
        </w:rPr>
        <w:t>Ejecutivo Federal considerará la opinión de los gobiernos de las entidades federativas, así como de los diversos sectores sociales involucrados en la educación, los maestros y los padres de familia en los términos </w:t>
      </w:r>
      <w:r>
        <w:rPr>
          <w:spacing w:val="36"/>
          <w:sz w:val="20"/>
        </w:rPr>
        <w:t> </w:t>
      </w:r>
      <w:r>
        <w:rPr>
          <w:sz w:val="20"/>
        </w:rPr>
        <w:t>que</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951" w:right="175"/>
        <w:jc w:val="both"/>
      </w:pPr>
      <w:r>
        <w:rPr/>
        <w:t>la ley señale. Adicionalmente, el ingreso al servicio docente y la promoción a cargos con funciones de dirección o de supervisión en la educación básica y media superior que imparta el Estado, se llevarán a cabo mediante concursos de oposición que garanticen la idoneidad de los conocimientos y capacidades que correspondan. La ley reglamentaria fijará los criterios, los términos y condiciones de la evaluación obligatoria para el ingreso, la promoción, el reconocimiento y la permanencia en el servicio profesional con pleno respeto a los derechos constitucionales de los trabajadores de la educación. Serán nulos todos los ingresos y promociones que no sean otorgados conforme a la ley. Lo dispuesto en este párrafo no será aplicable a las instituciones a las que se refiere la fracción VII de este artículo;</w:t>
      </w:r>
    </w:p>
    <w:p>
      <w:pPr>
        <w:spacing w:line="179" w:lineRule="exact" w:before="0"/>
        <w:ind w:left="5414" w:right="142" w:firstLine="0"/>
        <w:jc w:val="left"/>
        <w:rPr>
          <w:rFonts w:ascii="Times New Roman" w:hAnsi="Times New Roman"/>
          <w:i/>
          <w:sz w:val="16"/>
        </w:rPr>
      </w:pPr>
      <w:r>
        <w:rPr>
          <w:rFonts w:ascii="Times New Roman" w:hAnsi="Times New Roman"/>
          <w:i/>
          <w:color w:val="0000FF"/>
          <w:sz w:val="16"/>
        </w:rPr>
        <w:t>Fracción reformada DOF 12-11-2002, 26-02-2013, 29-01-2016</w:t>
      </w:r>
    </w:p>
    <w:p>
      <w:pPr>
        <w:pStyle w:val="BodyText"/>
        <w:spacing w:before="1"/>
        <w:rPr>
          <w:rFonts w:ascii="Times New Roman"/>
          <w:i/>
        </w:rPr>
      </w:pPr>
    </w:p>
    <w:p>
      <w:pPr>
        <w:pStyle w:val="ListParagraph"/>
        <w:numPr>
          <w:ilvl w:val="0"/>
          <w:numId w:val="5"/>
        </w:numPr>
        <w:tabs>
          <w:tab w:pos="951" w:val="left" w:leader="none"/>
          <w:tab w:pos="952" w:val="left" w:leader="none"/>
        </w:tabs>
        <w:spacing w:line="240" w:lineRule="auto" w:before="0" w:after="0"/>
        <w:ind w:left="951" w:right="0" w:hanging="545"/>
        <w:jc w:val="left"/>
        <w:rPr>
          <w:sz w:val="20"/>
        </w:rPr>
      </w:pPr>
      <w:r>
        <w:rPr>
          <w:sz w:val="20"/>
        </w:rPr>
        <w:t>Toda la educación que el Estado imparta será</w:t>
      </w:r>
      <w:r>
        <w:rPr>
          <w:spacing w:val="-15"/>
          <w:sz w:val="20"/>
        </w:rPr>
        <w:t> </w:t>
      </w:r>
      <w:r>
        <w:rPr>
          <w:sz w:val="20"/>
        </w:rPr>
        <w:t>gratuita;</w:t>
      </w:r>
    </w:p>
    <w:p>
      <w:pPr>
        <w:pStyle w:val="BodyText"/>
        <w:spacing w:before="1"/>
      </w:pPr>
    </w:p>
    <w:p>
      <w:pPr>
        <w:pStyle w:val="ListParagraph"/>
        <w:numPr>
          <w:ilvl w:val="0"/>
          <w:numId w:val="5"/>
        </w:numPr>
        <w:tabs>
          <w:tab w:pos="952" w:val="left" w:leader="none"/>
        </w:tabs>
        <w:spacing w:line="240" w:lineRule="auto" w:before="0" w:after="0"/>
        <w:ind w:left="951" w:right="174" w:hanging="545"/>
        <w:jc w:val="both"/>
        <w:rPr>
          <w:sz w:val="20"/>
        </w:rPr>
      </w:pPr>
      <w:r>
        <w:rPr>
          <w:sz w:val="20"/>
        </w:rPr>
        <w:t>Además de impartir la educación preescolar, primaria, secundaria y media superior, señaladas en el primer párrafo, el Estado promoverá y atenderá todos los tipos y modalidades educativos – incluyendo la educación inicial y a la educación superior– necesarios para el desarrollo de la nación, apoyará la investigación científica y tecnológica, y alentará el fortalecimiento y difusión de nuestra</w:t>
      </w:r>
      <w:r>
        <w:rPr>
          <w:spacing w:val="-8"/>
          <w:sz w:val="20"/>
        </w:rPr>
        <w:t> </w:t>
      </w:r>
      <w:r>
        <w:rPr>
          <w:sz w:val="20"/>
        </w:rPr>
        <w:t>cultura;</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12-11-2002, 09-02-2012</w:t>
      </w:r>
    </w:p>
    <w:p>
      <w:pPr>
        <w:pStyle w:val="BodyText"/>
        <w:spacing w:before="10"/>
        <w:rPr>
          <w:rFonts w:ascii="Times New Roman"/>
          <w:i/>
          <w:sz w:val="19"/>
        </w:rPr>
      </w:pPr>
    </w:p>
    <w:p>
      <w:pPr>
        <w:pStyle w:val="ListParagraph"/>
        <w:numPr>
          <w:ilvl w:val="0"/>
          <w:numId w:val="5"/>
        </w:numPr>
        <w:tabs>
          <w:tab w:pos="952" w:val="left" w:leader="none"/>
        </w:tabs>
        <w:spacing w:line="242" w:lineRule="auto" w:before="0" w:after="0"/>
        <w:ind w:left="951" w:right="175" w:hanging="545"/>
        <w:jc w:val="both"/>
        <w:rPr>
          <w:sz w:val="20"/>
        </w:rPr>
      </w:pPr>
      <w:r>
        <w:rPr>
          <w:sz w:val="20"/>
        </w:rPr>
        <w:t>Los particulares podrán impartir educación en todos sus tipos y modalidades. En los términos que establezca la ley, el Estado otorgará y retirará el reconocimiento de validez oficial a los estudios que se realicen en planteles particulares. En el caso de la educación preescolar, primaria, secundaria y normal, los particulares</w:t>
      </w:r>
      <w:r>
        <w:rPr>
          <w:spacing w:val="-19"/>
          <w:sz w:val="20"/>
        </w:rPr>
        <w:t> </w:t>
      </w:r>
      <w:r>
        <w:rPr>
          <w:sz w:val="20"/>
        </w:rPr>
        <w:t>deberán:</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12-11-2002</w:t>
      </w:r>
    </w:p>
    <w:p>
      <w:pPr>
        <w:pStyle w:val="BodyText"/>
        <w:spacing w:before="10"/>
        <w:rPr>
          <w:rFonts w:ascii="Times New Roman"/>
          <w:i/>
          <w:sz w:val="19"/>
        </w:rPr>
      </w:pPr>
    </w:p>
    <w:p>
      <w:pPr>
        <w:pStyle w:val="ListParagraph"/>
        <w:numPr>
          <w:ilvl w:val="1"/>
          <w:numId w:val="5"/>
        </w:numPr>
        <w:tabs>
          <w:tab w:pos="1497" w:val="left" w:leader="none"/>
        </w:tabs>
        <w:spacing w:line="242" w:lineRule="auto" w:before="1" w:after="0"/>
        <w:ind w:left="1496" w:right="179" w:hanging="545"/>
        <w:jc w:val="both"/>
        <w:rPr>
          <w:sz w:val="20"/>
        </w:rPr>
      </w:pPr>
      <w:r>
        <w:rPr>
          <w:sz w:val="20"/>
        </w:rPr>
        <w:t>Impartir la educación con apego a los mismos fines y criterios que establecen el segundo párrafo y la fracción II, así como cumplir los planes y programas a que se refiere la  fracción III,</w:t>
      </w:r>
      <w:r>
        <w:rPr>
          <w:spacing w:val="-4"/>
          <w:sz w:val="20"/>
        </w:rPr>
        <w:t> </w:t>
      </w:r>
      <w:r>
        <w:rPr>
          <w:sz w:val="20"/>
        </w:rPr>
        <w:t>y</w:t>
      </w:r>
    </w:p>
    <w:p>
      <w:pPr>
        <w:pStyle w:val="BodyText"/>
        <w:spacing w:before="5"/>
        <w:rPr>
          <w:sz w:val="19"/>
        </w:rPr>
      </w:pPr>
    </w:p>
    <w:p>
      <w:pPr>
        <w:pStyle w:val="ListParagraph"/>
        <w:numPr>
          <w:ilvl w:val="1"/>
          <w:numId w:val="5"/>
        </w:numPr>
        <w:tabs>
          <w:tab w:pos="1497" w:val="left" w:leader="none"/>
        </w:tabs>
        <w:spacing w:line="242" w:lineRule="auto" w:before="0" w:after="0"/>
        <w:ind w:left="1496" w:right="184" w:hanging="545"/>
        <w:jc w:val="both"/>
        <w:rPr>
          <w:sz w:val="20"/>
        </w:rPr>
      </w:pPr>
      <w:r>
        <w:rPr>
          <w:sz w:val="20"/>
        </w:rPr>
        <w:t>Obtener previamente, en cada caso, la autorización expresa del poder público, en los términos que establezca la</w:t>
      </w:r>
      <w:r>
        <w:rPr>
          <w:spacing w:val="-11"/>
          <w:sz w:val="20"/>
        </w:rPr>
        <w:t> </w:t>
      </w:r>
      <w:r>
        <w:rPr>
          <w:sz w:val="20"/>
        </w:rPr>
        <w:t>ley;</w:t>
      </w:r>
    </w:p>
    <w:p>
      <w:pPr>
        <w:pStyle w:val="BodyText"/>
        <w:spacing w:before="7"/>
        <w:rPr>
          <w:sz w:val="19"/>
        </w:rPr>
      </w:pPr>
    </w:p>
    <w:p>
      <w:pPr>
        <w:pStyle w:val="ListParagraph"/>
        <w:numPr>
          <w:ilvl w:val="0"/>
          <w:numId w:val="5"/>
        </w:numPr>
        <w:tabs>
          <w:tab w:pos="952" w:val="left" w:leader="none"/>
        </w:tabs>
        <w:spacing w:line="240" w:lineRule="auto" w:before="0" w:after="0"/>
        <w:ind w:left="951" w:right="175" w:hanging="545"/>
        <w:jc w:val="both"/>
        <w:rPr>
          <w:sz w:val="20"/>
        </w:rPr>
      </w:pPr>
      <w:r>
        <w:rPr>
          <w:sz w:val="20"/>
        </w:rPr>
        <w:t>Las universidades y las demás instituciones de educación superior a las que la ley otorgue autonomía, tendrán la facultad y la responsabilidad de gobernarse a sí mismas; realizarán sus fines de educar, investigar y difundir la cultura de acuerdo con los principios de este artículo, respetando la libertad de cátedra e investigación y de libre examen y discusión de las ideas; determinarán sus planes y programas; fijarán los términos de ingreso, promoción y permanencia de su personal académico; y administrarán su patrimonio. Las relaciones laborales, tanto del personal académico como del administrativo, se normarán por el apartado A del artículo 123 de esta Constitución, en los términos y con las modalidades que establezca la Ley Federal del Trabajo conforme a las características propias de un trabajo especial, de manera que concuerden con la autonomía, la libertad de cátedra e investigación y los fines de las instituciones a que esta fracción se</w:t>
      </w:r>
      <w:r>
        <w:rPr>
          <w:spacing w:val="-16"/>
          <w:sz w:val="20"/>
        </w:rPr>
        <w:t> </w:t>
      </w:r>
      <w:r>
        <w:rPr>
          <w:sz w:val="20"/>
        </w:rPr>
        <w:t>refiere;</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26-02-2013</w:t>
      </w:r>
    </w:p>
    <w:p>
      <w:pPr>
        <w:pStyle w:val="BodyText"/>
        <w:spacing w:before="10"/>
        <w:rPr>
          <w:rFonts w:ascii="Times New Roman"/>
          <w:i/>
          <w:sz w:val="19"/>
        </w:rPr>
      </w:pPr>
    </w:p>
    <w:p>
      <w:pPr>
        <w:pStyle w:val="ListParagraph"/>
        <w:numPr>
          <w:ilvl w:val="0"/>
          <w:numId w:val="5"/>
        </w:numPr>
        <w:tabs>
          <w:tab w:pos="952" w:val="left" w:leader="none"/>
        </w:tabs>
        <w:spacing w:line="240" w:lineRule="auto" w:before="0" w:after="0"/>
        <w:ind w:left="951" w:right="175" w:hanging="545"/>
        <w:jc w:val="both"/>
        <w:rPr>
          <w:sz w:val="20"/>
        </w:rPr>
      </w:pPr>
      <w:r>
        <w:rPr>
          <w:sz w:val="20"/>
        </w:rPr>
        <w:t>El Congreso de la Unión, con el fin de unificar y coordinar la educación en toda la República, expedirá las leyes necesarias, destinadas a distribuir la función social educativa entre la Federación, las entidades federativas y los Municipios, a fijar las aportaciones económicas correspondientes a ese servicio público y a señalar las sanciones aplicables a los funcionarios que no cumplan o no hagan cumplir las disposiciones relativas, lo mismo que a todos aquellos que las infrinjan,</w:t>
      </w:r>
      <w:r>
        <w:rPr>
          <w:spacing w:val="-4"/>
          <w:sz w:val="20"/>
        </w:rPr>
        <w:t> </w:t>
      </w:r>
      <w:r>
        <w:rPr>
          <w:sz w:val="20"/>
        </w:rPr>
        <w:t>y</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26-02-2013, 29-01-2016</w:t>
      </w:r>
    </w:p>
    <w:p>
      <w:pPr>
        <w:spacing w:after="0" w:line="182" w:lineRule="exact"/>
        <w:jc w:val="left"/>
        <w:rPr>
          <w:rFonts w:ascii="Times New Roman" w:hAnsi="Times New Roman"/>
          <w:sz w:val="16"/>
        </w:rPr>
        <w:sectPr>
          <w:pgSz w:w="12250" w:h="15850"/>
          <w:pgMar w:header="709" w:footer="696" w:top="1760" w:bottom="880" w:left="1300" w:right="1240"/>
        </w:sectPr>
      </w:pPr>
    </w:p>
    <w:p>
      <w:pPr>
        <w:pStyle w:val="BodyText"/>
        <w:spacing w:before="1"/>
        <w:rPr>
          <w:rFonts w:ascii="Times New Roman"/>
          <w:i/>
          <w:sz w:val="29"/>
        </w:rPr>
      </w:pPr>
    </w:p>
    <w:p>
      <w:pPr>
        <w:pStyle w:val="ListParagraph"/>
        <w:numPr>
          <w:ilvl w:val="0"/>
          <w:numId w:val="5"/>
        </w:numPr>
        <w:tabs>
          <w:tab w:pos="952" w:val="left" w:leader="none"/>
        </w:tabs>
        <w:spacing w:line="240" w:lineRule="auto" w:before="74" w:after="0"/>
        <w:ind w:left="951" w:right="180" w:hanging="545"/>
        <w:jc w:val="both"/>
        <w:rPr>
          <w:sz w:val="20"/>
        </w:rPr>
      </w:pPr>
      <w:r>
        <w:rPr>
          <w:sz w:val="20"/>
        </w:rPr>
        <w:t>Para garantizar la prestación de servicios educativos de calidad, se crea el Sistema Nacional de Evaluación Educativa. La coordinación de dicho sistema estará a cargo del Instituto Nacional para la Evaluación de la Educación. El Instituto Nacional para la Evaluación de la Educación será un organismo público autónomo, con personalidad jurídica y patrimonio propio. Corresponderá al Instituto evaluar la calidad, el desempeño y resultados del sistema educativo nacional en la educación preescolar, primaria, secundaria y media superior. Para ello</w:t>
      </w:r>
      <w:r>
        <w:rPr>
          <w:spacing w:val="-21"/>
          <w:sz w:val="20"/>
        </w:rPr>
        <w:t> </w:t>
      </w:r>
      <w:r>
        <w:rPr>
          <w:sz w:val="20"/>
        </w:rPr>
        <w:t>deberá:</w:t>
      </w:r>
    </w:p>
    <w:p>
      <w:pPr>
        <w:pStyle w:val="BodyText"/>
        <w:spacing w:before="9"/>
        <w:rPr>
          <w:sz w:val="19"/>
        </w:rPr>
      </w:pPr>
    </w:p>
    <w:p>
      <w:pPr>
        <w:pStyle w:val="ListParagraph"/>
        <w:numPr>
          <w:ilvl w:val="1"/>
          <w:numId w:val="5"/>
        </w:numPr>
        <w:tabs>
          <w:tab w:pos="1497" w:val="left" w:leader="none"/>
        </w:tabs>
        <w:spacing w:line="242" w:lineRule="auto" w:before="1" w:after="0"/>
        <w:ind w:left="1496" w:right="183" w:hanging="545"/>
        <w:jc w:val="both"/>
        <w:rPr>
          <w:sz w:val="20"/>
        </w:rPr>
      </w:pPr>
      <w:r>
        <w:rPr>
          <w:sz w:val="20"/>
        </w:rPr>
        <w:t>Diseñar y realizar las mediciones que correspondan a componentes, procesos o resultados del</w:t>
      </w:r>
      <w:r>
        <w:rPr>
          <w:spacing w:val="-8"/>
          <w:sz w:val="20"/>
        </w:rPr>
        <w:t> </w:t>
      </w:r>
      <w:r>
        <w:rPr>
          <w:sz w:val="20"/>
        </w:rPr>
        <w:t>sistema;</w:t>
      </w:r>
    </w:p>
    <w:p>
      <w:pPr>
        <w:pStyle w:val="BodyText"/>
        <w:spacing w:before="5"/>
        <w:rPr>
          <w:sz w:val="19"/>
        </w:rPr>
      </w:pPr>
    </w:p>
    <w:p>
      <w:pPr>
        <w:pStyle w:val="ListParagraph"/>
        <w:numPr>
          <w:ilvl w:val="1"/>
          <w:numId w:val="5"/>
        </w:numPr>
        <w:tabs>
          <w:tab w:pos="1497" w:val="left" w:leader="none"/>
        </w:tabs>
        <w:spacing w:line="242" w:lineRule="auto" w:before="0" w:after="0"/>
        <w:ind w:left="1496" w:right="181" w:hanging="545"/>
        <w:jc w:val="both"/>
        <w:rPr>
          <w:sz w:val="20"/>
        </w:rPr>
      </w:pPr>
      <w:r>
        <w:rPr>
          <w:sz w:val="20"/>
        </w:rPr>
        <w:t>Expedir los lineamientos a los que se sujetarán las autoridades educativas federal y locales para llevar a cabo las funciones de evaluación que les corresponden,</w:t>
      </w:r>
      <w:r>
        <w:rPr>
          <w:spacing w:val="-25"/>
          <w:sz w:val="20"/>
        </w:rPr>
        <w:t> </w:t>
      </w:r>
      <w:r>
        <w:rPr>
          <w:sz w:val="20"/>
        </w:rPr>
        <w:t>y</w:t>
      </w:r>
    </w:p>
    <w:p>
      <w:pPr>
        <w:pStyle w:val="BodyText"/>
        <w:spacing w:before="7"/>
        <w:rPr>
          <w:sz w:val="19"/>
        </w:rPr>
      </w:pPr>
    </w:p>
    <w:p>
      <w:pPr>
        <w:pStyle w:val="ListParagraph"/>
        <w:numPr>
          <w:ilvl w:val="1"/>
          <w:numId w:val="5"/>
        </w:numPr>
        <w:tabs>
          <w:tab w:pos="1497" w:val="left" w:leader="none"/>
        </w:tabs>
        <w:spacing w:line="240" w:lineRule="auto" w:before="0" w:after="0"/>
        <w:ind w:left="1496" w:right="185" w:hanging="545"/>
        <w:jc w:val="both"/>
        <w:rPr>
          <w:sz w:val="20"/>
        </w:rPr>
      </w:pPr>
      <w:r>
        <w:rPr>
          <w:sz w:val="20"/>
        </w:rPr>
        <w:t>Generar y difundir información y, con base en ésta, emitir directrices que sean relevantes para contribuir a las decisiones tendientes a mejorar la calidad de la educación y su equidad, como factor esencial en la búsqueda de la igualdad</w:t>
      </w:r>
      <w:r>
        <w:rPr>
          <w:spacing w:val="-20"/>
          <w:sz w:val="20"/>
        </w:rPr>
        <w:t> </w:t>
      </w:r>
      <w:r>
        <w:rPr>
          <w:sz w:val="20"/>
        </w:rPr>
        <w:t>social.</w:t>
      </w:r>
    </w:p>
    <w:p>
      <w:pPr>
        <w:pStyle w:val="BodyText"/>
      </w:pPr>
    </w:p>
    <w:p>
      <w:pPr>
        <w:pStyle w:val="BodyText"/>
        <w:spacing w:before="1"/>
        <w:ind w:left="951" w:right="179"/>
        <w:jc w:val="both"/>
      </w:pPr>
      <w:r>
        <w:rPr/>
        <w:t>La Junta de Gobierno será el órgano de dirección del Instituto y estará compuesta por cinco integrantes. El Ejecutivo Federal someterá una terna a consideración de la Cámara de Senadores, la cual, con previa comparecencia de las personas propuestas, designará al integrante que deba cubrir la vacante. La designación se hará por el voto de las dos terceras partes de los integrantes de la Cámara de Senadores presentes o, durante los recesos de esta, de la Comisión Permanente, dentro del improrrogable plazo de treinta días. Si la Cámara de Senadores no resolviere dentro de dicho plazo, ocupará el cargo de integrante de la Junta de Gobierno aquel que, dentro de dicha terna, designe el Ejecutivo Federal.</w:t>
      </w:r>
    </w:p>
    <w:p>
      <w:pPr>
        <w:pStyle w:val="BodyText"/>
        <w:spacing w:before="1"/>
      </w:pPr>
    </w:p>
    <w:p>
      <w:pPr>
        <w:pStyle w:val="BodyText"/>
        <w:ind w:left="951" w:right="185"/>
        <w:jc w:val="both"/>
      </w:pPr>
      <w:r>
        <w:rPr/>
        <w:t>En caso de que la Cámara de Senadores rechace la totalidad de la terna propuesta, el Ejecutivo Federal someterá una nueva, en los términos del párrafo anterior. Si esta segunda terna fuera rechazada, ocupará el cargo la persona que dentro de dicha terna designe el Ejecutivo Federal.</w:t>
      </w:r>
    </w:p>
    <w:p>
      <w:pPr>
        <w:pStyle w:val="BodyText"/>
      </w:pPr>
    </w:p>
    <w:p>
      <w:pPr>
        <w:pStyle w:val="BodyText"/>
        <w:spacing w:before="1"/>
        <w:ind w:left="951" w:right="178"/>
        <w:jc w:val="both"/>
      </w:pPr>
      <w:r>
        <w:rPr/>
        <w:t>Los integrantes de la Junta de Gobierno deberán ser personas con capacidad y experiencia en las materias de la competencia del Instituto y cumplir los requisitos que establezca la ley, desempeñarán su encargo por períodos de siete años en forma escalonada y podrán ser reelectos por una sola ocasión. Los integrantes no podrán durar en su encargo más de catorce años. En caso de falta absoluta de alguno de ellos, el sustituto será nombrado para concluir el periodo respectivo. Sólo podrán ser removidos por causa grave en los términos del Título IV de esta Constitución y no podrán tener ningún otro empleo, cargo o comisión, con excepción de aquéllos en que actúen en representación del Instituto y de los no remunerados en actividades docentes, científicas, culturales o de beneficencia.</w:t>
      </w:r>
    </w:p>
    <w:p>
      <w:pPr>
        <w:pStyle w:val="BodyText"/>
        <w:spacing w:before="1"/>
      </w:pPr>
    </w:p>
    <w:p>
      <w:pPr>
        <w:pStyle w:val="BodyText"/>
        <w:ind w:left="951" w:right="185"/>
        <w:jc w:val="both"/>
      </w:pPr>
      <w:r>
        <w:rPr/>
        <w:t>La Junta de Gobierno de manera colegiada nombrará a quien la presida, con voto mayoritario  de tres de sus integrantes quien desempeñará dicho cargo por el tiempo que establezca la</w:t>
      </w:r>
      <w:r>
        <w:rPr>
          <w:spacing w:val="-27"/>
        </w:rPr>
        <w:t> </w:t>
      </w:r>
      <w:r>
        <w:rPr/>
        <w:t>ley.</w:t>
      </w:r>
    </w:p>
    <w:p>
      <w:pPr>
        <w:pStyle w:val="BodyText"/>
      </w:pPr>
    </w:p>
    <w:p>
      <w:pPr>
        <w:pStyle w:val="BodyText"/>
        <w:spacing w:before="1"/>
        <w:ind w:left="951" w:right="186"/>
        <w:jc w:val="both"/>
      </w:pPr>
      <w:r>
        <w:rPr/>
        <w:t>La ley establecerá las reglas para la organización y funcionamiento del Instituto, el cual regirá sus actividades con apego a los principios de independencia, transparencia, objetividad, pertinencia, diversidad e inclusión.</w:t>
      </w:r>
    </w:p>
    <w:p>
      <w:pPr>
        <w:pStyle w:val="BodyText"/>
      </w:pPr>
    </w:p>
    <w:p>
      <w:pPr>
        <w:pStyle w:val="BodyText"/>
        <w:spacing w:before="1"/>
        <w:ind w:left="951" w:right="181"/>
        <w:jc w:val="both"/>
      </w:pPr>
      <w:r>
        <w:rPr/>
        <w:t>La ley establecerá los mecanismos y acciones necesarios que permitan al Instituto y a las autoridades educativas federal y locales una eficaz colaboración y coordinación para el mejor cumplimiento de sus respectivas funciones.</w:t>
      </w:r>
    </w:p>
    <w:p>
      <w:pPr>
        <w:spacing w:line="240" w:lineRule="auto" w:before="0"/>
        <w:ind w:left="3822" w:right="164" w:firstLine="3202"/>
        <w:jc w:val="left"/>
        <w:rPr>
          <w:rFonts w:ascii="Times New Roman" w:hAnsi="Times New Roman"/>
          <w:i/>
          <w:sz w:val="16"/>
        </w:rPr>
      </w:pPr>
      <w:r>
        <w:rPr>
          <w:rFonts w:ascii="Times New Roman" w:hAnsi="Times New Roman"/>
          <w:i/>
          <w:color w:val="0000FF"/>
          <w:sz w:val="16"/>
        </w:rPr>
        <w:t>Fracción adicionada DOF 26-02-2013 </w:t>
      </w:r>
      <w:r>
        <w:rPr>
          <w:rFonts w:ascii="Times New Roman" w:hAnsi="Times New Roman"/>
          <w:i/>
          <w:color w:val="0000FF"/>
          <w:sz w:val="16"/>
        </w:rPr>
        <w:t>Artículo reformado DOF 13-12-1934, 30-12-1946, 09-06-1980, 28-01-1992, 05-03-1993</w:t>
      </w:r>
    </w:p>
    <w:p>
      <w:pPr>
        <w:spacing w:after="0" w:line="240" w:lineRule="auto"/>
        <w:jc w:val="left"/>
        <w:rPr>
          <w:rFonts w:ascii="Times New Roman" w:hAnsi="Times New Roman"/>
          <w:sz w:val="16"/>
        </w:rPr>
        <w:sectPr>
          <w:pgSz w:w="12250" w:h="15850"/>
          <w:pgMar w:header="709" w:footer="696" w:top="1760" w:bottom="880" w:left="1300" w:right="1240"/>
        </w:sectPr>
      </w:pPr>
    </w:p>
    <w:p>
      <w:pPr>
        <w:pStyle w:val="BodyText"/>
        <w:spacing w:before="1"/>
        <w:rPr>
          <w:rFonts w:ascii="Times New Roman"/>
          <w:i/>
          <w:sz w:val="29"/>
        </w:rPr>
      </w:pPr>
    </w:p>
    <w:p>
      <w:pPr>
        <w:pStyle w:val="BodyText"/>
        <w:spacing w:line="242" w:lineRule="auto" w:before="74"/>
        <w:ind w:left="118" w:right="142" w:firstLine="288"/>
      </w:pPr>
      <w:r>
        <w:rPr>
          <w:b/>
        </w:rPr>
        <w:t>Artículo 4o. </w:t>
      </w:r>
      <w:r>
        <w:rPr/>
        <w:t>El varón y la mujer son iguales ante la ley. Esta protegerá la organización y el desarrollo de la familia.</w:t>
      </w:r>
    </w:p>
    <w:p>
      <w:pPr>
        <w:pStyle w:val="BodyText"/>
        <w:spacing w:before="10"/>
        <w:rPr>
          <w:sz w:val="19"/>
        </w:rPr>
      </w:pPr>
    </w:p>
    <w:p>
      <w:pPr>
        <w:pStyle w:val="BodyText"/>
        <w:ind w:left="118" w:right="142" w:firstLine="288"/>
      </w:pPr>
      <w:r>
        <w:rPr/>
        <w:t>Toda persona tiene derecho a decidir de manera libre, responsable e informada sobre el número y el espaciamiento de sus hijos.</w:t>
      </w:r>
    </w:p>
    <w:p>
      <w:pPr>
        <w:pStyle w:val="BodyText"/>
      </w:pPr>
    </w:p>
    <w:p>
      <w:pPr>
        <w:pStyle w:val="BodyText"/>
        <w:spacing w:before="1"/>
        <w:ind w:left="118" w:right="223" w:firstLine="288"/>
      </w:pPr>
      <w:r>
        <w:rPr/>
        <w:t>Toda persona tiene derecho a la alimentación nutritiva, suficiente y de calidad. El Estado lo garantizará.</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13-10-2011</w:t>
      </w:r>
    </w:p>
    <w:p>
      <w:pPr>
        <w:pStyle w:val="BodyText"/>
        <w:spacing w:before="1"/>
        <w:rPr>
          <w:rFonts w:ascii="Times New Roman"/>
          <w:i/>
        </w:rPr>
      </w:pPr>
    </w:p>
    <w:p>
      <w:pPr>
        <w:pStyle w:val="BodyText"/>
        <w:ind w:left="118" w:right="181" w:firstLine="288"/>
        <w:jc w:val="both"/>
      </w:pPr>
      <w:r>
        <w:rPr/>
        <w:t>Toda persona tiene derecho a la protección de la salud. La Ley definirá las bases y modalidades para el acceso a los servicios de salud y establecerá la concurrencia de la Federación y las entidades federativas en materia de salubridad general, conforme a lo que dispone la fracción XVI del artículo 73 de esta Constitución.</w:t>
      </w:r>
    </w:p>
    <w:p>
      <w:pPr>
        <w:spacing w:line="179"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03-02-1983</w:t>
      </w:r>
    </w:p>
    <w:p>
      <w:pPr>
        <w:pStyle w:val="BodyText"/>
        <w:spacing w:before="3"/>
        <w:rPr>
          <w:rFonts w:ascii="Times New Roman"/>
          <w:i/>
        </w:rPr>
      </w:pPr>
    </w:p>
    <w:p>
      <w:pPr>
        <w:pStyle w:val="BodyText"/>
        <w:spacing w:before="1"/>
        <w:ind w:left="118" w:right="185" w:firstLine="288"/>
        <w:jc w:val="both"/>
      </w:pPr>
      <w:r>
        <w:rPr/>
        <w:t>Toda persona tiene derecho a un medio ambiente sano para su desarrollo y bienestar. El Estado garantizará el respeto a este derecho. El daño y deterioro ambiental generará responsabilidad para quien lo provoque en términos de lo dispuesto por la ley.</w:t>
      </w:r>
    </w:p>
    <w:p>
      <w:pPr>
        <w:spacing w:line="179" w:lineRule="exact" w:before="0"/>
        <w:ind w:left="406" w:right="142" w:firstLine="4750"/>
        <w:jc w:val="left"/>
        <w:rPr>
          <w:rFonts w:ascii="Times New Roman" w:hAnsi="Times New Roman"/>
          <w:i/>
          <w:sz w:val="16"/>
        </w:rPr>
      </w:pPr>
      <w:r>
        <w:rPr>
          <w:rFonts w:ascii="Times New Roman" w:hAnsi="Times New Roman"/>
          <w:i/>
          <w:color w:val="0000FF"/>
          <w:sz w:val="16"/>
        </w:rPr>
        <w:t>Párrafo adicionado DOF 28-06-1999. Reformado DOF 08-02-2012</w:t>
      </w:r>
    </w:p>
    <w:p>
      <w:pPr>
        <w:pStyle w:val="BodyText"/>
        <w:spacing w:before="3"/>
        <w:rPr>
          <w:rFonts w:ascii="Times New Roman"/>
          <w:i/>
        </w:rPr>
      </w:pPr>
    </w:p>
    <w:p>
      <w:pPr>
        <w:pStyle w:val="BodyText"/>
        <w:spacing w:before="1"/>
        <w:ind w:left="118" w:right="177" w:firstLine="288"/>
        <w:jc w:val="both"/>
      </w:pPr>
      <w:r>
        <w:rPr/>
        <w:t>Toda persona tiene derecho al acceso, disposición y saneamiento de agua para consumo personal y doméstico en forma suficiente, salubre, aceptable y asequible. El Estado garantizará este derecho y la ley definirá las bases, apoyos y modalidades para el acceso y uso equitativo y sustentable de los recursos hídricos, estableciendo la participación de la Federación, las entidades federativas y los municipios, así como la participación de la ciudadanía para la consecución de dichos fines.</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08-02-2012</w:t>
      </w:r>
    </w:p>
    <w:p>
      <w:pPr>
        <w:pStyle w:val="BodyText"/>
        <w:spacing w:before="3"/>
        <w:rPr>
          <w:rFonts w:ascii="Times New Roman"/>
          <w:i/>
        </w:rPr>
      </w:pPr>
    </w:p>
    <w:p>
      <w:pPr>
        <w:pStyle w:val="BodyText"/>
        <w:spacing w:before="1"/>
        <w:ind w:left="118" w:right="142" w:firstLine="288"/>
      </w:pPr>
      <w:r>
        <w:rPr/>
        <w:t>Toda familia tiene derecho a disfrutar de vivienda digna y decorosa. La Ley establecerá los instrumentos y apoyos necesarios a fin de alcanzar tal objetivo.</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07-02-1983</w:t>
      </w:r>
    </w:p>
    <w:p>
      <w:pPr>
        <w:pStyle w:val="BodyText"/>
        <w:spacing w:before="3"/>
        <w:rPr>
          <w:rFonts w:ascii="Times New Roman"/>
          <w:i/>
        </w:rPr>
      </w:pPr>
    </w:p>
    <w:p>
      <w:pPr>
        <w:pStyle w:val="BodyText"/>
        <w:spacing w:before="1"/>
        <w:ind w:left="118" w:right="184" w:firstLine="288"/>
        <w:jc w:val="both"/>
      </w:pPr>
      <w:r>
        <w:rPr/>
        <w:t>Toda persona tiene derecho a la identidad y a ser registrado de manera inmediata a su nacimiento. El Estado garantizará el cumplimiento de estos derechos. La autoridad competente expedirá gratuitamente la primera copia certificada del acta de registro de</w:t>
      </w:r>
      <w:r>
        <w:rPr>
          <w:spacing w:val="-16"/>
        </w:rPr>
        <w:t> </w:t>
      </w:r>
      <w:r>
        <w:rPr/>
        <w:t>nacimiento.</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17-06-2014</w:t>
      </w:r>
    </w:p>
    <w:p>
      <w:pPr>
        <w:pStyle w:val="BodyText"/>
        <w:spacing w:before="3"/>
        <w:rPr>
          <w:rFonts w:ascii="Times New Roman"/>
          <w:i/>
        </w:rPr>
      </w:pPr>
    </w:p>
    <w:p>
      <w:pPr>
        <w:pStyle w:val="BodyText"/>
        <w:spacing w:before="1"/>
        <w:ind w:left="118" w:right="178" w:firstLine="288"/>
        <w:jc w:val="both"/>
      </w:pPr>
      <w:r>
        <w:rPr/>
        <w:t>En todas las decisiones y actuaciones del Estado se velará y cumplirá con el principio del interés superior de la niñez, garantizando de manera plena sus derechos. Los niños y las niñas tienen derecho a la satisfacción de sus necesidades de alimentación, salud, educación y sano esparcimiento para su desarrollo integral. Este principio deberá guiar el diseño, ejecución, seguimiento y evaluación de las políticas públicas dirigidas a la niñez.</w:t>
      </w:r>
    </w:p>
    <w:p>
      <w:pPr>
        <w:spacing w:line="182" w:lineRule="exact" w:before="0"/>
        <w:ind w:left="406" w:right="142" w:firstLine="3924"/>
        <w:jc w:val="left"/>
        <w:rPr>
          <w:rFonts w:ascii="Times New Roman" w:hAnsi="Times New Roman"/>
          <w:i/>
          <w:sz w:val="16"/>
        </w:rPr>
      </w:pPr>
      <w:r>
        <w:rPr>
          <w:rFonts w:ascii="Times New Roman" w:hAnsi="Times New Roman"/>
          <w:i/>
          <w:color w:val="0000FF"/>
          <w:sz w:val="16"/>
        </w:rPr>
        <w:t>Párrafo adicionado DOF 18-03-1980. Reformado DOF 07-04-2000, 12-10-2011</w:t>
      </w:r>
    </w:p>
    <w:p>
      <w:pPr>
        <w:pStyle w:val="BodyText"/>
        <w:spacing w:before="1"/>
        <w:rPr>
          <w:rFonts w:ascii="Times New Roman"/>
          <w:i/>
        </w:rPr>
      </w:pPr>
    </w:p>
    <w:p>
      <w:pPr>
        <w:pStyle w:val="BodyText"/>
        <w:ind w:left="118" w:right="164" w:firstLine="288"/>
      </w:pPr>
      <w:r>
        <w:rPr/>
        <w:t>Los ascendientes, tutores y custodios tienen la obligación de preservar y exigir el cumplimiento de estos derechos y principios.</w:t>
      </w:r>
    </w:p>
    <w:p>
      <w:pPr>
        <w:spacing w:line="182" w:lineRule="exact" w:before="0"/>
        <w:ind w:left="406" w:right="142" w:firstLine="4750"/>
        <w:jc w:val="left"/>
        <w:rPr>
          <w:rFonts w:ascii="Times New Roman" w:hAnsi="Times New Roman"/>
          <w:i/>
          <w:sz w:val="16"/>
        </w:rPr>
      </w:pPr>
      <w:r>
        <w:rPr>
          <w:rFonts w:ascii="Times New Roman" w:hAnsi="Times New Roman"/>
          <w:i/>
          <w:color w:val="0000FF"/>
          <w:sz w:val="16"/>
        </w:rPr>
        <w:t>Párrafo adicionado DOF 07-04-2000. Reformado DOF 12-10-2011</w:t>
      </w:r>
    </w:p>
    <w:p>
      <w:pPr>
        <w:pStyle w:val="BodyText"/>
        <w:spacing w:before="1"/>
        <w:rPr>
          <w:rFonts w:ascii="Times New Roman"/>
          <w:i/>
        </w:rPr>
      </w:pPr>
    </w:p>
    <w:p>
      <w:pPr>
        <w:pStyle w:val="BodyText"/>
        <w:ind w:left="118" w:right="142" w:firstLine="288"/>
      </w:pPr>
      <w:r>
        <w:rPr/>
        <w:t>El Estado otorgará facilidades a los particulares para que coadyuven al cumplimiento de los derechos de la niñez.</w:t>
      </w:r>
    </w:p>
    <w:p>
      <w:pPr>
        <w:spacing w:line="182" w:lineRule="exact" w:before="0"/>
        <w:ind w:left="406" w:right="142" w:firstLine="3905"/>
        <w:jc w:val="left"/>
        <w:rPr>
          <w:rFonts w:ascii="Times New Roman" w:hAnsi="Times New Roman"/>
          <w:i/>
          <w:sz w:val="16"/>
        </w:rPr>
      </w:pPr>
      <w:r>
        <w:rPr>
          <w:rFonts w:ascii="Times New Roman" w:hAnsi="Times New Roman"/>
          <w:i/>
          <w:color w:val="0000FF"/>
          <w:sz w:val="16"/>
        </w:rPr>
        <w:t>Párrafo adicionado DOF 07-04-2000. Fe de erratas al párrafo DOF 12-04-2000</w:t>
      </w:r>
    </w:p>
    <w:p>
      <w:pPr>
        <w:pStyle w:val="BodyText"/>
        <w:spacing w:before="1"/>
        <w:rPr>
          <w:rFonts w:ascii="Times New Roman"/>
          <w:i/>
        </w:rPr>
      </w:pPr>
    </w:p>
    <w:p>
      <w:pPr>
        <w:pStyle w:val="BodyText"/>
        <w:ind w:left="118" w:right="177" w:firstLine="288"/>
        <w:jc w:val="both"/>
      </w:pPr>
      <w:r>
        <w:rPr/>
        <w:t>Toda persona tiene derecho al acceso a la cultura y al disfrute de los bienes y servicios que presta el Estado en la materia, así como el ejercicio de sus derechos culturales. El Estado promoverá los medios para   la   difusión   y  desarrollo   de   la   cultura,   atendiendo   a   la   diversidad   cultural  en   todas sus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223"/>
      </w:pPr>
      <w:r>
        <w:rPr/>
        <w:t>manifestaciones y expresiones con pleno respeto a la libertad creativa. La ley establecerá los mecanismos para el acceso y participación a cualquier manifestación</w:t>
      </w:r>
      <w:r>
        <w:rPr>
          <w:spacing w:val="-20"/>
        </w:rPr>
        <w:t> </w:t>
      </w:r>
      <w:r>
        <w:rPr/>
        <w:t>cultural.</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30-04-2009</w:t>
      </w:r>
    </w:p>
    <w:p>
      <w:pPr>
        <w:pStyle w:val="BodyText"/>
        <w:spacing w:before="1"/>
        <w:rPr>
          <w:rFonts w:ascii="Times New Roman"/>
          <w:i/>
        </w:rPr>
      </w:pPr>
    </w:p>
    <w:p>
      <w:pPr>
        <w:pStyle w:val="BodyText"/>
        <w:ind w:left="118" w:right="142" w:firstLine="288"/>
      </w:pPr>
      <w:r>
        <w:rPr/>
        <w:t>Toda persona tiene derecho a la cultura física y a la práctica del deporte. Corresponde al Estado su promoción, fomento y estímulo conforme a las leyes en la materia.</w:t>
      </w:r>
    </w:p>
    <w:p>
      <w:pPr>
        <w:spacing w:line="240" w:lineRule="auto" w:before="0"/>
        <w:ind w:left="7130" w:right="173" w:hanging="27"/>
        <w:jc w:val="right"/>
        <w:rPr>
          <w:rFonts w:ascii="Times New Roman" w:hAnsi="Times New Roman"/>
          <w:i/>
          <w:sz w:val="16"/>
        </w:rPr>
      </w:pPr>
      <w:r>
        <w:rPr>
          <w:rFonts w:ascii="Times New Roman" w:hAnsi="Times New Roman"/>
          <w:i/>
          <w:color w:val="0000FF"/>
          <w:sz w:val="16"/>
        </w:rPr>
        <w:t>Párrafo adicionado DOF 12-10-2011</w:t>
      </w:r>
      <w:r>
        <w:rPr>
          <w:rFonts w:ascii="Times New Roman" w:hAnsi="Times New Roman"/>
          <w:i/>
          <w:color w:val="0000FF"/>
          <w:w w:val="100"/>
          <w:sz w:val="16"/>
        </w:rPr>
        <w:t> </w:t>
      </w:r>
      <w:r>
        <w:rPr>
          <w:rFonts w:ascii="Times New Roman" w:hAnsi="Times New Roman"/>
          <w:i/>
          <w:color w:val="0000FF"/>
          <w:sz w:val="16"/>
        </w:rPr>
        <w:t>Artículo reformado DOF 31-12-1974</w:t>
      </w:r>
    </w:p>
    <w:p>
      <w:pPr>
        <w:spacing w:line="182" w:lineRule="exact" w:before="0"/>
        <w:ind w:left="39" w:right="171" w:firstLine="0"/>
        <w:jc w:val="right"/>
        <w:rPr>
          <w:rFonts w:ascii="Times New Roman" w:hAnsi="Times New Roman"/>
          <w:i/>
          <w:sz w:val="16"/>
        </w:rPr>
      </w:pPr>
      <w:r>
        <w:rPr>
          <w:rFonts w:ascii="Times New Roman" w:hAnsi="Times New Roman"/>
          <w:i/>
          <w:color w:val="585858"/>
          <w:sz w:val="16"/>
        </w:rPr>
        <w:t>Reforma DOF 14-08-2001: Derogó del artículo el entonces párrafo primero (antes adicionado por DOF 28-01-1992)</w:t>
      </w:r>
    </w:p>
    <w:p>
      <w:pPr>
        <w:pStyle w:val="BodyText"/>
        <w:spacing w:before="1"/>
        <w:rPr>
          <w:rFonts w:ascii="Times New Roman"/>
          <w:i/>
        </w:rPr>
      </w:pPr>
    </w:p>
    <w:p>
      <w:pPr>
        <w:pStyle w:val="BodyText"/>
        <w:ind w:left="118" w:right="183" w:firstLine="288"/>
        <w:jc w:val="both"/>
      </w:pPr>
      <w:r>
        <w:rPr>
          <w:b/>
        </w:rPr>
        <w:t>Artículo 5o. </w:t>
      </w:r>
      <w:r>
        <w:rPr/>
        <w:t>A ninguna persona podrá impedirse que se dedique a la profesión, industria, comercio o trabajo que le acomode, siendo lícitos. El ejercicio de esta libertad sólo podrá vedarse por determinación judicial, cuando se ataquen los derechos de tercero, o por resolución gubernativa, dictada en los términos que marque la ley, cuando se ofendan los derechos de la sociedad. Nadie puede ser privado del producto de su trabajo, sino por resolución judicial.</w:t>
      </w:r>
    </w:p>
    <w:p>
      <w:pPr>
        <w:pStyle w:val="BodyText"/>
      </w:pPr>
    </w:p>
    <w:p>
      <w:pPr>
        <w:pStyle w:val="BodyText"/>
        <w:spacing w:before="1"/>
        <w:ind w:left="118" w:right="184" w:firstLine="288"/>
        <w:jc w:val="both"/>
      </w:pPr>
      <w:r>
        <w:rPr/>
        <w:t>La ley determinará en cada entidad federativa, cuáles son las profesiones que necesitan título para su ejercicio, las condiciones que deban llenarse para obtenerlo y las autoridades que han de expedirlo.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29-01-2016</w:t>
      </w:r>
    </w:p>
    <w:p>
      <w:pPr>
        <w:pStyle w:val="BodyText"/>
        <w:spacing w:before="3"/>
        <w:rPr>
          <w:rFonts w:ascii="Times New Roman"/>
          <w:i/>
        </w:rPr>
      </w:pPr>
    </w:p>
    <w:p>
      <w:pPr>
        <w:pStyle w:val="BodyText"/>
        <w:spacing w:before="1"/>
        <w:ind w:left="118" w:right="184" w:firstLine="288"/>
        <w:jc w:val="both"/>
      </w:pPr>
      <w:r>
        <w:rPr/>
        <w:t>Nadie podrá ser obligado a prestar trabajos personales sin la justa retribución y sin su pleno consentimiento, salvo el trabajo impuesto como pena por la autoridad judicial, el cual se ajustará a lo dispuesto en las fracciones I y II del artículo 123.</w:t>
      </w:r>
    </w:p>
    <w:p>
      <w:pPr>
        <w:pStyle w:val="BodyText"/>
      </w:pPr>
    </w:p>
    <w:p>
      <w:pPr>
        <w:pStyle w:val="BodyText"/>
        <w:spacing w:before="1"/>
        <w:ind w:left="118" w:right="177" w:firstLine="288"/>
        <w:jc w:val="both"/>
      </w:pPr>
      <w:r>
        <w:rPr/>
        <w:t>En cuanto a los servicios públicos, sólo podrán ser obligatorios, en los términos que establezcan las leyes respectivas, el de las armas y los jurados, así como el desempeño de los cargos concejiles y los de elección popular, directa o indirecta. Las funciones electorales y censales tendrán carácter obligatorio y gratuito, pero serán retribuidas aquéllas que se realicen profesionalmente en los términos de esta Constitución y las leyes correspondientes. Los servicios profesionales de índole social serán obligatorios y retribuidos en los términos de la ley y con las excepciones que ésta</w:t>
      </w:r>
      <w:r>
        <w:rPr>
          <w:spacing w:val="-26"/>
        </w:rPr>
        <w:t> </w:t>
      </w:r>
      <w:r>
        <w:rPr/>
        <w:t>señale.</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06-04-1990</w:t>
      </w:r>
    </w:p>
    <w:p>
      <w:pPr>
        <w:pStyle w:val="BodyText"/>
        <w:spacing w:before="1"/>
        <w:rPr>
          <w:rFonts w:ascii="Times New Roman"/>
          <w:i/>
        </w:rPr>
      </w:pPr>
    </w:p>
    <w:p>
      <w:pPr>
        <w:pStyle w:val="BodyText"/>
        <w:ind w:left="118" w:right="181" w:firstLine="288"/>
        <w:jc w:val="both"/>
      </w:pPr>
      <w:r>
        <w:rPr/>
        <w:t>El Estado no puede permitir que se lleve a efecto ningún contrato, pacto o convenio que tenga por objeto el menoscabo, la pérdida o el irrevocable sacrificio de la libertad de la persona por cualquier causa.</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28-01-1992</w:t>
      </w:r>
    </w:p>
    <w:p>
      <w:pPr>
        <w:pStyle w:val="BodyText"/>
        <w:spacing w:before="3"/>
        <w:rPr>
          <w:rFonts w:ascii="Times New Roman"/>
          <w:i/>
        </w:rPr>
      </w:pPr>
    </w:p>
    <w:p>
      <w:pPr>
        <w:pStyle w:val="BodyText"/>
        <w:spacing w:before="1"/>
        <w:ind w:left="118" w:right="186" w:firstLine="288"/>
        <w:jc w:val="both"/>
      </w:pPr>
      <w:r>
        <w:rPr/>
        <w:t>Tampoco puede admitirse convenio en que la persona pacte su proscripción o destierro, o en que renuncie temporal o permanentemente a ejercer determinada profesión, industria o comercio.</w:t>
      </w:r>
    </w:p>
    <w:p>
      <w:pPr>
        <w:pStyle w:val="BodyText"/>
      </w:pPr>
    </w:p>
    <w:p>
      <w:pPr>
        <w:pStyle w:val="BodyText"/>
        <w:spacing w:before="1"/>
        <w:ind w:left="118" w:right="185" w:firstLine="288"/>
        <w:jc w:val="both"/>
      </w:pPr>
      <w:r>
        <w:rPr/>
        <w:t>El contrato de trabajo sólo obligará a prestar el servicio convenido por el tiempo que fije la ley, sin poder exceder de un año en perjuicio del trabajador, y no podrá extenderse, en ningún caso, a la renuncia, pérdida o menoscabo de cualquiera de los derechos políticos o</w:t>
      </w:r>
      <w:r>
        <w:rPr>
          <w:spacing w:val="-19"/>
        </w:rPr>
        <w:t> </w:t>
      </w:r>
      <w:r>
        <w:rPr/>
        <w:t>civiles.</w:t>
      </w:r>
    </w:p>
    <w:p>
      <w:pPr>
        <w:pStyle w:val="BodyText"/>
        <w:spacing w:before="9"/>
        <w:rPr>
          <w:sz w:val="19"/>
        </w:rPr>
      </w:pPr>
    </w:p>
    <w:p>
      <w:pPr>
        <w:pStyle w:val="BodyText"/>
        <w:spacing w:before="1"/>
        <w:ind w:left="118" w:right="187" w:firstLine="288"/>
        <w:jc w:val="both"/>
      </w:pPr>
      <w:r>
        <w:rPr/>
        <w:t>La falta de cumplimiento de dicho contrato, por lo que respecta al trabajador, sólo obligará a éste a la correspondiente responsabilidad civil, sin que en ningún caso pueda hacerse coacción sobre su persona.</w:t>
      </w:r>
    </w:p>
    <w:p>
      <w:pPr>
        <w:spacing w:line="182" w:lineRule="exact" w:before="0"/>
        <w:ind w:left="406" w:right="142" w:firstLine="5895"/>
        <w:jc w:val="left"/>
        <w:rPr>
          <w:rFonts w:ascii="Times New Roman" w:hAnsi="Times New Roman"/>
          <w:i/>
          <w:sz w:val="16"/>
        </w:rPr>
      </w:pPr>
      <w:r>
        <w:rPr>
          <w:rFonts w:ascii="Times New Roman" w:hAnsi="Times New Roman"/>
          <w:i/>
          <w:color w:val="0000FF"/>
          <w:sz w:val="16"/>
        </w:rPr>
        <w:t>Artículo reformado DOF 17-11-1942, 31-12-1974</w:t>
      </w:r>
    </w:p>
    <w:p>
      <w:pPr>
        <w:pStyle w:val="BodyText"/>
        <w:spacing w:before="1"/>
        <w:rPr>
          <w:rFonts w:ascii="Times New Roman"/>
          <w:i/>
        </w:rPr>
      </w:pPr>
    </w:p>
    <w:p>
      <w:pPr>
        <w:pStyle w:val="BodyText"/>
        <w:ind w:left="118" w:right="182" w:firstLine="288"/>
        <w:jc w:val="both"/>
      </w:pPr>
      <w:r>
        <w:rPr>
          <w:b/>
        </w:rPr>
        <w:t>Artículo 6o. </w:t>
      </w:r>
      <w:r>
        <w:rPr/>
        <w:t>La manifestación de las ideas no será objeto de ninguna inquisición judicial o administrativa, sino en el caso de que ataque a la moral, la vida privada o los derechos de terceros, provoque algún delito, o perturbe el orden público; el derecho de réplica será ejercido en los términos dispuestos por la ley. El derecho a la información será garantizado por el Estado.</w:t>
      </w:r>
    </w:p>
    <w:p>
      <w:pPr>
        <w:spacing w:line="182"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13-11-2007, 11-06-2013</w:t>
      </w:r>
    </w:p>
    <w:p>
      <w:pPr>
        <w:pStyle w:val="BodyText"/>
        <w:spacing w:before="1"/>
        <w:rPr>
          <w:rFonts w:ascii="Times New Roman"/>
          <w:i/>
        </w:rPr>
      </w:pPr>
    </w:p>
    <w:p>
      <w:pPr>
        <w:pStyle w:val="BodyText"/>
        <w:ind w:left="118" w:right="185" w:firstLine="288"/>
        <w:jc w:val="both"/>
      </w:pPr>
      <w:r>
        <w:rPr/>
        <w:t>Toda persona tiene derecho al libre acceso a información plural y oportuna, así como a buscar, recibir y difundir información e ideas de toda índole por cualquier medio de expresión.</w:t>
      </w:r>
    </w:p>
    <w:p>
      <w:pPr>
        <w:spacing w:after="0"/>
        <w:jc w:val="both"/>
        <w:sectPr>
          <w:pgSz w:w="12250" w:h="15850"/>
          <w:pgMar w:header="709" w:footer="696" w:top="1760" w:bottom="880" w:left="1300" w:right="1240"/>
        </w:sectPr>
      </w:pPr>
    </w:p>
    <w:p>
      <w:pPr>
        <w:pStyle w:val="BodyText"/>
        <w:spacing w:before="6"/>
        <w:rPr>
          <w:sz w:val="28"/>
        </w:rPr>
      </w:pPr>
    </w:p>
    <w:p>
      <w:pPr>
        <w:spacing w:before="8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3"/>
        <w:rPr>
          <w:rFonts w:ascii="Times New Roman"/>
          <w:i/>
        </w:rPr>
      </w:pPr>
    </w:p>
    <w:p>
      <w:pPr>
        <w:pStyle w:val="BodyText"/>
        <w:spacing w:before="1"/>
        <w:ind w:left="118" w:right="175" w:firstLine="288"/>
        <w:jc w:val="both"/>
      </w:pPr>
      <w:r>
        <w:rPr/>
        <w:t>El Estado garantizará el derecho de acceso a las tecnologías de la información y comunicación, así como a los servicios de radiodifusión y telecomunicaciones, incluido el de banda ancha e internet. Para tales efectos, el Estado establecerá condiciones de competencia efectiva en la prestación de dichos servicios.</w:t>
      </w:r>
    </w:p>
    <w:p>
      <w:pPr>
        <w:spacing w:line="182" w:lineRule="exact" w:before="0"/>
        <w:ind w:left="7103" w:right="142" w:firstLine="0"/>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1"/>
        <w:rPr>
          <w:rFonts w:ascii="Times New Roman"/>
          <w:i/>
        </w:rPr>
      </w:pPr>
    </w:p>
    <w:p>
      <w:pPr>
        <w:pStyle w:val="BodyText"/>
        <w:spacing w:line="229" w:lineRule="exact"/>
        <w:ind w:left="406" w:right="142"/>
      </w:pPr>
      <w:r>
        <w:rPr/>
        <w:t>Para efectos de lo dispuesto en el presente artículo se observará lo siguiente:</w:t>
      </w:r>
    </w:p>
    <w:p>
      <w:pPr>
        <w:spacing w:line="183" w:lineRule="exact" w:before="0"/>
        <w:ind w:left="39" w:right="173" w:firstLine="0"/>
        <w:jc w:val="right"/>
        <w:rPr>
          <w:rFonts w:ascii="Times New Roman" w:hAnsi="Times New Roman"/>
          <w:i/>
          <w:sz w:val="16"/>
        </w:rPr>
      </w:pPr>
      <w:r>
        <w:rPr>
          <w:rFonts w:ascii="Times New Roman" w:hAnsi="Times New Roman"/>
          <w:i/>
          <w:color w:val="0000FF"/>
          <w:sz w:val="16"/>
        </w:rPr>
        <w:t>Párrafo adicionado DOF 11-06-2013</w:t>
      </w:r>
    </w:p>
    <w:p>
      <w:pPr>
        <w:pStyle w:val="BodyText"/>
        <w:spacing w:before="1"/>
        <w:rPr>
          <w:rFonts w:ascii="Times New Roman"/>
          <w:i/>
        </w:rPr>
      </w:pPr>
    </w:p>
    <w:p>
      <w:pPr>
        <w:pStyle w:val="ListParagraph"/>
        <w:numPr>
          <w:ilvl w:val="0"/>
          <w:numId w:val="6"/>
        </w:numPr>
        <w:tabs>
          <w:tab w:pos="669" w:val="left" w:leader="none"/>
        </w:tabs>
        <w:spacing w:line="240" w:lineRule="auto" w:before="0" w:after="0"/>
        <w:ind w:left="118" w:right="187" w:firstLine="288"/>
        <w:jc w:val="left"/>
        <w:rPr>
          <w:sz w:val="20"/>
        </w:rPr>
      </w:pPr>
      <w:r>
        <w:rPr>
          <w:sz w:val="20"/>
        </w:rPr>
        <w:t>Para el ejercicio del derecho de acceso a la información, la Federación y las entidades federativas, en el ámbito de sus respectivas competencias, se regirán por los siguientes principios y</w:t>
      </w:r>
      <w:r>
        <w:rPr>
          <w:spacing w:val="-25"/>
          <w:sz w:val="20"/>
        </w:rPr>
        <w:t> </w:t>
      </w:r>
      <w:r>
        <w:rPr>
          <w:sz w:val="20"/>
        </w:rPr>
        <w:t>bases: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(para quedar como apartado A) DOF 11-06-2013. Reformado DOF 29-01-2016</w:t>
      </w:r>
    </w:p>
    <w:p>
      <w:pPr>
        <w:pStyle w:val="BodyText"/>
        <w:spacing w:before="1"/>
        <w:rPr>
          <w:rFonts w:ascii="Times New Roman"/>
          <w:i/>
        </w:rPr>
      </w:pPr>
    </w:p>
    <w:p>
      <w:pPr>
        <w:pStyle w:val="ListParagraph"/>
        <w:numPr>
          <w:ilvl w:val="0"/>
          <w:numId w:val="7"/>
        </w:numPr>
        <w:tabs>
          <w:tab w:pos="815" w:val="left" w:leader="none"/>
        </w:tabs>
        <w:spacing w:line="240" w:lineRule="auto" w:before="0" w:after="0"/>
        <w:ind w:left="814" w:right="178" w:hanging="408"/>
        <w:jc w:val="both"/>
        <w:rPr>
          <w:sz w:val="20"/>
        </w:rPr>
      </w:pPr>
      <w:r>
        <w:rPr>
          <w:sz w:val="20"/>
        </w:rPr>
        <w:t>Toda la información en posesión de cualquier autoridad, entidad, órgano y organismo de los Poderes Ejecutivo, Legislativo y Judicial, órganos autónomos, partidos políticos, fideicomisos y fondos públicos, así como de cualquier persona física, moral o sindicato que reciba y ejerza recursos públicos o realice actos de autoridad en el ámbito federal, estatal y municipal, es pública y sólo podrá ser reservada temporalmente por razones de interés público y seguridad nacional,  en los términos que fijen las leyes. En la interpretación de este derecho deberá prevalecer el principio de máxima publicidad. Los sujetos obligados deberán documentar todo acto que derive del ejercicio de sus facultades, competencias o funciones, la ley determinará los supuestos específicos bajo los cuales procederá la declaración de inexistencia de la</w:t>
      </w:r>
      <w:r>
        <w:rPr>
          <w:spacing w:val="-25"/>
          <w:sz w:val="20"/>
        </w:rPr>
        <w:t> </w:t>
      </w:r>
      <w:r>
        <w:rPr>
          <w:sz w:val="20"/>
        </w:rPr>
        <w:t>información.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07-02-2014</w:t>
      </w:r>
    </w:p>
    <w:p>
      <w:pPr>
        <w:pStyle w:val="BodyText"/>
        <w:spacing w:before="1"/>
        <w:rPr>
          <w:rFonts w:ascii="Times New Roman"/>
          <w:i/>
        </w:rPr>
      </w:pPr>
    </w:p>
    <w:p>
      <w:pPr>
        <w:pStyle w:val="ListParagraph"/>
        <w:numPr>
          <w:ilvl w:val="0"/>
          <w:numId w:val="7"/>
        </w:numPr>
        <w:tabs>
          <w:tab w:pos="815" w:val="left" w:leader="none"/>
        </w:tabs>
        <w:spacing w:line="242" w:lineRule="auto" w:before="0" w:after="0"/>
        <w:ind w:left="814" w:right="185" w:hanging="408"/>
        <w:jc w:val="both"/>
        <w:rPr>
          <w:sz w:val="20"/>
        </w:rPr>
      </w:pPr>
      <w:r>
        <w:rPr>
          <w:sz w:val="20"/>
        </w:rPr>
        <w:t>La información que se refiere a la vida privada y los datos personales será protegida en los términos y con las excepciones que fijen las</w:t>
      </w:r>
      <w:r>
        <w:rPr>
          <w:spacing w:val="-14"/>
          <w:sz w:val="20"/>
        </w:rPr>
        <w:t> </w:t>
      </w:r>
      <w:r>
        <w:rPr>
          <w:sz w:val="20"/>
        </w:rPr>
        <w:t>leyes.</w:t>
      </w:r>
    </w:p>
    <w:p>
      <w:pPr>
        <w:pStyle w:val="BodyText"/>
        <w:spacing w:before="5"/>
        <w:rPr>
          <w:sz w:val="19"/>
        </w:rPr>
      </w:pPr>
    </w:p>
    <w:p>
      <w:pPr>
        <w:pStyle w:val="ListParagraph"/>
        <w:numPr>
          <w:ilvl w:val="0"/>
          <w:numId w:val="7"/>
        </w:numPr>
        <w:tabs>
          <w:tab w:pos="815" w:val="left" w:leader="none"/>
        </w:tabs>
        <w:spacing w:line="242" w:lineRule="auto" w:before="0" w:after="0"/>
        <w:ind w:left="814" w:right="178" w:hanging="408"/>
        <w:jc w:val="both"/>
        <w:rPr>
          <w:sz w:val="20"/>
        </w:rPr>
      </w:pPr>
      <w:r>
        <w:rPr>
          <w:sz w:val="20"/>
        </w:rPr>
        <w:t>Toda persona, sin necesidad de acreditar interés alguno o justificar su utilización, tendrá acceso gratuito a la información pública, a sus datos personales o a la rectificación de</w:t>
      </w:r>
      <w:r>
        <w:rPr>
          <w:spacing w:val="-24"/>
          <w:sz w:val="20"/>
        </w:rPr>
        <w:t> </w:t>
      </w:r>
      <w:r>
        <w:rPr>
          <w:sz w:val="20"/>
        </w:rPr>
        <w:t>éstos.</w:t>
      </w:r>
    </w:p>
    <w:p>
      <w:pPr>
        <w:pStyle w:val="BodyText"/>
        <w:spacing w:before="7"/>
        <w:rPr>
          <w:sz w:val="19"/>
        </w:rPr>
      </w:pPr>
    </w:p>
    <w:p>
      <w:pPr>
        <w:pStyle w:val="ListParagraph"/>
        <w:numPr>
          <w:ilvl w:val="0"/>
          <w:numId w:val="7"/>
        </w:numPr>
        <w:tabs>
          <w:tab w:pos="815" w:val="left" w:leader="none"/>
        </w:tabs>
        <w:spacing w:line="240" w:lineRule="auto" w:before="0" w:after="0"/>
        <w:ind w:left="814" w:right="182" w:hanging="408"/>
        <w:jc w:val="both"/>
        <w:rPr>
          <w:sz w:val="20"/>
        </w:rPr>
      </w:pPr>
      <w:r>
        <w:rPr>
          <w:sz w:val="20"/>
        </w:rPr>
        <w:t>Se establecerán mecanismos de acceso a la información y procedimientos de revisión expeditos que se sustanciarán ante los organismos autónomos especializados e imparciales que establece esta</w:t>
      </w:r>
      <w:r>
        <w:rPr>
          <w:spacing w:val="-8"/>
          <w:sz w:val="20"/>
        </w:rPr>
        <w:t> </w:t>
      </w:r>
      <w:r>
        <w:rPr>
          <w:sz w:val="20"/>
        </w:rPr>
        <w:t>Constitución.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07-02-2014</w:t>
      </w:r>
    </w:p>
    <w:p>
      <w:pPr>
        <w:pStyle w:val="BodyText"/>
        <w:spacing w:before="1"/>
        <w:rPr>
          <w:rFonts w:ascii="Times New Roman"/>
          <w:i/>
        </w:rPr>
      </w:pPr>
    </w:p>
    <w:p>
      <w:pPr>
        <w:pStyle w:val="ListParagraph"/>
        <w:numPr>
          <w:ilvl w:val="0"/>
          <w:numId w:val="7"/>
        </w:numPr>
        <w:tabs>
          <w:tab w:pos="815" w:val="left" w:leader="none"/>
        </w:tabs>
        <w:spacing w:line="240" w:lineRule="auto" w:before="0" w:after="0"/>
        <w:ind w:left="814" w:right="172" w:hanging="408"/>
        <w:jc w:val="both"/>
        <w:rPr>
          <w:sz w:val="20"/>
        </w:rPr>
      </w:pPr>
      <w:r>
        <w:rPr>
          <w:sz w:val="20"/>
        </w:rPr>
        <w:t>Los sujetos obligados deberán preservar sus documentos en archivos administrativos actualizados y publicarán, a través de los medios electrónicos disponibles, la información  completa y actualizada sobre el ejercicio de los recursos públicos y los indicadores que permitan rendir cuenta del cumplimiento de sus objetivos y de los resultados</w:t>
      </w:r>
      <w:r>
        <w:rPr>
          <w:spacing w:val="-27"/>
          <w:sz w:val="20"/>
        </w:rPr>
        <w:t> </w:t>
      </w:r>
      <w:r>
        <w:rPr>
          <w:sz w:val="20"/>
        </w:rPr>
        <w:t>obtenidos.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07-02-2014</w:t>
      </w:r>
    </w:p>
    <w:p>
      <w:pPr>
        <w:pStyle w:val="BodyText"/>
        <w:spacing w:before="10"/>
        <w:rPr>
          <w:rFonts w:ascii="Times New Roman"/>
          <w:i/>
          <w:sz w:val="19"/>
        </w:rPr>
      </w:pPr>
    </w:p>
    <w:p>
      <w:pPr>
        <w:pStyle w:val="ListParagraph"/>
        <w:numPr>
          <w:ilvl w:val="0"/>
          <w:numId w:val="7"/>
        </w:numPr>
        <w:tabs>
          <w:tab w:pos="815" w:val="left" w:leader="none"/>
        </w:tabs>
        <w:spacing w:line="242" w:lineRule="auto" w:before="0" w:after="0"/>
        <w:ind w:left="814" w:right="181" w:hanging="408"/>
        <w:jc w:val="both"/>
        <w:rPr>
          <w:sz w:val="20"/>
        </w:rPr>
      </w:pPr>
      <w:r>
        <w:rPr>
          <w:sz w:val="20"/>
        </w:rPr>
        <w:t>Las leyes determinarán la manera en que los sujetos obligados deberán hacer pública la información relativa a los recursos públicos que entreguen a personas físicas o</w:t>
      </w:r>
      <w:r>
        <w:rPr>
          <w:spacing w:val="-28"/>
          <w:sz w:val="20"/>
        </w:rPr>
        <w:t> </w:t>
      </w:r>
      <w:r>
        <w:rPr>
          <w:sz w:val="20"/>
        </w:rPr>
        <w:t>morales.</w:t>
      </w:r>
    </w:p>
    <w:p>
      <w:pPr>
        <w:pStyle w:val="BodyText"/>
        <w:spacing w:before="7"/>
        <w:rPr>
          <w:sz w:val="19"/>
        </w:rPr>
      </w:pPr>
    </w:p>
    <w:p>
      <w:pPr>
        <w:pStyle w:val="ListParagraph"/>
        <w:numPr>
          <w:ilvl w:val="0"/>
          <w:numId w:val="7"/>
        </w:numPr>
        <w:tabs>
          <w:tab w:pos="815" w:val="left" w:leader="none"/>
        </w:tabs>
        <w:spacing w:line="242" w:lineRule="auto" w:before="0" w:after="0"/>
        <w:ind w:left="814" w:right="185" w:hanging="408"/>
        <w:jc w:val="both"/>
        <w:rPr>
          <w:sz w:val="20"/>
        </w:rPr>
      </w:pPr>
      <w:r>
        <w:rPr>
          <w:sz w:val="20"/>
        </w:rPr>
        <w:t>La inobservancia a las disposiciones en materia de acceso a la información pública será sancionada en los términos que dispongan las</w:t>
      </w:r>
      <w:r>
        <w:rPr>
          <w:spacing w:val="-15"/>
          <w:sz w:val="20"/>
        </w:rPr>
        <w:t> </w:t>
      </w:r>
      <w:r>
        <w:rPr>
          <w:sz w:val="20"/>
        </w:rPr>
        <w:t>leyes.</w:t>
      </w:r>
    </w:p>
    <w:p>
      <w:pPr>
        <w:spacing w:line="180" w:lineRule="exact" w:before="0"/>
        <w:ind w:left="6124" w:right="142" w:firstLine="0"/>
        <w:jc w:val="left"/>
        <w:rPr>
          <w:rFonts w:ascii="Times New Roman" w:hAnsi="Times New Roman"/>
          <w:i/>
          <w:sz w:val="16"/>
        </w:rPr>
      </w:pPr>
      <w:r>
        <w:rPr>
          <w:rFonts w:ascii="Times New Roman" w:hAnsi="Times New Roman"/>
          <w:i/>
          <w:color w:val="0000FF"/>
          <w:sz w:val="16"/>
        </w:rPr>
        <w:t>Párrafo con fracciones adicionado DOF 20-07-2007</w:t>
      </w:r>
    </w:p>
    <w:p>
      <w:pPr>
        <w:pStyle w:val="BodyText"/>
        <w:spacing w:before="10"/>
        <w:rPr>
          <w:rFonts w:ascii="Times New Roman"/>
          <w:i/>
          <w:sz w:val="19"/>
        </w:rPr>
      </w:pPr>
    </w:p>
    <w:p>
      <w:pPr>
        <w:pStyle w:val="ListParagraph"/>
        <w:numPr>
          <w:ilvl w:val="0"/>
          <w:numId w:val="7"/>
        </w:numPr>
        <w:tabs>
          <w:tab w:pos="827" w:val="left" w:leader="none"/>
        </w:tabs>
        <w:spacing w:line="240" w:lineRule="auto" w:before="0" w:after="0"/>
        <w:ind w:left="814" w:right="179" w:hanging="408"/>
        <w:jc w:val="both"/>
        <w:rPr>
          <w:sz w:val="20"/>
        </w:rPr>
      </w:pPr>
      <w:r>
        <w:rPr>
          <w:sz w:val="20"/>
        </w:rPr>
        <w:t>La Federación contará con un organismo autónomo, especializado, imparcial, colegiado, con personalidad jurídica y patrimonio propio, con plena autonomía técnica, de gestión, capacidad para decidir sobre el ejercicio de su presupuesto y determinar su organización interna, responsable de garantizar el cumplimiento del derecho de acceso a la información pública y a  </w:t>
      </w:r>
      <w:r>
        <w:rPr>
          <w:spacing w:val="51"/>
          <w:sz w:val="20"/>
        </w:rPr>
        <w:t> </w:t>
      </w:r>
      <w:r>
        <w:rPr>
          <w:sz w:val="20"/>
        </w:rPr>
        <w:t>la</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814" w:right="180"/>
        <w:jc w:val="both"/>
      </w:pPr>
      <w:r>
        <w:rPr/>
        <w:t>protección de datos personales en posesión de los sujetos obligados en los términos que establezca la ley.</w:t>
      </w:r>
    </w:p>
    <w:p>
      <w:pPr>
        <w:pStyle w:val="BodyText"/>
      </w:pPr>
    </w:p>
    <w:p>
      <w:pPr>
        <w:pStyle w:val="BodyText"/>
        <w:spacing w:before="1"/>
        <w:ind w:left="814" w:right="177"/>
        <w:jc w:val="both"/>
      </w:pPr>
      <w:r>
        <w:rPr/>
        <w:t>El organismo autónomo previsto en esta fracción, se regirá por la ley en materia de transparencia y acceso a la información pública y protección de datos personales en posesión de sujetos obligados, en los términos que establezca la ley general que emita el Congreso de la Unión para establecer las bases, principios generales y procedimientos del ejercicio de este derecho.</w:t>
      </w:r>
    </w:p>
    <w:p>
      <w:pPr>
        <w:pStyle w:val="BodyText"/>
      </w:pPr>
    </w:p>
    <w:p>
      <w:pPr>
        <w:pStyle w:val="BodyText"/>
        <w:spacing w:before="1"/>
        <w:ind w:left="814" w:right="180"/>
        <w:jc w:val="both"/>
      </w:pPr>
      <w:r>
        <w:rPr/>
        <w:t>En su funcionamiento se regirá por los principios de certeza, legalidad, independencia, imparcialidad, eficacia, objetividad, profesionalismo, transparencia y máxima publicidad.</w:t>
      </w:r>
    </w:p>
    <w:p>
      <w:pPr>
        <w:pStyle w:val="BodyText"/>
        <w:spacing w:before="1"/>
      </w:pPr>
    </w:p>
    <w:p>
      <w:pPr>
        <w:pStyle w:val="BodyText"/>
        <w:ind w:left="814" w:right="176"/>
        <w:jc w:val="both"/>
      </w:pPr>
      <w:r>
        <w:rPr/>
        <w:t>El organismo garante tiene competencia para conocer de los asuntos relacionados con el acceso a la información pública y la protección de datos personales de cualquier autoridad, entidad, órgano u organismo que forme parte de alguno de los Poderes Legislativo, Ejecutivo y Judicial, órganos autónomos, partidos políticos, fideicomisos y fondos públicos, así como de cualquier persona física, moral o sindicatos que reciba y ejerza recursos públicos o realice actos de autoridad en el ámbito federal; con excepción de aquellos asuntos jurisdiccionales que correspondan a la Suprema Corte de Justicia de la Nación, en cuyo caso resolverá un comité integrado por tres ministros. También conocerá de los recursos que interpongan los particulares respecto de las resoluciones de los organismos autónomos especializados de las entidades federativas que determinen la reserva, confidencialidad, inexistencia o negativa de la información, en los términos que establezca la ley.</w:t>
      </w:r>
    </w:p>
    <w:p>
      <w:pPr>
        <w:spacing w:line="182" w:lineRule="exact" w:before="0"/>
        <w:ind w:left="814" w:right="142" w:firstLine="6332"/>
        <w:jc w:val="left"/>
        <w:rPr>
          <w:rFonts w:ascii="Times New Roman" w:hAnsi="Times New Roman"/>
          <w:i/>
          <w:sz w:val="16"/>
        </w:rPr>
      </w:pPr>
      <w:r>
        <w:rPr>
          <w:rFonts w:ascii="Times New Roman" w:hAnsi="Times New Roman"/>
          <w:i/>
          <w:color w:val="0000FF"/>
          <w:sz w:val="16"/>
        </w:rPr>
        <w:t>Párrafo reformado DOF 29-01-2016</w:t>
      </w:r>
    </w:p>
    <w:p>
      <w:pPr>
        <w:pStyle w:val="BodyText"/>
        <w:spacing w:before="3"/>
        <w:rPr>
          <w:rFonts w:ascii="Times New Roman"/>
          <w:i/>
        </w:rPr>
      </w:pPr>
    </w:p>
    <w:p>
      <w:pPr>
        <w:pStyle w:val="BodyText"/>
        <w:spacing w:before="1"/>
        <w:ind w:left="814" w:right="176"/>
        <w:jc w:val="both"/>
      </w:pPr>
      <w:r>
        <w:rPr/>
        <w:t>El organismo garante federal, de oficio o a petición fundada del organismo garante equivalente de las entidades federativas, podrá conocer de los recursos de revisión que por su interés y trascendencia así lo ameriten.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29-01-2016</w:t>
      </w:r>
    </w:p>
    <w:p>
      <w:pPr>
        <w:pStyle w:val="BodyText"/>
        <w:spacing w:before="3"/>
        <w:rPr>
          <w:rFonts w:ascii="Times New Roman"/>
          <w:i/>
        </w:rPr>
      </w:pPr>
    </w:p>
    <w:p>
      <w:pPr>
        <w:pStyle w:val="BodyText"/>
        <w:spacing w:before="1"/>
        <w:ind w:left="814"/>
        <w:jc w:val="both"/>
      </w:pPr>
      <w:r>
        <w:rPr/>
        <w:t>La ley establecerá aquella información que se considere reservada o confidencial.</w:t>
      </w:r>
    </w:p>
    <w:p>
      <w:pPr>
        <w:pStyle w:val="BodyText"/>
        <w:spacing w:before="9"/>
        <w:rPr>
          <w:sz w:val="19"/>
        </w:rPr>
      </w:pPr>
    </w:p>
    <w:p>
      <w:pPr>
        <w:pStyle w:val="BodyText"/>
        <w:spacing w:before="1"/>
        <w:ind w:left="814" w:right="176"/>
        <w:jc w:val="both"/>
      </w:pPr>
      <w:r>
        <w:rPr/>
        <w:t>Las resoluciones del organismo garante son vinculatorias, definitivas e inatacables para  los sujetos obligados. El Consejero Jurídico del Gobierno podrá interponer recurso de revisión ante la Suprema Corte de Justicia de la Nación en los términos que establezca la ley, sólo en el caso que dichas resoluciones puedan poner en peligro la seguridad nacional conforme a la ley de la materia.</w:t>
      </w:r>
    </w:p>
    <w:p>
      <w:pPr>
        <w:pStyle w:val="BodyText"/>
        <w:spacing w:before="9"/>
        <w:rPr>
          <w:sz w:val="19"/>
        </w:rPr>
      </w:pPr>
    </w:p>
    <w:p>
      <w:pPr>
        <w:pStyle w:val="BodyText"/>
        <w:spacing w:before="1"/>
        <w:ind w:left="814" w:right="181"/>
        <w:jc w:val="both"/>
      </w:pPr>
      <w:r>
        <w:rPr/>
        <w:t>El organismo garante se integra por siete comisionados. Para su nombramiento, la Cámara de Senadores, previa realización de una amplia consulta a la sociedad, a propuesta de los grupos parlamentarios, con el voto de las dos terceras partes de los miembros presentes, nombrará al comisionado que deba cubrir la vacante, siguiendo el proceso establecido en la ley. El nombramiento podrá ser objetado por el Presidente de la República en un plazo de diez días hábiles. Si el Presidente de la República no objetara el nombramiento dentro de dicho plazo, ocupará el cargo de comisionado la persona nombrada por el Senado de la República.</w:t>
      </w:r>
    </w:p>
    <w:p>
      <w:pPr>
        <w:pStyle w:val="BodyText"/>
      </w:pPr>
    </w:p>
    <w:p>
      <w:pPr>
        <w:pStyle w:val="BodyText"/>
        <w:spacing w:before="1"/>
        <w:ind w:left="814" w:right="178"/>
        <w:jc w:val="both"/>
      </w:pPr>
      <w:r>
        <w:rPr/>
        <w:t>En caso de que el Presidente de la República objetara el nombramiento, la Cámara de Senadores nombrará una nueva propuesta, en los términos del párrafo anterior, pero con una votación de las tres quintas partes de los miembros presentes. Si este segundo nombramiento fuera objetado, la Cámara de Senadores, en los términos del párrafo anterior, con la votación de las tres quintas partes de los miembros presentes, designará al comisionado que ocupará la vacante.</w:t>
      </w:r>
    </w:p>
    <w:p>
      <w:pPr>
        <w:pStyle w:val="BodyText"/>
      </w:pPr>
    </w:p>
    <w:p>
      <w:pPr>
        <w:pStyle w:val="BodyText"/>
        <w:ind w:left="814" w:right="180"/>
        <w:jc w:val="both"/>
      </w:pPr>
      <w:r>
        <w:rPr/>
        <w:t>Los comisionados durarán en su encargo siete años y deberán cumplir con los requisitos  previstos</w:t>
      </w:r>
      <w:r>
        <w:rPr>
          <w:spacing w:val="19"/>
        </w:rPr>
        <w:t> </w:t>
      </w:r>
      <w:r>
        <w:rPr/>
        <w:t>en</w:t>
      </w:r>
      <w:r>
        <w:rPr>
          <w:spacing w:val="18"/>
        </w:rPr>
        <w:t> </w:t>
      </w:r>
      <w:r>
        <w:rPr/>
        <w:t>las</w:t>
      </w:r>
      <w:r>
        <w:rPr>
          <w:spacing w:val="19"/>
        </w:rPr>
        <w:t> </w:t>
      </w:r>
      <w:r>
        <w:rPr/>
        <w:t>fracciones</w:t>
      </w:r>
      <w:r>
        <w:rPr>
          <w:spacing w:val="19"/>
        </w:rPr>
        <w:t> </w:t>
      </w:r>
      <w:r>
        <w:rPr/>
        <w:t>I,</w:t>
      </w:r>
      <w:r>
        <w:rPr>
          <w:spacing w:val="18"/>
        </w:rPr>
        <w:t> </w:t>
      </w:r>
      <w:r>
        <w:rPr/>
        <w:t>II,</w:t>
      </w:r>
      <w:r>
        <w:rPr>
          <w:spacing w:val="18"/>
        </w:rPr>
        <w:t> </w:t>
      </w:r>
      <w:r>
        <w:rPr/>
        <w:t>IV,</w:t>
      </w:r>
      <w:r>
        <w:rPr>
          <w:spacing w:val="18"/>
        </w:rPr>
        <w:t> </w:t>
      </w:r>
      <w:r>
        <w:rPr/>
        <w:t>V</w:t>
      </w:r>
      <w:r>
        <w:rPr>
          <w:spacing w:val="23"/>
        </w:rPr>
        <w:t> </w:t>
      </w:r>
      <w:r>
        <w:rPr/>
        <w:t>y</w:t>
      </w:r>
      <w:r>
        <w:rPr>
          <w:spacing w:val="19"/>
        </w:rPr>
        <w:t> </w:t>
      </w:r>
      <w:r>
        <w:rPr/>
        <w:t>VI</w:t>
      </w:r>
      <w:r>
        <w:rPr>
          <w:spacing w:val="18"/>
        </w:rPr>
        <w:t> </w:t>
      </w:r>
      <w:r>
        <w:rPr/>
        <w:t>del</w:t>
      </w:r>
      <w:r>
        <w:rPr>
          <w:spacing w:val="17"/>
        </w:rPr>
        <w:t> </w:t>
      </w:r>
      <w:r>
        <w:rPr/>
        <w:t>artículo</w:t>
      </w:r>
      <w:r>
        <w:rPr>
          <w:spacing w:val="18"/>
        </w:rPr>
        <w:t> </w:t>
      </w:r>
      <w:r>
        <w:rPr/>
        <w:t>95</w:t>
      </w:r>
      <w:r>
        <w:rPr>
          <w:spacing w:val="18"/>
        </w:rPr>
        <w:t> </w:t>
      </w:r>
      <w:r>
        <w:rPr/>
        <w:t>de</w:t>
      </w:r>
      <w:r>
        <w:rPr>
          <w:spacing w:val="18"/>
        </w:rPr>
        <w:t> </w:t>
      </w:r>
      <w:r>
        <w:rPr/>
        <w:t>esta</w:t>
      </w:r>
      <w:r>
        <w:rPr>
          <w:spacing w:val="18"/>
        </w:rPr>
        <w:t> </w:t>
      </w:r>
      <w:r>
        <w:rPr/>
        <w:t>Constitución,</w:t>
      </w:r>
      <w:r>
        <w:rPr>
          <w:spacing w:val="21"/>
        </w:rPr>
        <w:t> </w:t>
      </w:r>
      <w:r>
        <w:rPr/>
        <w:t>no</w:t>
      </w:r>
      <w:r>
        <w:rPr>
          <w:spacing w:val="18"/>
        </w:rPr>
        <w:t> </w:t>
      </w:r>
      <w:r>
        <w:rPr/>
        <w:t>podrán</w:t>
      </w:r>
      <w:r>
        <w:rPr>
          <w:spacing w:val="18"/>
        </w:rPr>
        <w:t> </w:t>
      </w:r>
      <w:r>
        <w:rPr/>
        <w:t>tener</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814" w:right="185"/>
        <w:jc w:val="both"/>
      </w:pPr>
      <w:r>
        <w:rPr/>
        <w:t>otro empleo, cargo o comisión, con excepción de los no remunerados en instituciones docentes, científicas o de beneficencia, sólo podrán ser removidos de su cargo en los términos del Título Cuarto de esta Constitución y serán sujetos de juicio político.</w:t>
      </w:r>
    </w:p>
    <w:p>
      <w:pPr>
        <w:pStyle w:val="BodyText"/>
        <w:spacing w:before="9"/>
        <w:rPr>
          <w:sz w:val="19"/>
        </w:rPr>
      </w:pPr>
    </w:p>
    <w:p>
      <w:pPr>
        <w:pStyle w:val="BodyText"/>
        <w:spacing w:before="1"/>
        <w:ind w:left="814"/>
        <w:jc w:val="both"/>
      </w:pPr>
      <w:r>
        <w:rPr/>
        <w:t>En la conformación del organismo garante se procurará la equidad de género.</w:t>
      </w:r>
    </w:p>
    <w:p>
      <w:pPr>
        <w:pStyle w:val="BodyText"/>
      </w:pPr>
    </w:p>
    <w:p>
      <w:pPr>
        <w:pStyle w:val="BodyText"/>
        <w:spacing w:before="1"/>
        <w:ind w:left="814" w:right="182"/>
        <w:jc w:val="both"/>
      </w:pPr>
      <w:r>
        <w:rPr/>
        <w:t>El comisionado presidente será designado por los propios comisionados, mediante voto secreto, por un periodo de tres años, con posibilidad de ser reelecto por un periodo igual; estará obligado  a rendir un informe anual ante el Senado, en la fecha y en los términos que disponga la</w:t>
      </w:r>
      <w:r>
        <w:rPr>
          <w:spacing w:val="-31"/>
        </w:rPr>
        <w:t> </w:t>
      </w:r>
      <w:r>
        <w:rPr/>
        <w:t>ley.</w:t>
      </w:r>
    </w:p>
    <w:p>
      <w:pPr>
        <w:pStyle w:val="BodyText"/>
        <w:spacing w:before="9"/>
        <w:rPr>
          <w:sz w:val="19"/>
        </w:rPr>
      </w:pPr>
    </w:p>
    <w:p>
      <w:pPr>
        <w:pStyle w:val="BodyText"/>
        <w:spacing w:before="1"/>
        <w:ind w:left="814" w:right="178"/>
        <w:jc w:val="both"/>
      </w:pPr>
      <w:r>
        <w:rPr/>
        <w:t>El organismo garante tendrá un Consejo Consultivo, integrado por diez consejeros, que serán elegidos por el voto de las dos terceras partes de los miembros presentes de la Cámara de Senadores. La ley determinará los procedimientos a seguir para la presentación de las  propuestas por la propia Cámara. Anualmente serán sustituidos los dos consejeros de mayor antigüedad en el cargo, salvo que fuesen propuestos y ratificados para un segundo</w:t>
      </w:r>
      <w:r>
        <w:rPr>
          <w:spacing w:val="-29"/>
        </w:rPr>
        <w:t> </w:t>
      </w:r>
      <w:r>
        <w:rPr/>
        <w:t>periodo.</w:t>
      </w:r>
    </w:p>
    <w:p>
      <w:pPr>
        <w:pStyle w:val="BodyText"/>
        <w:spacing w:before="9"/>
        <w:rPr>
          <w:sz w:val="19"/>
        </w:rPr>
      </w:pPr>
    </w:p>
    <w:p>
      <w:pPr>
        <w:pStyle w:val="BodyText"/>
        <w:spacing w:before="1"/>
        <w:ind w:left="814" w:right="186"/>
        <w:jc w:val="both"/>
      </w:pPr>
      <w:r>
        <w:rPr/>
        <w:t>La ley establecerá las medidas de apremio que podrá imponer el organismo garante para asegurar el cumplimiento de sus decisiones.</w:t>
      </w:r>
    </w:p>
    <w:p>
      <w:pPr>
        <w:pStyle w:val="BodyText"/>
      </w:pPr>
    </w:p>
    <w:p>
      <w:pPr>
        <w:pStyle w:val="BodyText"/>
        <w:spacing w:before="1"/>
        <w:ind w:left="814" w:right="182"/>
        <w:jc w:val="both"/>
      </w:pPr>
      <w:r>
        <w:rPr/>
        <w:t>Toda autoridad y servidor público estará obligado a coadyuvar con el organismo garante y sus integrantes para el buen desempeño de sus funciones.</w:t>
      </w:r>
    </w:p>
    <w:p>
      <w:pPr>
        <w:pStyle w:val="BodyText"/>
        <w:spacing w:before="9"/>
        <w:rPr>
          <w:sz w:val="19"/>
        </w:rPr>
      </w:pPr>
    </w:p>
    <w:p>
      <w:pPr>
        <w:pStyle w:val="BodyText"/>
        <w:spacing w:before="1"/>
        <w:ind w:left="814" w:right="182"/>
        <w:jc w:val="both"/>
      </w:pPr>
      <w:r>
        <w:rPr/>
        <w:t>El organismo garante coordinará sus acciones con la Auditoría Superior de la Federación, con la entidad especializada en materia de archivos y con el organismo encargado de regular la captación, procesamiento y publicación de la información estadística y geográfica, así como con los organismos garantes de las entidades federativas, con el objeto de fortalecer la rendición de cuentas del Estado Mexicano.</w:t>
      </w:r>
    </w:p>
    <w:p>
      <w:pPr>
        <w:spacing w:line="240" w:lineRule="auto" w:before="0"/>
        <w:ind w:left="7024" w:right="173" w:firstLine="122"/>
        <w:jc w:val="right"/>
        <w:rPr>
          <w:rFonts w:ascii="Times New Roman" w:hAnsi="Times New Roman"/>
          <w:i/>
          <w:sz w:val="16"/>
        </w:rPr>
      </w:pPr>
      <w:r>
        <w:rPr>
          <w:rFonts w:ascii="Times New Roman" w:hAnsi="Times New Roman"/>
          <w:i/>
          <w:color w:val="0000FF"/>
          <w:sz w:val="16"/>
        </w:rPr>
        <w:t>Párrafo reformado DOF 29-01-2016</w:t>
      </w:r>
      <w:r>
        <w:rPr>
          <w:rFonts w:ascii="Times New Roman" w:hAnsi="Times New Roman"/>
          <w:i/>
          <w:color w:val="0000FF"/>
          <w:w w:val="100"/>
          <w:sz w:val="16"/>
        </w:rPr>
        <w:t> </w:t>
      </w:r>
      <w:r>
        <w:rPr>
          <w:rFonts w:ascii="Times New Roman" w:hAnsi="Times New Roman"/>
          <w:i/>
          <w:color w:val="0000FF"/>
          <w:sz w:val="16"/>
        </w:rPr>
        <w:t>Fracción adicionada DOF 07-02-2014</w:t>
      </w:r>
    </w:p>
    <w:p>
      <w:pPr>
        <w:pStyle w:val="BodyText"/>
        <w:spacing w:before="5"/>
        <w:rPr>
          <w:rFonts w:ascii="Times New Roman"/>
          <w:i/>
          <w:sz w:val="13"/>
        </w:rPr>
      </w:pPr>
    </w:p>
    <w:p>
      <w:pPr>
        <w:pStyle w:val="ListParagraph"/>
        <w:numPr>
          <w:ilvl w:val="0"/>
          <w:numId w:val="6"/>
        </w:numPr>
        <w:tabs>
          <w:tab w:pos="662" w:val="left" w:leader="none"/>
        </w:tabs>
        <w:spacing w:line="240" w:lineRule="auto" w:before="74" w:after="0"/>
        <w:ind w:left="661" w:right="0" w:hanging="255"/>
        <w:jc w:val="left"/>
        <w:rPr>
          <w:sz w:val="20"/>
        </w:rPr>
      </w:pPr>
      <w:r>
        <w:rPr>
          <w:sz w:val="20"/>
        </w:rPr>
        <w:t>En materia de radiodifusión y</w:t>
      </w:r>
      <w:r>
        <w:rPr>
          <w:spacing w:val="-15"/>
          <w:sz w:val="20"/>
        </w:rPr>
        <w:t> </w:t>
      </w:r>
      <w:r>
        <w:rPr>
          <w:sz w:val="20"/>
        </w:rPr>
        <w:t>telecomunicaciones:</w:t>
      </w:r>
    </w:p>
    <w:p>
      <w:pPr>
        <w:pStyle w:val="BodyText"/>
      </w:pPr>
    </w:p>
    <w:p>
      <w:pPr>
        <w:pStyle w:val="ListParagraph"/>
        <w:numPr>
          <w:ilvl w:val="0"/>
          <w:numId w:val="8"/>
        </w:numPr>
        <w:tabs>
          <w:tab w:pos="839" w:val="left" w:leader="none"/>
        </w:tabs>
        <w:spacing w:line="242" w:lineRule="auto" w:before="1" w:after="0"/>
        <w:ind w:left="838" w:right="180" w:hanging="432"/>
        <w:jc w:val="both"/>
        <w:rPr>
          <w:sz w:val="20"/>
        </w:rPr>
      </w:pPr>
      <w:r>
        <w:rPr>
          <w:sz w:val="20"/>
        </w:rPr>
        <w:t>El Estado garantizará a la población su integración a la sociedad de la información y el conocimiento, mediante una política de inclusión digital universal con metas anuales y</w:t>
      </w:r>
      <w:r>
        <w:rPr>
          <w:spacing w:val="-30"/>
          <w:sz w:val="20"/>
        </w:rPr>
        <w:t> </w:t>
      </w:r>
      <w:r>
        <w:rPr>
          <w:sz w:val="20"/>
        </w:rPr>
        <w:t>sexenales.</w:t>
      </w:r>
    </w:p>
    <w:p>
      <w:pPr>
        <w:pStyle w:val="BodyText"/>
        <w:spacing w:before="7"/>
        <w:rPr>
          <w:sz w:val="19"/>
        </w:rPr>
      </w:pPr>
    </w:p>
    <w:p>
      <w:pPr>
        <w:pStyle w:val="ListParagraph"/>
        <w:numPr>
          <w:ilvl w:val="0"/>
          <w:numId w:val="8"/>
        </w:numPr>
        <w:tabs>
          <w:tab w:pos="839" w:val="left" w:leader="none"/>
        </w:tabs>
        <w:spacing w:line="240" w:lineRule="auto" w:before="0" w:after="0"/>
        <w:ind w:left="838" w:right="176" w:hanging="432"/>
        <w:jc w:val="both"/>
        <w:rPr>
          <w:sz w:val="20"/>
        </w:rPr>
      </w:pPr>
      <w:r>
        <w:rPr>
          <w:sz w:val="20"/>
        </w:rPr>
        <w:t>Las telecomunicaciones son servicios públicos de interés general, por lo que el Estado garantizará que sean prestados en condiciones de competencia, calidad, pluralidad, cobertura universal, interconexión, convergencia, continuidad, acceso libre y sin injerencias</w:t>
      </w:r>
      <w:r>
        <w:rPr>
          <w:spacing w:val="-29"/>
          <w:sz w:val="20"/>
        </w:rPr>
        <w:t> </w:t>
      </w:r>
      <w:r>
        <w:rPr>
          <w:sz w:val="20"/>
        </w:rPr>
        <w:t>arbitrarias.</w:t>
      </w:r>
    </w:p>
    <w:p>
      <w:pPr>
        <w:pStyle w:val="BodyText"/>
        <w:spacing w:before="9"/>
        <w:rPr>
          <w:sz w:val="19"/>
        </w:rPr>
      </w:pPr>
    </w:p>
    <w:p>
      <w:pPr>
        <w:pStyle w:val="ListParagraph"/>
        <w:numPr>
          <w:ilvl w:val="0"/>
          <w:numId w:val="8"/>
        </w:numPr>
        <w:tabs>
          <w:tab w:pos="839" w:val="left" w:leader="none"/>
        </w:tabs>
        <w:spacing w:line="240" w:lineRule="auto" w:before="1" w:after="0"/>
        <w:ind w:left="838" w:right="182" w:hanging="432"/>
        <w:jc w:val="both"/>
        <w:rPr>
          <w:sz w:val="20"/>
        </w:rPr>
      </w:pPr>
      <w:r>
        <w:rPr>
          <w:sz w:val="20"/>
        </w:rPr>
        <w:t>La radiodifusión es un servicio público de interés general, por lo que el Estado garantizará que sea prestado en condiciones de competencia y calidad y brinde los beneficios de la cultura a toda la población, preservando la pluralidad y la veracidad de la información, así como el fomento de los valores de la identidad nacional, contribuyendo a los fines establecidos en el artículo 3o. de esta</w:t>
      </w:r>
      <w:r>
        <w:rPr>
          <w:spacing w:val="-7"/>
          <w:sz w:val="20"/>
        </w:rPr>
        <w:t> </w:t>
      </w:r>
      <w:r>
        <w:rPr>
          <w:sz w:val="20"/>
        </w:rPr>
        <w:t>Constitución.</w:t>
      </w:r>
    </w:p>
    <w:p>
      <w:pPr>
        <w:pStyle w:val="BodyText"/>
        <w:spacing w:before="9"/>
        <w:rPr>
          <w:sz w:val="19"/>
        </w:rPr>
      </w:pPr>
    </w:p>
    <w:p>
      <w:pPr>
        <w:pStyle w:val="ListParagraph"/>
        <w:numPr>
          <w:ilvl w:val="0"/>
          <w:numId w:val="8"/>
        </w:numPr>
        <w:tabs>
          <w:tab w:pos="839" w:val="left" w:leader="none"/>
        </w:tabs>
        <w:spacing w:line="240" w:lineRule="auto" w:before="1" w:after="0"/>
        <w:ind w:left="838" w:right="181" w:hanging="432"/>
        <w:jc w:val="both"/>
        <w:rPr>
          <w:sz w:val="20"/>
        </w:rPr>
      </w:pPr>
      <w:r>
        <w:rPr>
          <w:sz w:val="20"/>
        </w:rPr>
        <w:t>Se prohíbe la transmisión de publicidad o propaganda presentada como información periodística o noticiosa; se establecerán las condiciones que deben regir los contenidos y la contratación de los servicios para su transmisión al público, incluidas aquellas relativas a la responsabilidad de los concesionarios respecto de la información transmitida por cuenta de terceros, sin afectar la libertad de expresión y de</w:t>
      </w:r>
      <w:r>
        <w:rPr>
          <w:spacing w:val="-10"/>
          <w:sz w:val="20"/>
        </w:rPr>
        <w:t> </w:t>
      </w:r>
      <w:r>
        <w:rPr>
          <w:sz w:val="20"/>
        </w:rPr>
        <w:t>difusión.</w:t>
      </w:r>
    </w:p>
    <w:p>
      <w:pPr>
        <w:pStyle w:val="BodyText"/>
        <w:spacing w:before="9"/>
        <w:rPr>
          <w:sz w:val="19"/>
        </w:rPr>
      </w:pPr>
    </w:p>
    <w:p>
      <w:pPr>
        <w:pStyle w:val="ListParagraph"/>
        <w:numPr>
          <w:ilvl w:val="0"/>
          <w:numId w:val="8"/>
        </w:numPr>
        <w:tabs>
          <w:tab w:pos="839" w:val="left" w:leader="none"/>
        </w:tabs>
        <w:spacing w:line="242" w:lineRule="auto" w:before="1" w:after="0"/>
        <w:ind w:left="838" w:right="178" w:hanging="432"/>
        <w:jc w:val="both"/>
        <w:rPr>
          <w:sz w:val="20"/>
        </w:rPr>
      </w:pPr>
      <w:r>
        <w:rPr>
          <w:sz w:val="20"/>
        </w:rPr>
        <w:t>La ley establecerá un organismo público descentralizado con autonomía técnica, operativa, de decisión y de gestión, que tendrá por objeto proveer el servicio de radiodifusión sin fines de</w:t>
      </w:r>
      <w:r>
        <w:rPr>
          <w:spacing w:val="19"/>
          <w:sz w:val="20"/>
        </w:rPr>
        <w:t> </w:t>
      </w:r>
      <w:r>
        <w:rPr>
          <w:sz w:val="20"/>
        </w:rPr>
        <w:t>lucro,</w:t>
      </w:r>
    </w:p>
    <w:p>
      <w:pPr>
        <w:spacing w:after="0" w:line="242"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838" w:right="180"/>
        <w:jc w:val="both"/>
      </w:pPr>
      <w:r>
        <w:rPr/>
        <w:t>a efecto de asegurar el acceso al mayor número de personas en cada una de las entidades de la Federación, a contenidos que promuevan la integración nacional, la formación educativa, cultural y cívica, la igualdad entre mujeres y hombres, la difusión de información imparcial, objetiva, oportuna y veraz del acontecer nacional e internacional, y dar espacio a las obras de producción independiente, así como a la expresión de la diversidad y pluralidad de ideas y opiniones que fortalezcan la vida democrática de la sociedad.</w:t>
      </w:r>
    </w:p>
    <w:p>
      <w:pPr>
        <w:pStyle w:val="BodyText"/>
      </w:pPr>
    </w:p>
    <w:p>
      <w:pPr>
        <w:pStyle w:val="BodyText"/>
        <w:spacing w:before="1"/>
        <w:ind w:left="838" w:right="181"/>
        <w:jc w:val="both"/>
      </w:pPr>
      <w:r>
        <w:rPr/>
        <w:t>El organismo público contará con un Consejo Ciudadano con el objeto de asegurar su independencia y una política editorial imparcial y objetiva. Será integrado por nueve consejeros honorarios que serán elegidos mediante una amplia consulta pública por el voto de dos terceras partes de los miembros presentes de la Cámara de Senadores o, en sus recesos, de la Comisión Permanente. Los consejeros desempeñarán su encargo en forma escalonada, por lo que anualmente serán sustituidos los dos de mayor antigüedad en el cargo, salvo que fuesen ratificados por el Senado para un segundo periodo.</w:t>
      </w:r>
    </w:p>
    <w:p>
      <w:pPr>
        <w:pStyle w:val="BodyText"/>
        <w:spacing w:before="9"/>
        <w:rPr>
          <w:sz w:val="19"/>
        </w:rPr>
      </w:pPr>
    </w:p>
    <w:p>
      <w:pPr>
        <w:pStyle w:val="BodyText"/>
        <w:spacing w:before="1"/>
        <w:ind w:left="838" w:right="180"/>
        <w:jc w:val="both"/>
      </w:pPr>
      <w:r>
        <w:rPr/>
        <w:t>El Presidente del organismo público será designado, a propuesta del Ejecutivo Federal, con el voto de dos terceras partes de los miembros presentes de la Cámara de Senadores o, en sus recesos, de la Comisión Permanente; durará en su encargo cinco años, podrá ser designado  para un nuevo periodo por una sola vez, y sólo podrá ser removido por el Senado mediante la misma</w:t>
      </w:r>
      <w:r>
        <w:rPr>
          <w:spacing w:val="-7"/>
        </w:rPr>
        <w:t> </w:t>
      </w:r>
      <w:r>
        <w:rPr/>
        <w:t>mayoría.</w:t>
      </w:r>
    </w:p>
    <w:p>
      <w:pPr>
        <w:pStyle w:val="BodyText"/>
        <w:spacing w:before="9"/>
        <w:rPr>
          <w:sz w:val="19"/>
        </w:rPr>
      </w:pPr>
    </w:p>
    <w:p>
      <w:pPr>
        <w:pStyle w:val="BodyText"/>
        <w:spacing w:before="1"/>
        <w:ind w:left="838" w:right="176"/>
        <w:jc w:val="both"/>
      </w:pPr>
      <w:r>
        <w:rPr/>
        <w:t>El Presidente del organismo presentará anualmente a los Poderes Ejecutivo y Legislativo de la Unión un informe de actividades; al efecto comparecerá ante las Cámaras del Congreso en los términos que dispongan las leyes.</w:t>
      </w:r>
    </w:p>
    <w:p>
      <w:pPr>
        <w:pStyle w:val="BodyText"/>
        <w:spacing w:before="9"/>
        <w:rPr>
          <w:sz w:val="19"/>
        </w:rPr>
      </w:pPr>
    </w:p>
    <w:p>
      <w:pPr>
        <w:pStyle w:val="ListParagraph"/>
        <w:numPr>
          <w:ilvl w:val="0"/>
          <w:numId w:val="8"/>
        </w:numPr>
        <w:tabs>
          <w:tab w:pos="839" w:val="left" w:leader="none"/>
        </w:tabs>
        <w:spacing w:line="242" w:lineRule="auto" w:before="1" w:after="0"/>
        <w:ind w:left="838" w:right="184" w:hanging="432"/>
        <w:jc w:val="left"/>
        <w:rPr>
          <w:sz w:val="20"/>
        </w:rPr>
      </w:pPr>
      <w:r>
        <w:rPr>
          <w:sz w:val="20"/>
        </w:rPr>
        <w:t>La ley establecerá los derechos de los usuarios de telecomunicaciones, de las audiencias, así como los mecanismos para su</w:t>
      </w:r>
      <w:r>
        <w:rPr>
          <w:spacing w:val="-15"/>
          <w:sz w:val="20"/>
        </w:rPr>
        <w:t> </w:t>
      </w:r>
      <w:r>
        <w:rPr>
          <w:sz w:val="20"/>
        </w:rPr>
        <w:t>protección.</w:t>
      </w:r>
    </w:p>
    <w:p>
      <w:pPr>
        <w:spacing w:line="177" w:lineRule="exact" w:before="0"/>
        <w:ind w:left="6026" w:right="142" w:firstLine="0"/>
        <w:jc w:val="left"/>
        <w:rPr>
          <w:rFonts w:ascii="Times New Roman"/>
          <w:i/>
          <w:sz w:val="16"/>
        </w:rPr>
      </w:pPr>
      <w:r>
        <w:rPr>
          <w:rFonts w:ascii="Times New Roman"/>
          <w:i/>
          <w:color w:val="0000FF"/>
          <w:sz w:val="16"/>
        </w:rPr>
        <w:t>Apartado con fracciones adicionado DOF 11-06-2013</w:t>
      </w:r>
    </w:p>
    <w:p>
      <w:pPr>
        <w:spacing w:before="1"/>
        <w:ind w:left="406" w:right="142" w:firstLine="6723"/>
        <w:jc w:val="left"/>
        <w:rPr>
          <w:rFonts w:ascii="Times New Roman" w:hAnsi="Times New Roman"/>
          <w:i/>
          <w:sz w:val="16"/>
        </w:rPr>
      </w:pPr>
      <w:r>
        <w:rPr>
          <w:rFonts w:ascii="Times New Roman" w:hAnsi="Times New Roman"/>
          <w:i/>
          <w:color w:val="0000FF"/>
          <w:sz w:val="16"/>
        </w:rPr>
        <w:t>Artículo reformado DOF 06-12-1977</w:t>
      </w:r>
    </w:p>
    <w:p>
      <w:pPr>
        <w:pStyle w:val="BodyText"/>
        <w:spacing w:before="10"/>
        <w:rPr>
          <w:rFonts w:ascii="Times New Roman"/>
          <w:i/>
          <w:sz w:val="19"/>
        </w:rPr>
      </w:pPr>
    </w:p>
    <w:p>
      <w:pPr>
        <w:pStyle w:val="BodyText"/>
        <w:ind w:left="118" w:right="183" w:firstLine="288"/>
        <w:jc w:val="both"/>
      </w:pPr>
      <w:r>
        <w:rPr>
          <w:b/>
        </w:rPr>
        <w:t>Artículo 7o. </w:t>
      </w:r>
      <w:r>
        <w:rPr/>
        <w:t>Es inviolable la libertad de difundir opiniones, información e ideas, a través de cualquier medio. No se puede restringir este derecho por vías o medios indirectos, tales como el  abuso  de controles oficiales o particulares, de papel para periódicos, de frecuencias radioeléctricas o de enseres y aparatos usados en la difusión de información o por cualesquiera otros medios y tecnologías de la información y comunicación encaminados a impedir la transmisión y circulación de ideas y opiniones.</w:t>
      </w:r>
    </w:p>
    <w:p>
      <w:pPr>
        <w:pStyle w:val="BodyText"/>
        <w:spacing w:before="9"/>
        <w:rPr>
          <w:sz w:val="19"/>
        </w:rPr>
      </w:pPr>
    </w:p>
    <w:p>
      <w:pPr>
        <w:pStyle w:val="BodyText"/>
        <w:spacing w:before="1"/>
        <w:ind w:left="118" w:right="182" w:firstLine="288"/>
        <w:jc w:val="both"/>
      </w:pPr>
      <w:r>
        <w:rPr/>
        <w:t>Ninguna ley ni autoridad puede establecer la previa censura, ni coartar la libertad de difusión, que no tiene más límites que los previstos en el primer párrafo del artículo 6o. de esta Constitución. En ningún caso podrán secuestrarse los bienes utilizados para la difusión de información, opiniones e ideas, como instrumento del delito.</w:t>
      </w:r>
    </w:p>
    <w:p>
      <w:pPr>
        <w:spacing w:line="182"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11-06-2013</w:t>
      </w:r>
    </w:p>
    <w:p>
      <w:pPr>
        <w:pStyle w:val="BodyText"/>
        <w:spacing w:before="10"/>
        <w:rPr>
          <w:rFonts w:ascii="Times New Roman"/>
          <w:i/>
          <w:sz w:val="19"/>
        </w:rPr>
      </w:pPr>
    </w:p>
    <w:p>
      <w:pPr>
        <w:pStyle w:val="BodyText"/>
        <w:spacing w:line="242" w:lineRule="auto"/>
        <w:ind w:left="118" w:right="186" w:firstLine="288"/>
        <w:jc w:val="both"/>
      </w:pPr>
      <w:r>
        <w:rPr>
          <w:b/>
        </w:rPr>
        <w:t>Artículo 8o. </w:t>
      </w:r>
      <w:r>
        <w:rPr/>
        <w:t>Los funcionarios y empleados públicos respetarán el ejercicio del derecho de petición, siempre que ésta se formule por escrito, de manera pacífica y respetuosa; pero en materia política sólo podrán hacer uso de ese derecho los ciudadanos de la República.</w:t>
      </w:r>
    </w:p>
    <w:p>
      <w:pPr>
        <w:pStyle w:val="BodyText"/>
        <w:spacing w:before="10"/>
        <w:rPr>
          <w:sz w:val="19"/>
        </w:rPr>
      </w:pPr>
    </w:p>
    <w:p>
      <w:pPr>
        <w:pStyle w:val="BodyText"/>
        <w:ind w:left="118" w:right="191" w:firstLine="288"/>
        <w:jc w:val="both"/>
      </w:pPr>
      <w:r>
        <w:rPr/>
        <w:t>A toda petición deberá recaer un acuerdo escrito de la autoridad a quien se haya dirigido, la cual tiene obligación de hacerlo conocer en breve término al peticionario.</w:t>
      </w:r>
    </w:p>
    <w:p>
      <w:pPr>
        <w:spacing w:line="182"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ind w:left="118" w:right="178" w:firstLine="288"/>
        <w:jc w:val="both"/>
      </w:pPr>
      <w:r>
        <w:rPr>
          <w:b/>
        </w:rPr>
        <w:t>Artículo 9o. </w:t>
      </w:r>
      <w:r>
        <w:rPr/>
        <w:t>No se podrá coartar el derecho de asociarse o reunirse pacíficamente con cualquier objeto lícito; pero solamente los ciudadanos de la República podrán hacerlo para tomar parte en los asuntos políticos del país. Ninguna reunión armada, tiene derecho de deliberar.</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84" w:firstLine="288"/>
        <w:jc w:val="both"/>
      </w:pPr>
      <w:r>
        <w:rPr/>
        <w:t>No se considerará ilegal, y no podrá ser disuelta una asamblea o reunión que tenga por objeto hacer una petición o presentar una protesta por algún acto, a una autoridad, si no se profieren injurias contra ésta, ni se hiciere uso de violencias o amenazas para intimidarla u obligarla a resolver en el sentido que se desee.</w:t>
      </w:r>
    </w:p>
    <w:p>
      <w:pPr>
        <w:spacing w:line="179"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ind w:left="118" w:right="173" w:firstLine="288"/>
        <w:jc w:val="both"/>
      </w:pPr>
      <w:r>
        <w:rPr>
          <w:b/>
        </w:rPr>
        <w:t>Artículo 10. </w:t>
      </w:r>
      <w:r>
        <w:rPr/>
        <w:t>Los habitantes de los Estados Unidos Mexicanos tienen derecho a poseer armas en su domicilio, para su seguridad y legítima defensa, con excepción de las prohibidas por la Ley Federal y de las reservadas para el uso exclusivo del Ejército, Armada, Fuerza Aérea y Guardia Nacional. La ley federal determinará los casos, condiciones, requisitos y lugares en que se podrá autorizar a los  habitantes la portación de</w:t>
      </w:r>
      <w:r>
        <w:rPr>
          <w:spacing w:val="-6"/>
        </w:rPr>
        <w:t> </w:t>
      </w:r>
      <w:r>
        <w:rPr/>
        <w:t>armas.</w:t>
      </w:r>
    </w:p>
    <w:p>
      <w:pPr>
        <w:spacing w:line="182"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22-10-1971</w:t>
      </w:r>
    </w:p>
    <w:p>
      <w:pPr>
        <w:pStyle w:val="BodyText"/>
        <w:spacing w:before="11"/>
        <w:rPr>
          <w:rFonts w:ascii="Times New Roman"/>
          <w:i/>
          <w:sz w:val="19"/>
        </w:rPr>
      </w:pPr>
    </w:p>
    <w:p>
      <w:pPr>
        <w:pStyle w:val="BodyText"/>
        <w:ind w:left="118" w:right="175" w:firstLine="288"/>
        <w:jc w:val="both"/>
      </w:pPr>
      <w:r>
        <w:rPr>
          <w:b/>
        </w:rPr>
        <w:t>Artículo 11. </w:t>
      </w:r>
      <w:r>
        <w:rPr/>
        <w:t>Toda persona tiene derecho para entrar en la República, salir de ella, viajar por su territorio y mudar de residencia, sin necesidad de carta de seguridad, pasaporte, salvoconducto u otros requisitos semejantes. El ejercicio de este derecho estará subordinado a las facultades de la autoridad judicial, en los casos de responsabilidad criminal o civil, y a las de la autoridad administrativa, por lo que toca a las limitaciones que impongan las leyes sobre emigración, inmigración y salubridad general de la República, o sobre extranjeros perniciosos residentes en el país.</w:t>
      </w:r>
    </w:p>
    <w:p>
      <w:pPr>
        <w:pStyle w:val="BodyText"/>
        <w:spacing w:before="9"/>
        <w:rPr>
          <w:sz w:val="19"/>
        </w:rPr>
      </w:pPr>
    </w:p>
    <w:p>
      <w:pPr>
        <w:pStyle w:val="BodyText"/>
        <w:spacing w:before="1"/>
        <w:ind w:left="118" w:right="182" w:firstLine="288"/>
        <w:jc w:val="both"/>
      </w:pPr>
      <w:r>
        <w:rPr/>
        <w:t>Toda persona tiene derecho a buscar y recibir asilo. El reconocimiento de la condición de refugiado y el otorgamiento de asilo político, se realizarán de conformidad con los tratados internacionales. La ley regulará sus procedencias y</w:t>
      </w:r>
      <w:r>
        <w:rPr>
          <w:spacing w:val="-13"/>
        </w:rPr>
        <w:t> </w:t>
      </w:r>
      <w:r>
        <w:rPr/>
        <w:t>excepciones.</w:t>
      </w:r>
    </w:p>
    <w:p>
      <w:pPr>
        <w:spacing w:line="182" w:lineRule="exact" w:before="1"/>
        <w:ind w:left="7130" w:right="173" w:firstLine="16"/>
        <w:jc w:val="right"/>
        <w:rPr>
          <w:rFonts w:ascii="Times New Roman" w:hAnsi="Times New Roman"/>
          <w:i/>
          <w:sz w:val="16"/>
        </w:rPr>
      </w:pPr>
      <w:r>
        <w:rPr>
          <w:rFonts w:ascii="Times New Roman" w:hAnsi="Times New Roman"/>
          <w:i/>
          <w:color w:val="0000FF"/>
          <w:sz w:val="16"/>
        </w:rPr>
        <w:t>Párrafo reformado DOF 15-08-2016</w:t>
      </w:r>
      <w:r>
        <w:rPr>
          <w:rFonts w:ascii="Times New Roman" w:hAnsi="Times New Roman"/>
          <w:i/>
          <w:color w:val="0000FF"/>
          <w:w w:val="100"/>
          <w:sz w:val="16"/>
        </w:rPr>
        <w:t> </w:t>
      </w:r>
      <w:r>
        <w:rPr>
          <w:rFonts w:ascii="Times New Roman" w:hAnsi="Times New Roman"/>
          <w:i/>
          <w:color w:val="0000FF"/>
          <w:sz w:val="16"/>
        </w:rPr>
        <w:t>Artículo reformado DOF 10-06-2011</w:t>
      </w:r>
    </w:p>
    <w:p>
      <w:pPr>
        <w:pStyle w:val="BodyText"/>
        <w:rPr>
          <w:rFonts w:ascii="Times New Roman"/>
          <w:i/>
        </w:rPr>
      </w:pPr>
    </w:p>
    <w:p>
      <w:pPr>
        <w:pStyle w:val="BodyText"/>
        <w:spacing w:line="242" w:lineRule="auto"/>
        <w:ind w:left="118" w:right="184" w:firstLine="288"/>
        <w:jc w:val="both"/>
      </w:pPr>
      <w:r>
        <w:rPr>
          <w:b/>
        </w:rPr>
        <w:t>Artículo 12. </w:t>
      </w:r>
      <w:r>
        <w:rPr/>
        <w:t>En los Estados Unidos Mexicanos no se concederán títulos de nobleza, ni prerrogativas y honores hereditarios, ni se dará efecto alguno a los otorgados por cualquier otro país.</w:t>
      </w:r>
    </w:p>
    <w:p>
      <w:pPr>
        <w:spacing w:line="180" w:lineRule="exact" w:before="0"/>
        <w:ind w:left="39" w:right="173" w:firstLine="0"/>
        <w:jc w:val="righ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ind w:left="118" w:right="175" w:firstLine="288"/>
        <w:jc w:val="both"/>
      </w:pPr>
      <w:r>
        <w:rPr>
          <w:b/>
        </w:rPr>
        <w:t>Artículo 13. </w:t>
      </w:r>
      <w:r>
        <w:rPr/>
        <w:t>Nadie puede ser juzgado por leyes privativas ni por tribunales especiales. Ninguna persona o corporación puede tener fuero, ni gozar más emolumentos que los que sean compensación de servicios públicos y estén fijados por la ley. Subsiste el fuero de guerra para los delitos y faltas contra la disciplina militar; pero los tribunales militares en ningún caso y por ningún motivo podrán extender su jurisdicción sobre personas que no pertenezcan al Ejército. Cuando en un delito o falta del orden militar estuviese complicado un paisano, conocerá del caso la autoridad civil que corresponda.</w:t>
      </w:r>
    </w:p>
    <w:p>
      <w:pPr>
        <w:spacing w:line="182" w:lineRule="exact" w:before="0"/>
        <w:ind w:left="39" w:right="173" w:firstLine="0"/>
        <w:jc w:val="righ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ind w:left="406" w:right="142"/>
      </w:pPr>
      <w:r>
        <w:rPr>
          <w:b/>
        </w:rPr>
        <w:t>Artículo 14. </w:t>
      </w:r>
      <w:r>
        <w:rPr/>
        <w:t>A ninguna ley se dará efecto retroactivo en perjuicio de persona alguna.</w:t>
      </w:r>
    </w:p>
    <w:p>
      <w:pPr>
        <w:pStyle w:val="BodyText"/>
        <w:spacing w:before="3"/>
      </w:pPr>
    </w:p>
    <w:p>
      <w:pPr>
        <w:pStyle w:val="BodyText"/>
        <w:ind w:left="118" w:right="186" w:firstLine="288"/>
        <w:jc w:val="both"/>
      </w:pPr>
      <w:r>
        <w:rPr/>
        <w:t>Nadie podrá ser privado de la libertad o de sus propiedades, posesiones o derechos, sino mediante juicio seguido ante los tribunales previamente establecidos, en el que se cumplan las formalidades esenciales del procedimiento y conforme a las Leyes expedidas con anterioridad al hecho.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09-12-2005</w:t>
      </w:r>
    </w:p>
    <w:p>
      <w:pPr>
        <w:pStyle w:val="BodyText"/>
        <w:spacing w:before="1"/>
        <w:rPr>
          <w:rFonts w:ascii="Times New Roman"/>
          <w:i/>
        </w:rPr>
      </w:pPr>
    </w:p>
    <w:p>
      <w:pPr>
        <w:pStyle w:val="BodyText"/>
        <w:ind w:left="118" w:right="187" w:firstLine="288"/>
        <w:jc w:val="both"/>
      </w:pPr>
      <w:r>
        <w:rPr/>
        <w:t>En los juicios del orden criminal queda prohibido imponer, por simple analogía, y aún por mayoría de razón, pena alguna que no esté decretada por una ley exactamente aplicable al delito de que se trata.</w:t>
      </w:r>
    </w:p>
    <w:p>
      <w:pPr>
        <w:pStyle w:val="BodyText"/>
      </w:pPr>
    </w:p>
    <w:p>
      <w:pPr>
        <w:pStyle w:val="BodyText"/>
        <w:spacing w:before="1"/>
        <w:ind w:left="118" w:right="184" w:firstLine="288"/>
        <w:jc w:val="both"/>
      </w:pPr>
      <w:r>
        <w:rPr/>
        <w:t>En los juicios del orden civil, la sentencia definitiva deberá ser conforme a la letra o a la interpretación jurídica de la ley, y a falta de ésta se fundará en los principios generales del derecho.</w:t>
      </w:r>
    </w:p>
    <w:p>
      <w:pPr>
        <w:pStyle w:val="BodyText"/>
        <w:spacing w:before="9"/>
        <w:rPr>
          <w:sz w:val="19"/>
        </w:rPr>
      </w:pPr>
    </w:p>
    <w:p>
      <w:pPr>
        <w:pStyle w:val="BodyText"/>
        <w:spacing w:line="242" w:lineRule="auto" w:before="1"/>
        <w:ind w:left="118" w:right="178" w:firstLine="288"/>
        <w:jc w:val="both"/>
      </w:pPr>
      <w:r>
        <w:rPr>
          <w:b/>
        </w:rPr>
        <w:t>Artículo 15. </w:t>
      </w:r>
      <w:r>
        <w:rPr/>
        <w:t>No se autoriza la celebración de tratados para la extradición de reos políticos, ni para la de aquellos delincuentes del orden común que hayan tenido en el país donde cometieron el delito, la condición de esclavos; ni de convenios o tratados en virtud de los    que se alteren los derechos humanos</w:t>
      </w:r>
    </w:p>
    <w:p>
      <w:pPr>
        <w:spacing w:after="0" w:line="242" w:lineRule="auto"/>
        <w:jc w:val="both"/>
        <w:sectPr>
          <w:pgSz w:w="12250" w:h="15850"/>
          <w:pgMar w:header="709" w:footer="696" w:top="1760" w:bottom="880" w:left="1300" w:right="1240"/>
        </w:sectPr>
      </w:pPr>
    </w:p>
    <w:p>
      <w:pPr>
        <w:pStyle w:val="BodyText"/>
        <w:spacing w:before="3"/>
        <w:rPr>
          <w:sz w:val="29"/>
        </w:rPr>
      </w:pPr>
    </w:p>
    <w:p>
      <w:pPr>
        <w:pStyle w:val="BodyText"/>
        <w:spacing w:before="74"/>
        <w:ind w:left="118" w:right="142"/>
      </w:pPr>
      <w:r>
        <w:rPr/>
        <w:t>reconocidos por esta Constitución y en los tratados internacionales de los que el Estado Mexicano sea parte.</w:t>
      </w:r>
    </w:p>
    <w:p>
      <w:pPr>
        <w:spacing w:line="182"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10-06-2011</w:t>
      </w:r>
    </w:p>
    <w:p>
      <w:pPr>
        <w:pStyle w:val="BodyText"/>
        <w:spacing w:before="10"/>
        <w:rPr>
          <w:rFonts w:ascii="Times New Roman"/>
          <w:i/>
          <w:sz w:val="19"/>
        </w:rPr>
      </w:pPr>
    </w:p>
    <w:p>
      <w:pPr>
        <w:pStyle w:val="BodyText"/>
        <w:spacing w:line="242" w:lineRule="auto"/>
        <w:ind w:left="118" w:right="180" w:firstLine="288"/>
        <w:jc w:val="both"/>
      </w:pPr>
      <w:r>
        <w:rPr>
          <w:b/>
        </w:rPr>
        <w:t>Artículo 16. </w:t>
      </w:r>
      <w:r>
        <w:rPr/>
        <w:t>Nadie puede ser molestado en su persona, familia, domicilio, papeles o posesiones, sino en virtud de mandamiento escrito de la autoridad competente, que funde y motive la causa legal del procedimiento.</w:t>
      </w:r>
    </w:p>
    <w:p>
      <w:pPr>
        <w:pStyle w:val="BodyText"/>
        <w:spacing w:before="10"/>
        <w:rPr>
          <w:sz w:val="19"/>
        </w:rPr>
      </w:pPr>
    </w:p>
    <w:p>
      <w:pPr>
        <w:pStyle w:val="BodyText"/>
        <w:ind w:left="118" w:right="175" w:firstLine="288"/>
        <w:jc w:val="both"/>
      </w:pPr>
      <w:r>
        <w:rPr/>
        <w:t>Toda persona tiene derecho a la protección de sus datos personales, al acceso, rectificación y cancelación de los mismos, así como a manifestar su oposición, en los términos que fije la ley, la cual establecerá los supuestos de excepción a los principios que rijan el tratamiento de datos, por razones de seguridad nacional, disposiciones de orden público, seguridad y salud públicas o para proteger los derechos de terceros.</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01-06-2009</w:t>
      </w:r>
    </w:p>
    <w:p>
      <w:pPr>
        <w:pStyle w:val="BodyText"/>
        <w:spacing w:before="1"/>
        <w:rPr>
          <w:rFonts w:ascii="Times New Roman"/>
          <w:i/>
        </w:rPr>
      </w:pPr>
    </w:p>
    <w:p>
      <w:pPr>
        <w:pStyle w:val="BodyText"/>
        <w:ind w:left="118" w:right="175" w:firstLine="288"/>
        <w:jc w:val="both"/>
      </w:pPr>
      <w:r>
        <w:rPr/>
        <w:t>No podrá librarse orden de aprehensión sino por la autoridad judicial y sin que preceda denuncia o querella de un hecho que la ley señale como delito, sancionado con pena privativa de libertad y obren datos que establezcan que se ha cometido ese hecho y que exista la probabilidad de que el indiciado lo cometió o participó en su comisión.</w:t>
      </w:r>
    </w:p>
    <w:p>
      <w:pPr>
        <w:spacing w:line="179" w:lineRule="exact" w:before="0"/>
        <w:ind w:left="406" w:right="142" w:firstLine="4644"/>
        <w:jc w:val="left"/>
        <w:rPr>
          <w:rFonts w:ascii="Times New Roman" w:hAnsi="Times New Roman"/>
          <w:i/>
          <w:sz w:val="16"/>
        </w:rPr>
      </w:pPr>
      <w:r>
        <w:rPr>
          <w:rFonts w:ascii="Times New Roman" w:hAnsi="Times New Roman"/>
          <w:i/>
          <w:color w:val="0000FF"/>
          <w:sz w:val="16"/>
        </w:rPr>
        <w:t>Párrafo reformado DOF 01-06-2009. Fe de erratas DOF 25-06-2009</w:t>
      </w:r>
    </w:p>
    <w:p>
      <w:pPr>
        <w:pStyle w:val="BodyText"/>
        <w:spacing w:before="3"/>
        <w:rPr>
          <w:rFonts w:ascii="Times New Roman"/>
          <w:i/>
        </w:rPr>
      </w:pPr>
    </w:p>
    <w:p>
      <w:pPr>
        <w:pStyle w:val="BodyText"/>
        <w:spacing w:before="1"/>
        <w:ind w:left="118" w:right="179" w:firstLine="288"/>
        <w:jc w:val="both"/>
      </w:pPr>
      <w:r>
        <w:rPr/>
        <w:t>La autoridad que ejecute una orden judicial de aprehensión, deberá poner al inculpado a disposición del juez, sin dilación alguna y bajo su más estricta responsabilidad. La contravención a lo anterior será sancionada por la ley penal.</w:t>
      </w:r>
    </w:p>
    <w:p>
      <w:pPr>
        <w:pStyle w:val="BodyText"/>
        <w:spacing w:before="9"/>
        <w:rPr>
          <w:sz w:val="19"/>
        </w:rPr>
      </w:pPr>
    </w:p>
    <w:p>
      <w:pPr>
        <w:pStyle w:val="BodyText"/>
        <w:spacing w:before="1"/>
        <w:ind w:left="118" w:right="182" w:firstLine="288"/>
        <w:jc w:val="both"/>
      </w:pPr>
      <w:r>
        <w:rPr/>
        <w:t>Cualquier persona puede detener al indiciado en el momento en que esté cometiendo un delito o inmediatamente después de haberlo cometido, poniéndolo sin demora a disposición de la autoridad más cercana y ésta con la misma prontitud, a la del Ministerio Público. Existirá un registro inmediato de la detención.</w:t>
      </w:r>
    </w:p>
    <w:p>
      <w:pPr>
        <w:pStyle w:val="BodyText"/>
        <w:spacing w:before="9"/>
        <w:rPr>
          <w:sz w:val="19"/>
        </w:rPr>
      </w:pPr>
    </w:p>
    <w:p>
      <w:pPr>
        <w:pStyle w:val="BodyText"/>
        <w:spacing w:before="1"/>
        <w:ind w:left="118" w:right="177" w:firstLine="288"/>
        <w:jc w:val="both"/>
      </w:pPr>
      <w:r>
        <w:rPr/>
        <w:t>Sólo en casos urgentes, cuando se trate de delito grave así calificado por la ley y ante el riesgo fundado de que el indiciado pueda sustraerse a la acción de la justicia, siempre y cuando no se pueda ocurrir ante la autoridad judicial por razón de la hora, lugar o circunstancia, el Ministerio Público podrá, bajo su responsabilidad, ordenar su detención, fundando y expresando los indicios que motiven su proceder.</w:t>
      </w:r>
    </w:p>
    <w:p>
      <w:pPr>
        <w:pStyle w:val="BodyText"/>
        <w:spacing w:before="9"/>
        <w:rPr>
          <w:sz w:val="19"/>
        </w:rPr>
      </w:pPr>
    </w:p>
    <w:p>
      <w:pPr>
        <w:pStyle w:val="BodyText"/>
        <w:spacing w:before="1"/>
        <w:ind w:left="118" w:right="187" w:firstLine="288"/>
        <w:jc w:val="both"/>
      </w:pPr>
      <w:r>
        <w:rPr/>
        <w:t>En casos de urgencia o flagrancia, el juez que reciba la consignación del detenido deberá inmediatamente ratificar la detención o decretar la libertad con las reservas de ley.</w:t>
      </w:r>
    </w:p>
    <w:p>
      <w:pPr>
        <w:pStyle w:val="BodyText"/>
      </w:pPr>
    </w:p>
    <w:p>
      <w:pPr>
        <w:pStyle w:val="BodyText"/>
        <w:spacing w:before="1"/>
        <w:ind w:left="118" w:right="176" w:firstLine="288"/>
        <w:jc w:val="both"/>
      </w:pPr>
      <w:r>
        <w:rPr/>
        <w:t>La autoridad judicial, a petición del Ministerio Público y tratándose de delitos de delincuencia organizada, podrá decretar el arraigo de una persona, con las modalidades de lugar y tiempo que la ley señale, sin que pueda exceder de cuarenta días, siempre que sea necesario para el éxito de la investigación, la protección de personas o bienes jurídicos, o cuando exista riesgo fundado de que el inculpado se sustraiga a la acción de la justicia. Este plazo podrá prorrogarse, siempre y cuando el Ministerio Público acredite que subsisten las causas que le dieron origen. En todo caso, la duración total del arraigo no podrá exceder los ochenta días.</w:t>
      </w:r>
    </w:p>
    <w:p>
      <w:pPr>
        <w:pStyle w:val="BodyText"/>
        <w:spacing w:before="9"/>
        <w:rPr>
          <w:sz w:val="19"/>
        </w:rPr>
      </w:pPr>
    </w:p>
    <w:p>
      <w:pPr>
        <w:pStyle w:val="BodyText"/>
        <w:spacing w:before="1"/>
        <w:ind w:left="118" w:right="179" w:firstLine="288"/>
        <w:jc w:val="both"/>
      </w:pPr>
      <w:r>
        <w:rPr/>
        <w:t>Por delincuencia organizada se entiende una organización de hecho de tres o más personas, para cometer delitos en forma permanente o reiterada, en los términos de la ley de la materia.</w:t>
      </w:r>
    </w:p>
    <w:p>
      <w:pPr>
        <w:pStyle w:val="BodyText"/>
      </w:pPr>
    </w:p>
    <w:p>
      <w:pPr>
        <w:pStyle w:val="BodyText"/>
        <w:spacing w:before="1"/>
        <w:ind w:left="118" w:right="183" w:firstLine="288"/>
        <w:jc w:val="both"/>
      </w:pPr>
      <w:r>
        <w:rPr/>
        <w:t>Ningún indiciado podrá ser retenido por el Ministerio Público por más de cuarenta y ocho horas, plazo en que deberá ordenarse su libertad o ponérsele a disposición de la autoridad judicial; este plazo podrá</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42"/>
      </w:pPr>
      <w:r>
        <w:rPr/>
        <w:t>duplicarse en aquellos casos que la ley prevea como delincuencia organizada. Todo abuso a lo anteriormente dispuesto será sancionado por la ley penal.</w:t>
      </w:r>
    </w:p>
    <w:p>
      <w:pPr>
        <w:pStyle w:val="BodyText"/>
      </w:pPr>
    </w:p>
    <w:p>
      <w:pPr>
        <w:pStyle w:val="BodyText"/>
        <w:spacing w:before="1"/>
        <w:ind w:left="118" w:right="175" w:firstLine="288"/>
        <w:jc w:val="both"/>
      </w:pPr>
      <w:r>
        <w:rPr/>
        <w:t>En toda orden de cateo, que sólo la autoridad judicial podrá expedir, a solicitud del Ministerio Público, se expresará el lugar que ha de inspeccionarse, la persona o personas que hayan de aprehenderse y los objetos que se buscan, a lo que únicamente debe limitarse la diligencia, levantándose al concluirla, un acta circunstanciada, en presencia de dos testigos propuestos por el ocupante del lugar cateado o en su ausencia o negativa, por la autoridad que practique la diligencia.</w:t>
      </w:r>
    </w:p>
    <w:p>
      <w:pPr>
        <w:pStyle w:val="BodyText"/>
        <w:spacing w:before="9"/>
        <w:rPr>
          <w:sz w:val="19"/>
        </w:rPr>
      </w:pPr>
    </w:p>
    <w:p>
      <w:pPr>
        <w:pStyle w:val="BodyText"/>
        <w:spacing w:before="1"/>
        <w:ind w:left="118" w:right="179" w:firstLine="288"/>
        <w:jc w:val="both"/>
      </w:pPr>
      <w:r>
        <w:rPr/>
        <w:t>Las comunicaciones privadas son inviolables. La ley sancionará penalmente cualquier acto que atente contra la libertad y privacía de las mismas, excepto cuando sean aportadas de forma voluntaria por alguno de los particulares que participen en ellas. El juez valorará el alcance de éstas, siempre y cuando contengan información relacionada con la comisión de un delito. En ningún caso se admitirán comunicaciones que violen el deber de confidencialidad que establezca la</w:t>
      </w:r>
      <w:r>
        <w:rPr>
          <w:spacing w:val="-28"/>
        </w:rPr>
        <w:t> </w:t>
      </w:r>
      <w:r>
        <w:rPr/>
        <w:t>ley.</w:t>
      </w:r>
    </w:p>
    <w:p>
      <w:pPr>
        <w:pStyle w:val="BodyText"/>
        <w:spacing w:before="9"/>
        <w:rPr>
          <w:sz w:val="19"/>
        </w:rPr>
      </w:pPr>
    </w:p>
    <w:p>
      <w:pPr>
        <w:pStyle w:val="BodyText"/>
        <w:spacing w:before="1"/>
        <w:ind w:left="118" w:right="175" w:firstLine="288"/>
        <w:jc w:val="both"/>
      </w:pPr>
      <w:r>
        <w:rPr/>
        <w:t>Exclusivamente la autoridad judicial federal, a petición de la autoridad federal que faculte la ley o del titular del Ministerio Público de la entidad federativa correspondiente, podrá autorizar la intervención de cualquier comunicación privada. Para ello, la autoridad competente deberá fundar y motivar las causas legales de la solicitud, expresando además, el tipo de intervención, los sujetos de la misma y su duración. La autoridad judicial federal no podrá otorgar estas autorizaciones cuando se trate de materias de carácter electoral, fiscal, mercantil, civil, laboral o administrativo, ni en el caso de </w:t>
      </w:r>
      <w:r>
        <w:rPr>
          <w:spacing w:val="2"/>
        </w:rPr>
        <w:t>las </w:t>
      </w:r>
      <w:r>
        <w:rPr/>
        <w:t>comunicaciones del detenido con su</w:t>
      </w:r>
      <w:r>
        <w:rPr>
          <w:spacing w:val="-10"/>
        </w:rPr>
        <w:t> </w:t>
      </w:r>
      <w:r>
        <w:rPr/>
        <w:t>defensor.</w:t>
      </w:r>
    </w:p>
    <w:p>
      <w:pPr>
        <w:pStyle w:val="BodyText"/>
      </w:pPr>
    </w:p>
    <w:p>
      <w:pPr>
        <w:pStyle w:val="BodyText"/>
        <w:spacing w:before="1"/>
        <w:ind w:left="118" w:right="184" w:firstLine="288"/>
        <w:jc w:val="both"/>
      </w:pPr>
      <w:r>
        <w:rPr/>
        <w:t>Los Poderes Judiciales contarán con jueces de control que resolverán, en forma inmediata, y por cualquier medio, las solicitudes de medidas cautelares, providencias precautorias y técnicas de investigación de la autoridad, que requieran control judicial, garantizando los derechos de los indiciados y de las víctimas u ofendidos. Deberá existir un registro fehaciente de todas las comunicaciones entre jueces y Ministerio Público y demás autoridades competentes.</w:t>
      </w:r>
    </w:p>
    <w:p>
      <w:pPr>
        <w:pStyle w:val="BodyText"/>
      </w:pPr>
    </w:p>
    <w:p>
      <w:pPr>
        <w:pStyle w:val="BodyText"/>
        <w:spacing w:before="1"/>
        <w:ind w:left="118" w:right="187" w:firstLine="288"/>
        <w:jc w:val="both"/>
      </w:pPr>
      <w:r>
        <w:rPr/>
        <w:t>Las intervenciones autorizadas se ajustarán a los requisitos y límites previstos en las leyes. Los resultados de las intervenciones que no cumplan con éstos, carecerán de todo valor probatorio.</w:t>
      </w:r>
    </w:p>
    <w:p>
      <w:pPr>
        <w:pStyle w:val="BodyText"/>
        <w:spacing w:before="9"/>
        <w:rPr>
          <w:sz w:val="19"/>
        </w:rPr>
      </w:pPr>
    </w:p>
    <w:p>
      <w:pPr>
        <w:pStyle w:val="BodyText"/>
        <w:spacing w:before="1"/>
        <w:ind w:left="118" w:right="178" w:firstLine="288"/>
        <w:jc w:val="both"/>
      </w:pPr>
      <w:r>
        <w:rPr/>
        <w:t>La autoridad administrativa podrá practicar visitas domiciliarias únicamente para cerciorarse de que se han cumplido los reglamentos sanitarios y de policía; y exigir la exhibición de los libros y papeles indispensables para comprobar que se han acatado las disposiciones fiscales, sujetándose en estos casos, a las leyes respectivas y a las formalidades prescritas para los cateos.</w:t>
      </w:r>
    </w:p>
    <w:p>
      <w:pPr>
        <w:pStyle w:val="BodyText"/>
      </w:pPr>
    </w:p>
    <w:p>
      <w:pPr>
        <w:pStyle w:val="BodyText"/>
        <w:spacing w:before="1"/>
        <w:ind w:left="118" w:right="185" w:firstLine="288"/>
        <w:jc w:val="both"/>
      </w:pPr>
      <w:r>
        <w:rPr/>
        <w:t>La correspondencia que bajo cubierta circule por las estafetas estará libre de todo registro, y su violación será penada por la ley.</w:t>
      </w:r>
    </w:p>
    <w:p>
      <w:pPr>
        <w:pStyle w:val="BodyText"/>
        <w:spacing w:before="1"/>
      </w:pPr>
    </w:p>
    <w:p>
      <w:pPr>
        <w:pStyle w:val="BodyText"/>
        <w:ind w:left="118" w:right="179" w:firstLine="288"/>
        <w:jc w:val="both"/>
      </w:pPr>
      <w:r>
        <w:rPr/>
        <w:t>En tiempo de paz ningún miembro del Ejército podrá alojarse en casa particular contra la voluntad del dueño, ni imponer prestación alguna. En tiempo de guerra los militares podrán exigir  alojamiento, bagajes, alimentos y otras prestaciones, en los términos que establezca la ley marcial correspondiente.</w:t>
      </w:r>
    </w:p>
    <w:p>
      <w:pPr>
        <w:spacing w:line="182" w:lineRule="exact" w:before="0"/>
        <w:ind w:left="3822" w:right="142" w:firstLine="0"/>
        <w:jc w:val="left"/>
        <w:rPr>
          <w:rFonts w:ascii="Times New Roman" w:hAnsi="Times New Roman"/>
          <w:i/>
          <w:sz w:val="16"/>
        </w:rPr>
      </w:pPr>
      <w:r>
        <w:rPr>
          <w:rFonts w:ascii="Times New Roman" w:hAnsi="Times New Roman"/>
          <w:i/>
          <w:color w:val="0000FF"/>
          <w:sz w:val="16"/>
        </w:rPr>
        <w:t>Artículo reformado DOF 03-02-1983, 03-09-1993, 03-07-1996, 08-03-1999, 18-06-2008</w:t>
      </w:r>
    </w:p>
    <w:p>
      <w:pPr>
        <w:pStyle w:val="BodyText"/>
        <w:spacing w:before="10"/>
        <w:rPr>
          <w:rFonts w:ascii="Times New Roman"/>
          <w:i/>
          <w:sz w:val="19"/>
        </w:rPr>
      </w:pPr>
    </w:p>
    <w:p>
      <w:pPr>
        <w:pStyle w:val="BodyText"/>
        <w:spacing w:line="242" w:lineRule="auto"/>
        <w:ind w:left="118" w:right="182" w:firstLine="288"/>
        <w:jc w:val="both"/>
      </w:pPr>
      <w:r>
        <w:rPr>
          <w:b/>
        </w:rPr>
        <w:t>Artículo 17. </w:t>
      </w:r>
      <w:r>
        <w:rPr/>
        <w:t>Ninguna persona podrá hacerse justicia por sí misma, ni ejercer violencia para reclamar su derecho.</w:t>
      </w:r>
    </w:p>
    <w:p>
      <w:pPr>
        <w:pStyle w:val="BodyText"/>
        <w:spacing w:before="10"/>
        <w:rPr>
          <w:sz w:val="19"/>
        </w:rPr>
      </w:pPr>
    </w:p>
    <w:p>
      <w:pPr>
        <w:pStyle w:val="BodyText"/>
        <w:ind w:left="118" w:right="178" w:firstLine="288"/>
        <w:jc w:val="both"/>
      </w:pPr>
      <w:r>
        <w:rPr/>
        <w:t>Toda persona tiene derecho a que se le administre justicia por tribunales que estarán expeditos para impartirla en los plazos y términos que fijen las leyes, emitiendo sus resoluciones de manera pronta, completa e imparcial. Su servicio será gratuito, quedando, en consecuencia, prohibidas las costas judiciales.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85" w:firstLine="288"/>
        <w:jc w:val="both"/>
      </w:pPr>
      <w:r>
        <w:rPr/>
        <w:t>El Congreso de la Unión expedirá las leyes que regulen las acciones colectivas. Tales leyes determinarán las materias de aplicación, los procedimientos judiciales y los mecanismos de reparación del daño. Los jueces federales conocerán de forma exclusiva sobre estos procedimientos y</w:t>
      </w:r>
      <w:r>
        <w:rPr>
          <w:spacing w:val="-21"/>
        </w:rPr>
        <w:t> </w:t>
      </w:r>
      <w:r>
        <w:rPr/>
        <w:t>mecanismos.</w:t>
      </w:r>
    </w:p>
    <w:p>
      <w:pPr>
        <w:pStyle w:val="BodyText"/>
        <w:spacing w:before="9"/>
        <w:rPr>
          <w:sz w:val="19"/>
        </w:rPr>
      </w:pPr>
    </w:p>
    <w:p>
      <w:pPr>
        <w:pStyle w:val="BodyText"/>
        <w:spacing w:before="1"/>
        <w:ind w:left="118" w:right="185" w:firstLine="288"/>
        <w:jc w:val="both"/>
      </w:pPr>
      <w:r>
        <w:rPr/>
        <w:t>Las leyes preverán mecanismos alternativos de solución de controversias. En la materia penal regularán su aplicación, asegurarán la reparación del daño y establecerán los casos en los que se requerirá supervisión judicial.</w:t>
      </w:r>
    </w:p>
    <w:p>
      <w:pPr>
        <w:pStyle w:val="BodyText"/>
      </w:pPr>
    </w:p>
    <w:p>
      <w:pPr>
        <w:pStyle w:val="BodyText"/>
        <w:spacing w:before="1"/>
        <w:ind w:left="118" w:right="188" w:firstLine="288"/>
        <w:jc w:val="both"/>
      </w:pPr>
      <w:r>
        <w:rPr/>
        <w:t>Las sentencias que pongan fin a los procedimientos orales deberán ser explicadas en audiencia pública previa citación de las partes.</w:t>
      </w:r>
    </w:p>
    <w:p>
      <w:pPr>
        <w:pStyle w:val="BodyText"/>
        <w:spacing w:before="1"/>
      </w:pPr>
    </w:p>
    <w:p>
      <w:pPr>
        <w:pStyle w:val="BodyText"/>
        <w:ind w:left="118" w:right="186" w:firstLine="288"/>
        <w:jc w:val="both"/>
      </w:pPr>
      <w:r>
        <w:rPr/>
        <w:t>Las leyes federales y locales establecerán los medios necesarios para que se garantice la independencia de los tribunales y la plena ejecución de sus resoluciones.</w:t>
      </w:r>
    </w:p>
    <w:p>
      <w:pPr>
        <w:pStyle w:val="BodyText"/>
      </w:pPr>
    </w:p>
    <w:p>
      <w:pPr>
        <w:pStyle w:val="BodyText"/>
        <w:spacing w:before="1"/>
        <w:ind w:left="118" w:right="183" w:firstLine="288"/>
        <w:jc w:val="both"/>
      </w:pPr>
      <w:r>
        <w:rPr/>
        <w:t>La Federación y las entidades federativas garantizarán la existencia de un servicio de defensoría pública de calidad para la población y asegurarán las condiciones para un servicio profesional de carrera para los defensores. Las percepciones de los defensores no podrán ser inferiores a las que correspondan a los agentes del Ministerio Público.</w:t>
      </w:r>
    </w:p>
    <w:p>
      <w:pPr>
        <w:spacing w:line="182" w:lineRule="exact" w:before="0"/>
        <w:ind w:left="7147" w:right="142" w:firstLine="0"/>
        <w:jc w:val="left"/>
        <w:rPr>
          <w:rFonts w:ascii="Times New Roman" w:hAnsi="Times New Roman"/>
          <w:i/>
          <w:sz w:val="16"/>
        </w:rPr>
      </w:pPr>
      <w:r>
        <w:rPr>
          <w:rFonts w:ascii="Times New Roman" w:hAnsi="Times New Roman"/>
          <w:i/>
          <w:color w:val="0000FF"/>
          <w:sz w:val="16"/>
        </w:rPr>
        <w:t>Párrafo reformado DOF 29-01-2016</w:t>
      </w:r>
    </w:p>
    <w:p>
      <w:pPr>
        <w:pStyle w:val="BodyText"/>
        <w:spacing w:before="1"/>
        <w:rPr>
          <w:rFonts w:ascii="Times New Roman"/>
          <w:i/>
        </w:rPr>
      </w:pPr>
    </w:p>
    <w:p>
      <w:pPr>
        <w:pStyle w:val="BodyText"/>
        <w:spacing w:line="229" w:lineRule="exact"/>
        <w:ind w:left="406" w:right="142"/>
      </w:pPr>
      <w:r>
        <w:rPr/>
        <w:t>Nadie puede ser aprisionado por deudas de carácter puramente civil.</w:t>
      </w:r>
    </w:p>
    <w:p>
      <w:pPr>
        <w:spacing w:line="183" w:lineRule="exact" w:before="0"/>
        <w:ind w:left="406" w:right="142" w:firstLine="5069"/>
        <w:jc w:val="left"/>
        <w:rPr>
          <w:rFonts w:ascii="Times New Roman" w:hAnsi="Times New Roman"/>
          <w:i/>
          <w:sz w:val="16"/>
        </w:rPr>
      </w:pPr>
      <w:r>
        <w:rPr>
          <w:rFonts w:ascii="Times New Roman" w:hAnsi="Times New Roman"/>
          <w:i/>
          <w:color w:val="0000FF"/>
          <w:sz w:val="16"/>
        </w:rPr>
        <w:t>Artículo reformado DOF 17-03-1987, 18-06-2008, 29-07-2010</w:t>
      </w:r>
    </w:p>
    <w:p>
      <w:pPr>
        <w:pStyle w:val="BodyText"/>
        <w:spacing w:before="1"/>
        <w:rPr>
          <w:rFonts w:ascii="Times New Roman"/>
          <w:i/>
        </w:rPr>
      </w:pPr>
    </w:p>
    <w:p>
      <w:pPr>
        <w:pStyle w:val="BodyText"/>
        <w:ind w:left="118" w:right="181" w:firstLine="288"/>
        <w:jc w:val="both"/>
      </w:pPr>
      <w:r>
        <w:rPr>
          <w:b/>
        </w:rPr>
        <w:t>Artículo 18. </w:t>
      </w:r>
      <w:r>
        <w:rPr/>
        <w:t>Sólo por delito que merezca pena privativa de libertad habrá lugar a prisión preventiva. El sitio de ésta será distinto del que se destinare para la extinción de las penas y estarán completamente separados.</w:t>
      </w:r>
    </w:p>
    <w:p>
      <w:pPr>
        <w:pStyle w:val="BodyText"/>
        <w:spacing w:before="1"/>
      </w:pPr>
    </w:p>
    <w:p>
      <w:pPr>
        <w:pStyle w:val="BodyText"/>
        <w:ind w:left="118" w:right="180" w:firstLine="288"/>
        <w:jc w:val="both"/>
      </w:pPr>
      <w:r>
        <w:rPr/>
        <w:t>El sistema penitenciario se organizará sobre la base del respeto a los derechos humanos, del trabajo, la capacitación para el mismo, la educación, la salud y el deporte como medios para lograr la reinserción del sentenciado a la sociedad y procurar que no vuelva a delinquir, observando los beneficios que para él prevé la ley. Las mujeres compurgarán sus penas en lugares separados de los destinados a los hombres para tal efecto.</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10-06-2011</w:t>
      </w:r>
    </w:p>
    <w:p>
      <w:pPr>
        <w:pStyle w:val="BodyText"/>
        <w:spacing w:before="3"/>
        <w:rPr>
          <w:rFonts w:ascii="Times New Roman"/>
          <w:i/>
        </w:rPr>
      </w:pPr>
    </w:p>
    <w:p>
      <w:pPr>
        <w:pStyle w:val="BodyText"/>
        <w:spacing w:before="1"/>
        <w:ind w:left="118" w:right="183" w:firstLine="288"/>
        <w:jc w:val="both"/>
      </w:pPr>
      <w:r>
        <w:rPr/>
        <w:t>La Federación y las entidades federativas podrán celebrar convenios para que los sentenciados por delitos del ámbito de su competencia extingan las penas en establecimientos penitenciarios dependientes de una jurisdicción diversa.</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29-01-2016</w:t>
      </w:r>
    </w:p>
    <w:p>
      <w:pPr>
        <w:pStyle w:val="BodyText"/>
        <w:spacing w:before="3"/>
        <w:rPr>
          <w:rFonts w:ascii="Times New Roman"/>
          <w:i/>
        </w:rPr>
      </w:pPr>
    </w:p>
    <w:p>
      <w:pPr>
        <w:pStyle w:val="BodyText"/>
        <w:spacing w:before="1"/>
        <w:ind w:left="118" w:right="178" w:firstLine="288"/>
        <w:jc w:val="both"/>
      </w:pPr>
      <w:r>
        <w:rPr/>
        <w:t>La Federación y las entidades federativas establecerán, en el ámbito de sus respectivas  competencias, un sistema integral de justicia para los adolescentes, que será aplicable a quienes se atribuya la comisión o participación en un hecho que la ley señale como delito y tengan entre doce años cumplidos y menos de dieciocho años de edad. Este sistema garantizará los derechos humanos que reconoce la Constitución para toda persona, así como aquellos derechos específicos que por su  condición de personas en desarrollo les han sido reconocidos a los adolescentes. Las personas menores de doce años a quienes se atribuya que han cometido o participado en un hecho que la ley señale como delito, sólo podrán ser sujetos de asistencia</w:t>
      </w:r>
      <w:r>
        <w:rPr>
          <w:spacing w:val="-18"/>
        </w:rPr>
        <w:t> </w:t>
      </w:r>
      <w:r>
        <w:rPr/>
        <w:t>social.</w:t>
      </w:r>
    </w:p>
    <w:p>
      <w:pPr>
        <w:spacing w:line="182"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02-07-2015, 29-01-2016</w:t>
      </w:r>
    </w:p>
    <w:p>
      <w:pPr>
        <w:pStyle w:val="BodyText"/>
        <w:spacing w:before="3"/>
        <w:rPr>
          <w:rFonts w:ascii="Times New Roman"/>
          <w:i/>
        </w:rPr>
      </w:pPr>
    </w:p>
    <w:p>
      <w:pPr>
        <w:pStyle w:val="BodyText"/>
        <w:spacing w:before="1"/>
        <w:ind w:left="118" w:right="181" w:firstLine="288"/>
        <w:jc w:val="both"/>
      </w:pPr>
      <w:r>
        <w:rPr/>
        <w:t>La operación del sistema en cada orden de gobierno estará a cargo de instituciones, tribunales y autoridades especializados en la procuración e impartición de justicia para adolescentes. Se podrán aplicar las medidas de orientación, protección y tratamiento que amerite cada caso, atendiendo a la protección integral y el interés superior del adolescente.</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74" w:firstLine="288"/>
        <w:jc w:val="both"/>
      </w:pPr>
      <w:r>
        <w:rPr/>
        <w:t>Las formas alternativas de justicia deberán observarse en la aplicación de este sistema, siempre que resulte procedente. El proceso en materia de justicia para adolescentes será acusatorio y oral, en el que se observará la garantía del debido proceso legal, así como la independencia de las autoridades que efectúen la remisión y las que impongan las medidas. Éstas deberán ser proporcionales al  hecho realizado y tendrán como fin la reinserción y la reintegración social y familiar del adolescente, así como el pleno desarrollo de su persona y capacidades. El internamiento se utilizará sólo como medida extrema y por el tiempo más breve que proceda, y podrá aplicarse únicamente a los adolescentes mayores de catorce años de edad, por la comisión o participación en un hecho que la ley señale como delito.</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02-07-2015</w:t>
      </w:r>
    </w:p>
    <w:p>
      <w:pPr>
        <w:pStyle w:val="BodyText"/>
        <w:spacing w:before="1"/>
        <w:rPr>
          <w:rFonts w:ascii="Times New Roman"/>
          <w:i/>
        </w:rPr>
      </w:pPr>
    </w:p>
    <w:p>
      <w:pPr>
        <w:pStyle w:val="BodyText"/>
        <w:ind w:left="118" w:right="179" w:firstLine="288"/>
        <w:jc w:val="both"/>
      </w:pPr>
      <w:r>
        <w:rPr/>
        <w:t>Los sentenciados de nacionalidad mexicana que se encuentren compurgando penas en países extranjeros, podrán ser trasladados a la República para que cumplan sus condenas con base en los sistemas de reinserción social previstos en este artículo, y los sentenciados de nacionalidad extranjera por delitos del orden federal o del fuero común, podrán ser trasladados al país de su origen o residencia, sujetándose a los Tratados Internacionales que se hayan celebrado para ese efecto. El traslado de los reclusos sólo podrá efectuarse con su consentimiento</w:t>
      </w:r>
      <w:r>
        <w:rPr>
          <w:spacing w:val="-21"/>
        </w:rPr>
        <w:t> </w:t>
      </w:r>
      <w:r>
        <w:rPr/>
        <w:t>expreso.</w:t>
      </w:r>
    </w:p>
    <w:p>
      <w:pPr>
        <w:pStyle w:val="BodyText"/>
      </w:pPr>
    </w:p>
    <w:p>
      <w:pPr>
        <w:pStyle w:val="BodyText"/>
        <w:spacing w:before="1"/>
        <w:ind w:left="118" w:right="173" w:firstLine="288"/>
        <w:jc w:val="both"/>
      </w:pPr>
      <w:r>
        <w:rPr/>
        <w:t>Los sentenciados, en los casos y condiciones que establezca la ley, podrán compurgar sus penas en los centros penitenciarios más cercanos a su domicilio, a fin de propiciar su reintegración a la comunidad como forma de reinserción social. Esta disposición no aplicará en caso de delincuencia organizada y respecto de otros internos que requieran medidas especiales de seguridad.</w:t>
      </w:r>
    </w:p>
    <w:p>
      <w:pPr>
        <w:pStyle w:val="BodyText"/>
      </w:pPr>
    </w:p>
    <w:p>
      <w:pPr>
        <w:pStyle w:val="BodyText"/>
        <w:spacing w:before="1"/>
        <w:ind w:left="118" w:right="180" w:firstLine="288"/>
        <w:jc w:val="both"/>
      </w:pPr>
      <w:r>
        <w:rPr/>
        <w:t>Para la reclusión preventiva y la ejecución de sentencias en materia de delincuencia organizada se destinarán centros especiales. Las autoridades competentes podrán restringir las comunicaciones de los inculpados y sentenciados por delincuencia organizada con terceros, salvo el acceso a su defensor, e imponer medidas de vigilancia especial a quienes se encuentren internos en estos establecimientos. Lo anterior podrá aplicarse a otros internos que requieran medidas especiales de seguridad, en términos de la ley.</w:t>
      </w:r>
    </w:p>
    <w:p>
      <w:pPr>
        <w:spacing w:line="182" w:lineRule="exact" w:before="0"/>
        <w:ind w:left="3822" w:right="142" w:firstLine="0"/>
        <w:jc w:val="left"/>
        <w:rPr>
          <w:rFonts w:ascii="Times New Roman" w:hAnsi="Times New Roman"/>
          <w:i/>
          <w:sz w:val="16"/>
        </w:rPr>
      </w:pPr>
      <w:r>
        <w:rPr>
          <w:rFonts w:ascii="Times New Roman" w:hAnsi="Times New Roman"/>
          <w:i/>
          <w:color w:val="0000FF"/>
          <w:sz w:val="16"/>
        </w:rPr>
        <w:t>Artículo reformado DOF 23-02-1965, 04-02-1977, 14-08-2001, 12-12-2005, 18-06-2008</w:t>
      </w:r>
    </w:p>
    <w:p>
      <w:pPr>
        <w:pStyle w:val="BodyText"/>
        <w:spacing w:before="10"/>
        <w:rPr>
          <w:rFonts w:ascii="Times New Roman"/>
          <w:i/>
          <w:sz w:val="19"/>
        </w:rPr>
      </w:pPr>
    </w:p>
    <w:p>
      <w:pPr>
        <w:pStyle w:val="BodyText"/>
        <w:ind w:left="118" w:right="178" w:firstLine="288"/>
        <w:jc w:val="both"/>
      </w:pPr>
      <w:r>
        <w:rPr>
          <w:b/>
        </w:rPr>
        <w:t>Artículo 19. </w:t>
      </w:r>
      <w:r>
        <w:rPr/>
        <w:t>Ninguna detención ante autoridad judicial podrá exceder del plazo de setenta y dos  horas, a partir de que el indiciado sea puesto a su disposición, sin que se justifique con un auto de vinculación a proceso en el que se expresará: el delito que se impute al acusado; el lugar, tiempo y circunstancias de ejecución, así como los datos que establezcan que se ha cometido un hecho que la ley señale como delito y que exista la probabilidad de que el indiciado lo cometió o participó en su</w:t>
      </w:r>
      <w:r>
        <w:rPr>
          <w:spacing w:val="-30"/>
        </w:rPr>
        <w:t> </w:t>
      </w:r>
      <w:r>
        <w:rPr/>
        <w:t>comisión.</w:t>
      </w:r>
    </w:p>
    <w:p>
      <w:pPr>
        <w:pStyle w:val="BodyText"/>
        <w:spacing w:before="9"/>
        <w:rPr>
          <w:sz w:val="19"/>
        </w:rPr>
      </w:pPr>
    </w:p>
    <w:p>
      <w:pPr>
        <w:pStyle w:val="BodyText"/>
        <w:spacing w:before="1"/>
        <w:ind w:left="118" w:right="175" w:firstLine="288"/>
        <w:jc w:val="both"/>
      </w:pPr>
      <w:r>
        <w:rPr/>
        <w:t>El Ministerio Público sólo podrá solicitar al juez la prisión preventiva cuando otras medidas cautelares no sean suficientes para garantizar la comparecencia del imputado en el juicio, el desarrollo de la investigación, la protección de la víctima, de los testigos o de la comunidad, así como cuando el imputado esté siendo procesado o haya sido sentenciado previamente por la comisión de un delito doloso. El juez ordenará la prisión preventiva, oficiosamente, en los casos de delincuencia organizada, homicidio doloso, violación, secuestro, trata de personas, delitos cometidos con medios violentos como armas y explosivos, así como delitos graves que determine la ley en contra de la seguridad de la nación, el libre desarrollo de la personalidad y de la salud.</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14-07-2011</w:t>
      </w:r>
    </w:p>
    <w:p>
      <w:pPr>
        <w:pStyle w:val="BodyText"/>
        <w:spacing w:before="3"/>
        <w:rPr>
          <w:rFonts w:ascii="Times New Roman"/>
          <w:i/>
        </w:rPr>
      </w:pPr>
    </w:p>
    <w:p>
      <w:pPr>
        <w:pStyle w:val="BodyText"/>
        <w:spacing w:before="1"/>
        <w:ind w:left="118" w:right="179" w:firstLine="288"/>
        <w:jc w:val="both"/>
      </w:pPr>
      <w:r>
        <w:rPr/>
        <w:t>La ley determinará los casos en los cuales el juez podrá revocar la libertad de los individuos vinculados a</w:t>
      </w:r>
      <w:r>
        <w:rPr>
          <w:spacing w:val="-9"/>
        </w:rPr>
        <w:t> </w:t>
      </w:r>
      <w:r>
        <w:rPr/>
        <w:t>proceso.</w:t>
      </w:r>
    </w:p>
    <w:p>
      <w:pPr>
        <w:pStyle w:val="BodyText"/>
      </w:pPr>
    </w:p>
    <w:p>
      <w:pPr>
        <w:pStyle w:val="BodyText"/>
        <w:spacing w:before="1"/>
        <w:ind w:left="118" w:right="176" w:firstLine="288"/>
        <w:jc w:val="both"/>
      </w:pPr>
      <w:r>
        <w:rPr/>
        <w:t>El plazo para dictar el auto de vinculación a proceso podrá prorrogarse únicamente a petición del indiciado, en la forma que señale la ley. La prolongación de la detención en su perjuicio será sancionada por la ley penal. La autoridad responsable del establecimiento en el que se encuentre internado el indiciado,  que dentro  del  plazo  antes señalado  no  reciba copia autorizada  del auto de  vinculación   a</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82"/>
        <w:jc w:val="both"/>
      </w:pPr>
      <w:r>
        <w:rPr/>
        <w:t>proceso y del que decrete la prisión preventiva, o de la solicitud de prórroga del plazo constitucional, deberá llamar la atención del juez sobre dicho particular en el acto mismo de concluir el plazo y, si no recibe la constancia mencionada dentro de las tres horas siguientes, pondrá al indiciado en libertad.</w:t>
      </w:r>
    </w:p>
    <w:p>
      <w:pPr>
        <w:pStyle w:val="BodyText"/>
        <w:spacing w:before="9"/>
        <w:rPr>
          <w:sz w:val="19"/>
        </w:rPr>
      </w:pPr>
    </w:p>
    <w:p>
      <w:pPr>
        <w:pStyle w:val="BodyText"/>
        <w:spacing w:before="1"/>
        <w:ind w:left="118" w:right="179" w:firstLine="288"/>
        <w:jc w:val="both"/>
      </w:pPr>
      <w:r>
        <w:rPr/>
        <w:t>Todo proceso se seguirá forzosamente por el hecho o hechos delictivos señalados en el auto de vinculación a proceso. Si en la secuela de un proceso apareciere que se ha cometido un delito distinto del que se persigue, deberá ser objeto de investigación separada, sin perjuicio de que después pueda decretarse la acumulación, si fuere conducente.</w:t>
      </w:r>
    </w:p>
    <w:p>
      <w:pPr>
        <w:pStyle w:val="BodyText"/>
        <w:spacing w:before="9"/>
        <w:rPr>
          <w:sz w:val="19"/>
        </w:rPr>
      </w:pPr>
    </w:p>
    <w:p>
      <w:pPr>
        <w:pStyle w:val="BodyText"/>
        <w:spacing w:before="1"/>
        <w:ind w:left="118" w:right="180" w:firstLine="288"/>
        <w:jc w:val="both"/>
      </w:pPr>
      <w:r>
        <w:rPr/>
        <w:t>Si con posterioridad a la emisión del auto de vinculación a proceso por delincuencia organizada el inculpado evade la acción de la justicia o es puesto a disposición de otro juez que lo reclame en el extranjero, se suspenderá el proceso junto con los plazos para la prescripción de la acción penal.</w:t>
      </w:r>
    </w:p>
    <w:p>
      <w:pPr>
        <w:pStyle w:val="BodyText"/>
      </w:pPr>
    </w:p>
    <w:p>
      <w:pPr>
        <w:pStyle w:val="BodyText"/>
        <w:spacing w:before="1"/>
        <w:ind w:left="118" w:right="180" w:firstLine="288"/>
        <w:jc w:val="both"/>
      </w:pPr>
      <w:r>
        <w:rPr/>
        <w:t>Todo mal tratamiento en la aprehensión o en las prisiones, toda molestia que se infiera sin motivo legal, toda gabela o contribución, en las cárceles, son abusos que serán corregidos por las leyes y reprimidos por las autoridades.</w:t>
      </w:r>
    </w:p>
    <w:p>
      <w:pPr>
        <w:spacing w:line="182" w:lineRule="exact" w:before="0"/>
        <w:ind w:left="406" w:right="142" w:firstLine="5069"/>
        <w:jc w:val="left"/>
        <w:rPr>
          <w:rFonts w:ascii="Times New Roman" w:hAnsi="Times New Roman"/>
          <w:i/>
          <w:sz w:val="16"/>
        </w:rPr>
      </w:pPr>
      <w:r>
        <w:rPr>
          <w:rFonts w:ascii="Times New Roman" w:hAnsi="Times New Roman"/>
          <w:i/>
          <w:color w:val="0000FF"/>
          <w:sz w:val="16"/>
        </w:rPr>
        <w:t>Artículo reformado DOF 03-09-1993, 08-03-1999, 18-06-2008</w:t>
      </w:r>
    </w:p>
    <w:p>
      <w:pPr>
        <w:pStyle w:val="BodyText"/>
        <w:spacing w:before="1"/>
        <w:rPr>
          <w:rFonts w:ascii="Times New Roman"/>
          <w:i/>
        </w:rPr>
      </w:pPr>
    </w:p>
    <w:p>
      <w:pPr>
        <w:pStyle w:val="BodyText"/>
        <w:spacing w:line="242" w:lineRule="auto"/>
        <w:ind w:left="118" w:right="142" w:firstLine="288"/>
      </w:pPr>
      <w:r>
        <w:rPr>
          <w:b/>
        </w:rPr>
        <w:t>Artículo 20. </w:t>
      </w:r>
      <w:r>
        <w:rPr/>
        <w:t>El proceso penal será acusatorio y oral. Se regirá por los principios de publicidad, contradicción, concentración, continuidad e inmediación.</w:t>
      </w:r>
    </w:p>
    <w:p>
      <w:pPr>
        <w:pStyle w:val="BodyText"/>
        <w:spacing w:before="5"/>
        <w:rPr>
          <w:sz w:val="19"/>
        </w:rPr>
      </w:pPr>
    </w:p>
    <w:p>
      <w:pPr>
        <w:pStyle w:val="ListParagraph"/>
        <w:numPr>
          <w:ilvl w:val="0"/>
          <w:numId w:val="9"/>
        </w:numPr>
        <w:tabs>
          <w:tab w:pos="951" w:val="left" w:leader="none"/>
          <w:tab w:pos="952" w:val="left" w:leader="none"/>
        </w:tabs>
        <w:spacing w:line="240" w:lineRule="auto" w:before="0" w:after="0"/>
        <w:ind w:left="951" w:right="0" w:hanging="545"/>
        <w:jc w:val="left"/>
        <w:rPr>
          <w:sz w:val="20"/>
        </w:rPr>
      </w:pPr>
      <w:r>
        <w:rPr>
          <w:sz w:val="20"/>
        </w:rPr>
        <w:t>De los principios</w:t>
      </w:r>
      <w:r>
        <w:rPr>
          <w:spacing w:val="-7"/>
          <w:sz w:val="20"/>
        </w:rPr>
        <w:t> </w:t>
      </w:r>
      <w:r>
        <w:rPr>
          <w:sz w:val="20"/>
        </w:rPr>
        <w:t>generales:</w:t>
      </w:r>
    </w:p>
    <w:p>
      <w:pPr>
        <w:pStyle w:val="BodyText"/>
      </w:pPr>
    </w:p>
    <w:p>
      <w:pPr>
        <w:pStyle w:val="ListParagraph"/>
        <w:numPr>
          <w:ilvl w:val="1"/>
          <w:numId w:val="9"/>
        </w:numPr>
        <w:tabs>
          <w:tab w:pos="1497" w:val="left" w:leader="none"/>
        </w:tabs>
        <w:spacing w:line="242" w:lineRule="auto" w:before="1" w:after="0"/>
        <w:ind w:left="1496" w:right="177" w:hanging="545"/>
        <w:jc w:val="both"/>
        <w:rPr>
          <w:sz w:val="20"/>
        </w:rPr>
      </w:pPr>
      <w:r>
        <w:rPr>
          <w:sz w:val="20"/>
        </w:rPr>
        <w:t>El proceso penal tendrá por objeto el esclarecimiento de los hechos, proteger al inocente, procurar que el culpable no quede impune y que los daños causados por el delito se reparen;</w:t>
      </w:r>
    </w:p>
    <w:p>
      <w:pPr>
        <w:pStyle w:val="BodyText"/>
        <w:spacing w:before="5"/>
        <w:rPr>
          <w:sz w:val="19"/>
        </w:rPr>
      </w:pPr>
    </w:p>
    <w:p>
      <w:pPr>
        <w:pStyle w:val="ListParagraph"/>
        <w:numPr>
          <w:ilvl w:val="1"/>
          <w:numId w:val="9"/>
        </w:numPr>
        <w:tabs>
          <w:tab w:pos="1497" w:val="left" w:leader="none"/>
        </w:tabs>
        <w:spacing w:line="242" w:lineRule="auto" w:before="0" w:after="0"/>
        <w:ind w:left="1496" w:right="181" w:hanging="545"/>
        <w:jc w:val="both"/>
        <w:rPr>
          <w:sz w:val="20"/>
        </w:rPr>
      </w:pPr>
      <w:r>
        <w:rPr>
          <w:sz w:val="20"/>
        </w:rPr>
        <w:t>Toda audiencia se desarrollará en presencia del juez, sin que pueda delegar en ninguna persona el desahogo y la valoración de las pruebas, la cual deberá realizarse de manera libre y</w:t>
      </w:r>
      <w:r>
        <w:rPr>
          <w:spacing w:val="-6"/>
          <w:sz w:val="20"/>
        </w:rPr>
        <w:t> </w:t>
      </w:r>
      <w:r>
        <w:rPr>
          <w:sz w:val="20"/>
        </w:rPr>
        <w:t>lógica;</w:t>
      </w:r>
    </w:p>
    <w:p>
      <w:pPr>
        <w:pStyle w:val="BodyText"/>
        <w:spacing w:before="5"/>
        <w:rPr>
          <w:sz w:val="19"/>
        </w:rPr>
      </w:pPr>
    </w:p>
    <w:p>
      <w:pPr>
        <w:pStyle w:val="ListParagraph"/>
        <w:numPr>
          <w:ilvl w:val="1"/>
          <w:numId w:val="9"/>
        </w:numPr>
        <w:tabs>
          <w:tab w:pos="1497" w:val="left" w:leader="none"/>
        </w:tabs>
        <w:spacing w:line="242" w:lineRule="auto" w:before="0" w:after="0"/>
        <w:ind w:left="1496" w:right="182" w:hanging="545"/>
        <w:jc w:val="both"/>
        <w:rPr>
          <w:sz w:val="20"/>
        </w:rPr>
      </w:pPr>
      <w:r>
        <w:rPr>
          <w:sz w:val="20"/>
        </w:rPr>
        <w:t>Para los efectos de la sentencia sólo se considerarán como prueba aquellas que hayan sido desahogadas en la audiencia de juicio. La ley establecerá las excepciones y los requisitos para admitir en juicio la prueba anticipada, que por su naturaleza requiera desahogo</w:t>
      </w:r>
      <w:r>
        <w:rPr>
          <w:spacing w:val="-5"/>
          <w:sz w:val="20"/>
        </w:rPr>
        <w:t> </w:t>
      </w:r>
      <w:r>
        <w:rPr>
          <w:sz w:val="20"/>
        </w:rPr>
        <w:t>previo;</w:t>
      </w:r>
    </w:p>
    <w:p>
      <w:pPr>
        <w:pStyle w:val="BodyText"/>
        <w:spacing w:before="7"/>
        <w:rPr>
          <w:sz w:val="19"/>
        </w:rPr>
      </w:pPr>
    </w:p>
    <w:p>
      <w:pPr>
        <w:pStyle w:val="ListParagraph"/>
        <w:numPr>
          <w:ilvl w:val="1"/>
          <w:numId w:val="9"/>
        </w:numPr>
        <w:tabs>
          <w:tab w:pos="1497" w:val="left" w:leader="none"/>
        </w:tabs>
        <w:spacing w:line="240" w:lineRule="auto" w:before="0" w:after="0"/>
        <w:ind w:left="1496" w:right="180" w:hanging="545"/>
        <w:jc w:val="both"/>
        <w:rPr>
          <w:sz w:val="20"/>
        </w:rPr>
      </w:pPr>
      <w:r>
        <w:rPr>
          <w:sz w:val="20"/>
        </w:rPr>
        <w:t>El juicio se celebrará ante un juez que no haya conocido del caso previamente. La presentación de los argumentos y los elementos probatorios se desarrollará de manera pública, contradictoria y</w:t>
      </w:r>
      <w:r>
        <w:rPr>
          <w:spacing w:val="-8"/>
          <w:sz w:val="20"/>
        </w:rPr>
        <w:t> </w:t>
      </w:r>
      <w:r>
        <w:rPr>
          <w:sz w:val="20"/>
        </w:rPr>
        <w:t>oral;</w:t>
      </w:r>
    </w:p>
    <w:p>
      <w:pPr>
        <w:pStyle w:val="BodyText"/>
        <w:spacing w:before="10"/>
        <w:rPr>
          <w:sz w:val="19"/>
        </w:rPr>
      </w:pPr>
    </w:p>
    <w:p>
      <w:pPr>
        <w:pStyle w:val="ListParagraph"/>
        <w:numPr>
          <w:ilvl w:val="1"/>
          <w:numId w:val="9"/>
        </w:numPr>
        <w:tabs>
          <w:tab w:pos="1497" w:val="left" w:leader="none"/>
        </w:tabs>
        <w:spacing w:line="242" w:lineRule="auto" w:before="0" w:after="0"/>
        <w:ind w:left="1496" w:right="179" w:hanging="545"/>
        <w:jc w:val="both"/>
        <w:rPr>
          <w:sz w:val="20"/>
        </w:rPr>
      </w:pPr>
      <w:r>
        <w:rPr>
          <w:sz w:val="20"/>
        </w:rPr>
        <w:t>La carga de la prueba para demostrar la culpabilidad corresponde a la parte acusadora, conforme lo establezca el tipo penal. Las partes tendrán igualdad procesal para sostener la acusación o la defensa,</w:t>
      </w:r>
      <w:r>
        <w:rPr>
          <w:spacing w:val="-11"/>
          <w:sz w:val="20"/>
        </w:rPr>
        <w:t> </w:t>
      </w:r>
      <w:r>
        <w:rPr>
          <w:sz w:val="20"/>
        </w:rPr>
        <w:t>respectivamente;</w:t>
      </w:r>
    </w:p>
    <w:p>
      <w:pPr>
        <w:pStyle w:val="BodyText"/>
        <w:spacing w:before="5"/>
        <w:rPr>
          <w:sz w:val="19"/>
        </w:rPr>
      </w:pPr>
    </w:p>
    <w:p>
      <w:pPr>
        <w:pStyle w:val="ListParagraph"/>
        <w:numPr>
          <w:ilvl w:val="1"/>
          <w:numId w:val="9"/>
        </w:numPr>
        <w:tabs>
          <w:tab w:pos="1497" w:val="left" w:leader="none"/>
        </w:tabs>
        <w:spacing w:line="242" w:lineRule="auto" w:before="0" w:after="0"/>
        <w:ind w:left="1496" w:right="179" w:hanging="545"/>
        <w:jc w:val="both"/>
        <w:rPr>
          <w:sz w:val="20"/>
        </w:rPr>
      </w:pPr>
      <w:r>
        <w:rPr>
          <w:sz w:val="20"/>
        </w:rPr>
        <w:t>Ningún juzgador podrá tratar asuntos que estén sujetos a proceso con cualquiera de las partes sin que esté presente la otra, respetando en todo momento el principio de contradicción, salvo las excepciones que establece esta</w:t>
      </w:r>
      <w:r>
        <w:rPr>
          <w:spacing w:val="-25"/>
          <w:sz w:val="20"/>
        </w:rPr>
        <w:t> </w:t>
      </w:r>
      <w:r>
        <w:rPr>
          <w:sz w:val="20"/>
        </w:rPr>
        <w:t>Constitución;</w:t>
      </w:r>
    </w:p>
    <w:p>
      <w:pPr>
        <w:pStyle w:val="BodyText"/>
        <w:spacing w:before="7"/>
        <w:rPr>
          <w:sz w:val="19"/>
        </w:rPr>
      </w:pPr>
    </w:p>
    <w:p>
      <w:pPr>
        <w:pStyle w:val="ListParagraph"/>
        <w:numPr>
          <w:ilvl w:val="1"/>
          <w:numId w:val="9"/>
        </w:numPr>
        <w:tabs>
          <w:tab w:pos="1497" w:val="left" w:leader="none"/>
        </w:tabs>
        <w:spacing w:line="240" w:lineRule="auto" w:before="0" w:after="0"/>
        <w:ind w:left="1496" w:right="172" w:hanging="545"/>
        <w:jc w:val="both"/>
        <w:rPr>
          <w:sz w:val="20"/>
        </w:rPr>
      </w:pPr>
      <w:r>
        <w:rPr>
          <w:sz w:val="20"/>
        </w:rPr>
        <w:t>Una vez iniciado el proceso penal, siempre y cuando no exista oposición del inculpado, se podrá decretar su terminación anticipada en los supuestos y bajo las modalidades que determine la ley. Si el imputado reconoce ante la autoridad judicial, voluntariamente y con conocimiento de las consecuencias, su participación en el delito y existen medios de convicción  suficientes  para  corroborar  la  imputación,  el  juez  citará  a  audiencia    </w:t>
      </w:r>
      <w:r>
        <w:rPr>
          <w:spacing w:val="35"/>
          <w:sz w:val="20"/>
        </w:rPr>
        <w:t> </w:t>
      </w:r>
      <w:r>
        <w:rPr>
          <w:sz w:val="20"/>
        </w:rPr>
        <w:t>de</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1496" w:right="183"/>
        <w:jc w:val="both"/>
      </w:pPr>
      <w:r>
        <w:rPr/>
        <w:t>sentencia. La ley establecerá los beneficios que se podrán otorgar al inculpado cuando acepte su responsabilidad;</w:t>
      </w:r>
    </w:p>
    <w:p>
      <w:pPr>
        <w:pStyle w:val="BodyText"/>
        <w:spacing w:before="9"/>
        <w:rPr>
          <w:sz w:val="19"/>
        </w:rPr>
      </w:pPr>
    </w:p>
    <w:p>
      <w:pPr>
        <w:pStyle w:val="ListParagraph"/>
        <w:numPr>
          <w:ilvl w:val="1"/>
          <w:numId w:val="9"/>
        </w:numPr>
        <w:tabs>
          <w:tab w:pos="1497" w:val="left" w:leader="none"/>
        </w:tabs>
        <w:spacing w:line="240" w:lineRule="auto" w:before="1" w:after="0"/>
        <w:ind w:left="1496" w:right="0" w:hanging="545"/>
        <w:jc w:val="left"/>
        <w:rPr>
          <w:sz w:val="20"/>
        </w:rPr>
      </w:pPr>
      <w:r>
        <w:rPr>
          <w:sz w:val="20"/>
        </w:rPr>
        <w:t>El juez sólo condenará cuando exista convicción de la culpabilidad del</w:t>
      </w:r>
      <w:r>
        <w:rPr>
          <w:spacing w:val="-24"/>
          <w:sz w:val="20"/>
        </w:rPr>
        <w:t> </w:t>
      </w:r>
      <w:r>
        <w:rPr>
          <w:sz w:val="20"/>
        </w:rPr>
        <w:t>procesado;</w:t>
      </w:r>
    </w:p>
    <w:p>
      <w:pPr>
        <w:pStyle w:val="BodyText"/>
        <w:spacing w:before="9"/>
        <w:rPr>
          <w:sz w:val="19"/>
        </w:rPr>
      </w:pPr>
    </w:p>
    <w:p>
      <w:pPr>
        <w:pStyle w:val="ListParagraph"/>
        <w:numPr>
          <w:ilvl w:val="1"/>
          <w:numId w:val="9"/>
        </w:numPr>
        <w:tabs>
          <w:tab w:pos="1496" w:val="left" w:leader="none"/>
          <w:tab w:pos="1497" w:val="left" w:leader="none"/>
        </w:tabs>
        <w:spacing w:line="240" w:lineRule="auto" w:before="1" w:after="0"/>
        <w:ind w:left="1496" w:right="0" w:hanging="545"/>
        <w:jc w:val="left"/>
        <w:rPr>
          <w:sz w:val="20"/>
        </w:rPr>
      </w:pPr>
      <w:r>
        <w:rPr>
          <w:sz w:val="20"/>
        </w:rPr>
        <w:t>Cualquier prueba obtenida con violación de derechos fundamentales será nula,</w:t>
      </w:r>
      <w:r>
        <w:rPr>
          <w:spacing w:val="-22"/>
          <w:sz w:val="20"/>
        </w:rPr>
        <w:t> </w:t>
      </w:r>
      <w:r>
        <w:rPr>
          <w:sz w:val="20"/>
        </w:rPr>
        <w:t>y</w:t>
      </w:r>
    </w:p>
    <w:p>
      <w:pPr>
        <w:pStyle w:val="BodyText"/>
      </w:pPr>
    </w:p>
    <w:p>
      <w:pPr>
        <w:pStyle w:val="ListParagraph"/>
        <w:numPr>
          <w:ilvl w:val="1"/>
          <w:numId w:val="9"/>
        </w:numPr>
        <w:tabs>
          <w:tab w:pos="1497" w:val="left" w:leader="none"/>
        </w:tabs>
        <w:spacing w:line="242" w:lineRule="auto" w:before="1" w:after="0"/>
        <w:ind w:left="1496" w:right="182" w:hanging="545"/>
        <w:jc w:val="both"/>
        <w:rPr>
          <w:sz w:val="20"/>
        </w:rPr>
      </w:pPr>
      <w:r>
        <w:rPr>
          <w:sz w:val="20"/>
        </w:rPr>
        <w:t>Los principios previstos en este artículo, se observarán también en las audiencias preliminares al</w:t>
      </w:r>
      <w:r>
        <w:rPr>
          <w:spacing w:val="-8"/>
          <w:sz w:val="20"/>
        </w:rPr>
        <w:t> </w:t>
      </w:r>
      <w:r>
        <w:rPr>
          <w:sz w:val="20"/>
        </w:rPr>
        <w:t>juicio.</w:t>
      </w:r>
    </w:p>
    <w:p>
      <w:pPr>
        <w:pStyle w:val="BodyText"/>
        <w:spacing w:before="5"/>
        <w:rPr>
          <w:sz w:val="19"/>
        </w:rPr>
      </w:pPr>
    </w:p>
    <w:p>
      <w:pPr>
        <w:pStyle w:val="ListParagraph"/>
        <w:numPr>
          <w:ilvl w:val="0"/>
          <w:numId w:val="9"/>
        </w:numPr>
        <w:tabs>
          <w:tab w:pos="951" w:val="left" w:leader="none"/>
          <w:tab w:pos="952" w:val="left" w:leader="none"/>
        </w:tabs>
        <w:spacing w:line="240" w:lineRule="auto" w:before="0" w:after="0"/>
        <w:ind w:left="951" w:right="0" w:hanging="545"/>
        <w:jc w:val="left"/>
        <w:rPr>
          <w:sz w:val="20"/>
        </w:rPr>
      </w:pPr>
      <w:r>
        <w:rPr>
          <w:sz w:val="20"/>
        </w:rPr>
        <w:t>De los derechos de toda persona</w:t>
      </w:r>
      <w:r>
        <w:rPr>
          <w:spacing w:val="-15"/>
          <w:sz w:val="20"/>
        </w:rPr>
        <w:t> </w:t>
      </w:r>
      <w:r>
        <w:rPr>
          <w:sz w:val="20"/>
        </w:rPr>
        <w:t>imputada:</w:t>
      </w:r>
    </w:p>
    <w:p>
      <w:pPr>
        <w:pStyle w:val="BodyText"/>
        <w:spacing w:before="1"/>
      </w:pPr>
    </w:p>
    <w:p>
      <w:pPr>
        <w:pStyle w:val="ListParagraph"/>
        <w:numPr>
          <w:ilvl w:val="1"/>
          <w:numId w:val="9"/>
        </w:numPr>
        <w:tabs>
          <w:tab w:pos="1497" w:val="left" w:leader="none"/>
        </w:tabs>
        <w:spacing w:line="242" w:lineRule="auto" w:before="0" w:after="0"/>
        <w:ind w:left="1496" w:right="183" w:hanging="545"/>
        <w:jc w:val="both"/>
        <w:rPr>
          <w:sz w:val="20"/>
        </w:rPr>
      </w:pPr>
      <w:r>
        <w:rPr>
          <w:sz w:val="20"/>
        </w:rPr>
        <w:t>A que se presuma su inocencia mientras no se declare su responsabilidad mediante sentencia emitida por el juez de la</w:t>
      </w:r>
      <w:r>
        <w:rPr>
          <w:spacing w:val="-15"/>
          <w:sz w:val="20"/>
        </w:rPr>
        <w:t> </w:t>
      </w:r>
      <w:r>
        <w:rPr>
          <w:sz w:val="20"/>
        </w:rPr>
        <w:t>causa;</w:t>
      </w:r>
    </w:p>
    <w:p>
      <w:pPr>
        <w:pStyle w:val="BodyText"/>
        <w:spacing w:before="5"/>
        <w:rPr>
          <w:sz w:val="19"/>
        </w:rPr>
      </w:pPr>
    </w:p>
    <w:p>
      <w:pPr>
        <w:pStyle w:val="ListParagraph"/>
        <w:numPr>
          <w:ilvl w:val="1"/>
          <w:numId w:val="9"/>
        </w:numPr>
        <w:tabs>
          <w:tab w:pos="1497" w:val="left" w:leader="none"/>
        </w:tabs>
        <w:spacing w:line="240" w:lineRule="auto" w:before="0" w:after="0"/>
        <w:ind w:left="1496" w:right="174" w:hanging="545"/>
        <w:jc w:val="both"/>
        <w:rPr>
          <w:sz w:val="20"/>
        </w:rPr>
      </w:pPr>
      <w:r>
        <w:rPr>
          <w:sz w:val="20"/>
        </w:rPr>
        <w:t>A declarar o a guardar silencio. Desde el momento de su detención se le harán saber los motivos de la misma y su derecho a guardar silencio, el cual no podrá ser utilizado en su perjuicio. Queda prohibida y será sancionada por la ley penal, toda incomunicación, intimidación o tortura. La confesión rendida sin la asistencia del defensor carecerá de todo valor</w:t>
      </w:r>
      <w:r>
        <w:rPr>
          <w:spacing w:val="-8"/>
          <w:sz w:val="20"/>
        </w:rPr>
        <w:t> </w:t>
      </w:r>
      <w:r>
        <w:rPr>
          <w:sz w:val="20"/>
        </w:rPr>
        <w:t>probatorio;</w:t>
      </w:r>
    </w:p>
    <w:p>
      <w:pPr>
        <w:pStyle w:val="BodyText"/>
        <w:spacing w:before="7"/>
        <w:rPr>
          <w:sz w:val="19"/>
        </w:rPr>
      </w:pPr>
    </w:p>
    <w:p>
      <w:pPr>
        <w:pStyle w:val="ListParagraph"/>
        <w:numPr>
          <w:ilvl w:val="1"/>
          <w:numId w:val="9"/>
        </w:numPr>
        <w:tabs>
          <w:tab w:pos="1497" w:val="left" w:leader="none"/>
        </w:tabs>
        <w:spacing w:line="242" w:lineRule="auto" w:before="0" w:after="0"/>
        <w:ind w:left="1496" w:right="178" w:hanging="545"/>
        <w:jc w:val="both"/>
        <w:rPr>
          <w:sz w:val="20"/>
        </w:rPr>
      </w:pPr>
      <w:r>
        <w:rPr>
          <w:sz w:val="20"/>
        </w:rPr>
        <w:t>A que se le informe, tanto en el momento de su detención como en su comparecencia ante el Ministerio Público o el juez, los hechos que se le imputan y los derechos que le asisten. Tratándose de delincuencia organizada, la autoridad judicial podrá autorizar que se mantenga en reserva el nombre y datos del</w:t>
      </w:r>
      <w:r>
        <w:rPr>
          <w:spacing w:val="-15"/>
          <w:sz w:val="20"/>
        </w:rPr>
        <w:t> </w:t>
      </w:r>
      <w:r>
        <w:rPr>
          <w:sz w:val="20"/>
        </w:rPr>
        <w:t>acusador.</w:t>
      </w:r>
    </w:p>
    <w:p>
      <w:pPr>
        <w:pStyle w:val="BodyText"/>
        <w:spacing w:before="10"/>
        <w:rPr>
          <w:sz w:val="19"/>
        </w:rPr>
      </w:pPr>
    </w:p>
    <w:p>
      <w:pPr>
        <w:pStyle w:val="BodyText"/>
        <w:ind w:left="1496" w:right="178"/>
        <w:jc w:val="both"/>
      </w:pPr>
      <w:r>
        <w:rPr/>
        <w:t>La ley establecerá beneficios a favor del inculpado, procesado o sentenciado que preste ayuda eficaz para la investigación y persecución de delitos en materia de delincuencia organizada;</w:t>
      </w:r>
    </w:p>
    <w:p>
      <w:pPr>
        <w:pStyle w:val="BodyText"/>
        <w:spacing w:before="9"/>
        <w:rPr>
          <w:sz w:val="19"/>
        </w:rPr>
      </w:pPr>
    </w:p>
    <w:p>
      <w:pPr>
        <w:pStyle w:val="ListParagraph"/>
        <w:numPr>
          <w:ilvl w:val="1"/>
          <w:numId w:val="9"/>
        </w:numPr>
        <w:tabs>
          <w:tab w:pos="1497" w:val="left" w:leader="none"/>
        </w:tabs>
        <w:spacing w:line="240" w:lineRule="auto" w:before="1" w:after="0"/>
        <w:ind w:left="1496" w:right="184" w:hanging="545"/>
        <w:jc w:val="both"/>
        <w:rPr>
          <w:sz w:val="20"/>
        </w:rPr>
      </w:pPr>
      <w:r>
        <w:rPr>
          <w:sz w:val="20"/>
        </w:rPr>
        <w:t>Se le recibirán los testigos y demás pruebas pertinentes que ofrezca, concediéndosele el tiempo que la ley estime necesario al efecto y auxiliándosele para obtener la comparecencia de las personas cuyo testimonio solicite, en los términos que señale la</w:t>
      </w:r>
      <w:r>
        <w:rPr>
          <w:spacing w:val="-25"/>
          <w:sz w:val="20"/>
        </w:rPr>
        <w:t> </w:t>
      </w:r>
      <w:r>
        <w:rPr>
          <w:sz w:val="20"/>
        </w:rPr>
        <w:t>ley;</w:t>
      </w:r>
    </w:p>
    <w:p>
      <w:pPr>
        <w:pStyle w:val="BodyText"/>
        <w:spacing w:before="9"/>
        <w:rPr>
          <w:sz w:val="19"/>
        </w:rPr>
      </w:pPr>
    </w:p>
    <w:p>
      <w:pPr>
        <w:pStyle w:val="ListParagraph"/>
        <w:numPr>
          <w:ilvl w:val="1"/>
          <w:numId w:val="9"/>
        </w:numPr>
        <w:tabs>
          <w:tab w:pos="1497" w:val="left" w:leader="none"/>
        </w:tabs>
        <w:spacing w:line="240" w:lineRule="auto" w:before="1" w:after="0"/>
        <w:ind w:left="1496" w:right="178" w:hanging="545"/>
        <w:jc w:val="both"/>
        <w:rPr>
          <w:sz w:val="20"/>
        </w:rPr>
      </w:pPr>
      <w:r>
        <w:rPr>
          <w:sz w:val="20"/>
        </w:rPr>
        <w:t>Será juzgado en audiencia pública por un juez o tribunal. La publicidad sólo podrá restringirse en los casos de excepción que determine la ley, por razones de seguridad nacional, seguridad pública, protección de las víctimas, testigos y menores, cuando se ponga en riesgo la revelación de datos legalmente protegidos, o cuando el tribunal estime que existen razones fundadas para</w:t>
      </w:r>
      <w:r>
        <w:rPr>
          <w:spacing w:val="-16"/>
          <w:sz w:val="20"/>
        </w:rPr>
        <w:t> </w:t>
      </w:r>
      <w:r>
        <w:rPr>
          <w:sz w:val="20"/>
        </w:rPr>
        <w:t>justificarlo.</w:t>
      </w:r>
    </w:p>
    <w:p>
      <w:pPr>
        <w:pStyle w:val="BodyText"/>
        <w:spacing w:before="1"/>
      </w:pPr>
    </w:p>
    <w:p>
      <w:pPr>
        <w:pStyle w:val="BodyText"/>
        <w:ind w:left="1496" w:right="177"/>
        <w:jc w:val="both"/>
      </w:pPr>
      <w:r>
        <w:rPr/>
        <w:t>En delincuencia organizada, las actuaciones realizadas en la fase de investigación podrán tener valor probatorio, cuando no puedan ser reproducidas en juicio o exista riesgo para testigos o víctimas. Lo anterior sin perjuicio del derecho del inculpado de objetarlas o impugnarlas y aportar pruebas en contra;</w:t>
      </w:r>
    </w:p>
    <w:p>
      <w:pPr>
        <w:pStyle w:val="BodyText"/>
        <w:spacing w:before="7"/>
        <w:rPr>
          <w:sz w:val="19"/>
        </w:rPr>
      </w:pPr>
    </w:p>
    <w:p>
      <w:pPr>
        <w:pStyle w:val="ListParagraph"/>
        <w:numPr>
          <w:ilvl w:val="1"/>
          <w:numId w:val="9"/>
        </w:numPr>
        <w:tabs>
          <w:tab w:pos="1497" w:val="left" w:leader="none"/>
        </w:tabs>
        <w:spacing w:line="242" w:lineRule="auto" w:before="0" w:after="0"/>
        <w:ind w:left="1496" w:right="183" w:hanging="545"/>
        <w:jc w:val="both"/>
        <w:rPr>
          <w:sz w:val="20"/>
        </w:rPr>
      </w:pPr>
      <w:r>
        <w:rPr>
          <w:sz w:val="20"/>
        </w:rPr>
        <w:t>Le serán facilitados todos los datos que solicite para su defensa y que consten en el proceso.</w:t>
      </w:r>
    </w:p>
    <w:p>
      <w:pPr>
        <w:pStyle w:val="BodyText"/>
        <w:spacing w:before="10"/>
        <w:rPr>
          <w:sz w:val="19"/>
        </w:rPr>
      </w:pPr>
    </w:p>
    <w:p>
      <w:pPr>
        <w:pStyle w:val="BodyText"/>
        <w:ind w:left="1496" w:right="181"/>
        <w:jc w:val="both"/>
      </w:pPr>
      <w:r>
        <w:rPr/>
        <w:t>El imputado y su defensor tendrán acceso a los registros de la investigación cuando el primero se encuentre detenido y cuando pretenda recibírsele declaración o entrevistarlo. Asimismo, antes de su primera comparecencia ante juez podrán consultar dichos registros, con la oportunidad debida para preparar la defensa. A partir de este momento  no</w:t>
      </w:r>
      <w:r>
        <w:rPr>
          <w:spacing w:val="32"/>
        </w:rPr>
        <w:t> </w:t>
      </w:r>
      <w:r>
        <w:rPr/>
        <w:t>podrán</w:t>
      </w:r>
      <w:r>
        <w:rPr>
          <w:spacing w:val="32"/>
        </w:rPr>
        <w:t> </w:t>
      </w:r>
      <w:r>
        <w:rPr/>
        <w:t>mantenerse</w:t>
      </w:r>
      <w:r>
        <w:rPr>
          <w:spacing w:val="32"/>
        </w:rPr>
        <w:t> </w:t>
      </w:r>
      <w:r>
        <w:rPr/>
        <w:t>en</w:t>
      </w:r>
      <w:r>
        <w:rPr>
          <w:spacing w:val="34"/>
        </w:rPr>
        <w:t> </w:t>
      </w:r>
      <w:r>
        <w:rPr/>
        <w:t>reserva</w:t>
      </w:r>
      <w:r>
        <w:rPr>
          <w:spacing w:val="32"/>
        </w:rPr>
        <w:t> </w:t>
      </w:r>
      <w:r>
        <w:rPr/>
        <w:t>las</w:t>
      </w:r>
      <w:r>
        <w:rPr>
          <w:spacing w:val="33"/>
        </w:rPr>
        <w:t> </w:t>
      </w:r>
      <w:r>
        <w:rPr/>
        <w:t>actuaciones</w:t>
      </w:r>
      <w:r>
        <w:rPr>
          <w:spacing w:val="33"/>
        </w:rPr>
        <w:t> </w:t>
      </w:r>
      <w:r>
        <w:rPr/>
        <w:t>de</w:t>
      </w:r>
      <w:r>
        <w:rPr>
          <w:spacing w:val="32"/>
        </w:rPr>
        <w:t> </w:t>
      </w:r>
      <w:r>
        <w:rPr/>
        <w:t>la</w:t>
      </w:r>
      <w:r>
        <w:rPr>
          <w:spacing w:val="32"/>
        </w:rPr>
        <w:t> </w:t>
      </w:r>
      <w:r>
        <w:rPr/>
        <w:t>investigación,</w:t>
      </w:r>
      <w:r>
        <w:rPr>
          <w:spacing w:val="32"/>
        </w:rPr>
        <w:t> </w:t>
      </w:r>
      <w:r>
        <w:rPr/>
        <w:t>salvo</w:t>
      </w:r>
      <w:r>
        <w:rPr>
          <w:spacing w:val="32"/>
        </w:rPr>
        <w:t> </w:t>
      </w:r>
      <w:r>
        <w:rPr/>
        <w:t>los</w:t>
      </w:r>
      <w:r>
        <w:rPr>
          <w:spacing w:val="33"/>
        </w:rPr>
        <w:t> </w:t>
      </w:r>
      <w:r>
        <w:rPr/>
        <w:t>casos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496" w:right="184"/>
        <w:jc w:val="both"/>
      </w:pPr>
      <w:r>
        <w:rPr/>
        <w:t>excepcionales expresamente señalados en la ley cuando ello sea imprescindible para salvaguardar el éxito de la investigación y siempre que sean oportunamente revelados para no afectar el derecho de defensa;</w:t>
      </w:r>
    </w:p>
    <w:p>
      <w:pPr>
        <w:pStyle w:val="BodyText"/>
        <w:spacing w:before="7"/>
        <w:rPr>
          <w:sz w:val="19"/>
        </w:rPr>
      </w:pPr>
    </w:p>
    <w:p>
      <w:pPr>
        <w:pStyle w:val="ListParagraph"/>
        <w:numPr>
          <w:ilvl w:val="1"/>
          <w:numId w:val="9"/>
        </w:numPr>
        <w:tabs>
          <w:tab w:pos="1497" w:val="left" w:leader="none"/>
        </w:tabs>
        <w:spacing w:line="242" w:lineRule="auto" w:before="0" w:after="0"/>
        <w:ind w:left="1496" w:right="179" w:hanging="545"/>
        <w:jc w:val="both"/>
        <w:rPr>
          <w:sz w:val="20"/>
        </w:rPr>
      </w:pPr>
      <w:r>
        <w:rPr>
          <w:sz w:val="20"/>
        </w:rPr>
        <w:t>Será juzgado antes de cuatro meses si se tratare de delitos cuya pena máxima no exceda de dos años de prisión, y antes de un año si la pena excediere de ese tiempo, salvo que solicite mayor plazo para su</w:t>
      </w:r>
      <w:r>
        <w:rPr>
          <w:spacing w:val="-14"/>
          <w:sz w:val="20"/>
        </w:rPr>
        <w:t> </w:t>
      </w:r>
      <w:r>
        <w:rPr>
          <w:sz w:val="20"/>
        </w:rPr>
        <w:t>defensa;</w:t>
      </w:r>
    </w:p>
    <w:p>
      <w:pPr>
        <w:pStyle w:val="BodyText"/>
        <w:spacing w:before="7"/>
        <w:rPr>
          <w:sz w:val="19"/>
        </w:rPr>
      </w:pPr>
    </w:p>
    <w:p>
      <w:pPr>
        <w:pStyle w:val="ListParagraph"/>
        <w:numPr>
          <w:ilvl w:val="1"/>
          <w:numId w:val="9"/>
        </w:numPr>
        <w:tabs>
          <w:tab w:pos="1497" w:val="left" w:leader="none"/>
        </w:tabs>
        <w:spacing w:line="240" w:lineRule="auto" w:before="0" w:after="0"/>
        <w:ind w:left="1496" w:right="176" w:hanging="545"/>
        <w:jc w:val="both"/>
        <w:rPr>
          <w:sz w:val="20"/>
        </w:rPr>
      </w:pPr>
      <w:r>
        <w:rPr>
          <w:sz w:val="20"/>
        </w:rPr>
        <w:t>Tendrá derecho a una defensa adecuada por abogado, al cual elegirá libremente incluso desde el momento de su detención. Si no quiere o no puede nombrar un abogado, después de haber sido requerido para hacerlo, el juez le designará un defensor público. También tendrá derecho a que su defensor comparezca en todos los actos del proceso y éste tendrá obligación de hacerlo cuantas veces se le requiera,</w:t>
      </w:r>
      <w:r>
        <w:rPr>
          <w:spacing w:val="-18"/>
          <w:sz w:val="20"/>
        </w:rPr>
        <w:t> </w:t>
      </w:r>
      <w:r>
        <w:rPr>
          <w:sz w:val="20"/>
        </w:rPr>
        <w:t>y</w:t>
      </w:r>
    </w:p>
    <w:p>
      <w:pPr>
        <w:pStyle w:val="BodyText"/>
        <w:spacing w:before="9"/>
        <w:rPr>
          <w:sz w:val="19"/>
        </w:rPr>
      </w:pPr>
    </w:p>
    <w:p>
      <w:pPr>
        <w:pStyle w:val="ListParagraph"/>
        <w:numPr>
          <w:ilvl w:val="1"/>
          <w:numId w:val="9"/>
        </w:numPr>
        <w:tabs>
          <w:tab w:pos="1497" w:val="left" w:leader="none"/>
        </w:tabs>
        <w:spacing w:line="240" w:lineRule="auto" w:before="1" w:after="0"/>
        <w:ind w:left="1496" w:right="183" w:hanging="545"/>
        <w:jc w:val="both"/>
        <w:rPr>
          <w:sz w:val="20"/>
        </w:rPr>
      </w:pPr>
      <w:r>
        <w:rPr>
          <w:sz w:val="20"/>
        </w:rPr>
        <w:t>En ningún caso podrá prolongarse la prisión o detención, por falta de pago de honorarios de defensores o por cualquiera otra prestación de dinero, por causa de responsabilidad civil o algún otro motivo</w:t>
      </w:r>
      <w:r>
        <w:rPr>
          <w:spacing w:val="-14"/>
          <w:sz w:val="20"/>
        </w:rPr>
        <w:t> </w:t>
      </w:r>
      <w:r>
        <w:rPr>
          <w:sz w:val="20"/>
        </w:rPr>
        <w:t>análogo.</w:t>
      </w:r>
    </w:p>
    <w:p>
      <w:pPr>
        <w:pStyle w:val="BodyText"/>
      </w:pPr>
    </w:p>
    <w:p>
      <w:pPr>
        <w:pStyle w:val="BodyText"/>
        <w:spacing w:before="1"/>
        <w:ind w:left="1496" w:right="177"/>
        <w:jc w:val="both"/>
      </w:pPr>
      <w:r>
        <w:rPr/>
        <w:t>La prisión preventiva no podrá exceder del tiempo que como máximo de pena fije la ley al delito que motivare el proceso y en ningún caso será superior a dos años, salvo que su prolongación se deba al ejercicio del derecho de defensa del imputado. Si cumplido este término no se ha pronunciado sentencia, el imputado será puesto en libertad de inmediato mientras se sigue el proceso, sin que ello obste para imponer otras medidas cautelares.</w:t>
      </w:r>
    </w:p>
    <w:p>
      <w:pPr>
        <w:pStyle w:val="BodyText"/>
      </w:pPr>
    </w:p>
    <w:p>
      <w:pPr>
        <w:pStyle w:val="BodyText"/>
        <w:spacing w:before="1"/>
        <w:ind w:left="1496" w:right="177"/>
        <w:jc w:val="both"/>
      </w:pPr>
      <w:r>
        <w:rPr/>
        <w:t>En toda pena de prisión que imponga una sentencia, se computará el tiempo de la detención.</w:t>
      </w:r>
    </w:p>
    <w:p>
      <w:pPr>
        <w:pStyle w:val="BodyText"/>
        <w:spacing w:before="7"/>
        <w:rPr>
          <w:sz w:val="19"/>
        </w:rPr>
      </w:pPr>
    </w:p>
    <w:p>
      <w:pPr>
        <w:pStyle w:val="ListParagraph"/>
        <w:numPr>
          <w:ilvl w:val="0"/>
          <w:numId w:val="9"/>
        </w:numPr>
        <w:tabs>
          <w:tab w:pos="951" w:val="left" w:leader="none"/>
          <w:tab w:pos="952" w:val="left" w:leader="none"/>
        </w:tabs>
        <w:spacing w:line="240" w:lineRule="auto" w:before="1" w:after="0"/>
        <w:ind w:left="951" w:right="0" w:hanging="545"/>
        <w:jc w:val="left"/>
        <w:rPr>
          <w:sz w:val="20"/>
        </w:rPr>
      </w:pPr>
      <w:r>
        <w:rPr>
          <w:sz w:val="20"/>
        </w:rPr>
        <w:t>De los derechos de la víctima o del</w:t>
      </w:r>
      <w:r>
        <w:rPr>
          <w:spacing w:val="-16"/>
          <w:sz w:val="20"/>
        </w:rPr>
        <w:t> </w:t>
      </w:r>
      <w:r>
        <w:rPr>
          <w:sz w:val="20"/>
        </w:rPr>
        <w:t>ofendido:</w:t>
      </w:r>
    </w:p>
    <w:p>
      <w:pPr>
        <w:pStyle w:val="BodyText"/>
      </w:pPr>
    </w:p>
    <w:p>
      <w:pPr>
        <w:pStyle w:val="ListParagraph"/>
        <w:numPr>
          <w:ilvl w:val="1"/>
          <w:numId w:val="9"/>
        </w:numPr>
        <w:tabs>
          <w:tab w:pos="1497" w:val="left" w:leader="none"/>
        </w:tabs>
        <w:spacing w:line="242" w:lineRule="auto" w:before="1" w:after="0"/>
        <w:ind w:left="1496" w:right="186" w:hanging="545"/>
        <w:jc w:val="both"/>
        <w:rPr>
          <w:sz w:val="20"/>
        </w:rPr>
      </w:pPr>
      <w:r>
        <w:rPr>
          <w:sz w:val="20"/>
        </w:rPr>
        <w:t>Recibir asesoría jurídica; ser informado de los derechos que en su favor establece la Constitución y, cuando lo solicite, ser informado del desarrollo </w:t>
      </w:r>
      <w:r>
        <w:rPr>
          <w:spacing w:val="2"/>
          <w:sz w:val="20"/>
        </w:rPr>
        <w:t>del </w:t>
      </w:r>
      <w:r>
        <w:rPr>
          <w:sz w:val="20"/>
        </w:rPr>
        <w:t>procedimiento</w:t>
      </w:r>
      <w:r>
        <w:rPr>
          <w:spacing w:val="-30"/>
          <w:sz w:val="20"/>
        </w:rPr>
        <w:t> </w:t>
      </w:r>
      <w:r>
        <w:rPr>
          <w:sz w:val="20"/>
        </w:rPr>
        <w:t>penal;</w:t>
      </w:r>
    </w:p>
    <w:p>
      <w:pPr>
        <w:pStyle w:val="BodyText"/>
        <w:spacing w:before="5"/>
        <w:rPr>
          <w:sz w:val="19"/>
        </w:rPr>
      </w:pPr>
    </w:p>
    <w:p>
      <w:pPr>
        <w:pStyle w:val="ListParagraph"/>
        <w:numPr>
          <w:ilvl w:val="1"/>
          <w:numId w:val="9"/>
        </w:numPr>
        <w:tabs>
          <w:tab w:pos="1497" w:val="left" w:leader="none"/>
        </w:tabs>
        <w:spacing w:line="242" w:lineRule="auto" w:before="0" w:after="0"/>
        <w:ind w:left="1496" w:right="179" w:hanging="545"/>
        <w:jc w:val="both"/>
        <w:rPr>
          <w:sz w:val="20"/>
        </w:rPr>
      </w:pPr>
      <w:r>
        <w:rPr>
          <w:sz w:val="20"/>
        </w:rPr>
        <w:t>Coadyuvar con el Ministerio Público; a que se le reciban todos los datos o elementos de prueba con los que cuente, tanto en la investigación como en el proceso, a que se desahoguen las diligencias correspondientes, y a intervenir en el juicio e interponer los recursos en los términos que prevea la</w:t>
      </w:r>
      <w:r>
        <w:rPr>
          <w:spacing w:val="-22"/>
          <w:sz w:val="20"/>
        </w:rPr>
        <w:t> </w:t>
      </w:r>
      <w:r>
        <w:rPr>
          <w:sz w:val="20"/>
        </w:rPr>
        <w:t>ley.</w:t>
      </w:r>
    </w:p>
    <w:p>
      <w:pPr>
        <w:pStyle w:val="BodyText"/>
        <w:spacing w:before="10"/>
        <w:rPr>
          <w:sz w:val="19"/>
        </w:rPr>
      </w:pPr>
    </w:p>
    <w:p>
      <w:pPr>
        <w:pStyle w:val="BodyText"/>
        <w:ind w:left="1496" w:right="185"/>
        <w:jc w:val="both"/>
      </w:pPr>
      <w:r>
        <w:rPr/>
        <w:t>Cuando el Ministerio Público considere que no es necesario el desahogo de la diligencia, deberá fundar y motivar su negativa;</w:t>
      </w:r>
    </w:p>
    <w:p>
      <w:pPr>
        <w:pStyle w:val="BodyText"/>
        <w:spacing w:before="10"/>
        <w:rPr>
          <w:sz w:val="19"/>
        </w:rPr>
      </w:pPr>
    </w:p>
    <w:p>
      <w:pPr>
        <w:pStyle w:val="ListParagraph"/>
        <w:numPr>
          <w:ilvl w:val="1"/>
          <w:numId w:val="9"/>
        </w:numPr>
        <w:tabs>
          <w:tab w:pos="1496" w:val="left" w:leader="none"/>
          <w:tab w:pos="1497" w:val="left" w:leader="none"/>
        </w:tabs>
        <w:spacing w:line="240" w:lineRule="auto" w:before="0" w:after="0"/>
        <w:ind w:left="1496" w:right="0" w:hanging="545"/>
        <w:jc w:val="left"/>
        <w:rPr>
          <w:sz w:val="20"/>
        </w:rPr>
      </w:pPr>
      <w:r>
        <w:rPr>
          <w:sz w:val="20"/>
        </w:rPr>
        <w:t>Recibir, desde la comisión del delito, atención médica y psicológica de</w:t>
      </w:r>
      <w:r>
        <w:rPr>
          <w:spacing w:val="-19"/>
          <w:sz w:val="20"/>
        </w:rPr>
        <w:t> </w:t>
      </w:r>
      <w:r>
        <w:rPr>
          <w:sz w:val="20"/>
        </w:rPr>
        <w:t>urgencia;</w:t>
      </w:r>
    </w:p>
    <w:p>
      <w:pPr>
        <w:pStyle w:val="BodyText"/>
      </w:pPr>
    </w:p>
    <w:p>
      <w:pPr>
        <w:pStyle w:val="ListParagraph"/>
        <w:numPr>
          <w:ilvl w:val="1"/>
          <w:numId w:val="9"/>
        </w:numPr>
        <w:tabs>
          <w:tab w:pos="1497" w:val="left" w:leader="none"/>
        </w:tabs>
        <w:spacing w:line="240" w:lineRule="auto" w:before="1" w:after="0"/>
        <w:ind w:left="1496" w:right="181" w:hanging="545"/>
        <w:jc w:val="both"/>
        <w:rPr>
          <w:sz w:val="20"/>
        </w:rPr>
      </w:pPr>
      <w:r>
        <w:rPr>
          <w:sz w:val="20"/>
        </w:rPr>
        <w:t>Que se le repare el daño. En los casos en que sea procedente, el Ministerio Público  estará obligado a solicitar la reparación del daño, sin menoscabo de que la víctima u ofendido lo pueda solicitar directamente, y el juzgador no podrá absolver al sentenciado de dicha reparación si ha emitido una sentencia</w:t>
      </w:r>
      <w:r>
        <w:rPr>
          <w:spacing w:val="-18"/>
          <w:sz w:val="20"/>
        </w:rPr>
        <w:t> </w:t>
      </w:r>
      <w:r>
        <w:rPr>
          <w:sz w:val="20"/>
        </w:rPr>
        <w:t>condenatoria.</w:t>
      </w:r>
    </w:p>
    <w:p>
      <w:pPr>
        <w:pStyle w:val="BodyText"/>
      </w:pPr>
    </w:p>
    <w:p>
      <w:pPr>
        <w:pStyle w:val="BodyText"/>
        <w:spacing w:before="1"/>
        <w:ind w:left="1496" w:right="185"/>
        <w:jc w:val="both"/>
      </w:pPr>
      <w:r>
        <w:rPr/>
        <w:t>La ley fijará procedimientos ágiles para ejecutar las sentencias en materia de reparación del daño;</w:t>
      </w:r>
    </w:p>
    <w:p>
      <w:pPr>
        <w:pStyle w:val="BodyText"/>
        <w:spacing w:before="7"/>
        <w:rPr>
          <w:sz w:val="19"/>
        </w:rPr>
      </w:pPr>
    </w:p>
    <w:p>
      <w:pPr>
        <w:pStyle w:val="ListParagraph"/>
        <w:numPr>
          <w:ilvl w:val="1"/>
          <w:numId w:val="9"/>
        </w:numPr>
        <w:tabs>
          <w:tab w:pos="1497" w:val="left" w:leader="none"/>
        </w:tabs>
        <w:spacing w:line="242" w:lineRule="auto" w:before="0" w:after="0"/>
        <w:ind w:left="1496" w:right="179" w:hanging="545"/>
        <w:jc w:val="both"/>
        <w:rPr>
          <w:sz w:val="20"/>
        </w:rPr>
      </w:pPr>
      <w:r>
        <w:rPr>
          <w:sz w:val="20"/>
        </w:rPr>
        <w:t>Al resguardo de su identidad y otros datos personales en los siguientes casos: cuando sean  menores  de  edad;  cuando  se  trate  de  delitos  de  violación,  trata  de </w:t>
      </w:r>
      <w:r>
        <w:rPr>
          <w:spacing w:val="1"/>
          <w:sz w:val="20"/>
        </w:rPr>
        <w:t> </w:t>
      </w:r>
      <w:r>
        <w:rPr>
          <w:sz w:val="20"/>
        </w:rPr>
        <w:t>personas,</w:t>
      </w:r>
    </w:p>
    <w:p>
      <w:pPr>
        <w:spacing w:after="0" w:line="242"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1496" w:right="183"/>
        <w:jc w:val="both"/>
      </w:pPr>
      <w:r>
        <w:rPr/>
        <w:t>secuestro o delincuencia organizada; y cuando a juicio del juzgador sea necesario para su protección, salvaguardando en todo caso los derechos de la defensa.</w:t>
      </w:r>
    </w:p>
    <w:p>
      <w:pPr>
        <w:spacing w:line="182" w:lineRule="exact" w:before="0"/>
        <w:ind w:left="1496" w:right="142" w:firstLine="5650"/>
        <w:jc w:val="left"/>
        <w:rPr>
          <w:rFonts w:ascii="Times New Roman" w:hAnsi="Times New Roman"/>
          <w:i/>
          <w:sz w:val="16"/>
        </w:rPr>
      </w:pPr>
      <w:r>
        <w:rPr>
          <w:rFonts w:ascii="Times New Roman" w:hAnsi="Times New Roman"/>
          <w:i/>
          <w:color w:val="0000FF"/>
          <w:sz w:val="16"/>
        </w:rPr>
        <w:t>Párrafo reformado DOF 14-07-2011</w:t>
      </w:r>
    </w:p>
    <w:p>
      <w:pPr>
        <w:pStyle w:val="BodyText"/>
        <w:spacing w:before="1"/>
        <w:rPr>
          <w:rFonts w:ascii="Times New Roman"/>
          <w:i/>
        </w:rPr>
      </w:pPr>
    </w:p>
    <w:p>
      <w:pPr>
        <w:pStyle w:val="BodyText"/>
        <w:ind w:left="1496" w:right="183"/>
        <w:jc w:val="both"/>
      </w:pPr>
      <w:r>
        <w:rPr/>
        <w:t>El Ministerio Público deberá garantizar la protección de víctimas, ofendidos, testigos y en general todas los sujetos que intervengan en el proceso. Los jueces deberán vigilar el buen cumplimiento de esta obligación;</w:t>
      </w:r>
    </w:p>
    <w:p>
      <w:pPr>
        <w:pStyle w:val="BodyText"/>
        <w:spacing w:before="9"/>
        <w:rPr>
          <w:sz w:val="19"/>
        </w:rPr>
      </w:pPr>
    </w:p>
    <w:p>
      <w:pPr>
        <w:pStyle w:val="ListParagraph"/>
        <w:numPr>
          <w:ilvl w:val="1"/>
          <w:numId w:val="9"/>
        </w:numPr>
        <w:tabs>
          <w:tab w:pos="1497" w:val="left" w:leader="none"/>
        </w:tabs>
        <w:spacing w:line="240" w:lineRule="auto" w:before="1" w:after="0"/>
        <w:ind w:left="1496" w:right="187" w:hanging="545"/>
        <w:jc w:val="both"/>
        <w:rPr>
          <w:sz w:val="20"/>
        </w:rPr>
      </w:pPr>
      <w:r>
        <w:rPr>
          <w:sz w:val="20"/>
        </w:rPr>
        <w:t>Solicitar las medidas cautelares y providencias necesarias para la protección y restitución de sus derechos,</w:t>
      </w:r>
      <w:r>
        <w:rPr>
          <w:spacing w:val="-2"/>
          <w:sz w:val="20"/>
        </w:rPr>
        <w:t> </w:t>
      </w:r>
      <w:r>
        <w:rPr>
          <w:sz w:val="20"/>
        </w:rPr>
        <w:t>y</w:t>
      </w:r>
    </w:p>
    <w:p>
      <w:pPr>
        <w:pStyle w:val="BodyText"/>
        <w:spacing w:before="9"/>
        <w:rPr>
          <w:sz w:val="19"/>
        </w:rPr>
      </w:pPr>
    </w:p>
    <w:p>
      <w:pPr>
        <w:pStyle w:val="ListParagraph"/>
        <w:numPr>
          <w:ilvl w:val="1"/>
          <w:numId w:val="9"/>
        </w:numPr>
        <w:tabs>
          <w:tab w:pos="1497" w:val="left" w:leader="none"/>
        </w:tabs>
        <w:spacing w:line="240" w:lineRule="auto" w:before="1" w:after="0"/>
        <w:ind w:left="1496" w:right="181" w:hanging="545"/>
        <w:jc w:val="both"/>
        <w:rPr>
          <w:sz w:val="20"/>
        </w:rPr>
      </w:pPr>
      <w:r>
        <w:rPr>
          <w:sz w:val="20"/>
        </w:rPr>
        <w:t>Impugnar ante autoridad judicial las omisiones del Ministerio Público en la investigación  de los delitos, así como las resoluciones de reserva, no ejercicio, desistimiento de la acción penal o suspensión del procedimiento cuando no esté satisfecha la reparación del daño.</w:t>
      </w:r>
    </w:p>
    <w:p>
      <w:pPr>
        <w:spacing w:line="182" w:lineRule="exact" w:before="0"/>
        <w:ind w:left="406" w:right="142" w:hanging="221"/>
        <w:jc w:val="left"/>
        <w:rPr>
          <w:rFonts w:ascii="Times New Roman" w:hAnsi="Times New Roman"/>
          <w:i/>
          <w:sz w:val="16"/>
        </w:rPr>
      </w:pPr>
      <w:r>
        <w:rPr>
          <w:rFonts w:ascii="Times New Roman" w:hAnsi="Times New Roman"/>
          <w:i/>
          <w:color w:val="0000FF"/>
          <w:sz w:val="16"/>
        </w:rPr>
        <w:t>Fe de erratas al artículo DOF 06-02-1917. Artículo reformado DOF 02-12-1948, 14-01-1985, 03-09-1993, 03-07-1996, 21-09-2000, 18-06-2008</w:t>
      </w:r>
    </w:p>
    <w:p>
      <w:pPr>
        <w:pStyle w:val="BodyText"/>
        <w:spacing w:before="1"/>
        <w:rPr>
          <w:rFonts w:ascii="Times New Roman"/>
          <w:i/>
        </w:rPr>
      </w:pPr>
    </w:p>
    <w:p>
      <w:pPr>
        <w:pStyle w:val="BodyText"/>
        <w:spacing w:line="242" w:lineRule="auto"/>
        <w:ind w:left="118" w:right="185" w:firstLine="288"/>
        <w:jc w:val="both"/>
      </w:pPr>
      <w:r>
        <w:rPr>
          <w:b/>
        </w:rPr>
        <w:t>Artículo 21. </w:t>
      </w:r>
      <w:r>
        <w:rPr/>
        <w:t>La investigación de los delitos corresponde al Ministerio Público y a las policías, las cuales actuarán bajo la conducción y mando de aquél en el ejercicio de esta</w:t>
      </w:r>
      <w:r>
        <w:rPr>
          <w:spacing w:val="-24"/>
        </w:rPr>
        <w:t> </w:t>
      </w:r>
      <w:r>
        <w:rPr/>
        <w:t>función.</w:t>
      </w:r>
    </w:p>
    <w:p>
      <w:pPr>
        <w:pStyle w:val="BodyText"/>
        <w:spacing w:before="7"/>
        <w:rPr>
          <w:sz w:val="19"/>
        </w:rPr>
      </w:pPr>
    </w:p>
    <w:p>
      <w:pPr>
        <w:pStyle w:val="BodyText"/>
        <w:ind w:left="118" w:right="184" w:firstLine="288"/>
        <w:jc w:val="both"/>
      </w:pPr>
      <w:r>
        <w:rPr/>
        <w:t>El ejercicio de la acción penal ante los tribunales corresponde al Ministerio Público. La ley determinará los casos en que los particulares podrán ejercer la acción penal ante la autoridad judicial.</w:t>
      </w:r>
    </w:p>
    <w:p>
      <w:pPr>
        <w:pStyle w:val="BodyText"/>
      </w:pPr>
    </w:p>
    <w:p>
      <w:pPr>
        <w:pStyle w:val="BodyText"/>
        <w:spacing w:before="1"/>
        <w:ind w:left="118" w:right="177" w:firstLine="288"/>
        <w:jc w:val="both"/>
      </w:pPr>
      <w:r>
        <w:rPr/>
        <w:t>La imposición de las penas, su modificación y duración son propias y exclusivas de la autoridad judicial.</w:t>
      </w:r>
    </w:p>
    <w:p>
      <w:pPr>
        <w:pStyle w:val="BodyText"/>
        <w:spacing w:before="10"/>
        <w:rPr>
          <w:sz w:val="19"/>
        </w:rPr>
      </w:pPr>
    </w:p>
    <w:p>
      <w:pPr>
        <w:pStyle w:val="BodyText"/>
        <w:ind w:left="118" w:right="180" w:firstLine="288"/>
        <w:jc w:val="both"/>
      </w:pPr>
      <w:r>
        <w:rPr/>
        <w:t>Compete a la autoridad administrativa la aplicación de sanciones por las infracciones de los reglamentos gubernativos y de policía, las que únicamente consistirán en multa, arresto hasta por treinta y seis horas o en trabajo a favor de la comunidad; pero si el infractor no pagare la multa que se le hubiese impuesto, se permutará esta por el arresto correspondiente, que no excederá en ningún caso de treinta y seis</w:t>
      </w:r>
      <w:r>
        <w:rPr>
          <w:spacing w:val="-6"/>
        </w:rPr>
        <w:t> </w:t>
      </w:r>
      <w:r>
        <w:rPr/>
        <w:t>horas.</w:t>
      </w:r>
    </w:p>
    <w:p>
      <w:pPr>
        <w:pStyle w:val="BodyText"/>
      </w:pPr>
    </w:p>
    <w:p>
      <w:pPr>
        <w:pStyle w:val="BodyText"/>
        <w:spacing w:before="1"/>
        <w:ind w:left="118" w:right="177" w:firstLine="288"/>
        <w:jc w:val="both"/>
      </w:pPr>
      <w:r>
        <w:rPr/>
        <w:t>Si el infractor de los reglamentos gubernativos y de policía fuese jornalero, obrero o trabajador, no podrá ser sancionado con multa mayor del importe de su jornal o salario de un día.</w:t>
      </w:r>
    </w:p>
    <w:p>
      <w:pPr>
        <w:pStyle w:val="BodyText"/>
      </w:pPr>
    </w:p>
    <w:p>
      <w:pPr>
        <w:pStyle w:val="BodyText"/>
        <w:spacing w:before="1"/>
        <w:ind w:left="118" w:right="186" w:firstLine="288"/>
        <w:jc w:val="both"/>
      </w:pPr>
      <w:r>
        <w:rPr/>
        <w:t>Tratándose de trabajadores no asalariados, la multa que se imponga por infracción de los reglamentos gubernativos y de policía, no excederá del equivalente a un día de su ingreso.</w:t>
      </w:r>
    </w:p>
    <w:p>
      <w:pPr>
        <w:pStyle w:val="BodyText"/>
      </w:pPr>
    </w:p>
    <w:p>
      <w:pPr>
        <w:pStyle w:val="BodyText"/>
        <w:spacing w:before="1"/>
        <w:ind w:left="118" w:right="184" w:firstLine="288"/>
        <w:jc w:val="both"/>
      </w:pPr>
      <w:r>
        <w:rPr/>
        <w:t>El Ministerio Público podrá considerar criterios de oportunidad para el ejercicio de la acción penal, en los supuestos y condiciones que fije la ley.</w:t>
      </w:r>
    </w:p>
    <w:p>
      <w:pPr>
        <w:pStyle w:val="BodyText"/>
        <w:spacing w:before="1"/>
      </w:pPr>
    </w:p>
    <w:p>
      <w:pPr>
        <w:pStyle w:val="BodyText"/>
        <w:ind w:left="118" w:right="182" w:firstLine="288"/>
        <w:jc w:val="both"/>
      </w:pPr>
      <w:r>
        <w:rPr/>
        <w:t>El Ejecutivo Federal podrá, con la aprobación del Senado en cada caso, reconocer la jurisdicción de la Corte Penal Internacional.</w:t>
      </w:r>
    </w:p>
    <w:p>
      <w:pPr>
        <w:pStyle w:val="BodyText"/>
      </w:pPr>
    </w:p>
    <w:p>
      <w:pPr>
        <w:pStyle w:val="BodyText"/>
        <w:spacing w:before="1"/>
        <w:ind w:left="118" w:right="177" w:firstLine="288"/>
        <w:jc w:val="both"/>
      </w:pPr>
      <w:r>
        <w:rPr/>
        <w:t>La seguridad pública es una función a cargo de la Federación, las entidades federativas y los Municipios, que comprende la prevención de los delitos; la investigación y persecución para hacerla efectiva, así como la sanción de las infracciones administrativas, en los términos de la ley, en las respectivas competencias que esta Constitución señala. La actuación de las instituciones de seguridad pública se regirá por los principios de legalidad, objetividad, eficiencia, profesionalismo, honradez y respeto a los derechos humanos reconocidos en esta Constitución.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29-01-2016</w:t>
      </w:r>
    </w:p>
    <w:p>
      <w:pPr>
        <w:spacing w:after="0" w:line="182" w:lineRule="exact"/>
        <w:jc w:val="right"/>
        <w:rPr>
          <w:rFonts w:ascii="Times New Roman" w:hAnsi="Times New Roman"/>
          <w:sz w:val="16"/>
        </w:rPr>
        <w:sectPr>
          <w:pgSz w:w="12250" w:h="15850"/>
          <w:pgMar w:header="709" w:footer="696" w:top="1760" w:bottom="880" w:left="1300" w:right="1240"/>
        </w:sectPr>
      </w:pPr>
    </w:p>
    <w:p>
      <w:pPr>
        <w:pStyle w:val="BodyText"/>
        <w:spacing w:before="3"/>
        <w:rPr>
          <w:rFonts w:ascii="Times New Roman"/>
          <w:i/>
          <w:sz w:val="29"/>
        </w:rPr>
      </w:pPr>
    </w:p>
    <w:p>
      <w:pPr>
        <w:pStyle w:val="BodyText"/>
        <w:spacing w:before="74"/>
        <w:ind w:left="118" w:right="172" w:firstLine="288"/>
        <w:jc w:val="both"/>
      </w:pPr>
      <w:r>
        <w:rPr/>
        <w:t>Las instituciones de seguridad pública serán de carácter civil, disciplinado y profesional. El Ministerio Público y las instituciones policiales de los tres órdenes de gobierno deberán coordinarse entre sí para cumplir los objetivos de la seguridad pública y conformarán el Sistema Nacional de Seguridad Pública, que estará sujeto a las siguientes bases</w:t>
      </w:r>
      <w:r>
        <w:rPr>
          <w:spacing w:val="-7"/>
        </w:rPr>
        <w:t> </w:t>
      </w:r>
      <w:r>
        <w:rPr/>
        <w:t>mínimas:</w:t>
      </w:r>
    </w:p>
    <w:p>
      <w:pPr>
        <w:pStyle w:val="BodyText"/>
        <w:spacing w:before="7"/>
        <w:rPr>
          <w:sz w:val="19"/>
        </w:rPr>
      </w:pPr>
    </w:p>
    <w:p>
      <w:pPr>
        <w:pStyle w:val="ListParagraph"/>
        <w:numPr>
          <w:ilvl w:val="0"/>
          <w:numId w:val="10"/>
        </w:numPr>
        <w:tabs>
          <w:tab w:pos="839" w:val="left" w:leader="none"/>
        </w:tabs>
        <w:spacing w:line="242" w:lineRule="auto" w:before="0" w:after="0"/>
        <w:ind w:left="838" w:right="179" w:hanging="432"/>
        <w:jc w:val="both"/>
        <w:rPr>
          <w:sz w:val="20"/>
        </w:rPr>
      </w:pPr>
      <w:r>
        <w:rPr>
          <w:sz w:val="20"/>
        </w:rPr>
        <w:t>La regulación de la selección, ingreso, formación, permanencia, evaluación, reconocimiento y certificación de los integrantes de las instituciones de seguridad pública. La operación y  desarrollo de estas acciones será competencia de la Federación, las entidades federativas y los Municipios en el ámbito de sus respectivas</w:t>
      </w:r>
      <w:r>
        <w:rPr>
          <w:spacing w:val="-18"/>
          <w:sz w:val="20"/>
        </w:rPr>
        <w:t> </w:t>
      </w:r>
      <w:r>
        <w:rPr>
          <w:sz w:val="20"/>
        </w:rPr>
        <w:t>atribuciones.</w:t>
      </w:r>
    </w:p>
    <w:p>
      <w:pPr>
        <w:spacing w:line="177" w:lineRule="exact" w:before="0"/>
        <w:ind w:left="39" w:right="173" w:firstLine="0"/>
        <w:jc w:val="right"/>
        <w:rPr>
          <w:rFonts w:ascii="Times New Roman"/>
          <w:i/>
          <w:sz w:val="16"/>
        </w:rPr>
      </w:pPr>
      <w:r>
        <w:rPr>
          <w:rFonts w:ascii="Times New Roman"/>
          <w:i/>
          <w:color w:val="0000FF"/>
          <w:sz w:val="16"/>
        </w:rPr>
        <w:t>Inciso reformado DOF 29-01-2016</w:t>
      </w:r>
    </w:p>
    <w:p>
      <w:pPr>
        <w:pStyle w:val="BodyText"/>
        <w:spacing w:before="1"/>
        <w:rPr>
          <w:rFonts w:ascii="Times New Roman"/>
          <w:i/>
        </w:rPr>
      </w:pPr>
    </w:p>
    <w:p>
      <w:pPr>
        <w:pStyle w:val="ListParagraph"/>
        <w:numPr>
          <w:ilvl w:val="0"/>
          <w:numId w:val="10"/>
        </w:numPr>
        <w:tabs>
          <w:tab w:pos="839" w:val="left" w:leader="none"/>
        </w:tabs>
        <w:spacing w:line="242" w:lineRule="auto" w:before="0" w:after="0"/>
        <w:ind w:left="838" w:right="185" w:hanging="432"/>
        <w:jc w:val="both"/>
        <w:rPr>
          <w:sz w:val="20"/>
        </w:rPr>
      </w:pPr>
      <w:r>
        <w:rPr>
          <w:sz w:val="20"/>
        </w:rPr>
        <w:t>El establecimiento de las bases de datos criminalísticos y de personal para las instituciones de seguridad pública. Ninguna persona podrá ingresar a las instituciones de seguridad pública si no ha sido debidamente certificado y registrado en el</w:t>
      </w:r>
      <w:r>
        <w:rPr>
          <w:spacing w:val="-12"/>
          <w:sz w:val="20"/>
        </w:rPr>
        <w:t> </w:t>
      </w:r>
      <w:r>
        <w:rPr>
          <w:sz w:val="20"/>
        </w:rPr>
        <w:t>sistema.</w:t>
      </w:r>
    </w:p>
    <w:p>
      <w:pPr>
        <w:pStyle w:val="BodyText"/>
        <w:spacing w:before="5"/>
        <w:rPr>
          <w:sz w:val="19"/>
        </w:rPr>
      </w:pPr>
    </w:p>
    <w:p>
      <w:pPr>
        <w:pStyle w:val="ListParagraph"/>
        <w:numPr>
          <w:ilvl w:val="0"/>
          <w:numId w:val="10"/>
        </w:numPr>
        <w:tabs>
          <w:tab w:pos="838" w:val="left" w:leader="none"/>
          <w:tab w:pos="839" w:val="left" w:leader="none"/>
        </w:tabs>
        <w:spacing w:line="240" w:lineRule="auto" w:before="0" w:after="0"/>
        <w:ind w:left="838" w:right="0" w:hanging="432"/>
        <w:jc w:val="left"/>
        <w:rPr>
          <w:sz w:val="20"/>
        </w:rPr>
      </w:pPr>
      <w:r>
        <w:rPr>
          <w:sz w:val="20"/>
        </w:rPr>
        <w:t>La formulación de políticas públicas tendientes a prevenir la comisión de</w:t>
      </w:r>
      <w:r>
        <w:rPr>
          <w:spacing w:val="-18"/>
          <w:sz w:val="20"/>
        </w:rPr>
        <w:t> </w:t>
      </w:r>
      <w:r>
        <w:rPr>
          <w:sz w:val="20"/>
        </w:rPr>
        <w:t>delitos.</w:t>
      </w:r>
    </w:p>
    <w:p>
      <w:pPr>
        <w:pStyle w:val="BodyText"/>
      </w:pPr>
    </w:p>
    <w:p>
      <w:pPr>
        <w:pStyle w:val="ListParagraph"/>
        <w:numPr>
          <w:ilvl w:val="0"/>
          <w:numId w:val="10"/>
        </w:numPr>
        <w:tabs>
          <w:tab w:pos="839" w:val="left" w:leader="none"/>
        </w:tabs>
        <w:spacing w:line="242" w:lineRule="auto" w:before="1" w:after="0"/>
        <w:ind w:left="838" w:right="184" w:hanging="432"/>
        <w:jc w:val="both"/>
        <w:rPr>
          <w:sz w:val="20"/>
        </w:rPr>
      </w:pPr>
      <w:r>
        <w:rPr>
          <w:sz w:val="20"/>
        </w:rPr>
        <w:t>Se determinará la participación de la comunidad que coadyuvará, entre otros, en los procesos de evaluación de las políticas de prevención del delito así como de las instituciones de seguridad pública.</w:t>
      </w:r>
    </w:p>
    <w:p>
      <w:pPr>
        <w:pStyle w:val="BodyText"/>
        <w:spacing w:before="5"/>
        <w:rPr>
          <w:sz w:val="19"/>
        </w:rPr>
      </w:pPr>
    </w:p>
    <w:p>
      <w:pPr>
        <w:pStyle w:val="ListParagraph"/>
        <w:numPr>
          <w:ilvl w:val="0"/>
          <w:numId w:val="10"/>
        </w:numPr>
        <w:tabs>
          <w:tab w:pos="839" w:val="left" w:leader="none"/>
        </w:tabs>
        <w:spacing w:line="242" w:lineRule="auto" w:before="0" w:after="0"/>
        <w:ind w:left="838" w:right="174" w:hanging="432"/>
        <w:jc w:val="both"/>
        <w:rPr>
          <w:sz w:val="20"/>
        </w:rPr>
      </w:pPr>
      <w:r>
        <w:rPr>
          <w:sz w:val="20"/>
        </w:rPr>
        <w:t>Los fondos de ayuda federal para la seguridad pública, a nivel nacional serán aportados a las entidades federativas y municipios para ser destinados exclusivamente a estos</w:t>
      </w:r>
      <w:r>
        <w:rPr>
          <w:spacing w:val="-24"/>
          <w:sz w:val="20"/>
        </w:rPr>
        <w:t> </w:t>
      </w:r>
      <w:r>
        <w:rPr>
          <w:sz w:val="20"/>
        </w:rPr>
        <w:t>fines.</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Artículo reformado DOF 03-02-1983, 31-12-1994, 03-07-1996, 20-06-2005, 18-06-2008</w:t>
      </w:r>
    </w:p>
    <w:p>
      <w:pPr>
        <w:pStyle w:val="BodyText"/>
        <w:spacing w:before="10"/>
        <w:rPr>
          <w:rFonts w:ascii="Times New Roman"/>
          <w:i/>
          <w:sz w:val="19"/>
        </w:rPr>
      </w:pPr>
    </w:p>
    <w:p>
      <w:pPr>
        <w:pStyle w:val="BodyText"/>
        <w:spacing w:line="242" w:lineRule="auto"/>
        <w:ind w:left="118" w:right="177" w:firstLine="288"/>
        <w:jc w:val="both"/>
      </w:pPr>
      <w:r>
        <w:rPr>
          <w:b/>
        </w:rPr>
        <w:t>Artículo 22. </w:t>
      </w:r>
      <w:r>
        <w:rPr/>
        <w:t>Quedan prohibidas las penas de muerte, de mutilación, de infamia, la marca, los azotes, los palos, el tormento de cualquier especie, la multa excesiva, la confiscación de bienes y cualesquiera otras penas inusitadas y trascendentales. Toda pena deberá ser proporcional al delito que sancione y al bien jurídico afectado.</w:t>
      </w:r>
    </w:p>
    <w:p>
      <w:pPr>
        <w:pStyle w:val="BodyText"/>
        <w:spacing w:before="7"/>
        <w:rPr>
          <w:sz w:val="19"/>
        </w:rPr>
      </w:pPr>
    </w:p>
    <w:p>
      <w:pPr>
        <w:pStyle w:val="BodyText"/>
        <w:ind w:left="118" w:right="175" w:firstLine="288"/>
        <w:jc w:val="both"/>
      </w:pPr>
      <w:r>
        <w:rPr/>
        <w:t>No se considerará confiscación la aplicación de bienes de una persona cuando sea decretada para el pago de multas o impuestos, ni cuando la decrete una autoridad judicial para el pago de responsabilidad civil derivada de la comisión de un delito. Tampoco se considerará confiscación el decomiso que ordene la autoridad judicial de los bienes en caso de enriquecimiento ilícito en los términos del artículo 109, la aplicación a favor del Estado de bienes asegurados que causen abandono en los términos de las disposiciones aplicables, ni la de aquellos bienes cuyo dominio se declare extinto en sentencia. En el  caso de extinción de dominio se establecerá un procedimiento que se regirá por las siguientes</w:t>
      </w:r>
      <w:r>
        <w:rPr>
          <w:spacing w:val="-29"/>
        </w:rPr>
        <w:t> </w:t>
      </w:r>
      <w:r>
        <w:rPr/>
        <w:t>reglas:</w:t>
      </w:r>
    </w:p>
    <w:p>
      <w:pPr>
        <w:pStyle w:val="BodyText"/>
        <w:spacing w:before="9"/>
        <w:rPr>
          <w:sz w:val="19"/>
        </w:rPr>
      </w:pPr>
    </w:p>
    <w:p>
      <w:pPr>
        <w:pStyle w:val="ListParagraph"/>
        <w:numPr>
          <w:ilvl w:val="0"/>
          <w:numId w:val="11"/>
        </w:numPr>
        <w:tabs>
          <w:tab w:pos="951" w:val="left" w:leader="none"/>
          <w:tab w:pos="952" w:val="left" w:leader="none"/>
        </w:tabs>
        <w:spacing w:line="240" w:lineRule="auto" w:before="1" w:after="0"/>
        <w:ind w:left="951" w:right="0" w:hanging="545"/>
        <w:jc w:val="left"/>
        <w:rPr>
          <w:sz w:val="20"/>
        </w:rPr>
      </w:pPr>
      <w:r>
        <w:rPr>
          <w:sz w:val="20"/>
        </w:rPr>
        <w:t>Será jurisdiccional y autónomo del de materia</w:t>
      </w:r>
      <w:r>
        <w:rPr>
          <w:spacing w:val="-13"/>
          <w:sz w:val="20"/>
        </w:rPr>
        <w:t> </w:t>
      </w:r>
      <w:r>
        <w:rPr>
          <w:sz w:val="20"/>
        </w:rPr>
        <w:t>penal;</w:t>
      </w:r>
    </w:p>
    <w:p>
      <w:pPr>
        <w:pStyle w:val="BodyText"/>
        <w:spacing w:before="1"/>
      </w:pPr>
    </w:p>
    <w:p>
      <w:pPr>
        <w:pStyle w:val="ListParagraph"/>
        <w:numPr>
          <w:ilvl w:val="0"/>
          <w:numId w:val="11"/>
        </w:numPr>
        <w:tabs>
          <w:tab w:pos="951" w:val="left" w:leader="none"/>
          <w:tab w:pos="952" w:val="left" w:leader="none"/>
        </w:tabs>
        <w:spacing w:line="242" w:lineRule="auto" w:before="0" w:after="0"/>
        <w:ind w:left="951" w:right="184" w:hanging="545"/>
        <w:jc w:val="left"/>
        <w:rPr>
          <w:sz w:val="20"/>
        </w:rPr>
      </w:pPr>
      <w:r>
        <w:rPr>
          <w:sz w:val="20"/>
        </w:rPr>
        <w:t>Procederá en los casos de delincuencia organizada, delitos contra la salud, secuestro, robo de vehículos, trata de personas y enriquecimiento ilícito, respecto de los bienes</w:t>
      </w:r>
      <w:r>
        <w:rPr>
          <w:spacing w:val="-26"/>
          <w:sz w:val="20"/>
        </w:rPr>
        <w:t> </w:t>
      </w:r>
      <w:r>
        <w:rPr>
          <w:sz w:val="20"/>
        </w:rPr>
        <w:t>siguientes:</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Párrafo reformado DOF 27-05-2015</w:t>
      </w:r>
    </w:p>
    <w:p>
      <w:pPr>
        <w:pStyle w:val="BodyText"/>
        <w:spacing w:before="1"/>
        <w:rPr>
          <w:rFonts w:ascii="Times New Roman"/>
          <w:i/>
        </w:rPr>
      </w:pPr>
    </w:p>
    <w:p>
      <w:pPr>
        <w:pStyle w:val="ListParagraph"/>
        <w:numPr>
          <w:ilvl w:val="1"/>
          <w:numId w:val="11"/>
        </w:numPr>
        <w:tabs>
          <w:tab w:pos="1497" w:val="left" w:leader="none"/>
        </w:tabs>
        <w:spacing w:line="242" w:lineRule="auto" w:before="0" w:after="0"/>
        <w:ind w:left="1496" w:right="184" w:hanging="545"/>
        <w:jc w:val="both"/>
        <w:rPr>
          <w:sz w:val="20"/>
        </w:rPr>
      </w:pPr>
      <w:r>
        <w:rPr>
          <w:sz w:val="20"/>
        </w:rPr>
        <w:t>Aquellos que sean instrumento, objeto o producto del delito, aún cuando no se haya dictado la sentencia que determine la responsabilidad penal, pero existan elementos suficientes para determinar que el hecho ilícito</w:t>
      </w:r>
      <w:r>
        <w:rPr>
          <w:spacing w:val="-15"/>
          <w:sz w:val="20"/>
        </w:rPr>
        <w:t> </w:t>
      </w:r>
      <w:r>
        <w:rPr>
          <w:sz w:val="20"/>
        </w:rPr>
        <w:t>sucedió.</w:t>
      </w:r>
    </w:p>
    <w:p>
      <w:pPr>
        <w:pStyle w:val="BodyText"/>
        <w:spacing w:before="5"/>
        <w:rPr>
          <w:sz w:val="19"/>
        </w:rPr>
      </w:pPr>
    </w:p>
    <w:p>
      <w:pPr>
        <w:pStyle w:val="ListParagraph"/>
        <w:numPr>
          <w:ilvl w:val="1"/>
          <w:numId w:val="11"/>
        </w:numPr>
        <w:tabs>
          <w:tab w:pos="1497" w:val="left" w:leader="none"/>
        </w:tabs>
        <w:spacing w:line="242" w:lineRule="auto" w:before="0" w:after="0"/>
        <w:ind w:left="1496" w:right="179" w:hanging="545"/>
        <w:jc w:val="both"/>
        <w:rPr>
          <w:sz w:val="20"/>
        </w:rPr>
      </w:pPr>
      <w:r>
        <w:rPr>
          <w:sz w:val="20"/>
        </w:rPr>
        <w:t>Aquellos que no sean instrumento, objeto o producto del delito, pero que hayan sido utilizados o destinados a ocultar o mezclar bienes producto del delito, siempre y cuando se reúnan los extremos del inciso</w:t>
      </w:r>
      <w:r>
        <w:rPr>
          <w:spacing w:val="-13"/>
          <w:sz w:val="20"/>
        </w:rPr>
        <w:t> </w:t>
      </w:r>
      <w:r>
        <w:rPr>
          <w:sz w:val="20"/>
        </w:rPr>
        <w:t>anterior.</w:t>
      </w:r>
    </w:p>
    <w:p>
      <w:pPr>
        <w:spacing w:after="0" w:line="242" w:lineRule="auto"/>
        <w:jc w:val="both"/>
        <w:rPr>
          <w:sz w:val="20"/>
        </w:rPr>
        <w:sectPr>
          <w:pgSz w:w="12250" w:h="15850"/>
          <w:pgMar w:header="709" w:footer="696" w:top="1760" w:bottom="880" w:left="1300" w:right="1240"/>
        </w:sectPr>
      </w:pPr>
    </w:p>
    <w:p>
      <w:pPr>
        <w:pStyle w:val="BodyText"/>
        <w:spacing w:before="1"/>
        <w:rPr>
          <w:sz w:val="29"/>
        </w:rPr>
      </w:pPr>
    </w:p>
    <w:p>
      <w:pPr>
        <w:pStyle w:val="ListParagraph"/>
        <w:numPr>
          <w:ilvl w:val="1"/>
          <w:numId w:val="11"/>
        </w:numPr>
        <w:tabs>
          <w:tab w:pos="1497" w:val="left" w:leader="none"/>
        </w:tabs>
        <w:spacing w:line="242" w:lineRule="auto" w:before="74" w:after="0"/>
        <w:ind w:left="1496" w:right="177" w:hanging="545"/>
        <w:jc w:val="both"/>
        <w:rPr>
          <w:sz w:val="20"/>
        </w:rPr>
      </w:pPr>
      <w:r>
        <w:rPr>
          <w:sz w:val="20"/>
        </w:rPr>
        <w:t>Aquellos que estén siendo utilizados para la comisión de delitos por un tercero, si su dueño tuvo conocimiento de ello y no lo notificó a la autoridad o hizo algo para</w:t>
      </w:r>
      <w:r>
        <w:rPr>
          <w:spacing w:val="-31"/>
          <w:sz w:val="20"/>
        </w:rPr>
        <w:t> </w:t>
      </w:r>
      <w:r>
        <w:rPr>
          <w:sz w:val="20"/>
        </w:rPr>
        <w:t>impedirlo.</w:t>
      </w:r>
    </w:p>
    <w:p>
      <w:pPr>
        <w:pStyle w:val="BodyText"/>
        <w:spacing w:before="7"/>
        <w:rPr>
          <w:sz w:val="19"/>
        </w:rPr>
      </w:pPr>
    </w:p>
    <w:p>
      <w:pPr>
        <w:pStyle w:val="ListParagraph"/>
        <w:numPr>
          <w:ilvl w:val="1"/>
          <w:numId w:val="11"/>
        </w:numPr>
        <w:tabs>
          <w:tab w:pos="1497" w:val="left" w:leader="none"/>
        </w:tabs>
        <w:spacing w:line="240" w:lineRule="auto" w:before="0" w:after="0"/>
        <w:ind w:left="1496" w:right="177" w:hanging="545"/>
        <w:jc w:val="both"/>
        <w:rPr>
          <w:sz w:val="20"/>
        </w:rPr>
      </w:pPr>
      <w:r>
        <w:rPr>
          <w:sz w:val="20"/>
        </w:rPr>
        <w:t>Aquellos que estén intitulados a nombre de terceros, pero existan suficientes elementos para determinar que son producto de delitos patrimoniales o de delincuencia organizada,  y el acusado por estos delitos se comporte como</w:t>
      </w:r>
      <w:r>
        <w:rPr>
          <w:spacing w:val="-18"/>
          <w:sz w:val="20"/>
        </w:rPr>
        <w:t> </w:t>
      </w:r>
      <w:r>
        <w:rPr>
          <w:sz w:val="20"/>
        </w:rPr>
        <w:t>dueño.</w:t>
      </w:r>
    </w:p>
    <w:p>
      <w:pPr>
        <w:pStyle w:val="BodyText"/>
        <w:spacing w:before="9"/>
        <w:rPr>
          <w:sz w:val="19"/>
        </w:rPr>
      </w:pPr>
    </w:p>
    <w:p>
      <w:pPr>
        <w:pStyle w:val="ListParagraph"/>
        <w:numPr>
          <w:ilvl w:val="0"/>
          <w:numId w:val="11"/>
        </w:numPr>
        <w:tabs>
          <w:tab w:pos="952" w:val="left" w:leader="none"/>
        </w:tabs>
        <w:spacing w:line="240" w:lineRule="auto" w:before="1" w:after="0"/>
        <w:ind w:left="951" w:right="175" w:hanging="545"/>
        <w:jc w:val="both"/>
        <w:rPr>
          <w:sz w:val="20"/>
        </w:rPr>
      </w:pPr>
      <w:r>
        <w:rPr>
          <w:sz w:val="20"/>
        </w:rPr>
        <w:t>Toda persona que se considere afectada podrá interponer los recursos respectivos para demostrar la procedencia lícita de los bienes y su actuación de buena fe, así </w:t>
      </w:r>
      <w:r>
        <w:rPr>
          <w:spacing w:val="4"/>
          <w:sz w:val="20"/>
        </w:rPr>
        <w:t>como </w:t>
      </w:r>
      <w:r>
        <w:rPr>
          <w:sz w:val="20"/>
        </w:rPr>
        <w:t>que estaba impedida para conocer la utilización ilícita de sus</w:t>
      </w:r>
      <w:r>
        <w:rPr>
          <w:spacing w:val="-23"/>
          <w:sz w:val="20"/>
        </w:rPr>
        <w:t> </w:t>
      </w:r>
      <w:r>
        <w:rPr>
          <w:sz w:val="20"/>
        </w:rPr>
        <w:t>bienes.</w:t>
      </w:r>
    </w:p>
    <w:p>
      <w:pPr>
        <w:spacing w:line="182" w:lineRule="exact" w:before="0"/>
        <w:ind w:left="3822" w:right="142" w:firstLine="0"/>
        <w:jc w:val="left"/>
        <w:rPr>
          <w:rFonts w:ascii="Times New Roman" w:hAnsi="Times New Roman"/>
          <w:i/>
          <w:sz w:val="16"/>
        </w:rPr>
      </w:pPr>
      <w:r>
        <w:rPr>
          <w:rFonts w:ascii="Times New Roman" w:hAnsi="Times New Roman"/>
          <w:i/>
          <w:color w:val="0000FF"/>
          <w:sz w:val="16"/>
        </w:rPr>
        <w:t>Artículo reformado DOF 28-12-1982, 03-07-1996, 08-03-1999, 09-12-2005, 18-06-2008</w:t>
      </w:r>
    </w:p>
    <w:p>
      <w:pPr>
        <w:pStyle w:val="BodyText"/>
        <w:spacing w:before="2"/>
        <w:rPr>
          <w:rFonts w:ascii="Times New Roman"/>
          <w:i/>
        </w:rPr>
      </w:pPr>
    </w:p>
    <w:p>
      <w:pPr>
        <w:pStyle w:val="BodyText"/>
        <w:ind w:left="118" w:right="177" w:firstLine="288"/>
        <w:jc w:val="both"/>
      </w:pPr>
      <w:r>
        <w:rPr>
          <w:b/>
        </w:rPr>
        <w:t>Artículo 23. </w:t>
      </w:r>
      <w:r>
        <w:rPr/>
        <w:t>Ningún juicio criminal deberá tener más de tres instancias. Nadie puede ser juzgado dos veces por el mismo delito, ya sea que en el juicio se le absuelva o se le condene. Queda prohibida la práctica de absolver de la instancia.</w:t>
      </w:r>
    </w:p>
    <w:p>
      <w:pPr>
        <w:spacing w:line="182" w:lineRule="exact" w:before="0"/>
        <w:ind w:left="39" w:right="173" w:firstLine="0"/>
        <w:jc w:val="righ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ind w:left="118" w:right="177" w:firstLine="288"/>
        <w:jc w:val="both"/>
      </w:pPr>
      <w:r>
        <w:rPr>
          <w:b/>
        </w:rPr>
        <w:t>Artículo 24. </w:t>
      </w:r>
      <w:r>
        <w:rPr/>
        <w:t>Toda persona tiene derecho a la libertad de convicciones éticas, de conciencia y de religión, y a tener o adoptar, en su caso, la de su agrado. Esta libertad incluye el derecho de participar, individual o colectivamente, tanto en público como en privado, en las ceremonias, devociones o actos del culto respectivo, siempre que no constituyan un delito o falta penados por la ley. Nadie podrá utilizar los actos públicos de expresión de esta libertad con fines políticos, de proselitismo o de propaganda política.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19-07-2013</w:t>
      </w:r>
    </w:p>
    <w:p>
      <w:pPr>
        <w:pStyle w:val="BodyText"/>
        <w:spacing w:before="1"/>
        <w:rPr>
          <w:rFonts w:ascii="Times New Roman"/>
          <w:i/>
        </w:rPr>
      </w:pPr>
    </w:p>
    <w:p>
      <w:pPr>
        <w:pStyle w:val="BodyText"/>
        <w:ind w:left="406" w:right="142"/>
      </w:pPr>
      <w:r>
        <w:rPr/>
        <w:t>El Congreso no puede dictar leyes que establezcan o prohiban religión alguna.</w:t>
      </w:r>
    </w:p>
    <w:p>
      <w:pPr>
        <w:pStyle w:val="BodyText"/>
        <w:spacing w:before="1"/>
      </w:pPr>
    </w:p>
    <w:p>
      <w:pPr>
        <w:pStyle w:val="BodyText"/>
        <w:ind w:left="118" w:right="184" w:firstLine="288"/>
        <w:jc w:val="both"/>
      </w:pPr>
      <w:r>
        <w:rPr/>
        <w:t>Los actos religiosos de culto público se celebrarán ordinariamente en los templos. Los que extraordinariamente se celebren fuera de éstos se sujetarán a la ley reglamentaria.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Artículo reformado DOF 28-01-1992</w:t>
      </w:r>
    </w:p>
    <w:p>
      <w:pPr>
        <w:pStyle w:val="BodyText"/>
        <w:spacing w:before="10"/>
        <w:rPr>
          <w:rFonts w:ascii="Times New Roman"/>
          <w:i/>
          <w:sz w:val="19"/>
        </w:rPr>
      </w:pPr>
    </w:p>
    <w:p>
      <w:pPr>
        <w:pStyle w:val="BodyText"/>
        <w:ind w:left="118" w:right="175" w:firstLine="288"/>
        <w:jc w:val="both"/>
      </w:pPr>
      <w:r>
        <w:rPr>
          <w:b/>
        </w:rPr>
        <w:t>Artículo 25</w:t>
      </w:r>
      <w:r>
        <w:rPr/>
        <w:t>. Corresponde al Estado la rectoría del desarrollo nacional para garantizar que éste sea integral y sustentable, que fortalezca la Soberanía de la Nación y su régimen democrático y  que, mediante la competitividad, el fomento del crecimiento económico y el empleo y una más justa  distribución del ingreso y la riqueza, permita el pleno ejercicio de la libertad y la dignidad de  los individuos, grupos y clases sociales, cuya seguridad protege esta Constitución. La competitividad se entenderá como el conjunto de condiciones necesarias para generar un mayor crecimiento económico, promoviendo la inversión y la generación de</w:t>
      </w:r>
      <w:r>
        <w:rPr>
          <w:spacing w:val="-19"/>
        </w:rPr>
        <w:t> </w:t>
      </w:r>
      <w:r>
        <w:rPr/>
        <w:t>empleo.</w:t>
      </w:r>
    </w:p>
    <w:p>
      <w:pPr>
        <w:spacing w:line="182"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28-06-1999, 05-06-2013</w:t>
      </w:r>
    </w:p>
    <w:p>
      <w:pPr>
        <w:pStyle w:val="BodyText"/>
        <w:spacing w:before="1"/>
        <w:rPr>
          <w:rFonts w:ascii="Times New Roman"/>
          <w:i/>
        </w:rPr>
      </w:pPr>
    </w:p>
    <w:p>
      <w:pPr>
        <w:pStyle w:val="BodyText"/>
        <w:ind w:left="118" w:right="176" w:firstLine="288"/>
        <w:jc w:val="both"/>
      </w:pPr>
      <w:r>
        <w:rPr/>
        <w:t>El Estado velará por la estabilidad de las finanzas públicas y del sistema financiero para coadyuvar a generar condiciones favorables para el crecimiento económico y el empleo. El Plan Nacional de  Desarrollo y los planes estatales y municipales deberán observar dicho</w:t>
      </w:r>
      <w:r>
        <w:rPr>
          <w:spacing w:val="-22"/>
        </w:rPr>
        <w:t> </w:t>
      </w:r>
      <w:r>
        <w:rPr/>
        <w:t>principio.</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26-05-2015</w:t>
      </w:r>
    </w:p>
    <w:p>
      <w:pPr>
        <w:pStyle w:val="BodyText"/>
        <w:spacing w:before="1"/>
        <w:rPr>
          <w:rFonts w:ascii="Times New Roman"/>
          <w:i/>
        </w:rPr>
      </w:pPr>
    </w:p>
    <w:p>
      <w:pPr>
        <w:pStyle w:val="BodyText"/>
        <w:ind w:left="118" w:right="185" w:firstLine="288"/>
        <w:jc w:val="both"/>
      </w:pPr>
      <w:r>
        <w:rPr/>
        <w:t>El Estado planeará, conducirá, coordinará y orientará la actividad económica nacional, y llevará al cabo la regulación y fomento de las actividades que demande el interés general en el marco de libertades que otorga esta</w:t>
      </w:r>
      <w:r>
        <w:rPr>
          <w:spacing w:val="-8"/>
        </w:rPr>
        <w:t> </w:t>
      </w:r>
      <w:r>
        <w:rPr/>
        <w:t>Constitución.</w:t>
      </w:r>
    </w:p>
    <w:p>
      <w:pPr>
        <w:pStyle w:val="BodyText"/>
      </w:pPr>
    </w:p>
    <w:p>
      <w:pPr>
        <w:pStyle w:val="BodyText"/>
        <w:spacing w:before="1"/>
        <w:ind w:left="118" w:right="184" w:firstLine="288"/>
        <w:jc w:val="both"/>
      </w:pPr>
      <w:r>
        <w:rPr/>
        <w:t>Al desarrollo económico nacional concurrirán, con responsabilidad social, el sector público, el sector social y el sector privado, sin menoscabo de otras formas de actividad económica que contribuyan al desarrollo de la Nación.</w:t>
      </w:r>
    </w:p>
    <w:p>
      <w:pPr>
        <w:pStyle w:val="BodyText"/>
      </w:pPr>
    </w:p>
    <w:p>
      <w:pPr>
        <w:pStyle w:val="BodyText"/>
        <w:ind w:left="118" w:right="180" w:firstLine="288"/>
        <w:jc w:val="both"/>
      </w:pPr>
      <w:r>
        <w:rPr/>
        <w:t>El sector público tendrá a su cargo, de manera exclusiva, las áreas estratégicas que se señalan en el artículo 28, párrafo cuarto de la Constitución, manteniendo siempre el Gobierno Federal la propiedad y  el</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74"/>
        <w:jc w:val="both"/>
      </w:pPr>
      <w:r>
        <w:rPr/>
        <w:t>control sobre los organismos y empresas productivas del Estado que en su caso se establezcan. Tratándose de la planeación y el control del sistema eléctrico nacional, y del servicio público de transmisión y distribución de energía eléctrica, así como de la exploración y extracción de petróleo y demás hidrocarburos, la Nación llevará a cabo dichas actividades en términos de lo dispuesto por los párrafos sexto y séptimo del artículo 27 de esta Constitución. En las actividades citadas la ley establecerá las normas relativas a la administración, organización, funcionamiento, procedimientos de contratación y demás actos jurídicos que celebren las empresas productivas del Estado, así como el régimen de remuneraciones de su personal, para garantizar su eficacia, eficiencia, honestidad, productividad, transparencia y rendición de cuentas, con base en las mejores prácticas, y determinará las demás actividades que podrán realizar.</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20-12-2013</w:t>
      </w:r>
    </w:p>
    <w:p>
      <w:pPr>
        <w:pStyle w:val="BodyText"/>
        <w:spacing w:before="4"/>
        <w:rPr>
          <w:rFonts w:ascii="Times New Roman"/>
          <w:i/>
        </w:rPr>
      </w:pPr>
    </w:p>
    <w:p>
      <w:pPr>
        <w:pStyle w:val="BodyText"/>
        <w:ind w:left="118" w:right="188" w:firstLine="288"/>
        <w:jc w:val="both"/>
      </w:pPr>
      <w:r>
        <w:rPr/>
        <w:t>Asimismo podrá participar por sí o con los sectores social y privado, de acuerdo con la ley, para impulsar y organizar las áreas prioritarias del desarrollo.</w:t>
      </w:r>
    </w:p>
    <w:p>
      <w:pPr>
        <w:pStyle w:val="BodyText"/>
        <w:spacing w:before="9"/>
        <w:rPr>
          <w:sz w:val="19"/>
        </w:rPr>
      </w:pPr>
    </w:p>
    <w:p>
      <w:pPr>
        <w:pStyle w:val="BodyText"/>
        <w:spacing w:before="1"/>
        <w:ind w:left="118" w:right="178" w:firstLine="288"/>
        <w:jc w:val="both"/>
      </w:pPr>
      <w:r>
        <w:rPr/>
        <w:t>Bajo criterios de equidad social, productividad y sustentabilidad se apoyará e impulsará a las empresas de los sectores social y privado de la economía, sujetándolos a las modalidades que dicte el interés público y al uso, en beneficio general, de los recursos productivos, cuidando su conservación y el medio</w:t>
      </w:r>
      <w:r>
        <w:rPr>
          <w:spacing w:val="-5"/>
        </w:rPr>
        <w:t> </w:t>
      </w:r>
      <w:r>
        <w:rPr/>
        <w:t>ambiente.</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20-12-2013</w:t>
      </w:r>
    </w:p>
    <w:p>
      <w:pPr>
        <w:pStyle w:val="BodyText"/>
        <w:spacing w:before="1"/>
        <w:rPr>
          <w:rFonts w:ascii="Times New Roman"/>
          <w:i/>
        </w:rPr>
      </w:pPr>
    </w:p>
    <w:p>
      <w:pPr>
        <w:pStyle w:val="BodyText"/>
        <w:ind w:left="118" w:right="177" w:firstLine="288"/>
        <w:jc w:val="both"/>
      </w:pPr>
      <w:r>
        <w:rPr/>
        <w:t>La ley establecerá los mecanismos que faciliten la organización y la expansión de la actividad económica del sector social: de los ejidos, organizaciones de trabajadores, cooperativas, comunidades, empresas que pertenezcan mayoritaria o exclusivamente a los trabajadores y, en general, de todas las formas de organización social para la producción, distribución y consumo de bienes y servicios socialmente necesarios.</w:t>
      </w:r>
    </w:p>
    <w:p>
      <w:pPr>
        <w:pStyle w:val="BodyText"/>
        <w:spacing w:before="1"/>
      </w:pPr>
    </w:p>
    <w:p>
      <w:pPr>
        <w:pStyle w:val="BodyText"/>
        <w:ind w:left="118" w:right="179" w:firstLine="288"/>
        <w:jc w:val="both"/>
      </w:pPr>
      <w:r>
        <w:rPr/>
        <w:t>La ley alentará y protegerá la actividad económica que realicen los particulares y proveerá las condiciones para que el desenvolvimiento del sector privado contribuya al desarrollo económico nacional, promoviendo la competitividad e implementando una política nacional para el desarrollo industrial sustentable que incluya vertientes sectoriales y regionales, en los términos que establece esta Constitución.</w:t>
      </w:r>
    </w:p>
    <w:p>
      <w:pPr>
        <w:spacing w:line="240" w:lineRule="auto" w:before="0"/>
        <w:ind w:left="7130" w:right="173" w:hanging="809"/>
        <w:jc w:val="right"/>
        <w:rPr>
          <w:rFonts w:ascii="Times New Roman" w:hAnsi="Times New Roman"/>
          <w:i/>
          <w:sz w:val="16"/>
        </w:rPr>
      </w:pPr>
      <w:r>
        <w:rPr>
          <w:rFonts w:ascii="Times New Roman" w:hAnsi="Times New Roman"/>
          <w:i/>
          <w:color w:val="0000FF"/>
          <w:sz w:val="16"/>
        </w:rPr>
        <w:t>Párrafo reformado DOF 05-06-2013, 20-12-2013</w:t>
      </w:r>
      <w:r>
        <w:rPr>
          <w:rFonts w:ascii="Times New Roman" w:hAnsi="Times New Roman"/>
          <w:i/>
          <w:color w:val="0000FF"/>
          <w:w w:val="100"/>
          <w:sz w:val="16"/>
        </w:rPr>
        <w:t> </w:t>
      </w:r>
      <w:r>
        <w:rPr>
          <w:rFonts w:ascii="Times New Roman" w:hAnsi="Times New Roman"/>
          <w:i/>
          <w:color w:val="0000FF"/>
          <w:sz w:val="16"/>
        </w:rPr>
        <w:t>Artículo reformado DOF 03-02-1983</w:t>
      </w:r>
    </w:p>
    <w:p>
      <w:pPr>
        <w:pStyle w:val="BodyText"/>
        <w:spacing w:before="10"/>
        <w:rPr>
          <w:rFonts w:ascii="Times New Roman"/>
          <w:i/>
          <w:sz w:val="19"/>
        </w:rPr>
      </w:pPr>
    </w:p>
    <w:p>
      <w:pPr>
        <w:pStyle w:val="Heading2"/>
      </w:pPr>
      <w:r>
        <w:rPr/>
        <w:t>Artículo 26.</w:t>
      </w:r>
    </w:p>
    <w:p>
      <w:pPr>
        <w:pStyle w:val="ListParagraph"/>
        <w:numPr>
          <w:ilvl w:val="0"/>
          <w:numId w:val="12"/>
        </w:numPr>
        <w:tabs>
          <w:tab w:pos="839" w:val="left" w:leader="none"/>
        </w:tabs>
        <w:spacing w:line="242" w:lineRule="auto" w:before="0" w:after="0"/>
        <w:ind w:left="838" w:right="182" w:hanging="432"/>
        <w:jc w:val="both"/>
        <w:rPr>
          <w:sz w:val="20"/>
        </w:rPr>
      </w:pPr>
      <w:r>
        <w:rPr>
          <w:sz w:val="20"/>
        </w:rPr>
        <w:t>El Estado organizará un sistema de planeación democrática del desarrollo nacional que imprima solidez, dinamismo, competitividad, permanencia y equidad al crecimiento de la economía para la independencia y la democratización política, social y cultural de la</w:t>
      </w:r>
      <w:r>
        <w:rPr>
          <w:spacing w:val="-26"/>
          <w:sz w:val="20"/>
        </w:rPr>
        <w:t> </w:t>
      </w:r>
      <w:r>
        <w:rPr>
          <w:sz w:val="20"/>
        </w:rPr>
        <w:t>nación.</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05-06-2013</w:t>
      </w:r>
    </w:p>
    <w:p>
      <w:pPr>
        <w:pStyle w:val="BodyText"/>
        <w:spacing w:before="2"/>
        <w:rPr>
          <w:rFonts w:ascii="Times New Roman"/>
          <w:i/>
        </w:rPr>
      </w:pPr>
    </w:p>
    <w:p>
      <w:pPr>
        <w:pStyle w:val="BodyText"/>
        <w:ind w:left="838" w:right="181"/>
        <w:jc w:val="both"/>
      </w:pPr>
      <w:r>
        <w:rPr/>
        <w:t>Los fines del proyecto nacional contenidos en esta Constitución determinarán los objetivos de la planeación. La planeación será democrática y deliberativa. Mediante los mecanismos de participación que establezca la ley, recogerá las aspiraciones y demandas de la sociedad para incorporarlas al plan y los programas de desarrollo. Habrá un plan nacional de desarrollo al que se sujetarán obligatoriamente los programas de la Administración Pública</w:t>
      </w:r>
      <w:r>
        <w:rPr>
          <w:spacing w:val="-23"/>
        </w:rPr>
        <w:t> </w:t>
      </w:r>
      <w:r>
        <w:rPr/>
        <w:t>Federal.</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10-02-2014</w:t>
      </w:r>
    </w:p>
    <w:p>
      <w:pPr>
        <w:pStyle w:val="BodyText"/>
        <w:spacing w:before="3"/>
        <w:rPr>
          <w:rFonts w:ascii="Times New Roman"/>
          <w:i/>
        </w:rPr>
      </w:pPr>
    </w:p>
    <w:p>
      <w:pPr>
        <w:pStyle w:val="BodyText"/>
        <w:spacing w:before="1"/>
        <w:ind w:left="838" w:right="175"/>
        <w:jc w:val="both"/>
      </w:pPr>
      <w:r>
        <w:rPr/>
        <w:t>La ley facultará al Ejecutivo para que establezca los procedimientos de participación y consulta popular en el sistema nacional de planeación democrática, y los criterios para la formulación, instrumentación, control y evaluación del plan y los programas de desarrollo. Asimismo, determinará los órganos responsables del proceso de planeación y las bases para que el Ejecutivo Federal coordine mediante convenios con los gobiernos de las entidades federativas e induzca y concierte con los particulares las acciones a realizar para su elaboración y ejecución. El</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838" w:right="142"/>
      </w:pPr>
      <w:r>
        <w:rPr/>
        <w:t>plan nacional de desarrollo considerará la continuidad y adaptaciones necesarias de la política nacional para el desarrollo industrial, con vertientes sectoriales y regionales.</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05-06-2013</w:t>
      </w:r>
    </w:p>
    <w:p>
      <w:pPr>
        <w:pStyle w:val="BodyText"/>
        <w:spacing w:before="1"/>
        <w:rPr>
          <w:rFonts w:ascii="Times New Roman"/>
          <w:i/>
        </w:rPr>
      </w:pPr>
    </w:p>
    <w:p>
      <w:pPr>
        <w:pStyle w:val="BodyText"/>
        <w:ind w:left="838" w:right="142"/>
      </w:pPr>
      <w:r>
        <w:rPr/>
        <w:t>En el sistema de planeación democrática y deliberativa, el Congreso de la Unión tendrá la intervención que señale la ley.</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10-02-2014</w:t>
      </w:r>
    </w:p>
    <w:p>
      <w:pPr>
        <w:pStyle w:val="BodyText"/>
        <w:spacing w:before="10"/>
        <w:rPr>
          <w:rFonts w:ascii="Times New Roman"/>
          <w:i/>
          <w:sz w:val="19"/>
        </w:rPr>
      </w:pPr>
    </w:p>
    <w:p>
      <w:pPr>
        <w:pStyle w:val="ListParagraph"/>
        <w:numPr>
          <w:ilvl w:val="0"/>
          <w:numId w:val="12"/>
        </w:numPr>
        <w:tabs>
          <w:tab w:pos="839" w:val="left" w:leader="none"/>
        </w:tabs>
        <w:spacing w:line="242" w:lineRule="auto" w:before="0" w:after="0"/>
        <w:ind w:left="838" w:right="178" w:hanging="432"/>
        <w:jc w:val="both"/>
        <w:rPr>
          <w:sz w:val="20"/>
        </w:rPr>
      </w:pPr>
      <w:r>
        <w:rPr>
          <w:sz w:val="20"/>
        </w:rPr>
        <w:t>El Estado contará con un Sistema Nacional de Información Estadística y Geográfica cuyos datos serán considerados oficiales. Para la Federación, las entidades federativas, los Municipios y las demarcaciones territoriales de la Ciudad de México, los datos contenidos en el Sistema serán de uso obligatorio en los términos que establezca la</w:t>
      </w:r>
      <w:r>
        <w:rPr>
          <w:spacing w:val="-13"/>
          <w:sz w:val="20"/>
        </w:rPr>
        <w:t> </w:t>
      </w:r>
      <w:r>
        <w:rPr>
          <w:sz w:val="20"/>
        </w:rPr>
        <w:t>ley.</w:t>
      </w:r>
    </w:p>
    <w:p>
      <w:pPr>
        <w:spacing w:line="180"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29-01-2016</w:t>
      </w:r>
    </w:p>
    <w:p>
      <w:pPr>
        <w:pStyle w:val="BodyText"/>
        <w:spacing w:before="1"/>
        <w:rPr>
          <w:rFonts w:ascii="Times New Roman"/>
          <w:i/>
        </w:rPr>
      </w:pPr>
    </w:p>
    <w:p>
      <w:pPr>
        <w:pStyle w:val="BodyText"/>
        <w:ind w:left="838" w:right="180"/>
        <w:jc w:val="both"/>
      </w:pPr>
      <w:r>
        <w:rPr/>
        <w:t>La responsabilidad de normar y coordinar dicho Sistema estará a cargo de un organismo con autonomía técnica y de gestión, personalidad jurídica y patrimonio propios, con las facultades necesarias para regular la captación, procesamiento y publicación de la información que se genere y proveer a su observancia.</w:t>
      </w:r>
    </w:p>
    <w:p>
      <w:pPr>
        <w:pStyle w:val="BodyText"/>
        <w:spacing w:before="9"/>
        <w:rPr>
          <w:sz w:val="19"/>
        </w:rPr>
      </w:pPr>
    </w:p>
    <w:p>
      <w:pPr>
        <w:pStyle w:val="BodyText"/>
        <w:spacing w:before="1"/>
        <w:ind w:left="838" w:right="177"/>
        <w:jc w:val="both"/>
      </w:pPr>
      <w:r>
        <w:rPr/>
        <w:t>El organismo tendrá una Junta de Gobierno integrada por cinco miembros, uno de los cuales fungirá como Presidente de ésta y del propio organismo; serán designados por el Presidente de  la República con la aprobación de la Cámara de Senadores o en sus recesos por la Comisión Permanente del Congreso de la</w:t>
      </w:r>
      <w:r>
        <w:rPr>
          <w:spacing w:val="-9"/>
        </w:rPr>
        <w:t> </w:t>
      </w:r>
      <w:r>
        <w:rPr/>
        <w:t>Unión.</w:t>
      </w:r>
    </w:p>
    <w:p>
      <w:pPr>
        <w:pStyle w:val="BodyText"/>
        <w:spacing w:before="9"/>
        <w:rPr>
          <w:sz w:val="19"/>
        </w:rPr>
      </w:pPr>
    </w:p>
    <w:p>
      <w:pPr>
        <w:pStyle w:val="BodyText"/>
        <w:spacing w:before="1"/>
        <w:ind w:left="838" w:right="181"/>
        <w:jc w:val="both"/>
      </w:pPr>
      <w:r>
        <w:rPr/>
        <w:t>La ley establecerá las bases de organización y funcionamiento del Sistema Nacional de Información Estadística y Geográfica, de acuerdo con los principios de accesibilidad a la información, transparencia, objetividad e independencia; los requisitos que deberán cumplir los miembros de la Junta de Gobierno, la duración y escalonamiento de su encargo.</w:t>
      </w:r>
    </w:p>
    <w:p>
      <w:pPr>
        <w:pStyle w:val="BodyText"/>
      </w:pPr>
    </w:p>
    <w:p>
      <w:pPr>
        <w:pStyle w:val="BodyText"/>
        <w:spacing w:before="1"/>
        <w:ind w:left="838" w:right="174" w:hanging="12"/>
        <w:jc w:val="both"/>
      </w:pPr>
      <w:r>
        <w:rPr/>
        <w:t>Los miembros de la Junta de Gobierno sólo podrán ser removidos por causa grave y no podrán tener ningún otro empleo, cargo o comisión, con excepción de los no remunerados en instituciones docentes, científicas, culturales o de beneficencia; y estarán sujetos a lo dispuesto por el Título Cuarto de esta Constitución.</w:t>
      </w:r>
    </w:p>
    <w:p>
      <w:pPr>
        <w:pStyle w:val="BodyText"/>
      </w:pPr>
    </w:p>
    <w:p>
      <w:pPr>
        <w:pStyle w:val="BodyText"/>
        <w:spacing w:before="1"/>
        <w:ind w:left="838" w:right="184" w:hanging="12"/>
        <w:jc w:val="both"/>
      </w:pPr>
      <w:r>
        <w:rPr/>
        <w:t>El organismo calculará en los términos que señale la ley, el valor de la Unidad de Medida y Actualización que será utilizada como unidad de cuenta, índice, base, medida o referencia para determinar la cuantía del pago de las obligaciones y supuestos previstos en las leyes federales, de las entidades federativas y del Distrito Federal, así como en las disposiciones jurídicas que emanen de todas las anteriores.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27-01-2016</w:t>
      </w:r>
    </w:p>
    <w:p>
      <w:pPr>
        <w:pStyle w:val="BodyText"/>
        <w:spacing w:before="2"/>
        <w:rPr>
          <w:rFonts w:ascii="Times New Roman"/>
          <w:i/>
        </w:rPr>
      </w:pPr>
    </w:p>
    <w:p>
      <w:pPr>
        <w:pStyle w:val="BodyText"/>
        <w:ind w:left="838" w:right="179" w:hanging="12"/>
        <w:jc w:val="both"/>
      </w:pPr>
      <w:r>
        <w:rPr/>
        <w:t>Las obligaciones y supuestos denominados en Unidades de Medida y Actualización se considerarán de monto determinado y se solventarán entregando su equivalente en moneda nacional. Al efecto, deberá multiplicarse el monto de la obligación o supuesto, expresado en las citadas unidades, por el valor de dicha unidad a la fecha correspondiente.</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27-01-2016</w:t>
      </w:r>
    </w:p>
    <w:p>
      <w:pPr>
        <w:pStyle w:val="BodyText"/>
        <w:spacing w:before="10"/>
        <w:rPr>
          <w:rFonts w:ascii="Times New Roman"/>
          <w:i/>
          <w:sz w:val="19"/>
        </w:rPr>
      </w:pPr>
    </w:p>
    <w:p>
      <w:pPr>
        <w:pStyle w:val="ListParagraph"/>
        <w:numPr>
          <w:ilvl w:val="0"/>
          <w:numId w:val="12"/>
        </w:numPr>
        <w:tabs>
          <w:tab w:pos="839" w:val="left" w:leader="none"/>
        </w:tabs>
        <w:spacing w:line="240" w:lineRule="auto" w:before="0" w:after="0"/>
        <w:ind w:left="838" w:right="181" w:hanging="432"/>
        <w:jc w:val="both"/>
        <w:rPr>
          <w:sz w:val="20"/>
        </w:rPr>
      </w:pPr>
      <w:r>
        <w:rPr>
          <w:sz w:val="20"/>
        </w:rPr>
        <w:t>El Estado contará con un Consejo Nacional de Evaluación de la Política de Desarrollo Social, que será un órgano autónomo, con personalidad jurídica y patrimonio propios, a cargo de la medición de la pobreza y de la evaluación de los programas, objetivos, metas y acciones de la política de desarrollo social, así como de emitir recomendaciones en los términos que disponga la ley, la cual establecerá las formas de coordinación del órgano con las autoridades federales, locales y municipales para el ejercicio de sus</w:t>
      </w:r>
      <w:r>
        <w:rPr>
          <w:spacing w:val="-14"/>
          <w:sz w:val="20"/>
        </w:rPr>
        <w:t> </w:t>
      </w:r>
      <w:r>
        <w:rPr>
          <w:sz w:val="20"/>
        </w:rPr>
        <w:t>funciones.</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838" w:right="175"/>
        <w:jc w:val="both"/>
      </w:pPr>
      <w:r>
        <w:rPr/>
        <w:t>El Consejo Nacional de Evaluación de la Política de Desarrollo Social estará integrado por un Presidente y seis Consejeros que deberán ser ciudadanos mexicanos de reconocido prestigio en los sectores privado y social, así como en los ámbitos académico y profesional; tener experiencia mínima de diez años en materia de desarrollo social, y no pertenecer a algún partido político o haber sido candidato a ocupar un cargo público de elección popular. Serán nombrados, bajo el procedimiento que determine la ley, por el voto de las dos terceras partes de los miembros presentes de la Cámara de Diputados. El nombramiento podrá ser objetado por el Presidente de la República en un plazo de diez días hábiles y, si no lo hiciere, ocupará el cargo de consejero la persona nombrada por la Cámara de Diputados. Cada cuatro años serán sustituidos los dos consejeros de mayor antigüedad en el cargo, salvo que fuesen propuestos y ratificados para un segundo período.</w:t>
      </w:r>
    </w:p>
    <w:p>
      <w:pPr>
        <w:pStyle w:val="BodyText"/>
        <w:spacing w:before="1"/>
      </w:pPr>
    </w:p>
    <w:p>
      <w:pPr>
        <w:pStyle w:val="BodyText"/>
        <w:ind w:left="838" w:right="176"/>
        <w:jc w:val="both"/>
      </w:pPr>
      <w:r>
        <w:rPr/>
        <w:t>El Presidente del Consejo Nacional de Evaluación de la Política de Desarrollo Social será elegido en los mismos términos del párrafo anterior. Durará en su encargo cinco años, podrá ser reelecto por una sola vez y sólo podrá ser removido de sus funciones en los términos del Título Cuarto de esta Constitución.</w:t>
      </w:r>
    </w:p>
    <w:p>
      <w:pPr>
        <w:pStyle w:val="BodyText"/>
      </w:pPr>
    </w:p>
    <w:p>
      <w:pPr>
        <w:pStyle w:val="BodyText"/>
        <w:spacing w:before="1"/>
        <w:ind w:left="838" w:right="179"/>
        <w:jc w:val="both"/>
      </w:pPr>
      <w:r>
        <w:rPr/>
        <w:t>El Presidente del Consejo Nacional de Evaluación de la Política de Desarrollo Social presentará anualmente a los Poderes de la Unión un informe de actividades. Comparecerá ante las Cámaras del Congreso en los términos que disponga la ley.</w:t>
      </w:r>
    </w:p>
    <w:p>
      <w:pPr>
        <w:spacing w:line="182" w:lineRule="exact" w:before="1"/>
        <w:ind w:left="6302" w:right="165" w:firstLine="703"/>
        <w:jc w:val="left"/>
        <w:rPr>
          <w:rFonts w:ascii="Times New Roman" w:hAnsi="Times New Roman"/>
          <w:i/>
          <w:sz w:val="16"/>
        </w:rPr>
      </w:pPr>
      <w:r>
        <w:rPr>
          <w:rFonts w:ascii="Times New Roman" w:hAnsi="Times New Roman"/>
          <w:i/>
          <w:color w:val="0000FF"/>
          <w:sz w:val="16"/>
        </w:rPr>
        <w:t>Apartado adicionado DOF 10-02-2014 </w:t>
      </w:r>
      <w:r>
        <w:rPr>
          <w:rFonts w:ascii="Times New Roman" w:hAnsi="Times New Roman"/>
          <w:i/>
          <w:color w:val="0000FF"/>
          <w:sz w:val="16"/>
        </w:rPr>
        <w:t>Artículo reformado DOF 03-02-1983, 07-04-2006</w:t>
      </w:r>
    </w:p>
    <w:p>
      <w:pPr>
        <w:pStyle w:val="BodyText"/>
        <w:spacing w:before="11"/>
        <w:rPr>
          <w:rFonts w:ascii="Times New Roman"/>
          <w:i/>
          <w:sz w:val="19"/>
        </w:rPr>
      </w:pPr>
    </w:p>
    <w:p>
      <w:pPr>
        <w:pStyle w:val="BodyText"/>
        <w:ind w:left="118" w:right="178" w:firstLine="288"/>
        <w:jc w:val="both"/>
      </w:pPr>
      <w:r>
        <w:rPr>
          <w:b/>
        </w:rPr>
        <w:t>Artículo 27. </w:t>
      </w:r>
      <w:r>
        <w:rPr/>
        <w:t>La propiedad de las tierras y aguas comprendidas dentro de los límites del territorio nacional, corresponde originariamente a la Nación, la cual ha tenido y tiene el derecho de transmitir el dominio de ellas a los particulares, constituyendo la propiedad privada.</w:t>
      </w:r>
    </w:p>
    <w:p>
      <w:pPr>
        <w:pStyle w:val="BodyText"/>
        <w:spacing w:before="1"/>
      </w:pPr>
    </w:p>
    <w:p>
      <w:pPr>
        <w:pStyle w:val="BodyText"/>
        <w:ind w:left="406" w:right="142"/>
      </w:pPr>
      <w:r>
        <w:rPr/>
        <w:t>Las expropiaciones sólo podrán hacerse por causa de utilidad pública y mediante indemnización.</w:t>
      </w:r>
    </w:p>
    <w:p>
      <w:pPr>
        <w:pStyle w:val="BodyText"/>
      </w:pPr>
    </w:p>
    <w:p>
      <w:pPr>
        <w:pStyle w:val="BodyText"/>
        <w:spacing w:before="1"/>
        <w:ind w:left="118" w:right="177" w:firstLine="288"/>
        <w:jc w:val="both"/>
      </w:pPr>
      <w:r>
        <w:rPr/>
        <w:t>La nación tendrá en todo tiempo el derecho de imponer a la propiedad privada las modalidades que dicte el interés público, así como el de regular, en beneficio social, el aprovechamiento de los elementos naturales susceptibles de apropiación, con objeto de hacer una distribución equitativa de la riqueza pública, cuidar de su conservación, lograr el desarrollo equilibrado del país y el mejoramiento de las condiciones de vida de la población rural y urbana. En consecuencia, se dictarán las medidas necesarias para ordenar los asentamientos humanos y establecer adecuadas provisiones, usos, reservas y destinos de tierras, aguas y bosques, a efecto de ejecutar obras públicas y de planear y regular la fundación, conservación, mejoramiento y crecimiento de los centros de población; para preservar y restaurar el equilibrio ecológico; para el fraccionamiento de los latifundios; para disponer, en los términos de la ley reglamentaria, la organización y explotación colectiva de los ejidos y comunidades; para el desarrollo de la pequeña propiedad rural; para el fomento de la agricultura, de la ganadería, de la silvicultura y de las demás actividades económicas en el medio rural, y para evitar la destrucción de los elementos naturales  y los daños que la propiedad pueda sufrir en perjuicio de la</w:t>
      </w:r>
      <w:r>
        <w:rPr>
          <w:spacing w:val="-28"/>
        </w:rPr>
        <w:t> </w:t>
      </w:r>
      <w:r>
        <w:rPr/>
        <w:t>sociedad.</w:t>
      </w:r>
    </w:p>
    <w:p>
      <w:pPr>
        <w:spacing w:line="179" w:lineRule="exact" w:before="0"/>
        <w:ind w:left="5495" w:right="142" w:firstLine="0"/>
        <w:jc w:val="left"/>
        <w:rPr>
          <w:rFonts w:ascii="Times New Roman" w:hAnsi="Times New Roman"/>
          <w:i/>
          <w:sz w:val="16"/>
        </w:rPr>
      </w:pPr>
      <w:r>
        <w:rPr>
          <w:rFonts w:ascii="Times New Roman" w:hAnsi="Times New Roman"/>
          <w:i/>
          <w:color w:val="0000FF"/>
          <w:sz w:val="16"/>
        </w:rPr>
        <w:t>Párrafo reformado DOF 06-02-1976, 10-08-1987, 06-01-1992</w:t>
      </w:r>
    </w:p>
    <w:p>
      <w:pPr>
        <w:pStyle w:val="BodyText"/>
        <w:spacing w:before="3"/>
        <w:rPr>
          <w:rFonts w:ascii="Times New Roman"/>
          <w:i/>
        </w:rPr>
      </w:pPr>
    </w:p>
    <w:p>
      <w:pPr>
        <w:pStyle w:val="BodyText"/>
        <w:spacing w:before="1"/>
        <w:ind w:left="118" w:right="178" w:firstLine="288"/>
        <w:jc w:val="both"/>
      </w:pPr>
      <w:r>
        <w:rPr/>
        <w:t>Corresponde a la Nación el dominio directo de todos los recursos naturales de la plataforma continental y los zócalos submarinos de las islas; de todos los minerales o substancias que en vetas, mantos, masas o yacimientos, constituyan depósitos cuya naturaleza sea distinta de los componentes de los terrenos, tales como los minerales de los que se extraigan metales y metaloides utilizados en la industria; los yacimientos de piedras preciosas, de sal de gema y las salinas formadas directamente por las aguas marinas; los productos derivados de la descomposición de las rocas, cuando su explotación necesite trabajos subterráneos; los yacimientos minerales u orgánicos de materias susceptibles de ser utilizadas como fertilizantes; los combustibles minerales sólidos; el petróleo y todos los carburos de</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42"/>
      </w:pPr>
      <w:r>
        <w:rPr/>
        <w:t>hidrógeno sólidos, líquidos o gaseosos; y el espacio situado sobre el territorio nacional, en la extensión y términos que fije el Derecho Internacional.</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20-01-1960</w:t>
      </w:r>
    </w:p>
    <w:p>
      <w:pPr>
        <w:pStyle w:val="BodyText"/>
        <w:spacing w:before="1"/>
        <w:rPr>
          <w:rFonts w:ascii="Times New Roman"/>
          <w:i/>
        </w:rPr>
      </w:pPr>
    </w:p>
    <w:p>
      <w:pPr>
        <w:pStyle w:val="BodyText"/>
        <w:ind w:left="118" w:right="176" w:firstLine="288"/>
        <w:jc w:val="both"/>
      </w:pPr>
      <w:r>
        <w:rPr/>
        <w:t>Son propiedad de la Nación las aguas de los mares territoriales en la extensión y términos que fije el Derecho Internacional; las aguas marinas interiores; las de las lagunas y esteros que se comuniquen permanente o intermitentemente con el mar; las de los lagos interiores de formación natural que estén ligados directamente a corrientes constantes; las de los ríos y sus afluentes directos o indirectos, desde el punto del cauce en que se inicien las primeras aguas permanentes, intermitentes o torrenciales, hasta su desembocadura en el mar, lagos, lagunas o esteros de propiedad nacional; las de las corrientes constantes o intermitentes y sus afluentes directos o indirectos, cuando el cauce de aquéllas en toda su extensión o en parte de ellas, sirva de límite al territorio nacional o a dos entidades federativas, o cuando pase de una entidad federativa a otra o cruce la línea divisoria de la República; la </w:t>
      </w:r>
      <w:r>
        <w:rPr>
          <w:spacing w:val="5"/>
        </w:rPr>
        <w:t>de </w:t>
      </w:r>
      <w:r>
        <w:rPr/>
        <w:t>los lagos, lagunas o esteros cuyos vasos, zonas o riberas, estén cruzadas por líneas divisorias de dos o más entidades o  entre la República y un país vecino, o cuando el límite de las riberas sirva de lindero entre dos entidades federativas o a la República con un país vecino; las de los manantiales que broten en las playas, zonas marítimas, cauces, vasos o riberas de los lagos, lagunas o esteros de propiedad nacional, y las que se extraigan de las minas; y los cauces, lechos o riberas de los lagos y corrientes interiores en la extensión que fija la ley. Las aguas del subsuelo pueden ser libremente alumbradas mediante obras artificiales y apropiarse por el dueño del terreno, pero cuando lo exija el interés público o se afecten otros aprovechamientos, el Ejecutivo Federal podrá reglamentar su extracción y utilización y aún establecer zonas vedadas, al igual que para las demás aguas de propiedad nacional. Cualesquiera otras aguas no incluidas en la enumeración anterior, se considerarán como parte integrante </w:t>
      </w:r>
      <w:r>
        <w:rPr>
          <w:spacing w:val="4"/>
        </w:rPr>
        <w:t>de </w:t>
      </w:r>
      <w:r>
        <w:rPr/>
        <w:t>la propiedad de los terrenos por los que corran o en los que se encuentren sus depósitos, pero si se localizaren en dos o más predios, el aprovechamiento de estas aguas se considerará de utilidad pública, y quedará sujeto a las disposiciones que dicten las entidades</w:t>
      </w:r>
      <w:r>
        <w:rPr>
          <w:spacing w:val="-15"/>
        </w:rPr>
        <w:t> </w:t>
      </w:r>
      <w:r>
        <w:rPr/>
        <w:t>federativas.</w:t>
      </w:r>
    </w:p>
    <w:p>
      <w:pPr>
        <w:spacing w:line="180" w:lineRule="exact" w:before="0"/>
        <w:ind w:left="5495" w:right="142" w:firstLine="0"/>
        <w:jc w:val="left"/>
        <w:rPr>
          <w:rFonts w:ascii="Times New Roman" w:hAnsi="Times New Roman"/>
          <w:i/>
          <w:sz w:val="16"/>
        </w:rPr>
      </w:pPr>
      <w:r>
        <w:rPr>
          <w:rFonts w:ascii="Times New Roman" w:hAnsi="Times New Roman"/>
          <w:i/>
          <w:color w:val="0000FF"/>
          <w:sz w:val="16"/>
        </w:rPr>
        <w:t>Párrafo reformado DOF 21-04-1945, 20-01-1960, 29-01-2016</w:t>
      </w:r>
    </w:p>
    <w:p>
      <w:pPr>
        <w:pStyle w:val="BodyText"/>
        <w:spacing w:before="3"/>
        <w:rPr>
          <w:rFonts w:ascii="Times New Roman"/>
          <w:i/>
        </w:rPr>
      </w:pPr>
    </w:p>
    <w:p>
      <w:pPr>
        <w:pStyle w:val="BodyText"/>
        <w:spacing w:before="1"/>
        <w:ind w:left="118" w:right="177" w:firstLine="288"/>
        <w:jc w:val="both"/>
      </w:pPr>
      <w:r>
        <w:rPr/>
        <w:t>En los casos a que se refieren los dos párrafos anteriores, el dominio de la Nación es inalienable e imprescriptible y la explotación, el uso o el aprovechamiento de los recursos de que se trata, por los particulares o por sociedades constituidas conforme a las leyes mexicanas, no podrá realizarse sino mediante concesiones, otorgadas por el Ejecutivo Federal, de acuerdo con las reglas y condiciones que establezcan las leyes, salvo en radiodifusión y telecomunicaciones, que serán otorgadas por el Instituto Federal de Telecomunicaciones. Las normas legales relativas a obras o trabajos de explotación de los minerales y substancias a que se refiere el párrafo cuarto, regularán la ejecución y comprobación de los que se efectúen o deban efectuarse a partir de su vigencia, independientemente de la fecha de otorgamiento de las concesiones, y su inobservancia dará lugar a la cancelación de éstas. El Gobierno Federal tiene la facultad de establecer reservas nacionales y suprimirlas. Las declaratorias correspondientes se harán por el Ejecutivo en los casos y condiciones que las leyes prevean. Tratándose de minerales radiactivos no se otorgarán concesiones. Corresponde exclusivamente a la Nación la planeación y el control del sistema eléctrico nacional, así como el servicio público de transmisión y distribución de energía eléctrica; en estas actividades no se otorgarán concesiones, sin perjuicio de que  el Estado pueda celebrar contratos con particulares en los términos que establezcan las leyes, mismas que determinarán la forma en que los particulares podrán participar en las demás actividades de la industria</w:t>
      </w:r>
      <w:r>
        <w:rPr>
          <w:spacing w:val="-8"/>
        </w:rPr>
        <w:t> </w:t>
      </w:r>
      <w:r>
        <w:rPr/>
        <w:t>eléctrica.</w:t>
      </w:r>
    </w:p>
    <w:p>
      <w:pPr>
        <w:spacing w:line="182" w:lineRule="exact" w:before="0"/>
        <w:ind w:left="3841" w:right="142" w:firstLine="0"/>
        <w:jc w:val="left"/>
        <w:rPr>
          <w:rFonts w:ascii="Times New Roman" w:hAnsi="Times New Roman"/>
          <w:i/>
          <w:sz w:val="16"/>
        </w:rPr>
      </w:pPr>
      <w:r>
        <w:rPr>
          <w:rFonts w:ascii="Times New Roman" w:hAnsi="Times New Roman"/>
          <w:i/>
          <w:color w:val="0000FF"/>
          <w:sz w:val="16"/>
        </w:rPr>
        <w:t>Párrafo reformado DOF 09-11-1940, 20-01-1960, 06-02-1975, 11-06-2013, 20-12-2013</w:t>
      </w:r>
    </w:p>
    <w:p>
      <w:pPr>
        <w:pStyle w:val="BodyText"/>
        <w:spacing w:before="1"/>
        <w:rPr>
          <w:rFonts w:ascii="Times New Roman"/>
          <w:i/>
        </w:rPr>
      </w:pPr>
    </w:p>
    <w:p>
      <w:pPr>
        <w:pStyle w:val="BodyText"/>
        <w:ind w:left="118" w:right="174" w:firstLine="288"/>
        <w:jc w:val="both"/>
      </w:pPr>
      <w:r>
        <w:rPr/>
        <w:t>Tratándose del petróleo y de los hidrocarburos sólidos, líquidos o gaseosos, en el subsuelo, la propiedad de la Nación es inalienable e imprescriptible y no se otorgarán concesiones. Con el propósito de obtener ingresos para el Estado que contribuyan al desarrollo de largo plazo de la Nación, ésta llevará a cabo las actividades de exploración y extracción del petróleo y demás hidrocarburos mediante asignaciones a empresas productivas del Estado o a través de contratos con éstas o con particulares, en los términos de la Ley Reglamentaria. Para cumplir con el objeto de dichas asignaciones o contratos  </w:t>
      </w:r>
      <w:r>
        <w:rPr>
          <w:spacing w:val="48"/>
        </w:rPr>
        <w:t> </w:t>
      </w:r>
      <w:r>
        <w:rPr/>
        <w:t>las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42"/>
      </w:pPr>
      <w:r>
        <w:rPr/>
        <w:t>empresas productivas del Estado podrán contratar con particulares. En cualquier caso, los hidrocarburos en el subsuelo son propiedad de la Nación y así deberá afirmarse en las asignaciones o contratos.</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20-12-2013</w:t>
      </w:r>
    </w:p>
    <w:p>
      <w:pPr>
        <w:pStyle w:val="BodyText"/>
        <w:spacing w:before="1"/>
        <w:rPr>
          <w:rFonts w:ascii="Times New Roman"/>
          <w:i/>
        </w:rPr>
      </w:pPr>
    </w:p>
    <w:p>
      <w:pPr>
        <w:pStyle w:val="BodyText"/>
        <w:ind w:left="118" w:right="180" w:firstLine="288"/>
        <w:jc w:val="both"/>
      </w:pPr>
      <w:r>
        <w:rPr/>
        <w:t>Corresponde también a la Nación el aprovechamiento de los combustibles nucleares para la generación de energía nuclear y la regulación de sus aplicaciones en otros propósitos. El uso de la energía nuclear sólo podrá tener fines pacíficos.</w:t>
      </w:r>
    </w:p>
    <w:p>
      <w:pPr>
        <w:spacing w:line="182" w:lineRule="exact" w:before="0"/>
        <w:ind w:left="406" w:right="142" w:firstLine="1958"/>
        <w:jc w:val="left"/>
        <w:rPr>
          <w:rFonts w:ascii="Times New Roman" w:hAnsi="Times New Roman"/>
          <w:i/>
          <w:sz w:val="16"/>
        </w:rPr>
      </w:pPr>
      <w:r>
        <w:rPr>
          <w:rFonts w:ascii="Times New Roman" w:hAnsi="Times New Roman"/>
          <w:i/>
          <w:color w:val="0000FF"/>
          <w:sz w:val="16"/>
        </w:rPr>
        <w:t>Párrafo adicionado DOF 29-12-1960. Fe de erratas al párrafo DOF 07-01-1961. Reformado DOF 06-02-1975</w:t>
      </w:r>
    </w:p>
    <w:p>
      <w:pPr>
        <w:pStyle w:val="BodyText"/>
        <w:spacing w:before="1"/>
        <w:rPr>
          <w:rFonts w:ascii="Times New Roman"/>
          <w:i/>
        </w:rPr>
      </w:pPr>
    </w:p>
    <w:p>
      <w:pPr>
        <w:pStyle w:val="BodyText"/>
        <w:ind w:left="118" w:right="177" w:firstLine="288"/>
        <w:jc w:val="both"/>
      </w:pPr>
      <w:r>
        <w:rPr/>
        <w:t>La Nación ejerce en una zona económica exclusiva situada fuera del mar territorial y adyacente a éste, los derechos de soberanía y las jurisdicciones que determinen las leyes del Congreso. La zona  económica exclusiva se extenderá a doscientas millas náuticas, medidas a partir de la línea de base desde la cual se mide el mar territorial. En aquellos casos en que esa extensión produzca superposición con las zonas económicas exclusivas de otros Estados, la delimitación de las respectivas zonas se hará en la medida en que resulte necesario, mediante acuerdo con estos</w:t>
      </w:r>
      <w:r>
        <w:rPr>
          <w:spacing w:val="-21"/>
        </w:rPr>
        <w:t> </w:t>
      </w:r>
      <w:r>
        <w:rPr/>
        <w:t>Estados.</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06-02-1976</w:t>
      </w:r>
    </w:p>
    <w:p>
      <w:pPr>
        <w:pStyle w:val="BodyText"/>
        <w:spacing w:before="3"/>
        <w:rPr>
          <w:rFonts w:ascii="Times New Roman"/>
          <w:i/>
        </w:rPr>
      </w:pPr>
    </w:p>
    <w:p>
      <w:pPr>
        <w:pStyle w:val="BodyText"/>
        <w:spacing w:before="1"/>
        <w:ind w:left="118" w:right="142" w:firstLine="288"/>
      </w:pPr>
      <w:r>
        <w:rPr/>
        <w:t>La capacidad para adquirir el dominio de las tierras y aguas de la Nación, se regirá por las siguientes prescripciones:</w:t>
      </w:r>
    </w:p>
    <w:p>
      <w:pPr>
        <w:spacing w:line="182" w:lineRule="exact" w:before="0"/>
        <w:ind w:left="6321" w:right="142" w:firstLine="0"/>
        <w:jc w:val="left"/>
        <w:rPr>
          <w:rFonts w:ascii="Times New Roman" w:hAnsi="Times New Roman"/>
          <w:i/>
          <w:sz w:val="16"/>
        </w:rPr>
      </w:pPr>
      <w:r>
        <w:rPr>
          <w:rFonts w:ascii="Times New Roman" w:hAnsi="Times New Roman"/>
          <w:i/>
          <w:color w:val="0000FF"/>
          <w:sz w:val="16"/>
        </w:rPr>
        <w:t>Párrafo reformado DOF 02-12-1948, 20-01-1960</w:t>
      </w:r>
    </w:p>
    <w:p>
      <w:pPr>
        <w:pStyle w:val="BodyText"/>
        <w:spacing w:before="1"/>
        <w:rPr>
          <w:rFonts w:ascii="Times New Roman"/>
          <w:i/>
        </w:rPr>
      </w:pPr>
    </w:p>
    <w:p>
      <w:pPr>
        <w:pStyle w:val="ListParagraph"/>
        <w:numPr>
          <w:ilvl w:val="0"/>
          <w:numId w:val="13"/>
        </w:numPr>
        <w:tabs>
          <w:tab w:pos="976" w:val="left" w:leader="none"/>
        </w:tabs>
        <w:spacing w:line="240" w:lineRule="auto" w:before="0" w:after="0"/>
        <w:ind w:left="975" w:right="175" w:hanging="569"/>
        <w:jc w:val="both"/>
        <w:rPr>
          <w:sz w:val="20"/>
        </w:rPr>
      </w:pPr>
      <w:r>
        <w:rPr>
          <w:sz w:val="20"/>
        </w:rPr>
        <w:t>Sólo los mexicanos por nacimiento o por naturalización y las sociedades mexicanas tienen derecho para adquirir el dominio de las tierras, aguas y sus accesiones o para obtener concesiones de explotación de minas o aguas. El Estado podrá conceder el mismo derecho a los extranjeros, siempre que convengan ante la Secretaría de Relaciones en considerarse como nacionales respecto de dichos bienes y en no invocar por lo mismo la protección de sus gobiernos por lo que se refiere a aquéllos; bajo la pena, en caso de faltar al convenio, de perder en beneficio de la Nación, los bienes que hubieren adquirido en virtud del mismo. En una faja de cien kilómetros a lo largo de las fronteras y de cincuenta en las playas, por ningún motivo  podrán los extranjeros adquirir el dominio directo sobre tierras y</w:t>
      </w:r>
      <w:r>
        <w:rPr>
          <w:spacing w:val="-25"/>
          <w:sz w:val="20"/>
        </w:rPr>
        <w:t> </w:t>
      </w:r>
      <w:r>
        <w:rPr>
          <w:sz w:val="20"/>
        </w:rPr>
        <w:t>aguas.</w:t>
      </w:r>
    </w:p>
    <w:p>
      <w:pPr>
        <w:pStyle w:val="BodyText"/>
      </w:pPr>
    </w:p>
    <w:p>
      <w:pPr>
        <w:pStyle w:val="BodyText"/>
        <w:spacing w:before="1"/>
        <w:ind w:left="975" w:right="176"/>
        <w:jc w:val="both"/>
      </w:pPr>
      <w:r>
        <w:rPr/>
        <w:t>El Estado de acuerdo con los intereses públicos internos y los principios de reciprocidad, podrá, a juicio de la Secretaría de Relaciones, conceder autorización a los Estados extranjeros para que adquieran, en el lugar permanente de la residencia de los Poderes Federales, la propiedad privada de bienes inmuebles necesarios para el servicio directo de sus embajadas o legaciones.</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02-12-1948, 20-01-1960</w:t>
      </w:r>
    </w:p>
    <w:p>
      <w:pPr>
        <w:pStyle w:val="BodyText"/>
        <w:spacing w:before="1"/>
        <w:rPr>
          <w:rFonts w:ascii="Times New Roman"/>
          <w:i/>
        </w:rPr>
      </w:pPr>
    </w:p>
    <w:p>
      <w:pPr>
        <w:pStyle w:val="ListParagraph"/>
        <w:numPr>
          <w:ilvl w:val="0"/>
          <w:numId w:val="13"/>
        </w:numPr>
        <w:tabs>
          <w:tab w:pos="976" w:val="left" w:leader="none"/>
        </w:tabs>
        <w:spacing w:line="240" w:lineRule="auto" w:before="0" w:after="0"/>
        <w:ind w:left="975" w:right="182" w:hanging="569"/>
        <w:jc w:val="both"/>
        <w:rPr>
          <w:sz w:val="20"/>
        </w:rPr>
      </w:pPr>
      <w:r>
        <w:rPr>
          <w:sz w:val="20"/>
        </w:rPr>
        <w:t>Las asociaciones religiosas que se constituyan en los términos del artículo 130 y su ley reglamentaria tendrán capacidad para adquirir, poseer o administrar, exclusivamente, los bienes que sean indispensables para su objeto, con los requisitos y limitaciones que establezca la ley reglamentaria;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28-01-1992</w:t>
      </w:r>
    </w:p>
    <w:p>
      <w:pPr>
        <w:pStyle w:val="BodyText"/>
        <w:spacing w:before="1"/>
        <w:rPr>
          <w:rFonts w:ascii="Times New Roman"/>
          <w:i/>
        </w:rPr>
      </w:pPr>
    </w:p>
    <w:p>
      <w:pPr>
        <w:pStyle w:val="ListParagraph"/>
        <w:numPr>
          <w:ilvl w:val="0"/>
          <w:numId w:val="13"/>
        </w:numPr>
        <w:tabs>
          <w:tab w:pos="976" w:val="left" w:leader="none"/>
        </w:tabs>
        <w:spacing w:line="240" w:lineRule="auto" w:before="0" w:after="0"/>
        <w:ind w:left="975" w:right="182" w:hanging="569"/>
        <w:jc w:val="both"/>
        <w:rPr>
          <w:sz w:val="20"/>
        </w:rPr>
      </w:pPr>
      <w:r>
        <w:rPr>
          <w:sz w:val="20"/>
        </w:rPr>
        <w:t>Las instituciones de beneficencia, pública o privada, que tengan por objeto el auxilio de los necesitados, la investigación científica, la difusión de la enseñanza, la ayuda recíproca de los asociados, o cualquier otro objeto lícito, no podrán adquirir más bienes raíces que los indispensables para su objeto, inmediata o directamente destinados a él, con sujeción a lo que determine la ley</w:t>
      </w:r>
      <w:r>
        <w:rPr>
          <w:spacing w:val="-7"/>
          <w:sz w:val="20"/>
        </w:rPr>
        <w:t> </w:t>
      </w:r>
      <w:r>
        <w:rPr>
          <w:sz w:val="20"/>
        </w:rPr>
        <w:t>reglamentaria;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28-01-1992</w:t>
      </w:r>
    </w:p>
    <w:p>
      <w:pPr>
        <w:pStyle w:val="BodyText"/>
        <w:spacing w:before="10"/>
        <w:rPr>
          <w:rFonts w:ascii="Times New Roman"/>
          <w:i/>
          <w:sz w:val="19"/>
        </w:rPr>
      </w:pPr>
    </w:p>
    <w:p>
      <w:pPr>
        <w:pStyle w:val="ListParagraph"/>
        <w:numPr>
          <w:ilvl w:val="0"/>
          <w:numId w:val="13"/>
        </w:numPr>
        <w:tabs>
          <w:tab w:pos="975" w:val="left" w:leader="none"/>
          <w:tab w:pos="976" w:val="left" w:leader="none"/>
        </w:tabs>
        <w:spacing w:line="242" w:lineRule="auto" w:before="0" w:after="0"/>
        <w:ind w:left="975" w:right="182" w:hanging="569"/>
        <w:jc w:val="left"/>
        <w:rPr>
          <w:sz w:val="20"/>
        </w:rPr>
      </w:pPr>
      <w:r>
        <w:rPr>
          <w:sz w:val="20"/>
        </w:rPr>
        <w:t>Las sociedades mercantiles por acciones podrán ser propietarias de terrenos rústicos pero únicamente en la extensión que sea necesaria para el cumplimiento de su</w:t>
      </w:r>
      <w:r>
        <w:rPr>
          <w:spacing w:val="-20"/>
          <w:sz w:val="20"/>
        </w:rPr>
        <w:t> </w:t>
      </w:r>
      <w:r>
        <w:rPr>
          <w:sz w:val="20"/>
        </w:rPr>
        <w:t>objeto.</w:t>
      </w:r>
    </w:p>
    <w:p>
      <w:pPr>
        <w:spacing w:after="0" w:line="242" w:lineRule="auto"/>
        <w:jc w:val="left"/>
        <w:rPr>
          <w:sz w:val="20"/>
        </w:rPr>
        <w:sectPr>
          <w:pgSz w:w="12250" w:h="15850"/>
          <w:pgMar w:header="709" w:footer="696" w:top="1760" w:bottom="880" w:left="1300" w:right="1240"/>
        </w:sectPr>
      </w:pPr>
    </w:p>
    <w:p>
      <w:pPr>
        <w:pStyle w:val="BodyText"/>
        <w:spacing w:before="3"/>
        <w:rPr>
          <w:sz w:val="29"/>
        </w:rPr>
      </w:pPr>
    </w:p>
    <w:p>
      <w:pPr>
        <w:pStyle w:val="BodyText"/>
        <w:spacing w:before="74"/>
        <w:ind w:left="975" w:right="174"/>
        <w:jc w:val="both"/>
      </w:pPr>
      <w:r>
        <w:rPr/>
        <w:t>En ningún caso las sociedades de esta clase podrán tener en propiedad tierras dedicadas a actividades agrícolas, ganaderas o forestales en mayor extensión que la respectiva equivalente a veinticinco veces los límites señalados en la fracción XV de este artículo. La ley reglamentaria regulará la estructura de capital y el número mínimo de socios de estas sociedades, a efecto de que las tierras propiedad de la sociedad no excedan en relación con cada socio los límites de la pequeña propiedad. En este caso, toda propiedad accionaria individual, correspondiente a terrenos rústicos, será acumulable para efectos de cómputo. Asimismo, la ley señalará las condiciones para la participación extranjera en dichas sociedades.</w:t>
      </w:r>
    </w:p>
    <w:p>
      <w:pPr>
        <w:pStyle w:val="BodyText"/>
        <w:spacing w:before="9"/>
        <w:rPr>
          <w:sz w:val="19"/>
        </w:rPr>
      </w:pPr>
    </w:p>
    <w:p>
      <w:pPr>
        <w:pStyle w:val="BodyText"/>
        <w:spacing w:before="1"/>
        <w:ind w:left="975" w:right="174"/>
        <w:jc w:val="both"/>
      </w:pPr>
      <w:r>
        <w:rPr/>
        <w:t>La propia ley establecerá los medios de registro y control necesarios para el cumplimiento de lo dispuesto por esta fracción;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06-01-1992</w:t>
      </w:r>
    </w:p>
    <w:p>
      <w:pPr>
        <w:pStyle w:val="BodyText"/>
        <w:spacing w:before="2"/>
        <w:rPr>
          <w:rFonts w:ascii="Times New Roman"/>
          <w:i/>
        </w:rPr>
      </w:pPr>
    </w:p>
    <w:p>
      <w:pPr>
        <w:pStyle w:val="ListParagraph"/>
        <w:numPr>
          <w:ilvl w:val="0"/>
          <w:numId w:val="13"/>
        </w:numPr>
        <w:tabs>
          <w:tab w:pos="976" w:val="left" w:leader="none"/>
        </w:tabs>
        <w:spacing w:line="240" w:lineRule="auto" w:before="0" w:after="0"/>
        <w:ind w:left="975" w:right="181" w:hanging="569"/>
        <w:jc w:val="both"/>
        <w:rPr>
          <w:sz w:val="20"/>
        </w:rPr>
      </w:pPr>
      <w:r>
        <w:rPr>
          <w:sz w:val="20"/>
        </w:rPr>
        <w:t>Los bancos debidamente autorizados, conforme a las leyes de instituciones de crédito, podrán tener capitales impuestos, sobre propiedades urbanas y rústicas de acuerdo con las prescripciones de dichas leyes, pero no podrán tener en propiedad o en administración más bienes raíces que los enteramente necesarios para su objeto</w:t>
      </w:r>
      <w:r>
        <w:rPr>
          <w:spacing w:val="-14"/>
          <w:sz w:val="20"/>
        </w:rPr>
        <w:t> </w:t>
      </w:r>
      <w:r>
        <w:rPr>
          <w:sz w:val="20"/>
        </w:rPr>
        <w:t>directo.</w:t>
      </w:r>
    </w:p>
    <w:p>
      <w:pPr>
        <w:pStyle w:val="BodyText"/>
        <w:spacing w:before="9"/>
        <w:rPr>
          <w:sz w:val="19"/>
        </w:rPr>
      </w:pPr>
    </w:p>
    <w:p>
      <w:pPr>
        <w:pStyle w:val="ListParagraph"/>
        <w:numPr>
          <w:ilvl w:val="0"/>
          <w:numId w:val="13"/>
        </w:numPr>
        <w:tabs>
          <w:tab w:pos="976" w:val="left" w:leader="none"/>
        </w:tabs>
        <w:spacing w:line="242" w:lineRule="auto" w:before="1" w:after="0"/>
        <w:ind w:left="975" w:right="186" w:hanging="569"/>
        <w:jc w:val="both"/>
        <w:rPr>
          <w:sz w:val="20"/>
        </w:rPr>
      </w:pPr>
      <w:r>
        <w:rPr>
          <w:sz w:val="20"/>
        </w:rPr>
        <w:t>Las entidades federativas, lo mismo que los Municipios de toda la República, tendrán plena capacidad para adquirir y poseer todos los bienes raíces necesarios para los servicios</w:t>
      </w:r>
      <w:r>
        <w:rPr>
          <w:spacing w:val="-32"/>
          <w:sz w:val="20"/>
        </w:rPr>
        <w:t> </w:t>
      </w:r>
      <w:r>
        <w:rPr>
          <w:sz w:val="20"/>
        </w:rPr>
        <w:t>públicos.</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Párrafo reformado DOF 08-10-1974, 06-01-1992, 29-01-2016</w:t>
      </w:r>
    </w:p>
    <w:p>
      <w:pPr>
        <w:pStyle w:val="BodyText"/>
        <w:spacing w:before="3"/>
        <w:rPr>
          <w:rFonts w:ascii="Times New Roman"/>
          <w:i/>
        </w:rPr>
      </w:pPr>
    </w:p>
    <w:p>
      <w:pPr>
        <w:pStyle w:val="BodyText"/>
        <w:spacing w:before="1"/>
        <w:ind w:left="975" w:right="174"/>
        <w:jc w:val="both"/>
      </w:pPr>
      <w:r>
        <w:rPr/>
        <w:t>Las leyes de la Federación y de las entidades federativas en sus respectivas jurisdicciones, determinarán los casos en que sea de utilidad pública la ocupación de la propiedad privada, y de acuerdo con dichas leyes la autoridad administrativa hará la declaración correspondiente. El precio que se fijará como indemnización a la cosa expropiada, se basará en la cantidad que como valor fiscal de ella figure en las oficinas catastrales o recaudadoras, ya sea que este valor haya sido manifestado por el propietario o simplemente aceptado por él de un modo tácito por haber pagado sus contribuciones con esta base. El exceso de valor o el demérito que haya tenido la propiedad particular por las mejoras o deterioros ocurridos con posterioridad a la fecha de la asignación del valor fiscal, será lo único que deberá quedar sujeto a juicio pericial y a resolución judicial. Esto mismo se observará cuando se trate de objetos cuyo valor no esté  fijado en las oficinas</w:t>
      </w:r>
      <w:r>
        <w:rPr>
          <w:spacing w:val="-10"/>
        </w:rPr>
        <w:t> </w:t>
      </w:r>
      <w:r>
        <w:rPr/>
        <w:t>rentísticas.</w:t>
      </w:r>
    </w:p>
    <w:p>
      <w:pPr>
        <w:spacing w:line="182" w:lineRule="exact" w:before="0"/>
        <w:ind w:left="975" w:right="142" w:firstLine="6171"/>
        <w:jc w:val="left"/>
        <w:rPr>
          <w:rFonts w:ascii="Times New Roman" w:hAnsi="Times New Roman"/>
          <w:i/>
          <w:sz w:val="16"/>
        </w:rPr>
      </w:pPr>
      <w:r>
        <w:rPr>
          <w:rFonts w:ascii="Times New Roman" w:hAnsi="Times New Roman"/>
          <w:i/>
          <w:color w:val="0000FF"/>
          <w:sz w:val="16"/>
        </w:rPr>
        <w:t>Párrafo reformado DOF 29-01-2016</w:t>
      </w:r>
    </w:p>
    <w:p>
      <w:pPr>
        <w:pStyle w:val="BodyText"/>
        <w:spacing w:before="1"/>
        <w:rPr>
          <w:rFonts w:ascii="Times New Roman"/>
          <w:i/>
        </w:rPr>
      </w:pPr>
    </w:p>
    <w:p>
      <w:pPr>
        <w:pStyle w:val="BodyText"/>
        <w:ind w:left="975" w:right="177"/>
        <w:jc w:val="both"/>
      </w:pPr>
      <w:r>
        <w:rPr/>
        <w:t>El ejercicio de las acciones que corresponden a la Nación, por virtud de las disposiciones del presente artículo, se hará efectivo por el procedimiento judicial; pero dentro de este procedimiento y por orden de los tribunales correspondientes, que se dictará en el  plazo máximo de un mes, las autoridades administrativas procederán desde luego a la ocupación, administración, remate o venta de las tierras o aguas de que se trate y todas sus accesiones,  sin que en ningún caso pueda revocarse lo hecho por las mismas autoridades antes que se dicte sentencia</w:t>
      </w:r>
      <w:r>
        <w:rPr>
          <w:spacing w:val="-8"/>
        </w:rPr>
        <w:t> </w:t>
      </w:r>
      <w:r>
        <w:rPr/>
        <w:t>ejecutoriada.</w:t>
      </w:r>
    </w:p>
    <w:p>
      <w:pPr>
        <w:pStyle w:val="BodyText"/>
        <w:spacing w:before="9"/>
        <w:rPr>
          <w:sz w:val="19"/>
        </w:rPr>
      </w:pPr>
    </w:p>
    <w:p>
      <w:pPr>
        <w:pStyle w:val="ListParagraph"/>
        <w:numPr>
          <w:ilvl w:val="0"/>
          <w:numId w:val="13"/>
        </w:numPr>
        <w:tabs>
          <w:tab w:pos="976" w:val="left" w:leader="none"/>
        </w:tabs>
        <w:spacing w:line="242" w:lineRule="auto" w:before="1" w:after="0"/>
        <w:ind w:left="975" w:right="178" w:hanging="569"/>
        <w:jc w:val="both"/>
        <w:rPr>
          <w:sz w:val="20"/>
        </w:rPr>
      </w:pPr>
      <w:r>
        <w:rPr>
          <w:sz w:val="20"/>
        </w:rPr>
        <w:t>Se reconoce la personalidad jurídica de los núcleos de población ejidales y comunales y se protege su propiedad sobre la tierra, tanto para el asentamiento humano como para actividades productivas.</w:t>
      </w:r>
    </w:p>
    <w:p>
      <w:pPr>
        <w:pStyle w:val="BodyText"/>
        <w:spacing w:before="7"/>
        <w:rPr>
          <w:sz w:val="19"/>
        </w:rPr>
      </w:pPr>
    </w:p>
    <w:p>
      <w:pPr>
        <w:pStyle w:val="BodyText"/>
        <w:ind w:left="975"/>
        <w:jc w:val="both"/>
      </w:pPr>
      <w:r>
        <w:rPr/>
        <w:t>La ley protegerá la integridad de las tierras de los grupos indígenas.</w:t>
      </w:r>
    </w:p>
    <w:p>
      <w:pPr>
        <w:pStyle w:val="BodyText"/>
      </w:pPr>
    </w:p>
    <w:p>
      <w:pPr>
        <w:pStyle w:val="BodyText"/>
        <w:spacing w:before="1"/>
        <w:ind w:left="975" w:right="172"/>
        <w:jc w:val="both"/>
      </w:pPr>
      <w:r>
        <w:rPr/>
        <w:t>La ley, considerando el respeto y fortalecimiento de la vida comunitaria de los ejidos y comunidades, protegerá la tierra para el asentamiento humano y regulará el aprovechamiento de tierras, bosques y aguas de uso común y la provisión de acciones de fomento necesarias para elevar el nivel de vida de sus</w:t>
      </w:r>
      <w:r>
        <w:rPr>
          <w:spacing w:val="-18"/>
        </w:rPr>
        <w:t> </w:t>
      </w:r>
      <w:r>
        <w:rPr/>
        <w:t>pobladores.</w:t>
      </w:r>
    </w:p>
    <w:p>
      <w:pPr>
        <w:spacing w:after="0"/>
        <w:jc w:val="both"/>
        <w:sectPr>
          <w:pgSz w:w="12250" w:h="15850"/>
          <w:pgMar w:header="709" w:footer="696" w:top="1760" w:bottom="880" w:left="1300" w:right="1240"/>
        </w:sectPr>
      </w:pPr>
    </w:p>
    <w:p>
      <w:pPr>
        <w:pStyle w:val="BodyText"/>
      </w:pPr>
    </w:p>
    <w:p>
      <w:pPr>
        <w:pStyle w:val="BodyText"/>
        <w:spacing w:before="4"/>
        <w:rPr>
          <w:sz w:val="29"/>
        </w:rPr>
      </w:pPr>
    </w:p>
    <w:p>
      <w:pPr>
        <w:pStyle w:val="BodyText"/>
        <w:spacing w:before="74"/>
        <w:ind w:left="975" w:right="176"/>
        <w:jc w:val="both"/>
      </w:pPr>
      <w:r>
        <w:rPr/>
        <w:t>La ley, con respeto a la voluntad de los ejidatarios y comuneros para adoptar las condiciones que más les convengan en el aprovechamiento de sus recursos productivos, regulará el  ejercicio de los derechos de los comuneros sobre la tierra y de cada ejidatario sobre su parcela. Asimismo establecerá los procedimientos por los cuales ejidatarios y comuneros podrán asociarse entre sí, con el Estado o con terceros y otorgar el uso de sus tierras; y, tratándose de ejidatarios, transmitir sus derechos parcelarios entre los miembros del núcleo de población; igualmente fijará los requisitos y procedimientos conforme a los cuales la asamblea ejidal otorgará al ejidatario el dominio sobre su parcela. En caso de enajenación de parcelas se respetará el derecho de preferencia que prevea la</w:t>
      </w:r>
      <w:r>
        <w:rPr>
          <w:spacing w:val="-12"/>
        </w:rPr>
        <w:t> </w:t>
      </w:r>
      <w:r>
        <w:rPr/>
        <w:t>ley.</w:t>
      </w:r>
    </w:p>
    <w:p>
      <w:pPr>
        <w:pStyle w:val="BodyText"/>
        <w:spacing w:before="1"/>
      </w:pPr>
    </w:p>
    <w:p>
      <w:pPr>
        <w:pStyle w:val="BodyText"/>
        <w:ind w:left="975" w:right="175"/>
        <w:jc w:val="both"/>
      </w:pPr>
      <w:r>
        <w:rPr/>
        <w:t>Dentro de un mismo núcleo de población, ningún ejidatario podrá ser titular de más tierra que la equivalente al 5% del total de las tierras ejidales. En todo caso, la titularidad de tierras en favor de un solo ejidatario deberá ajustarse a los límites señalados en la fracción XV.</w:t>
      </w:r>
    </w:p>
    <w:p>
      <w:pPr>
        <w:pStyle w:val="BodyText"/>
        <w:spacing w:before="9"/>
        <w:rPr>
          <w:sz w:val="19"/>
        </w:rPr>
      </w:pPr>
    </w:p>
    <w:p>
      <w:pPr>
        <w:pStyle w:val="BodyText"/>
        <w:spacing w:before="1"/>
        <w:ind w:left="975" w:right="175"/>
        <w:jc w:val="both"/>
      </w:pPr>
      <w:r>
        <w:rPr/>
        <w:t>La asamblea general es el órgano supremo del núcleo de población ejidal o comunal, con la organización y funciones que la ley señale. El comisariado ejidal o de bienes comunales, electo democráticamente en los términos de la ley, es el órgano de representación del núcleo y el responsable de ejecutar las resoluciones de la asamblea.</w:t>
      </w:r>
    </w:p>
    <w:p>
      <w:pPr>
        <w:pStyle w:val="BodyText"/>
      </w:pPr>
    </w:p>
    <w:p>
      <w:pPr>
        <w:pStyle w:val="BodyText"/>
        <w:spacing w:before="1"/>
        <w:ind w:left="975" w:right="188"/>
        <w:jc w:val="both"/>
      </w:pPr>
      <w:r>
        <w:rPr/>
        <w:t>La restitución de tierras, bosques y aguas a los núcleos de población se hará en los términos de la ley reglamentaria;</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06-12-1937, 06-01-1992</w:t>
      </w:r>
    </w:p>
    <w:p>
      <w:pPr>
        <w:pStyle w:val="BodyText"/>
        <w:spacing w:before="8"/>
        <w:rPr>
          <w:rFonts w:ascii="Times New Roman"/>
          <w:i/>
          <w:sz w:val="13"/>
        </w:rPr>
      </w:pPr>
    </w:p>
    <w:p>
      <w:pPr>
        <w:pStyle w:val="ListParagraph"/>
        <w:numPr>
          <w:ilvl w:val="0"/>
          <w:numId w:val="13"/>
        </w:numPr>
        <w:tabs>
          <w:tab w:pos="975" w:val="left" w:leader="none"/>
          <w:tab w:pos="976" w:val="left" w:leader="none"/>
        </w:tabs>
        <w:spacing w:line="240" w:lineRule="auto" w:before="74" w:after="0"/>
        <w:ind w:left="975" w:right="0" w:hanging="569"/>
        <w:jc w:val="left"/>
        <w:rPr>
          <w:sz w:val="20"/>
        </w:rPr>
      </w:pPr>
      <w:r>
        <w:rPr>
          <w:sz w:val="20"/>
        </w:rPr>
        <w:t>Se declaran</w:t>
      </w:r>
      <w:r>
        <w:rPr>
          <w:spacing w:val="-9"/>
          <w:sz w:val="20"/>
        </w:rPr>
        <w:t> </w:t>
      </w:r>
      <w:r>
        <w:rPr>
          <w:sz w:val="20"/>
        </w:rPr>
        <w:t>nulas:</w:t>
      </w:r>
    </w:p>
    <w:p>
      <w:pPr>
        <w:pStyle w:val="BodyText"/>
        <w:spacing w:before="10"/>
        <w:rPr>
          <w:sz w:val="19"/>
        </w:rPr>
      </w:pPr>
    </w:p>
    <w:p>
      <w:pPr>
        <w:pStyle w:val="ListParagraph"/>
        <w:numPr>
          <w:ilvl w:val="1"/>
          <w:numId w:val="13"/>
        </w:numPr>
        <w:tabs>
          <w:tab w:pos="1542" w:val="left" w:leader="none"/>
        </w:tabs>
        <w:spacing w:line="242" w:lineRule="auto" w:before="0" w:after="0"/>
        <w:ind w:left="1542" w:right="182" w:hanging="567"/>
        <w:jc w:val="both"/>
        <w:rPr>
          <w:sz w:val="20"/>
        </w:rPr>
      </w:pPr>
      <w:r>
        <w:rPr>
          <w:sz w:val="20"/>
        </w:rPr>
        <w:t>Todas las enajenaciones de tierras, aguas y montes pertenecientes a los pueblos, rancherías, congregaciones o comunidades, hechas por los jefes políticos, Gobernadores de los Estados, o cualquiera otra autoridad local en contravención a lo dispuesto en la  Ley de 25 de junio de 1856 y demás leyes y disposiciones</w:t>
      </w:r>
      <w:r>
        <w:rPr>
          <w:spacing w:val="-18"/>
          <w:sz w:val="20"/>
        </w:rPr>
        <w:t> </w:t>
      </w:r>
      <w:r>
        <w:rPr>
          <w:sz w:val="20"/>
        </w:rPr>
        <w:t>relativas;</w:t>
      </w:r>
    </w:p>
    <w:p>
      <w:pPr>
        <w:pStyle w:val="BodyText"/>
        <w:spacing w:before="5"/>
        <w:rPr>
          <w:sz w:val="19"/>
        </w:rPr>
      </w:pPr>
    </w:p>
    <w:p>
      <w:pPr>
        <w:pStyle w:val="ListParagraph"/>
        <w:numPr>
          <w:ilvl w:val="1"/>
          <w:numId w:val="13"/>
        </w:numPr>
        <w:tabs>
          <w:tab w:pos="1542" w:val="left" w:leader="none"/>
        </w:tabs>
        <w:spacing w:line="240" w:lineRule="auto" w:before="0" w:after="0"/>
        <w:ind w:left="1542" w:right="176" w:hanging="567"/>
        <w:jc w:val="both"/>
        <w:rPr>
          <w:sz w:val="20"/>
        </w:rPr>
      </w:pPr>
      <w:r>
        <w:rPr>
          <w:sz w:val="20"/>
        </w:rPr>
        <w:t>Todas las concesiones: composiciones o ventas de tierras, aguas y montes, hechas por las Secretarías de Fomento, Hacienda o cualquiera otra autoridad federal, desde el día primero de diciembre de 1876, hasta la fecha, con las cuales se hayan invadido y ocupado ilegalmente los ejidos, terrenos de común repartimiento o cualquiera otra clase, pertenecientes a los pueblos, rancherías, congregaciones o comunidades, y núcleos de población.</w:t>
      </w:r>
    </w:p>
    <w:p>
      <w:pPr>
        <w:pStyle w:val="BodyText"/>
        <w:spacing w:before="7"/>
        <w:rPr>
          <w:sz w:val="19"/>
        </w:rPr>
      </w:pPr>
    </w:p>
    <w:p>
      <w:pPr>
        <w:pStyle w:val="ListParagraph"/>
        <w:numPr>
          <w:ilvl w:val="1"/>
          <w:numId w:val="13"/>
        </w:numPr>
        <w:tabs>
          <w:tab w:pos="1542" w:val="left" w:leader="none"/>
        </w:tabs>
        <w:spacing w:line="240" w:lineRule="auto" w:before="0" w:after="0"/>
        <w:ind w:left="1542" w:right="179" w:hanging="567"/>
        <w:jc w:val="both"/>
        <w:rPr>
          <w:sz w:val="20"/>
        </w:rPr>
      </w:pPr>
      <w:r>
        <w:rPr>
          <w:sz w:val="20"/>
        </w:rPr>
        <w:t>Todas las diligencias de apeo o deslinde, transacciones, enajenaciones o remates practicados durante el período de tiempo a que se refiere la fracción anterior, por compañías, jueces u otras autoridades de los Estados o de la Federación, con los cuales se hayan invadido u ocupado ilegalmente tierras, aguas y montes de los ejidos, terrenos de común repartimiento, o de cualquiera otra clase, pertenecientes a núcleos de población.</w:t>
      </w:r>
    </w:p>
    <w:p>
      <w:pPr>
        <w:pStyle w:val="BodyText"/>
      </w:pPr>
    </w:p>
    <w:p>
      <w:pPr>
        <w:pStyle w:val="BodyText"/>
        <w:spacing w:before="1"/>
        <w:ind w:left="1542" w:right="180"/>
        <w:jc w:val="both"/>
      </w:pPr>
      <w:r>
        <w:rPr/>
        <w:t>Quedan exceptuadas de la nulidad anterior, únicamente las tierras que hubieren sido tituladas en los repartimientos hechos con apego a la Ley de 25 de junio de 1856 y poseídas en nombre propio a título de dominio por más de diez años cuando su superficie no exceda de cincuenta hectáreas.</w:t>
      </w:r>
    </w:p>
    <w:p>
      <w:pPr>
        <w:pStyle w:val="BodyText"/>
        <w:spacing w:before="7"/>
        <w:rPr>
          <w:sz w:val="19"/>
        </w:rPr>
      </w:pPr>
    </w:p>
    <w:p>
      <w:pPr>
        <w:pStyle w:val="ListParagraph"/>
        <w:numPr>
          <w:ilvl w:val="0"/>
          <w:numId w:val="13"/>
        </w:numPr>
        <w:tabs>
          <w:tab w:pos="976" w:val="left" w:leader="none"/>
        </w:tabs>
        <w:spacing w:line="242" w:lineRule="auto" w:before="0" w:after="0"/>
        <w:ind w:left="975" w:right="176" w:hanging="569"/>
        <w:jc w:val="both"/>
        <w:rPr>
          <w:sz w:val="20"/>
        </w:rPr>
      </w:pPr>
      <w:r>
        <w:rPr>
          <w:sz w:val="20"/>
        </w:rPr>
        <w:t>La división o reparto que se hubiere hecho con apariencia de legítima entre los vecinos de algún núcleo de población y en la que haya habido error o vicio, podrá ser nulificada cuando así lo soliciten las tres cuartas partes de los vecinos que estén en posesión de una cuarta parte de</w:t>
      </w:r>
      <w:r>
        <w:rPr>
          <w:spacing w:val="4"/>
          <w:sz w:val="20"/>
        </w:rPr>
        <w:t> </w:t>
      </w:r>
      <w:r>
        <w:rPr>
          <w:sz w:val="20"/>
        </w:rPr>
        <w:t>los</w:t>
      </w:r>
    </w:p>
    <w:p>
      <w:pPr>
        <w:spacing w:after="0" w:line="242"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975" w:right="142"/>
      </w:pPr>
      <w:r>
        <w:rPr/>
        <w:t>terrenos, materia de la división, o una cuarta parte de los mismos vecinos cuando estén en posesión de las tres cuartas partes de los terrenos.</w:t>
      </w:r>
    </w:p>
    <w:p>
      <w:pPr>
        <w:pStyle w:val="BodyText"/>
        <w:spacing w:before="5"/>
        <w:rPr>
          <w:sz w:val="13"/>
        </w:rPr>
      </w:pPr>
    </w:p>
    <w:p>
      <w:pPr>
        <w:spacing w:after="0"/>
        <w:rPr>
          <w:sz w:val="13"/>
        </w:rPr>
        <w:sectPr>
          <w:pgSz w:w="12250" w:h="15850"/>
          <w:pgMar w:header="709" w:footer="696" w:top="1760" w:bottom="880" w:left="1300" w:right="1240"/>
        </w:sectPr>
      </w:pPr>
    </w:p>
    <w:p>
      <w:pPr>
        <w:pStyle w:val="ListParagraph"/>
        <w:numPr>
          <w:ilvl w:val="0"/>
          <w:numId w:val="13"/>
        </w:numPr>
        <w:tabs>
          <w:tab w:pos="975" w:val="left" w:leader="none"/>
          <w:tab w:pos="976" w:val="left" w:leader="none"/>
        </w:tabs>
        <w:spacing w:line="240" w:lineRule="auto" w:before="74" w:after="0"/>
        <w:ind w:left="975" w:right="0" w:hanging="569"/>
        <w:jc w:val="left"/>
        <w:rPr>
          <w:sz w:val="20"/>
        </w:rPr>
      </w:pPr>
      <w:r>
        <w:rPr>
          <w:sz w:val="20"/>
        </w:rPr>
        <w:t>(Se</w:t>
      </w:r>
      <w:r>
        <w:rPr>
          <w:spacing w:val="-6"/>
          <w:sz w:val="20"/>
        </w:rPr>
        <w:t> </w:t>
      </w:r>
      <w:r>
        <w:rPr>
          <w:sz w:val="20"/>
        </w:rPr>
        <w:t>deroga)</w:t>
      </w:r>
    </w:p>
    <w:p>
      <w:pPr>
        <w:pStyle w:val="BodyText"/>
        <w:rPr>
          <w:sz w:val="16"/>
        </w:rPr>
      </w:pPr>
      <w:r>
        <w:rPr/>
        <w:br w:type="column"/>
      </w:r>
      <w:r>
        <w:rPr>
          <w:sz w:val="16"/>
        </w:rPr>
      </w:r>
    </w:p>
    <w:p>
      <w:pPr>
        <w:spacing w:before="117"/>
        <w:ind w:left="406" w:right="0" w:firstLine="0"/>
        <w:jc w:val="left"/>
        <w:rPr>
          <w:rFonts w:ascii="Times New Roman" w:hAnsi="Times New Roman"/>
          <w:i/>
          <w:sz w:val="16"/>
        </w:rPr>
      </w:pPr>
      <w:r>
        <w:rPr>
          <w:rFonts w:ascii="Times New Roman" w:hAnsi="Times New Roman"/>
          <w:i/>
          <w:color w:val="0000FF"/>
          <w:sz w:val="16"/>
        </w:rPr>
        <w:t>Fracción reformada DOF 12-02-1947. Derogada DOF 06-01-1992</w:t>
      </w:r>
    </w:p>
    <w:p>
      <w:pPr>
        <w:spacing w:after="0"/>
        <w:jc w:val="left"/>
        <w:rPr>
          <w:rFonts w:ascii="Times New Roman" w:hAnsi="Times New Roman"/>
          <w:sz w:val="16"/>
        </w:rPr>
        <w:sectPr>
          <w:type w:val="continuous"/>
          <w:pgSz w:w="12250" w:h="15850"/>
          <w:pgMar w:top="1760" w:bottom="880" w:left="1300" w:right="1240"/>
          <w:cols w:num="2" w:equalWidth="0">
            <w:col w:w="2029" w:space="2748"/>
            <w:col w:w="4933"/>
          </w:cols>
        </w:sectPr>
      </w:pPr>
    </w:p>
    <w:p>
      <w:pPr>
        <w:pStyle w:val="BodyText"/>
        <w:spacing w:before="8"/>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0"/>
          <w:numId w:val="13"/>
        </w:numPr>
        <w:tabs>
          <w:tab w:pos="975" w:val="left" w:leader="none"/>
          <w:tab w:pos="976" w:val="left" w:leader="none"/>
        </w:tabs>
        <w:spacing w:line="240" w:lineRule="auto" w:before="74" w:after="0"/>
        <w:ind w:left="975" w:right="0" w:hanging="569"/>
        <w:jc w:val="left"/>
        <w:rPr>
          <w:sz w:val="20"/>
        </w:rPr>
      </w:pPr>
      <w:r>
        <w:rPr>
          <w:sz w:val="20"/>
        </w:rPr>
        <w:t>(Se</w:t>
      </w:r>
      <w:r>
        <w:rPr>
          <w:spacing w:val="-6"/>
          <w:sz w:val="20"/>
        </w:rPr>
        <w:t> </w:t>
      </w:r>
      <w:r>
        <w:rPr>
          <w:sz w:val="20"/>
        </w:rPr>
        <w:t>deroga)</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reformada DOF 08-10-1974. Derogada DOF 06-01-1992</w:t>
      </w:r>
    </w:p>
    <w:p>
      <w:pPr>
        <w:spacing w:after="0"/>
        <w:jc w:val="left"/>
        <w:rPr>
          <w:rFonts w:ascii="Times New Roman" w:hAnsi="Times New Roman"/>
          <w:sz w:val="16"/>
        </w:rPr>
        <w:sectPr>
          <w:type w:val="continuous"/>
          <w:pgSz w:w="12250" w:h="15850"/>
          <w:pgMar w:top="1760" w:bottom="880" w:left="1300" w:right="1240"/>
          <w:cols w:num="2" w:equalWidth="0">
            <w:col w:w="2029" w:space="2748"/>
            <w:col w:w="4933"/>
          </w:cols>
        </w:sectPr>
      </w:pPr>
    </w:p>
    <w:p>
      <w:pPr>
        <w:pStyle w:val="BodyText"/>
        <w:spacing w:before="5"/>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0"/>
          <w:numId w:val="13"/>
        </w:numPr>
        <w:tabs>
          <w:tab w:pos="975" w:val="left" w:leader="none"/>
          <w:tab w:pos="976" w:val="left" w:leader="none"/>
        </w:tabs>
        <w:spacing w:line="240" w:lineRule="auto" w:before="74" w:after="0"/>
        <w:ind w:left="975" w:right="0" w:hanging="569"/>
        <w:jc w:val="left"/>
        <w:rPr>
          <w:sz w:val="20"/>
        </w:rPr>
      </w:pPr>
      <w:r>
        <w:rPr>
          <w:sz w:val="20"/>
        </w:rPr>
        <w:t>(Se</w:t>
      </w:r>
      <w:r>
        <w:rPr>
          <w:spacing w:val="-6"/>
          <w:sz w:val="20"/>
        </w:rPr>
        <w:t> </w:t>
      </w:r>
      <w:r>
        <w:rPr>
          <w:sz w:val="20"/>
        </w:rPr>
        <w:t>deroga)</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reformada DOF 08-10-1974. Derogada DOF 06-01-1992</w:t>
      </w:r>
    </w:p>
    <w:p>
      <w:pPr>
        <w:spacing w:after="0"/>
        <w:jc w:val="left"/>
        <w:rPr>
          <w:rFonts w:ascii="Times New Roman" w:hAnsi="Times New Roman"/>
          <w:sz w:val="16"/>
        </w:rPr>
        <w:sectPr>
          <w:type w:val="continuous"/>
          <w:pgSz w:w="12250" w:h="15850"/>
          <w:pgMar w:top="1760" w:bottom="880" w:left="1300" w:right="1240"/>
          <w:cols w:num="2" w:equalWidth="0">
            <w:col w:w="2029" w:space="2748"/>
            <w:col w:w="4933"/>
          </w:cols>
        </w:sectPr>
      </w:pPr>
    </w:p>
    <w:p>
      <w:pPr>
        <w:pStyle w:val="BodyText"/>
        <w:spacing w:before="6"/>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0"/>
          <w:numId w:val="13"/>
        </w:numPr>
        <w:tabs>
          <w:tab w:pos="975" w:val="left" w:leader="none"/>
          <w:tab w:pos="976" w:val="left" w:leader="none"/>
        </w:tabs>
        <w:spacing w:line="240" w:lineRule="auto" w:before="74" w:after="0"/>
        <w:ind w:left="975" w:right="0" w:hanging="569"/>
        <w:jc w:val="left"/>
        <w:rPr>
          <w:sz w:val="20"/>
        </w:rPr>
      </w:pPr>
      <w:r>
        <w:rPr>
          <w:sz w:val="20"/>
        </w:rPr>
        <w:t>(Se</w:t>
      </w:r>
      <w:r>
        <w:rPr>
          <w:spacing w:val="-6"/>
          <w:sz w:val="20"/>
        </w:rPr>
        <w:t> </w:t>
      </w:r>
      <w:r>
        <w:rPr>
          <w:sz w:val="20"/>
        </w:rPr>
        <w:t>deroga)</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derogada DOF 06-01-1992</w:t>
      </w:r>
    </w:p>
    <w:p>
      <w:pPr>
        <w:spacing w:after="0"/>
        <w:jc w:val="left"/>
        <w:rPr>
          <w:rFonts w:ascii="Times New Roman" w:hAnsi="Times New Roman"/>
          <w:sz w:val="16"/>
        </w:rPr>
        <w:sectPr>
          <w:type w:val="continuous"/>
          <w:pgSz w:w="12250" w:h="15850"/>
          <w:pgMar w:top="1760" w:bottom="880" w:left="1300" w:right="1240"/>
          <w:cols w:num="2" w:equalWidth="0">
            <w:col w:w="2029" w:space="4694"/>
            <w:col w:w="2987"/>
          </w:cols>
        </w:sectPr>
      </w:pPr>
    </w:p>
    <w:p>
      <w:pPr>
        <w:pStyle w:val="BodyText"/>
        <w:spacing w:before="8"/>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0"/>
          <w:numId w:val="13"/>
        </w:numPr>
        <w:tabs>
          <w:tab w:pos="976" w:val="left" w:leader="none"/>
        </w:tabs>
        <w:spacing w:line="240" w:lineRule="auto" w:before="74" w:after="0"/>
        <w:ind w:left="975" w:right="0" w:hanging="569"/>
        <w:jc w:val="left"/>
        <w:rPr>
          <w:sz w:val="20"/>
        </w:rPr>
      </w:pPr>
      <w:r>
        <w:rPr>
          <w:sz w:val="20"/>
        </w:rPr>
        <w:t>(Se</w:t>
      </w:r>
      <w:r>
        <w:rPr>
          <w:spacing w:val="-6"/>
          <w:sz w:val="20"/>
        </w:rPr>
        <w:t> </w:t>
      </w:r>
      <w:r>
        <w:rPr>
          <w:sz w:val="20"/>
        </w:rPr>
        <w:t>deroga)</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reformada DOF 12-02-1947. Derogada DOF 06-01-1992</w:t>
      </w:r>
    </w:p>
    <w:p>
      <w:pPr>
        <w:spacing w:after="0"/>
        <w:jc w:val="left"/>
        <w:rPr>
          <w:rFonts w:ascii="Times New Roman" w:hAnsi="Times New Roman"/>
          <w:sz w:val="16"/>
        </w:rPr>
        <w:sectPr>
          <w:type w:val="continuous"/>
          <w:pgSz w:w="12250" w:h="15850"/>
          <w:pgMar w:top="1760" w:bottom="880" w:left="1300" w:right="1240"/>
          <w:cols w:num="2" w:equalWidth="0">
            <w:col w:w="2029" w:space="2748"/>
            <w:col w:w="4933"/>
          </w:cols>
        </w:sectPr>
      </w:pPr>
    </w:p>
    <w:p>
      <w:pPr>
        <w:pStyle w:val="BodyText"/>
        <w:spacing w:before="5"/>
        <w:rPr>
          <w:rFonts w:ascii="Times New Roman"/>
          <w:i/>
          <w:sz w:val="13"/>
        </w:rPr>
      </w:pPr>
    </w:p>
    <w:p>
      <w:pPr>
        <w:pStyle w:val="ListParagraph"/>
        <w:numPr>
          <w:ilvl w:val="0"/>
          <w:numId w:val="13"/>
        </w:numPr>
        <w:tabs>
          <w:tab w:pos="975" w:val="left" w:leader="none"/>
          <w:tab w:pos="976" w:val="left" w:leader="none"/>
        </w:tabs>
        <w:spacing w:line="240" w:lineRule="auto" w:before="74" w:after="0"/>
        <w:ind w:left="975" w:right="0" w:hanging="569"/>
        <w:jc w:val="left"/>
        <w:rPr>
          <w:sz w:val="20"/>
        </w:rPr>
      </w:pPr>
      <w:r>
        <w:rPr>
          <w:sz w:val="20"/>
        </w:rPr>
        <w:t>En los Estados Unidos Mexicanos quedan prohibidos los</w:t>
      </w:r>
      <w:r>
        <w:rPr>
          <w:spacing w:val="-14"/>
          <w:sz w:val="20"/>
        </w:rPr>
        <w:t> </w:t>
      </w:r>
      <w:r>
        <w:rPr>
          <w:sz w:val="20"/>
        </w:rPr>
        <w:t>latifundios.</w:t>
      </w:r>
    </w:p>
    <w:p>
      <w:pPr>
        <w:pStyle w:val="BodyText"/>
        <w:spacing w:before="3"/>
      </w:pPr>
    </w:p>
    <w:p>
      <w:pPr>
        <w:pStyle w:val="BodyText"/>
        <w:ind w:left="975" w:right="184"/>
        <w:jc w:val="both"/>
      </w:pPr>
      <w:r>
        <w:rPr/>
        <w:t>Se considera pequeña propiedad agrícola la que no exceda por individuo de cien hectáreas de riego o humedad de primera o sus equivalentes en otras clases de tierras.</w:t>
      </w:r>
    </w:p>
    <w:p>
      <w:pPr>
        <w:pStyle w:val="BodyText"/>
        <w:spacing w:before="9"/>
        <w:rPr>
          <w:sz w:val="19"/>
        </w:rPr>
      </w:pPr>
    </w:p>
    <w:p>
      <w:pPr>
        <w:pStyle w:val="BodyText"/>
        <w:spacing w:before="1"/>
        <w:ind w:left="975" w:right="180"/>
        <w:jc w:val="both"/>
      </w:pPr>
      <w:r>
        <w:rPr/>
        <w:t>Para los efectos de la equivalencia se computará una hectárea de riego por dos de temporal,  por cuatro de agostadero de buena calidad y por ocho de bosque, monte o agostadero en terrenos</w:t>
      </w:r>
      <w:r>
        <w:rPr>
          <w:spacing w:val="-5"/>
        </w:rPr>
        <w:t> </w:t>
      </w:r>
      <w:r>
        <w:rPr/>
        <w:t>áridos.</w:t>
      </w:r>
    </w:p>
    <w:p>
      <w:pPr>
        <w:pStyle w:val="BodyText"/>
        <w:spacing w:before="1"/>
      </w:pPr>
    </w:p>
    <w:p>
      <w:pPr>
        <w:pStyle w:val="BodyText"/>
        <w:ind w:left="975" w:right="183"/>
        <w:jc w:val="both"/>
      </w:pPr>
      <w:r>
        <w:rPr/>
        <w:t>Se considerará, asimismo, como pequeña propiedad, la superficie que no exceda por individuo de ciento cincuenta hectáreas cuando las tierras se dediquen al cultivo de algodón, si reciben riego; y de trescientas, cuando se destinen al cultivo del plátano, caña de azúcar, café, henequén, hule, palma, vid, olivo, quina, vainilla, cacao, agave, nopal o árboles frutales.</w:t>
      </w:r>
    </w:p>
    <w:p>
      <w:pPr>
        <w:pStyle w:val="BodyText"/>
      </w:pPr>
    </w:p>
    <w:p>
      <w:pPr>
        <w:pStyle w:val="BodyText"/>
        <w:spacing w:before="1"/>
        <w:ind w:left="975" w:right="175"/>
        <w:jc w:val="both"/>
      </w:pPr>
      <w:r>
        <w:rPr/>
        <w:t>Se considerará pequeña propiedad ganadera la que no exceda por individuo la superficie necesaria para mantener hasta quinientas cabezas de ganado mayor o su equivalente en ganado menor, en los términos que fije la ley, de acuerdo con la capacidad forrajera de los terrenos.</w:t>
      </w:r>
    </w:p>
    <w:p>
      <w:pPr>
        <w:pStyle w:val="BodyText"/>
      </w:pPr>
    </w:p>
    <w:p>
      <w:pPr>
        <w:pStyle w:val="BodyText"/>
        <w:spacing w:before="1"/>
        <w:ind w:left="975" w:right="182"/>
        <w:jc w:val="both"/>
      </w:pPr>
      <w:r>
        <w:rPr/>
        <w:t>Cuando debido a obras de riego, drenaje o cualesquiera otras ejecutadas por los dueños o poseedores de una pequeña propiedad se hubiese mejorado la calidad de sus tierras, seguirá siendo considerada como pequeña propiedad, aún cuando, en virtud de la mejoría obtenida, se rebasen los máximos señalados por esta fracción, siempre que se reúnan los requisitos que fije la ley.</w:t>
      </w:r>
    </w:p>
    <w:p>
      <w:pPr>
        <w:pStyle w:val="BodyText"/>
      </w:pPr>
    </w:p>
    <w:p>
      <w:pPr>
        <w:pStyle w:val="BodyText"/>
        <w:spacing w:before="1"/>
        <w:ind w:left="975" w:right="180"/>
        <w:jc w:val="both"/>
      </w:pPr>
      <w:r>
        <w:rPr/>
        <w:t>Cuando dentro de una pequeña propiedad ganadera se realicen mejoras en sus tierras y éstas se destinen a usos agrícolas, la superficie utilizada para este fin no podrá exceder, según el caso, los límites a que se refieren los párrafos segundo y tercero de esta fracción que correspondan a la calidad que hubieren tenido dichas tierras antes de la mejora;</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12-02-1947, 06-01-1992</w:t>
      </w:r>
    </w:p>
    <w:p>
      <w:pPr>
        <w:pStyle w:val="BodyText"/>
        <w:spacing w:before="8"/>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0"/>
          <w:numId w:val="13"/>
        </w:numPr>
        <w:tabs>
          <w:tab w:pos="976" w:val="left" w:leader="none"/>
        </w:tabs>
        <w:spacing w:line="240" w:lineRule="auto" w:before="74" w:after="0"/>
        <w:ind w:left="975" w:right="0" w:hanging="569"/>
        <w:jc w:val="left"/>
        <w:rPr>
          <w:sz w:val="20"/>
        </w:rPr>
      </w:pPr>
      <w:r>
        <w:rPr>
          <w:sz w:val="20"/>
        </w:rPr>
        <w:t>(Se</w:t>
      </w:r>
      <w:r>
        <w:rPr>
          <w:spacing w:val="-6"/>
          <w:sz w:val="20"/>
        </w:rPr>
        <w:t> </w:t>
      </w:r>
      <w:r>
        <w:rPr>
          <w:sz w:val="20"/>
        </w:rPr>
        <w:t>deroga)</w:t>
      </w:r>
    </w:p>
    <w:p>
      <w:pPr>
        <w:pStyle w:val="BodyText"/>
        <w:rPr>
          <w:sz w:val="16"/>
        </w:rPr>
      </w:pPr>
      <w:r>
        <w:rPr/>
        <w:br w:type="column"/>
      </w:r>
      <w:r>
        <w:rPr>
          <w:sz w:val="16"/>
        </w:rPr>
      </w:r>
    </w:p>
    <w:p>
      <w:pPr>
        <w:spacing w:before="117"/>
        <w:ind w:left="406" w:right="0" w:firstLine="0"/>
        <w:jc w:val="left"/>
        <w:rPr>
          <w:rFonts w:ascii="Times New Roman" w:hAnsi="Times New Roman"/>
          <w:i/>
          <w:sz w:val="16"/>
        </w:rPr>
      </w:pPr>
      <w:r>
        <w:rPr>
          <w:rFonts w:ascii="Times New Roman" w:hAnsi="Times New Roman"/>
          <w:i/>
          <w:color w:val="0000FF"/>
          <w:sz w:val="16"/>
        </w:rPr>
        <w:t>Fracción derogada DOF 06-01-1992</w:t>
      </w:r>
    </w:p>
    <w:p>
      <w:pPr>
        <w:spacing w:after="0"/>
        <w:jc w:val="left"/>
        <w:rPr>
          <w:rFonts w:ascii="Times New Roman" w:hAnsi="Times New Roman"/>
          <w:sz w:val="16"/>
        </w:rPr>
        <w:sectPr>
          <w:type w:val="continuous"/>
          <w:pgSz w:w="12250" w:h="15850"/>
          <w:pgMar w:top="1760" w:bottom="880" w:left="1300" w:right="1240"/>
          <w:cols w:num="2" w:equalWidth="0">
            <w:col w:w="2029" w:space="4694"/>
            <w:col w:w="2987"/>
          </w:cols>
        </w:sectPr>
      </w:pPr>
    </w:p>
    <w:p>
      <w:pPr>
        <w:pStyle w:val="BodyText"/>
        <w:spacing w:before="8"/>
        <w:rPr>
          <w:rFonts w:ascii="Times New Roman"/>
          <w:i/>
          <w:sz w:val="13"/>
        </w:rPr>
      </w:pPr>
    </w:p>
    <w:p>
      <w:pPr>
        <w:pStyle w:val="ListParagraph"/>
        <w:numPr>
          <w:ilvl w:val="0"/>
          <w:numId w:val="13"/>
        </w:numPr>
        <w:tabs>
          <w:tab w:pos="976" w:val="left" w:leader="none"/>
        </w:tabs>
        <w:spacing w:line="242" w:lineRule="auto" w:before="74" w:after="0"/>
        <w:ind w:left="975" w:right="175" w:hanging="569"/>
        <w:jc w:val="left"/>
        <w:rPr>
          <w:sz w:val="20"/>
        </w:rPr>
      </w:pPr>
      <w:r>
        <w:rPr>
          <w:sz w:val="20"/>
        </w:rPr>
        <w:t>El Congreso de la Unión y las legislaturas de los estados, en sus respectivas jurisdicciones, expedirán leyes que establezcan los procedimientos para el fraccionamiento y   </w:t>
      </w:r>
      <w:r>
        <w:rPr>
          <w:spacing w:val="25"/>
          <w:sz w:val="20"/>
        </w:rPr>
        <w:t> </w:t>
      </w:r>
      <w:r>
        <w:rPr>
          <w:sz w:val="20"/>
        </w:rPr>
        <w:t>enajenación de</w:t>
      </w:r>
    </w:p>
    <w:p>
      <w:pPr>
        <w:spacing w:after="0" w:line="242" w:lineRule="auto"/>
        <w:jc w:val="left"/>
        <w:rPr>
          <w:sz w:val="20"/>
        </w:rPr>
        <w:sectPr>
          <w:type w:val="continuous"/>
          <w:pgSz w:w="12250" w:h="15850"/>
          <w:pgMar w:top="1760" w:bottom="880" w:left="1300" w:right="1240"/>
        </w:sectPr>
      </w:pPr>
    </w:p>
    <w:p>
      <w:pPr>
        <w:pStyle w:val="BodyText"/>
        <w:spacing w:before="3"/>
        <w:rPr>
          <w:sz w:val="29"/>
        </w:rPr>
      </w:pPr>
    </w:p>
    <w:p>
      <w:pPr>
        <w:pStyle w:val="BodyText"/>
        <w:spacing w:before="74"/>
        <w:ind w:left="975" w:right="185"/>
        <w:jc w:val="both"/>
      </w:pPr>
      <w:r>
        <w:rPr/>
        <w:t>las extensiones que llegaren a exceder los límites señalados en las fracciones IV y XV de este artículo.</w:t>
      </w:r>
    </w:p>
    <w:p>
      <w:pPr>
        <w:pStyle w:val="BodyText"/>
      </w:pPr>
    </w:p>
    <w:p>
      <w:pPr>
        <w:pStyle w:val="BodyText"/>
        <w:spacing w:before="1"/>
        <w:ind w:left="975" w:right="182"/>
        <w:jc w:val="both"/>
      </w:pPr>
      <w:r>
        <w:rPr/>
        <w:t>El excedente deberá ser fraccionado y enajenado por el propietario dentro del plazo de un año contado a partir de la notificación correspondiente. Si transcurrido el plazo el excedente no se ha enajenado, la venta deberá hacerse mediante pública almoneda. En igualdad  de condiciones, se respetará el derecho de preferencia que prevea la ley</w:t>
      </w:r>
      <w:r>
        <w:rPr>
          <w:spacing w:val="-31"/>
        </w:rPr>
        <w:t> </w:t>
      </w:r>
      <w:r>
        <w:rPr/>
        <w:t>reglamentaria.</w:t>
      </w:r>
    </w:p>
    <w:p>
      <w:pPr>
        <w:pStyle w:val="BodyText"/>
      </w:pPr>
    </w:p>
    <w:p>
      <w:pPr>
        <w:pStyle w:val="BodyText"/>
        <w:spacing w:before="1"/>
        <w:ind w:left="975" w:right="180"/>
        <w:jc w:val="both"/>
      </w:pPr>
      <w:r>
        <w:rPr/>
        <w:t>Las leyes locales organizarán el patrimonio de familia, determinando los bienes que deben constituirlo, sobre la base de que será inalienable y no estará sujeto a embargo ni a gravamen ninguno;</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08-10-1974, 06-01-1992</w:t>
      </w:r>
    </w:p>
    <w:p>
      <w:pPr>
        <w:pStyle w:val="BodyText"/>
        <w:spacing w:before="2"/>
        <w:rPr>
          <w:rFonts w:ascii="Times New Roman"/>
          <w:i/>
        </w:rPr>
      </w:pPr>
    </w:p>
    <w:p>
      <w:pPr>
        <w:pStyle w:val="ListParagraph"/>
        <w:numPr>
          <w:ilvl w:val="0"/>
          <w:numId w:val="13"/>
        </w:numPr>
        <w:tabs>
          <w:tab w:pos="976" w:val="left" w:leader="none"/>
        </w:tabs>
        <w:spacing w:line="240" w:lineRule="auto" w:before="0" w:after="0"/>
        <w:ind w:left="975" w:right="180" w:hanging="569"/>
        <w:jc w:val="both"/>
        <w:rPr>
          <w:sz w:val="20"/>
        </w:rPr>
      </w:pPr>
      <w:r>
        <w:rPr>
          <w:sz w:val="20"/>
        </w:rPr>
        <w:t>Se declaran revisables todos los contratos y concesiones hechas por los Gobiernos anteriores desde el año de 1876, que hayan traído por consecuencia el acaparamiento de tierras, aguas y riquezas naturales de la Nación, por una sola persona o sociedad, y se faculta al Ejecutivo de la Unión para declararlos nulos cuando impliquen perjuicios graves para el interés</w:t>
      </w:r>
      <w:r>
        <w:rPr>
          <w:spacing w:val="-26"/>
          <w:sz w:val="20"/>
        </w:rPr>
        <w:t> </w:t>
      </w:r>
      <w:r>
        <w:rPr>
          <w:sz w:val="20"/>
        </w:rPr>
        <w:t>público.</w:t>
      </w:r>
    </w:p>
    <w:p>
      <w:pPr>
        <w:pStyle w:val="BodyText"/>
        <w:spacing w:before="9"/>
        <w:rPr>
          <w:sz w:val="19"/>
        </w:rPr>
      </w:pPr>
    </w:p>
    <w:p>
      <w:pPr>
        <w:pStyle w:val="ListParagraph"/>
        <w:numPr>
          <w:ilvl w:val="0"/>
          <w:numId w:val="13"/>
        </w:numPr>
        <w:tabs>
          <w:tab w:pos="976" w:val="left" w:leader="none"/>
        </w:tabs>
        <w:spacing w:line="240" w:lineRule="auto" w:before="1" w:after="0"/>
        <w:ind w:left="975" w:right="175" w:hanging="569"/>
        <w:jc w:val="both"/>
        <w:rPr>
          <w:sz w:val="20"/>
        </w:rPr>
      </w:pPr>
      <w:r>
        <w:rPr>
          <w:sz w:val="20"/>
        </w:rPr>
        <w:t>Con base en esta Constitución, el Estado dispondrá las medidas para la expedita y honesta impartición de la justicia agraria, con objeto de garantizar la seguridad jurídica en la tenencia de le </w:t>
      </w:r>
      <w:r>
        <w:rPr>
          <w:b/>
          <w:sz w:val="20"/>
        </w:rPr>
        <w:t>(sic DOF 03-02-1983) </w:t>
      </w:r>
      <w:r>
        <w:rPr>
          <w:sz w:val="20"/>
        </w:rPr>
        <w:t>tierra ejidal, comunal y de la pequeña propiedad, y apoyará la asesoría legal de los</w:t>
      </w:r>
      <w:r>
        <w:rPr>
          <w:spacing w:val="-6"/>
          <w:sz w:val="20"/>
        </w:rPr>
        <w:t> </w:t>
      </w:r>
      <w:r>
        <w:rPr>
          <w:sz w:val="20"/>
        </w:rPr>
        <w:t>campesinos.</w:t>
      </w:r>
    </w:p>
    <w:p>
      <w:pPr>
        <w:pStyle w:val="BodyText"/>
      </w:pPr>
    </w:p>
    <w:p>
      <w:pPr>
        <w:pStyle w:val="BodyText"/>
        <w:spacing w:before="1"/>
        <w:ind w:left="975" w:right="176"/>
        <w:jc w:val="both"/>
      </w:pPr>
      <w:r>
        <w:rPr/>
        <w:t>Son de jurisdicción federal todas las cuestiones que por límites de terrenos ejidales y comunales, cualquiera que sea el origen de éstos, se hallen pendientes o se susciten entre dos o más núcleos de población; así como las relacionadas con la tenencia de la tierra de los ejidos y comunidades. Para estos efectos </w:t>
      </w:r>
      <w:r>
        <w:rPr>
          <w:spacing w:val="-3"/>
        </w:rPr>
        <w:t>y, </w:t>
      </w:r>
      <w:r>
        <w:rPr/>
        <w:t>en general, para la administración de justicia agraria, la ley instituirá tribunales dotados de autonomía y plena jurisdicción, integrados por magistrados propuestos por el Ejecutivo Federal y designados por la Cámara de Senadores o, en los  recesos de ésta, por la Comisión</w:t>
      </w:r>
      <w:r>
        <w:rPr>
          <w:spacing w:val="-12"/>
        </w:rPr>
        <w:t> </w:t>
      </w:r>
      <w:r>
        <w:rPr/>
        <w:t>Permanente.</w:t>
      </w:r>
    </w:p>
    <w:p>
      <w:pPr>
        <w:spacing w:line="182" w:lineRule="exact" w:before="0"/>
        <w:ind w:left="7103" w:right="142" w:firstLine="0"/>
        <w:jc w:val="left"/>
        <w:rPr>
          <w:rFonts w:ascii="Times New Roman" w:hAnsi="Times New Roman"/>
          <w:i/>
          <w:sz w:val="16"/>
        </w:rPr>
      </w:pPr>
      <w:r>
        <w:rPr>
          <w:rFonts w:ascii="Times New Roman" w:hAnsi="Times New Roman"/>
          <w:i/>
          <w:color w:val="0000FF"/>
          <w:sz w:val="16"/>
        </w:rPr>
        <w:t>Párrafo adicionado DOF 06-01-1992</w:t>
      </w:r>
    </w:p>
    <w:p>
      <w:pPr>
        <w:pStyle w:val="BodyText"/>
        <w:spacing w:before="1"/>
        <w:rPr>
          <w:rFonts w:ascii="Times New Roman"/>
          <w:i/>
        </w:rPr>
      </w:pPr>
    </w:p>
    <w:p>
      <w:pPr>
        <w:pStyle w:val="BodyText"/>
        <w:spacing w:line="229" w:lineRule="exact"/>
        <w:ind w:left="975"/>
        <w:jc w:val="both"/>
      </w:pPr>
      <w:r>
        <w:rPr/>
        <w:t>La ley establecerá un órgano para la procuración de justicia agraria, y</w:t>
      </w:r>
    </w:p>
    <w:p>
      <w:pPr>
        <w:spacing w:before="0"/>
        <w:ind w:left="7024" w:right="173" w:firstLine="79"/>
        <w:jc w:val="right"/>
        <w:rPr>
          <w:rFonts w:ascii="Times New Roman" w:hAnsi="Times New Roman"/>
          <w:i/>
          <w:sz w:val="16"/>
        </w:rPr>
      </w:pPr>
      <w:r>
        <w:rPr>
          <w:rFonts w:ascii="Times New Roman" w:hAnsi="Times New Roman"/>
          <w:i/>
          <w:color w:val="0000FF"/>
          <w:sz w:val="16"/>
        </w:rPr>
        <w:t>Párrafo adicionado DOF 06-01-1992</w:t>
      </w:r>
      <w:r>
        <w:rPr>
          <w:rFonts w:ascii="Times New Roman" w:hAnsi="Times New Roman"/>
          <w:i/>
          <w:color w:val="0000FF"/>
          <w:w w:val="100"/>
          <w:sz w:val="16"/>
        </w:rPr>
        <w:t> </w:t>
      </w:r>
      <w:r>
        <w:rPr>
          <w:rFonts w:ascii="Times New Roman" w:hAnsi="Times New Roman"/>
          <w:i/>
          <w:color w:val="0000FF"/>
          <w:sz w:val="16"/>
        </w:rPr>
        <w:t>Fracción adicionada DOF 03-02-1983</w:t>
      </w:r>
    </w:p>
    <w:p>
      <w:pPr>
        <w:pStyle w:val="BodyText"/>
        <w:spacing w:before="10"/>
        <w:rPr>
          <w:rFonts w:ascii="Times New Roman"/>
          <w:i/>
          <w:sz w:val="19"/>
        </w:rPr>
      </w:pPr>
    </w:p>
    <w:p>
      <w:pPr>
        <w:pStyle w:val="ListParagraph"/>
        <w:numPr>
          <w:ilvl w:val="0"/>
          <w:numId w:val="13"/>
        </w:numPr>
        <w:tabs>
          <w:tab w:pos="976" w:val="left" w:leader="none"/>
        </w:tabs>
        <w:spacing w:line="240" w:lineRule="auto" w:before="0" w:after="0"/>
        <w:ind w:left="975" w:right="176" w:hanging="569"/>
        <w:jc w:val="both"/>
        <w:rPr>
          <w:sz w:val="20"/>
        </w:rPr>
      </w:pPr>
      <w:r>
        <w:rPr>
          <w:sz w:val="20"/>
        </w:rPr>
        <w:t>El Estado promoverá las condiciones para el desarrollo rural integral, con el propósito de  generar empleo y garantizar a la población campesina el bienestar y su participación e incorporación en el desarrollo nacional, y fomentará la actividad agropecuaria y forestal para el óptimo uso de la tierra, con obras de infraestructura, insumos, créditos, servicios de  capacitación y asistencia técnica. Asimismo expedirá la legislación reglamentaria para planear y organizar la producción agropecuaria, su industrialización y comercialización, considerándolas de interés</w:t>
      </w:r>
      <w:r>
        <w:rPr>
          <w:spacing w:val="-7"/>
          <w:sz w:val="20"/>
        </w:rPr>
        <w:t> </w:t>
      </w:r>
      <w:r>
        <w:rPr>
          <w:sz w:val="20"/>
        </w:rPr>
        <w:t>público.</w:t>
      </w:r>
    </w:p>
    <w:p>
      <w:pPr>
        <w:pStyle w:val="BodyText"/>
      </w:pPr>
    </w:p>
    <w:p>
      <w:pPr>
        <w:pStyle w:val="BodyText"/>
        <w:spacing w:before="1"/>
        <w:ind w:left="975" w:right="182"/>
        <w:jc w:val="both"/>
      </w:pPr>
      <w:r>
        <w:rPr/>
        <w:t>El desarrollo rural integral y sustentable a que se refiere el párrafo anterior, también tendrá entre sus fines que el Estado garantice el abasto suficiente y oportuno de los alimentos básicos que la ley establezca.</w:t>
      </w:r>
    </w:p>
    <w:p>
      <w:pPr>
        <w:spacing w:line="240" w:lineRule="auto" w:before="0"/>
        <w:ind w:left="7024" w:right="173" w:firstLine="79"/>
        <w:jc w:val="right"/>
        <w:rPr>
          <w:rFonts w:ascii="Times New Roman" w:hAnsi="Times New Roman"/>
          <w:i/>
          <w:sz w:val="16"/>
        </w:rPr>
      </w:pPr>
      <w:r>
        <w:rPr>
          <w:rFonts w:ascii="Times New Roman" w:hAnsi="Times New Roman"/>
          <w:i/>
          <w:color w:val="0000FF"/>
          <w:sz w:val="16"/>
        </w:rPr>
        <w:t>Párrafo adicionado DOF 13-10-2011</w:t>
      </w:r>
      <w:r>
        <w:rPr>
          <w:rFonts w:ascii="Times New Roman" w:hAnsi="Times New Roman"/>
          <w:i/>
          <w:color w:val="0000FF"/>
          <w:w w:val="100"/>
          <w:sz w:val="16"/>
        </w:rPr>
        <w:t> </w:t>
      </w:r>
      <w:r>
        <w:rPr>
          <w:rFonts w:ascii="Times New Roman" w:hAnsi="Times New Roman"/>
          <w:i/>
          <w:color w:val="0000FF"/>
          <w:sz w:val="16"/>
        </w:rPr>
        <w:t>Fracción adicionada DOF 03-02-1983</w:t>
      </w:r>
      <w:r>
        <w:rPr>
          <w:rFonts w:ascii="Times New Roman" w:hAnsi="Times New Roman"/>
          <w:i/>
          <w:color w:val="0000FF"/>
          <w:w w:val="100"/>
          <w:sz w:val="16"/>
        </w:rPr>
        <w:t> </w:t>
      </w:r>
      <w:r>
        <w:rPr>
          <w:rFonts w:ascii="Times New Roman" w:hAnsi="Times New Roman"/>
          <w:i/>
          <w:color w:val="0000FF"/>
          <w:sz w:val="16"/>
        </w:rPr>
        <w:t>Artículo reformado DOF 10-01-1934</w:t>
      </w:r>
    </w:p>
    <w:p>
      <w:pPr>
        <w:pStyle w:val="BodyText"/>
        <w:spacing w:before="10"/>
        <w:rPr>
          <w:rFonts w:ascii="Times New Roman"/>
          <w:i/>
          <w:sz w:val="19"/>
        </w:rPr>
      </w:pPr>
    </w:p>
    <w:p>
      <w:pPr>
        <w:pStyle w:val="BodyText"/>
        <w:ind w:left="118" w:right="172" w:firstLine="288"/>
        <w:jc w:val="right"/>
      </w:pPr>
      <w:r>
        <w:rPr>
          <w:b/>
        </w:rPr>
        <w:t>Artículo 28. </w:t>
      </w:r>
      <w:r>
        <w:rPr/>
        <w:t>En los Estados Unidos Mexicanos quedan prohibidos los monopolios, la </w:t>
      </w:r>
      <w:r>
        <w:rPr>
          <w:b/>
        </w:rPr>
        <w:t>(sic DOF 03-02-</w:t>
      </w:r>
      <w:r>
        <w:rPr>
          <w:b/>
          <w:w w:val="99"/>
        </w:rPr>
        <w:t> </w:t>
      </w:r>
      <w:r>
        <w:rPr>
          <w:b/>
        </w:rPr>
        <w:t>1983) </w:t>
      </w:r>
      <w:r>
        <w:rPr/>
        <w:t>prácticas monopólicas, los estancos y las exenciones de impuestos en los términos y   condiciones</w:t>
      </w:r>
    </w:p>
    <w:p>
      <w:pPr>
        <w:spacing w:after="0"/>
        <w:jc w:val="right"/>
        <w:sectPr>
          <w:pgSz w:w="12250" w:h="15850"/>
          <w:pgMar w:header="709" w:footer="696" w:top="1760" w:bottom="880" w:left="1300" w:right="1240"/>
        </w:sectPr>
      </w:pPr>
    </w:p>
    <w:p>
      <w:pPr>
        <w:pStyle w:val="BodyText"/>
        <w:spacing w:before="1"/>
        <w:rPr>
          <w:sz w:val="29"/>
        </w:rPr>
      </w:pPr>
    </w:p>
    <w:p>
      <w:pPr>
        <w:pStyle w:val="BodyText"/>
        <w:spacing w:line="242" w:lineRule="auto" w:before="74"/>
        <w:ind w:left="118" w:right="142"/>
      </w:pPr>
      <w:r>
        <w:rPr/>
        <w:t>que fijan las leyes. El mismo tratamiento se dará a ls </w:t>
      </w:r>
      <w:r>
        <w:rPr>
          <w:b/>
        </w:rPr>
        <w:t>(sic DOF 03-02-1983) </w:t>
      </w:r>
      <w:r>
        <w:rPr/>
        <w:t>prohibiciones a título de protección a la industria.</w:t>
      </w:r>
    </w:p>
    <w:p>
      <w:pPr>
        <w:pStyle w:val="BodyText"/>
        <w:spacing w:before="10"/>
        <w:rPr>
          <w:sz w:val="19"/>
        </w:rPr>
      </w:pPr>
    </w:p>
    <w:p>
      <w:pPr>
        <w:pStyle w:val="BodyText"/>
        <w:ind w:left="118" w:right="181" w:firstLine="288"/>
        <w:jc w:val="both"/>
      </w:pPr>
      <w:r>
        <w:rPr/>
        <w:t>En consecuencia, la ley castigará severamente, y las autoridades perseguirán con eficacia, toda concentración o acaparamiento en una o pocas manos de artículos de consumo necesario y que tenga por objeto obtener el alza de los precios; todo acuerdo, procedimiento o combinación de los productores, industriales, comerciantes o empresarios de servicios, que de cualquier manera hagan, para evitar la libre concurrencia o la competencia entre sí o para obligar a los consumidores a pagar precios exagerados y, en general, todo lo que constituya una ventaja exclusiva indebida a favor de una o varias personas determinadas y con perjuicio del público en general o de alguna clase social.</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11-06-2013</w:t>
      </w:r>
    </w:p>
    <w:p>
      <w:pPr>
        <w:pStyle w:val="BodyText"/>
        <w:spacing w:before="4"/>
        <w:rPr>
          <w:rFonts w:ascii="Times New Roman"/>
          <w:i/>
        </w:rPr>
      </w:pPr>
    </w:p>
    <w:p>
      <w:pPr>
        <w:pStyle w:val="BodyText"/>
        <w:ind w:left="118" w:right="180" w:firstLine="288"/>
        <w:jc w:val="both"/>
      </w:pPr>
      <w:r>
        <w:rPr/>
        <w:t>Las leyes fijarán bases para que se señalen precios máximos a los artículos, materias o productos que se consideren necesarios para la economía nacional o el consumo popular, así como para imponer modalidades a la organización de la distribución de esos artículos, materias o productos, a fin de evitar que intermediaciones innecesarias o excesivas provoquen insuficiencia en el abasto, así como el alza de precios. La ley protegerá a los consumidores y propiciará su organización para el mejor cuidado de sus intereses.</w:t>
      </w:r>
    </w:p>
    <w:p>
      <w:pPr>
        <w:pStyle w:val="BodyText"/>
      </w:pPr>
    </w:p>
    <w:p>
      <w:pPr>
        <w:pStyle w:val="BodyText"/>
        <w:spacing w:before="1"/>
        <w:ind w:left="118" w:right="175" w:firstLine="288"/>
        <w:jc w:val="both"/>
      </w:pPr>
      <w:r>
        <w:rPr/>
        <w:t>No constituirán monopolios las funciones que el Estado ejerza de manera exclusiva en las siguientes áreas estratégicas: correos, telégrafos y radiotelegrafía; minerales radiactivos y generación de energía nuclear; la planeación y el control del sistema eléctrico nacional, así como el servicio público de transmisión y distribución de energía eléctrica, y la exploración y extracción del petróleo y de los demás hidrocarburos, en los términos de los párrafos sexto y séptimo del artículo 27 de esta Constitución, respectivamente; así como las actividades que expresamente señalen las leyes que expida el Congreso de la Unión. La comunicación vía satélite y los ferrocarriles son áreas prioritarias para el desarrollo nacional en los términos del artículo 25 de esta Constitución; el Estado al ejercer en ellas su rectoría, protegerá la seguridad y la soberanía de la Nación, y al otorgar concesiones o permisos mantendrá o establecerá el dominio de las respectivas vías de comunicación de acuerdo con las leyes de la materia.</w:t>
      </w:r>
    </w:p>
    <w:p>
      <w:pPr>
        <w:spacing w:line="182" w:lineRule="exact" w:before="0"/>
        <w:ind w:left="5495" w:right="142" w:firstLine="0"/>
        <w:jc w:val="left"/>
        <w:rPr>
          <w:rFonts w:ascii="Times New Roman" w:hAnsi="Times New Roman"/>
          <w:i/>
          <w:sz w:val="16"/>
        </w:rPr>
      </w:pPr>
      <w:r>
        <w:rPr>
          <w:rFonts w:ascii="Times New Roman" w:hAnsi="Times New Roman"/>
          <w:i/>
          <w:color w:val="0000FF"/>
          <w:sz w:val="16"/>
        </w:rPr>
        <w:t>Párrafo reformado DOF 20-08-1993, 02-03-1995, 20-12-2013</w:t>
      </w:r>
    </w:p>
    <w:p>
      <w:pPr>
        <w:pStyle w:val="BodyText"/>
        <w:spacing w:before="1"/>
        <w:rPr>
          <w:rFonts w:ascii="Times New Roman"/>
          <w:i/>
        </w:rPr>
      </w:pPr>
    </w:p>
    <w:p>
      <w:pPr>
        <w:pStyle w:val="BodyText"/>
        <w:ind w:left="118" w:right="181" w:firstLine="288"/>
        <w:jc w:val="both"/>
      </w:pPr>
      <w:r>
        <w:rPr/>
        <w:t>El Estado contará con los organismos y empresas que requiera para el eficaz manejo de las áreas estratégicas a su cargo y en las actividades de carácter prioritario donde, de acuerdo con las leyes, participe por sí o con los sectores social y privado.</w:t>
      </w:r>
    </w:p>
    <w:p>
      <w:pPr>
        <w:pStyle w:val="BodyText"/>
      </w:pPr>
    </w:p>
    <w:p>
      <w:pPr>
        <w:pStyle w:val="BodyText"/>
        <w:spacing w:before="1"/>
        <w:ind w:left="118" w:right="174" w:firstLine="288"/>
        <w:jc w:val="both"/>
      </w:pPr>
      <w:r>
        <w:rPr/>
        <w:t>El Estado tendrá un banco central que será autónomo en el ejercicio de sus funciones y en su administración. Su objetivo prioritario será procurar la estabilidad del poder adquisitivo de la moneda nacional, fortaleciendo con ello la rectoría del desarrollo nacional que corresponde al Estado. Ninguna autoridad podrá ordenar al banco conceder financiamiento. El Estado contará con un fideicomiso público denominado Fondo Mexicano del Petróleo para la Estabilización y el Desarrollo, cuya Institución  Fiduciaria será el banco central y tendrá por objeto, en los términos que establezca la ley, recibir, administrar y distribuir los ingresos derivados de las asignaciones y contratos a que se refiere el párrafo séptimo del artículo 27 de esta Constitución, con excepción de los</w:t>
      </w:r>
      <w:r>
        <w:rPr>
          <w:spacing w:val="-24"/>
        </w:rPr>
        <w:t> </w:t>
      </w:r>
      <w:r>
        <w:rPr/>
        <w:t>impuestos.</w:t>
      </w:r>
    </w:p>
    <w:p>
      <w:pPr>
        <w:spacing w:line="182" w:lineRule="exact" w:before="0"/>
        <w:ind w:left="406" w:right="142" w:firstLine="4750"/>
        <w:jc w:val="left"/>
        <w:rPr>
          <w:rFonts w:ascii="Times New Roman" w:hAnsi="Times New Roman"/>
          <w:i/>
          <w:sz w:val="16"/>
        </w:rPr>
      </w:pPr>
      <w:r>
        <w:rPr>
          <w:rFonts w:ascii="Times New Roman" w:hAnsi="Times New Roman"/>
          <w:i/>
          <w:color w:val="0000FF"/>
          <w:sz w:val="16"/>
        </w:rPr>
        <w:t>Párrafo adicionado DOF 20-08-1993. Reformado DOF 20-12-2013</w:t>
      </w:r>
    </w:p>
    <w:p>
      <w:pPr>
        <w:pStyle w:val="BodyText"/>
        <w:spacing w:before="3"/>
        <w:rPr>
          <w:rFonts w:ascii="Times New Roman"/>
          <w:i/>
        </w:rPr>
      </w:pPr>
    </w:p>
    <w:p>
      <w:pPr>
        <w:pStyle w:val="BodyText"/>
        <w:spacing w:before="1"/>
        <w:ind w:left="118" w:right="178" w:firstLine="288"/>
        <w:jc w:val="both"/>
      </w:pPr>
      <w:r>
        <w:rPr/>
        <w:t>No constituyen monopolios las funciones que el Estado ejerza de manera exclusiva, a través del  banco central en las áreas estratégicas de acuñación de moneda y emisión de billetes. El banco central, en los términos que establezcan las leyes y con la intervención que corresponda a las autoridades competentes, regulará los cambios, así como la intermediación y los servicios financieros, contando con las atribuciones de autoridad necesarias para llevar a cabo dicha regulación y proveer a su observancia. La conducción del banco estará a cargo de personas cuya designación será hecha por el Presidente de  la República con la aprobación de la Cámara de Senadores o de la Comisión Permanente, en su caso; desempeñarán su encargo por períodos cuya duración y escalonamiento provean al ejercicio   </w:t>
      </w:r>
      <w:r>
        <w:rPr>
          <w:spacing w:val="16"/>
        </w:rPr>
        <w:t> </w:t>
      </w:r>
      <w:r>
        <w:rPr/>
        <w:t>autónomo</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76"/>
        <w:jc w:val="both"/>
      </w:pPr>
      <w:r>
        <w:rPr/>
        <w:t>de sus funciones; sólo podrán ser removidas por causa grave y no podrán tener ningún otro empleo, cargo o comisión, con excepción de aquéllos que actúen en representación del banco y de los no remunerados en asociaciones docentes, científicas, culturales o de beneficiencia </w:t>
      </w:r>
      <w:r>
        <w:rPr>
          <w:b/>
        </w:rPr>
        <w:t>(sic DOF 20-08-1993)</w:t>
      </w:r>
      <w:r>
        <w:rPr/>
        <w:t>. Las personas encargadas de la conducción del banco central, podrán ser sujetos de juicio político conforme a lo dispuesto por el artículo 110 de esta</w:t>
      </w:r>
      <w:r>
        <w:rPr>
          <w:spacing w:val="-19"/>
        </w:rPr>
        <w:t> </w:t>
      </w:r>
      <w:r>
        <w:rPr/>
        <w:t>Constitución.</w:t>
      </w:r>
    </w:p>
    <w:p>
      <w:pPr>
        <w:spacing w:line="182" w:lineRule="exact" w:before="0"/>
        <w:ind w:left="406" w:right="142" w:firstLine="4599"/>
        <w:jc w:val="left"/>
        <w:rPr>
          <w:rFonts w:ascii="Times New Roman" w:hAnsi="Times New Roman"/>
          <w:i/>
          <w:sz w:val="16"/>
        </w:rPr>
      </w:pPr>
      <w:r>
        <w:rPr>
          <w:rFonts w:ascii="Times New Roman" w:hAnsi="Times New Roman"/>
          <w:i/>
          <w:color w:val="0000FF"/>
          <w:sz w:val="16"/>
        </w:rPr>
        <w:t>Párrafo adicionado DOF 20-08-1993. Fe de erratas DOF 23-08-1993</w:t>
      </w:r>
    </w:p>
    <w:p>
      <w:pPr>
        <w:pStyle w:val="BodyText"/>
        <w:spacing w:before="3"/>
        <w:rPr>
          <w:rFonts w:ascii="Times New Roman"/>
          <w:i/>
        </w:rPr>
      </w:pPr>
    </w:p>
    <w:p>
      <w:pPr>
        <w:pStyle w:val="BodyText"/>
        <w:spacing w:before="1"/>
        <w:ind w:left="118" w:right="184" w:firstLine="288"/>
        <w:jc w:val="both"/>
      </w:pPr>
      <w:r>
        <w:rPr/>
        <w:t>El Poder Ejecutivo contará con los órganos reguladores coordinados en materia energética, denominados Comisión Nacional de Hidrocarburos y Comisión Reguladora de Energía, en los términos que determine la ley.</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20-12-2013</w:t>
      </w:r>
    </w:p>
    <w:p>
      <w:pPr>
        <w:pStyle w:val="BodyText"/>
        <w:spacing w:before="4"/>
        <w:rPr>
          <w:rFonts w:ascii="Times New Roman"/>
          <w:i/>
        </w:rPr>
      </w:pPr>
    </w:p>
    <w:p>
      <w:pPr>
        <w:pStyle w:val="BodyText"/>
        <w:ind w:left="118" w:right="175" w:firstLine="288"/>
        <w:jc w:val="both"/>
      </w:pPr>
      <w:r>
        <w:rPr/>
        <w:t>No constituyen monopolios las asociaciones de trabajadores formadas para proteger sus propios intereses y las asociaciones o sociedades cooperativas de productores para que, en defensa de sus intereses o del interés general, vendan directamente en los mercados extranjeros los productos nacionales o industriales que sean la principal fuente de riqueza de la región en que se produzcan o que no sean artículos de primera necesidad, siempre que dichas asociaciones estén bajo vigilancia o amparo del Gobierno Federal o de las entidades federativas, y previa autorización que al efecto se obtenga de las Legislaturas respectivas en cada caso. Las mismas Legislaturas, por sí o a propuesta del Ejecutivo podrán derogar, cuando así lo exijan las necesidades públicas, las autorizaciones concedidas para la formación de las asociaciones de que se</w:t>
      </w:r>
      <w:r>
        <w:rPr>
          <w:spacing w:val="-14"/>
        </w:rPr>
        <w:t> </w:t>
      </w:r>
      <w:r>
        <w:rPr/>
        <w:t>trata.</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29-01-2016</w:t>
      </w:r>
    </w:p>
    <w:p>
      <w:pPr>
        <w:pStyle w:val="BodyText"/>
        <w:spacing w:before="3"/>
        <w:rPr>
          <w:rFonts w:ascii="Times New Roman"/>
          <w:i/>
        </w:rPr>
      </w:pPr>
    </w:p>
    <w:p>
      <w:pPr>
        <w:pStyle w:val="BodyText"/>
        <w:spacing w:before="1"/>
        <w:ind w:left="118" w:right="180" w:firstLine="288"/>
        <w:jc w:val="both"/>
      </w:pPr>
      <w:r>
        <w:rPr/>
        <w:t>Tampoco constituyen monopolios los privilegios que por determinado tiempo se concedan a los autores y artistas para la producción de sus obras y los que para el uso exclusivo de sus inventos, se otorguen a los inventores y perfeccionadores de alguna mejora.</w:t>
      </w:r>
    </w:p>
    <w:p>
      <w:pPr>
        <w:pStyle w:val="BodyText"/>
        <w:spacing w:before="1"/>
      </w:pPr>
    </w:p>
    <w:p>
      <w:pPr>
        <w:pStyle w:val="BodyText"/>
        <w:ind w:left="118" w:right="179" w:firstLine="288"/>
        <w:jc w:val="both"/>
      </w:pPr>
      <w:r>
        <w:rPr/>
        <w:t>El Estado, sujetándose a las leyes, podrá en casos de interés general, concesionar la prestación de servicios públicos o la explotación, uso y aprovechamiento de bienes de dominio de la Federación, salvo las excepciones que las mismas prevengan. Las leyes fijarán las modalidades y condiciones que aseguren la eficacia de la prestación de los servicios y la utilización social de los bienes, y evitarán fenómenos de concentración que contraríen el interés público.</w:t>
      </w:r>
    </w:p>
    <w:p>
      <w:pPr>
        <w:pStyle w:val="BodyText"/>
      </w:pPr>
    </w:p>
    <w:p>
      <w:pPr>
        <w:pStyle w:val="BodyText"/>
        <w:spacing w:before="1"/>
        <w:ind w:left="118" w:right="187" w:firstLine="288"/>
        <w:jc w:val="both"/>
      </w:pPr>
      <w:r>
        <w:rPr/>
        <w:t>La sujeción a regímenes de servicio público se apegará a lo dispuesto por la Constitución y sólo podrá llevarse a cabo mediante ley.</w:t>
      </w:r>
    </w:p>
    <w:p>
      <w:pPr>
        <w:pStyle w:val="BodyText"/>
        <w:spacing w:before="9"/>
        <w:rPr>
          <w:sz w:val="19"/>
        </w:rPr>
      </w:pPr>
    </w:p>
    <w:p>
      <w:pPr>
        <w:pStyle w:val="BodyText"/>
        <w:spacing w:before="1"/>
        <w:ind w:left="118" w:right="176" w:firstLine="288"/>
        <w:jc w:val="both"/>
      </w:pPr>
      <w:r>
        <w:rPr/>
        <w:t>Se podrán otorgar subsidios a actividades prioritarias, cuando sean generales, de carácter temporal y no afecten sustancialmente las finanzas de la Nación. El Estado vigilará su aplicación y evaluará los resultados de ésta.</w:t>
      </w:r>
    </w:p>
    <w:p>
      <w:pPr>
        <w:pStyle w:val="BodyText"/>
        <w:spacing w:before="1"/>
      </w:pPr>
    </w:p>
    <w:p>
      <w:pPr>
        <w:pStyle w:val="BodyText"/>
        <w:ind w:left="118" w:right="177" w:firstLine="288"/>
        <w:jc w:val="both"/>
      </w:pPr>
      <w:r>
        <w:rPr/>
        <w:t>El Estado contará con una Comisión Federal de Competencia Económica, que será un órgano autónomo, con personalidad jurídica y patrimonio propio, que tendrá por objeto garantizar la libre competencia y concurrencia, así como prevenir, investigar y combatir los monopolios, las prácticas monopólicas, las concentraciones y demás restricciones al funcionamiento eficiente de los mercados, en los términos que establecen esta Constitución y las leyes. La Comisión contará con las facultades necesarias para cumplir eficazmente con su objeto, entre ellas las de ordenar medidas para eliminar las barreras a la competencia y la libre concurrencia; regular el acceso a insumos esenciales, y ordenar la desincorporación de activos, derechos, partes sociales o acciones de los agentes económicos, en las proporciones necesarias para eliminar efectos anticompetitivos.</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1"/>
        <w:rPr>
          <w:rFonts w:ascii="Times New Roman"/>
          <w:i/>
        </w:rPr>
      </w:pPr>
    </w:p>
    <w:p>
      <w:pPr>
        <w:pStyle w:val="BodyText"/>
        <w:ind w:left="118" w:right="183" w:firstLine="288"/>
        <w:jc w:val="both"/>
      </w:pPr>
      <w:r>
        <w:rPr/>
        <w:t>El Instituto Federal de Telecomunicaciones es un órgano autónomo, con personalidad jurídica y patrimonio propio, que tiene por objeto el desarrollo eficiente de la radiodifusión y las telecomunicaciones, conforme a lo dispuesto en esta Constitución y en los términos que fijen las leyes. Para tal efecto,  tendrá</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75"/>
        <w:jc w:val="both"/>
      </w:pPr>
      <w:r>
        <w:rPr/>
        <w:t>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esta Constitución.</w:t>
      </w:r>
    </w:p>
    <w:p>
      <w:pPr>
        <w:spacing w:line="179"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3"/>
        <w:rPr>
          <w:rFonts w:ascii="Times New Roman"/>
          <w:i/>
        </w:rPr>
      </w:pPr>
    </w:p>
    <w:p>
      <w:pPr>
        <w:pStyle w:val="BodyText"/>
        <w:spacing w:before="1"/>
        <w:ind w:left="118" w:right="180" w:firstLine="288"/>
        <w:jc w:val="both"/>
      </w:pPr>
      <w:r>
        <w:rPr/>
        <w:t>El Instituto Federal de Telecomunicaciones será también la autoridad en materia de competencia económica de los sectores de radiodifusión y telecomunicaciones, por lo que en éstos ejercerá en forma exclusiva las facultades que este artículo y las leyes establecen para la Comisión Federal de Competencia Económica y regulará de forma asimétrica a los participantes en estos mercados con el objeto de eliminar eficazmente las barreras a la competencia y la libre concurrencia; impondrá límites a la concentración nacional y regional de frecuencias, al concesionamiento y a la propiedad cruzada que controle varios medios de comunicación que sean concesionarios de radiodifusión y telecomunicaciones que sirvan a un mismo mercado o zona de cobertura geográfica, y ordenará la desincorporación de activos, derechos o partes necesarias para asegurar el cumplimiento de estos límites, garantizando lo dispuesto en los artículos 6o. y 7o. de esta</w:t>
      </w:r>
      <w:r>
        <w:rPr>
          <w:spacing w:val="-17"/>
        </w:rPr>
        <w:t> </w:t>
      </w:r>
      <w:r>
        <w:rPr/>
        <w:t>Constitución.</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3"/>
        <w:rPr>
          <w:rFonts w:ascii="Times New Roman"/>
          <w:i/>
        </w:rPr>
      </w:pPr>
    </w:p>
    <w:p>
      <w:pPr>
        <w:pStyle w:val="BodyText"/>
        <w:spacing w:before="1"/>
        <w:ind w:left="118" w:right="179" w:firstLine="288"/>
        <w:jc w:val="both"/>
      </w:pPr>
      <w:r>
        <w:rPr/>
        <w:t>Corresponde al Instituto, el otorgamiento, la revocación, así como la autorización de cesiones o cambios de control accionario, titularidad u operación de sociedades relacionadas con concesiones en materia de radiodifusión y telecomunicaciones. El Instituto notificará al Secretario del ramo previo a su determinación, quien podrá emitir una opinión técnica. Las concesiones podrán ser para uso comercial, público, privado y social que incluyen las comunitarias y las indígenas, las que se sujetarán, de acuerdo con sus fines, a los principios establecidos en los artículos 2o., 3o., 6o. y 7o. de esta Constitución. El Instituto fijará el monto de las contraprestaciones por el otorgamiento de las concesiones, así como por la autorización de servicios vinculados a éstas, previa opinión de la autoridad hacendaria. Las opiniones a que se refiere este párrafo no serán vinculantes y deberán emitirse en un plazo no mayor de treinta días; transcurrido dicho plazo sin que se emitan las opiniones, el Instituto continuará los trámites correspondientes.</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1"/>
        <w:rPr>
          <w:rFonts w:ascii="Times New Roman"/>
          <w:i/>
        </w:rPr>
      </w:pPr>
    </w:p>
    <w:p>
      <w:pPr>
        <w:pStyle w:val="BodyText"/>
        <w:ind w:left="118" w:right="177" w:firstLine="288"/>
        <w:jc w:val="both"/>
      </w:pPr>
      <w:r>
        <w:rPr/>
        <w:t>Las concesiones del espectro radioeléctrico serán otorgadas mediante licitación pública, a fin de asegurar la máxima concurrencia, previniendo fenómenos de concentración que contraríen el interés público y asegurando el menor precio de los servicios al usuario final; en ningún caso el factor determinante para definir al ganador de la licitación será meramente económico. Las concesiones para uso público y social serán sin fines de lucro y se otorgarán bajo el mecanismo de asignación directa conforme a lo previsto por la ley y en condiciones que garanticen la transparencia del procedimiento. El Instituto Federal de Telecomunicaciones llevará un registro público de concesiones. La ley establecerá un esquema efectivo de sanciones que señale como causal de revocación del título de concesión, entre otras, el incumplimiento de las resoluciones que hayan quedado firmes en casos de conductas vinculadas con prácticas monopólicas. En la revocación de las concesiones, el Instituto dará aviso previo al Ejecutivo Federal a fin de que éste ejerza, en su caso, las atribuciones necesarias que garanticen la continuidad en la prestación del servicio.</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3"/>
        <w:rPr>
          <w:rFonts w:ascii="Times New Roman"/>
          <w:i/>
        </w:rPr>
      </w:pPr>
    </w:p>
    <w:p>
      <w:pPr>
        <w:pStyle w:val="BodyText"/>
        <w:spacing w:before="1"/>
        <w:ind w:left="118" w:right="142" w:firstLine="288"/>
      </w:pPr>
      <w:r>
        <w:rPr/>
        <w:t>El Instituto Federal de Telecomunicaciones garantizará que el Gobierno Federal cuente con las concesiones necesarias para el ejercicio de sus funciones.</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3"/>
        <w:rPr>
          <w:rFonts w:ascii="Times New Roman"/>
          <w:i/>
        </w:rPr>
      </w:pPr>
    </w:p>
    <w:p>
      <w:pPr>
        <w:pStyle w:val="BodyText"/>
        <w:spacing w:before="1"/>
        <w:ind w:left="118" w:right="175" w:firstLine="288"/>
        <w:jc w:val="both"/>
      </w:pPr>
      <w:r>
        <w:rPr/>
        <w:t>La Comisión Federal de Competencia Económica y el Instituto Federal de Telecomunicaciones, serán independientes en sus decisiones y funcionamiento, profesionales en su desempeño e imparciales en sus actuaciones, y se regirán conforme a lo siguiente:</w:t>
      </w:r>
    </w:p>
    <w:p>
      <w:pPr>
        <w:pStyle w:val="BodyText"/>
        <w:spacing w:before="9"/>
        <w:rPr>
          <w:sz w:val="19"/>
        </w:rPr>
      </w:pPr>
    </w:p>
    <w:p>
      <w:pPr>
        <w:pStyle w:val="ListParagraph"/>
        <w:numPr>
          <w:ilvl w:val="0"/>
          <w:numId w:val="14"/>
        </w:numPr>
        <w:tabs>
          <w:tab w:pos="951" w:val="left" w:leader="none"/>
          <w:tab w:pos="952" w:val="left" w:leader="none"/>
        </w:tabs>
        <w:spacing w:line="240" w:lineRule="auto" w:before="1" w:after="0"/>
        <w:ind w:left="951" w:right="0" w:hanging="545"/>
        <w:jc w:val="left"/>
        <w:rPr>
          <w:sz w:val="20"/>
        </w:rPr>
      </w:pPr>
      <w:r>
        <w:rPr>
          <w:sz w:val="20"/>
        </w:rPr>
        <w:t>Dictarán sus resoluciones con plena</w:t>
      </w:r>
      <w:r>
        <w:rPr>
          <w:spacing w:val="-19"/>
          <w:sz w:val="20"/>
        </w:rPr>
        <w:t> </w:t>
      </w:r>
      <w:r>
        <w:rPr>
          <w:sz w:val="20"/>
        </w:rPr>
        <w:t>independencia;</w:t>
      </w:r>
    </w:p>
    <w:p>
      <w:pPr>
        <w:spacing w:after="0" w:line="240" w:lineRule="auto"/>
        <w:jc w:val="left"/>
        <w:rPr>
          <w:sz w:val="20"/>
        </w:rPr>
        <w:sectPr>
          <w:pgSz w:w="12250" w:h="15850"/>
          <w:pgMar w:header="709" w:footer="696" w:top="1760" w:bottom="880" w:left="1300" w:right="1240"/>
        </w:sectPr>
      </w:pPr>
    </w:p>
    <w:p>
      <w:pPr>
        <w:pStyle w:val="BodyText"/>
      </w:pPr>
    </w:p>
    <w:p>
      <w:pPr>
        <w:pStyle w:val="BodyText"/>
        <w:spacing w:before="1"/>
        <w:rPr>
          <w:sz w:val="29"/>
        </w:rPr>
      </w:pPr>
    </w:p>
    <w:p>
      <w:pPr>
        <w:pStyle w:val="ListParagraph"/>
        <w:numPr>
          <w:ilvl w:val="0"/>
          <w:numId w:val="14"/>
        </w:numPr>
        <w:tabs>
          <w:tab w:pos="952" w:val="left" w:leader="none"/>
        </w:tabs>
        <w:spacing w:line="242" w:lineRule="auto" w:before="74" w:after="0"/>
        <w:ind w:left="951" w:right="181" w:hanging="545"/>
        <w:jc w:val="both"/>
        <w:rPr>
          <w:sz w:val="20"/>
        </w:rPr>
      </w:pPr>
      <w:r>
        <w:rPr>
          <w:sz w:val="20"/>
        </w:rPr>
        <w:t>Ejercerán su presupuesto de forma autónoma. La Cámara de Diputados garantizará la suficiencia presupuestal a fin de permitirles el ejercicio eficaz y oportuno de sus</w:t>
      </w:r>
      <w:r>
        <w:rPr>
          <w:spacing w:val="-27"/>
          <w:sz w:val="20"/>
        </w:rPr>
        <w:t> </w:t>
      </w:r>
      <w:r>
        <w:rPr>
          <w:sz w:val="20"/>
        </w:rPr>
        <w:t>competencias;</w:t>
      </w:r>
    </w:p>
    <w:p>
      <w:pPr>
        <w:pStyle w:val="BodyText"/>
        <w:spacing w:before="5"/>
        <w:rPr>
          <w:sz w:val="19"/>
        </w:rPr>
      </w:pPr>
    </w:p>
    <w:p>
      <w:pPr>
        <w:pStyle w:val="ListParagraph"/>
        <w:numPr>
          <w:ilvl w:val="0"/>
          <w:numId w:val="14"/>
        </w:numPr>
        <w:tabs>
          <w:tab w:pos="951" w:val="left" w:leader="none"/>
          <w:tab w:pos="952" w:val="left" w:leader="none"/>
        </w:tabs>
        <w:spacing w:line="240" w:lineRule="auto" w:before="0" w:after="0"/>
        <w:ind w:left="951" w:right="0" w:hanging="545"/>
        <w:jc w:val="left"/>
        <w:rPr>
          <w:sz w:val="20"/>
        </w:rPr>
      </w:pPr>
      <w:r>
        <w:rPr>
          <w:sz w:val="20"/>
        </w:rPr>
        <w:t>Emitirán su propio estatuto orgánico, mediante un sistema de votación por mayoría</w:t>
      </w:r>
      <w:r>
        <w:rPr>
          <w:spacing w:val="-28"/>
          <w:sz w:val="20"/>
        </w:rPr>
        <w:t> </w:t>
      </w:r>
      <w:r>
        <w:rPr>
          <w:sz w:val="20"/>
        </w:rPr>
        <w:t>calificada;</w:t>
      </w:r>
    </w:p>
    <w:p>
      <w:pPr>
        <w:pStyle w:val="BodyText"/>
      </w:pPr>
    </w:p>
    <w:p>
      <w:pPr>
        <w:pStyle w:val="ListParagraph"/>
        <w:numPr>
          <w:ilvl w:val="0"/>
          <w:numId w:val="14"/>
        </w:numPr>
        <w:tabs>
          <w:tab w:pos="952" w:val="left" w:leader="none"/>
        </w:tabs>
        <w:spacing w:line="242" w:lineRule="auto" w:before="1" w:after="0"/>
        <w:ind w:left="951" w:right="183" w:hanging="545"/>
        <w:jc w:val="both"/>
        <w:rPr>
          <w:sz w:val="20"/>
        </w:rPr>
      </w:pPr>
      <w:r>
        <w:rPr>
          <w:sz w:val="20"/>
        </w:rPr>
        <w:t>Podrán emitir disposiciones administrativas de carácter general exclusivamente para el cumplimiento de su función regulatoria en el sector de su</w:t>
      </w:r>
      <w:r>
        <w:rPr>
          <w:spacing w:val="-21"/>
          <w:sz w:val="20"/>
        </w:rPr>
        <w:t> </w:t>
      </w:r>
      <w:r>
        <w:rPr>
          <w:sz w:val="20"/>
        </w:rPr>
        <w:t>competencia;</w:t>
      </w:r>
    </w:p>
    <w:p>
      <w:pPr>
        <w:pStyle w:val="BodyText"/>
        <w:spacing w:before="5"/>
        <w:rPr>
          <w:sz w:val="19"/>
        </w:rPr>
      </w:pPr>
    </w:p>
    <w:p>
      <w:pPr>
        <w:pStyle w:val="ListParagraph"/>
        <w:numPr>
          <w:ilvl w:val="0"/>
          <w:numId w:val="14"/>
        </w:numPr>
        <w:tabs>
          <w:tab w:pos="952" w:val="left" w:leader="none"/>
        </w:tabs>
        <w:spacing w:line="242" w:lineRule="auto" w:before="0" w:after="0"/>
        <w:ind w:left="951" w:right="172" w:hanging="545"/>
        <w:jc w:val="both"/>
        <w:rPr>
          <w:sz w:val="20"/>
        </w:rPr>
      </w:pPr>
      <w:r>
        <w:rPr>
          <w:sz w:val="20"/>
        </w:rPr>
        <w:t>Las leyes garantizarán, dentro de cada organismo, la separación entre la autoridad que conoce de la etapa de investigación y la que resuelve en los procedimientos que se sustancien en forma de</w:t>
      </w:r>
      <w:r>
        <w:rPr>
          <w:spacing w:val="-4"/>
          <w:sz w:val="20"/>
        </w:rPr>
        <w:t> </w:t>
      </w:r>
      <w:r>
        <w:rPr>
          <w:sz w:val="20"/>
        </w:rPr>
        <w:t>juicio;</w:t>
      </w:r>
    </w:p>
    <w:p>
      <w:pPr>
        <w:pStyle w:val="BodyText"/>
        <w:spacing w:before="7"/>
        <w:rPr>
          <w:sz w:val="19"/>
        </w:rPr>
      </w:pPr>
    </w:p>
    <w:p>
      <w:pPr>
        <w:pStyle w:val="ListParagraph"/>
        <w:numPr>
          <w:ilvl w:val="0"/>
          <w:numId w:val="14"/>
        </w:numPr>
        <w:tabs>
          <w:tab w:pos="952" w:val="left" w:leader="none"/>
        </w:tabs>
        <w:spacing w:line="240" w:lineRule="auto" w:before="0" w:after="0"/>
        <w:ind w:left="951" w:right="179" w:hanging="545"/>
        <w:jc w:val="both"/>
        <w:rPr>
          <w:sz w:val="20"/>
        </w:rPr>
      </w:pPr>
      <w:r>
        <w:rPr>
          <w:sz w:val="20"/>
        </w:rPr>
        <w:t>Los órganos de gobierno deberán cumplir con los principios de transparencia y acceso a la información. Deliberarán en forma colegiada y decidirán los asuntos por mayoría de votos; sus sesiones, acuerdos y resoluciones serán de carácter público con las excepciones que determine la</w:t>
      </w:r>
      <w:r>
        <w:rPr>
          <w:spacing w:val="-3"/>
          <w:sz w:val="20"/>
        </w:rPr>
        <w:t> </w:t>
      </w:r>
      <w:r>
        <w:rPr>
          <w:sz w:val="20"/>
        </w:rPr>
        <w:t>ley;</w:t>
      </w:r>
    </w:p>
    <w:p>
      <w:pPr>
        <w:pStyle w:val="BodyText"/>
        <w:spacing w:before="9"/>
        <w:rPr>
          <w:sz w:val="19"/>
        </w:rPr>
      </w:pPr>
    </w:p>
    <w:p>
      <w:pPr>
        <w:pStyle w:val="ListParagraph"/>
        <w:numPr>
          <w:ilvl w:val="0"/>
          <w:numId w:val="14"/>
        </w:numPr>
        <w:tabs>
          <w:tab w:pos="952" w:val="left" w:leader="none"/>
        </w:tabs>
        <w:spacing w:line="240" w:lineRule="auto" w:before="1" w:after="0"/>
        <w:ind w:left="951" w:right="176" w:hanging="545"/>
        <w:jc w:val="both"/>
        <w:rPr>
          <w:sz w:val="20"/>
        </w:rPr>
      </w:pPr>
      <w:r>
        <w:rPr>
          <w:sz w:val="20"/>
        </w:rPr>
        <w:t>Las normas generales, actos u omisiones de la Comisión Federal de Competencia Económica y del Instituto Federal de Telecomunicaciones podrán ser impugnados únicamente mediante el juicio de amparo indirecto y no serán objeto de suspensión. Solamente en los casos en que la Comisión Federal de Competencia Económica imponga multas o la desincorporación de activos, derechos, partes sociales o acciones, éstas se ejecutarán hasta que se resuelva el juicio de amparo que, en su caso, se promueva. Cuando se trate de resoluciones de dichos organismos emanadas de un procedimiento seguido en forma de juicio sólo podrá impugnarse la que ponga fin al mismo por violaciones cometidas en la resolución o durante el procedimiento; las normas generales aplicadas durante el procedimiento sólo podrán reclamarse en el amparo promovido contra la resolución referida. Los juicios de amparo serán sustanciados por jueces y tribunales especializados en los términos del artículo 94 de esta Constitución. En ningún caso se admitirán recursos ordinarios o constitucionales contra actos</w:t>
      </w:r>
      <w:r>
        <w:rPr>
          <w:spacing w:val="-23"/>
          <w:sz w:val="20"/>
        </w:rPr>
        <w:t> </w:t>
      </w:r>
      <w:r>
        <w:rPr>
          <w:sz w:val="20"/>
        </w:rPr>
        <w:t>intraprocesales;</w:t>
      </w:r>
    </w:p>
    <w:p>
      <w:pPr>
        <w:pStyle w:val="BodyText"/>
        <w:spacing w:before="9"/>
        <w:rPr>
          <w:sz w:val="19"/>
        </w:rPr>
      </w:pPr>
    </w:p>
    <w:p>
      <w:pPr>
        <w:pStyle w:val="ListParagraph"/>
        <w:numPr>
          <w:ilvl w:val="0"/>
          <w:numId w:val="14"/>
        </w:numPr>
        <w:tabs>
          <w:tab w:pos="952" w:val="left" w:leader="none"/>
        </w:tabs>
        <w:spacing w:line="240" w:lineRule="auto" w:before="1" w:after="0"/>
        <w:ind w:left="951" w:right="180" w:hanging="545"/>
        <w:jc w:val="both"/>
        <w:rPr>
          <w:sz w:val="20"/>
        </w:rPr>
      </w:pPr>
      <w:r>
        <w:rPr>
          <w:sz w:val="20"/>
        </w:rPr>
        <w:t>Los titulares de los órganos presentarán anualmente un programa de trabajo y trimestralmente un informe de actividades a los Poderes Ejecutivo y Legislativo de la Unión; comparecerán ante la Cámara de Senadores anualmente y ante las Cámaras del Congreso en términos del artículo 93 de esta Constitución. El Ejecutivo Federal podrá solicitar a cualquiera de las Cámaras la comparecencia de los titulares ante</w:t>
      </w:r>
      <w:r>
        <w:rPr>
          <w:spacing w:val="-12"/>
          <w:sz w:val="20"/>
        </w:rPr>
        <w:t> </w:t>
      </w:r>
      <w:r>
        <w:rPr>
          <w:sz w:val="20"/>
        </w:rPr>
        <w:t>éstas;</w:t>
      </w:r>
    </w:p>
    <w:p>
      <w:pPr>
        <w:pStyle w:val="BodyText"/>
        <w:spacing w:before="9"/>
        <w:rPr>
          <w:sz w:val="19"/>
        </w:rPr>
      </w:pPr>
    </w:p>
    <w:p>
      <w:pPr>
        <w:pStyle w:val="ListParagraph"/>
        <w:numPr>
          <w:ilvl w:val="0"/>
          <w:numId w:val="14"/>
        </w:numPr>
        <w:tabs>
          <w:tab w:pos="952" w:val="left" w:leader="none"/>
        </w:tabs>
        <w:spacing w:line="240" w:lineRule="auto" w:before="1" w:after="0"/>
        <w:ind w:left="951" w:right="184" w:hanging="545"/>
        <w:jc w:val="both"/>
        <w:rPr>
          <w:sz w:val="20"/>
        </w:rPr>
      </w:pPr>
      <w:r>
        <w:rPr>
          <w:sz w:val="20"/>
        </w:rPr>
        <w:t>Las leyes promoverán para estos órganos la transparencia gubernamental bajo principios de gobierno digital y datos</w:t>
      </w:r>
      <w:r>
        <w:rPr>
          <w:spacing w:val="-10"/>
          <w:sz w:val="20"/>
        </w:rPr>
        <w:t> </w:t>
      </w:r>
      <w:r>
        <w:rPr>
          <w:sz w:val="20"/>
        </w:rPr>
        <w:t>abiertos;</w:t>
      </w:r>
    </w:p>
    <w:p>
      <w:pPr>
        <w:pStyle w:val="BodyText"/>
        <w:spacing w:before="10"/>
        <w:rPr>
          <w:sz w:val="19"/>
        </w:rPr>
      </w:pPr>
    </w:p>
    <w:p>
      <w:pPr>
        <w:pStyle w:val="ListParagraph"/>
        <w:numPr>
          <w:ilvl w:val="0"/>
          <w:numId w:val="14"/>
        </w:numPr>
        <w:tabs>
          <w:tab w:pos="952" w:val="left" w:leader="none"/>
        </w:tabs>
        <w:spacing w:line="242" w:lineRule="auto" w:before="0" w:after="0"/>
        <w:ind w:left="951" w:right="175" w:hanging="545"/>
        <w:jc w:val="both"/>
        <w:rPr>
          <w:sz w:val="20"/>
        </w:rPr>
      </w:pPr>
      <w:r>
        <w:rPr>
          <w:sz w:val="20"/>
        </w:rPr>
        <w:t>La retribución que perciban los Comisionados deberá ajustarse a lo previsto en el artículo 127  de esta</w:t>
      </w:r>
      <w:r>
        <w:rPr>
          <w:spacing w:val="-7"/>
          <w:sz w:val="20"/>
        </w:rPr>
        <w:t> </w:t>
      </w:r>
      <w:r>
        <w:rPr>
          <w:sz w:val="20"/>
        </w:rPr>
        <w:t>Constitución;</w:t>
      </w:r>
    </w:p>
    <w:p>
      <w:pPr>
        <w:pStyle w:val="BodyText"/>
        <w:spacing w:before="7"/>
        <w:rPr>
          <w:sz w:val="19"/>
        </w:rPr>
      </w:pPr>
    </w:p>
    <w:p>
      <w:pPr>
        <w:pStyle w:val="ListParagraph"/>
        <w:numPr>
          <w:ilvl w:val="0"/>
          <w:numId w:val="14"/>
        </w:numPr>
        <w:tabs>
          <w:tab w:pos="952" w:val="left" w:leader="none"/>
        </w:tabs>
        <w:spacing w:line="240" w:lineRule="auto" w:before="0" w:after="0"/>
        <w:ind w:left="951" w:right="185" w:hanging="545"/>
        <w:jc w:val="both"/>
        <w:rPr>
          <w:sz w:val="20"/>
        </w:rPr>
      </w:pPr>
      <w:r>
        <w:rPr>
          <w:sz w:val="20"/>
        </w:rPr>
        <w:t>Los comisionados de los órganos podrán ser removidos de su cargo por las dos terceras partes de los miembros presentes del Senado de la República, por falta grave en el ejercicio de sus funciones, en los términos que disponga la ley,</w:t>
      </w:r>
      <w:r>
        <w:rPr>
          <w:spacing w:val="-14"/>
          <w:sz w:val="20"/>
        </w:rPr>
        <w:t> </w:t>
      </w:r>
      <w:r>
        <w:rPr>
          <w:sz w:val="20"/>
        </w:rPr>
        <w:t>y</w:t>
      </w:r>
    </w:p>
    <w:p>
      <w:pPr>
        <w:pStyle w:val="BodyText"/>
        <w:spacing w:before="9"/>
        <w:rPr>
          <w:sz w:val="19"/>
        </w:rPr>
      </w:pPr>
    </w:p>
    <w:p>
      <w:pPr>
        <w:pStyle w:val="ListParagraph"/>
        <w:numPr>
          <w:ilvl w:val="0"/>
          <w:numId w:val="14"/>
        </w:numPr>
        <w:tabs>
          <w:tab w:pos="952" w:val="left" w:leader="none"/>
        </w:tabs>
        <w:spacing w:line="242" w:lineRule="auto" w:before="1" w:after="0"/>
        <w:ind w:left="951" w:right="183" w:hanging="545"/>
        <w:jc w:val="both"/>
        <w:rPr>
          <w:sz w:val="20"/>
        </w:rPr>
      </w:pPr>
      <w:r>
        <w:rPr>
          <w:sz w:val="20"/>
        </w:rPr>
        <w:t>Cada órgano contará con un órgano interno de control, cuyo titular será designado por las dos terceras partes de los miembros presentes de la Cámara de Diputados, en los términos que disponga la</w:t>
      </w:r>
      <w:r>
        <w:rPr>
          <w:spacing w:val="-7"/>
          <w:sz w:val="20"/>
        </w:rPr>
        <w:t> </w:t>
      </w:r>
      <w:r>
        <w:rPr>
          <w:sz w:val="20"/>
        </w:rPr>
        <w:t>ley.</w:t>
      </w:r>
    </w:p>
    <w:p>
      <w:pPr>
        <w:spacing w:line="240" w:lineRule="auto" w:before="0"/>
        <w:ind w:left="6124" w:right="165" w:firstLine="943"/>
        <w:jc w:val="left"/>
        <w:rPr>
          <w:rFonts w:ascii="Times New Roman" w:hAnsi="Times New Roman"/>
          <w:i/>
          <w:sz w:val="16"/>
        </w:rPr>
      </w:pPr>
      <w:r>
        <w:rPr>
          <w:rFonts w:ascii="Times New Roman" w:hAnsi="Times New Roman"/>
          <w:i/>
          <w:color w:val="0000FF"/>
          <w:sz w:val="16"/>
        </w:rPr>
        <w:t>Fracción reformada DOF 27-05-2015 </w:t>
      </w:r>
      <w:r>
        <w:rPr>
          <w:rFonts w:ascii="Times New Roman" w:hAnsi="Times New Roman"/>
          <w:i/>
          <w:color w:val="0000FF"/>
          <w:sz w:val="16"/>
        </w:rPr>
        <w:t>Párrafo con fracciones adicionado DOF 11-06-2013</w:t>
      </w:r>
    </w:p>
    <w:p>
      <w:pPr>
        <w:spacing w:after="0" w:line="240" w:lineRule="auto"/>
        <w:jc w:val="left"/>
        <w:rPr>
          <w:rFonts w:ascii="Times New Roman" w:hAnsi="Times New Roman"/>
          <w:sz w:val="16"/>
        </w:rPr>
        <w:sectPr>
          <w:pgSz w:w="12250" w:h="15850"/>
          <w:pgMar w:header="709" w:footer="696" w:top="1760" w:bottom="880" w:left="1300" w:right="1240"/>
        </w:sectPr>
      </w:pPr>
    </w:p>
    <w:p>
      <w:pPr>
        <w:pStyle w:val="BodyText"/>
        <w:spacing w:before="3"/>
        <w:rPr>
          <w:rFonts w:ascii="Times New Roman"/>
          <w:i/>
          <w:sz w:val="29"/>
        </w:rPr>
      </w:pPr>
    </w:p>
    <w:p>
      <w:pPr>
        <w:pStyle w:val="BodyText"/>
        <w:spacing w:before="74"/>
        <w:ind w:left="118" w:right="184" w:firstLine="288"/>
        <w:jc w:val="both"/>
      </w:pPr>
      <w:r>
        <w:rPr/>
        <w:t>Los órganos de gobierno, tanto de la Comisión Federal de Competencia Económica como del Instituto Federal de Telecomunicaciones se integrarán por siete Comisionados, incluyendo el Comisionado Presidente, designados en forma escalonada a propuesta del Ejecutivo Federal con la ratificación del Senado.</w:t>
      </w:r>
    </w:p>
    <w:p>
      <w:pPr>
        <w:spacing w:line="179"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3"/>
        <w:rPr>
          <w:rFonts w:ascii="Times New Roman"/>
          <w:i/>
        </w:rPr>
      </w:pPr>
    </w:p>
    <w:p>
      <w:pPr>
        <w:pStyle w:val="BodyText"/>
        <w:spacing w:before="1"/>
        <w:ind w:left="118" w:right="178" w:firstLine="288"/>
        <w:jc w:val="both"/>
      </w:pPr>
      <w:r>
        <w:rPr/>
        <w:t>El Presidente de cada uno de los órganos será nombrado por la Cámara de Senadores de entre los comisionados, por el voto de las dos terceras partes de los miembros presentes, por un periodo de cuatro años, renovable por una sola ocasión. Cuando la designación recaiga en un comisionado que concluya  su encargo antes de dicho periodo, desempeñará la presidencia sólo por el tiempo que falte para concluir su encargo como</w:t>
      </w:r>
      <w:r>
        <w:rPr>
          <w:spacing w:val="-9"/>
        </w:rPr>
        <w:t> </w:t>
      </w:r>
      <w:r>
        <w:rPr/>
        <w:t>comisionado.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11-06-2013</w:t>
      </w:r>
    </w:p>
    <w:p>
      <w:pPr>
        <w:pStyle w:val="BodyText"/>
        <w:spacing w:before="8"/>
        <w:rPr>
          <w:rFonts w:ascii="Times New Roman"/>
          <w:i/>
          <w:sz w:val="13"/>
        </w:rPr>
      </w:pPr>
    </w:p>
    <w:p>
      <w:pPr>
        <w:pStyle w:val="BodyText"/>
        <w:spacing w:before="74"/>
        <w:ind w:left="406" w:right="142"/>
      </w:pPr>
      <w:r>
        <w:rPr/>
        <w:t>Los comisionados deberán cumplir los siguientes requisitos:</w:t>
      </w:r>
    </w:p>
    <w:p>
      <w:pPr>
        <w:pStyle w:val="BodyText"/>
        <w:spacing w:before="9"/>
        <w:rPr>
          <w:sz w:val="19"/>
        </w:rPr>
      </w:pPr>
    </w:p>
    <w:p>
      <w:pPr>
        <w:pStyle w:val="ListParagraph"/>
        <w:numPr>
          <w:ilvl w:val="0"/>
          <w:numId w:val="15"/>
        </w:numPr>
        <w:tabs>
          <w:tab w:pos="838" w:val="left" w:leader="none"/>
          <w:tab w:pos="839" w:val="left" w:leader="none"/>
        </w:tabs>
        <w:spacing w:line="240" w:lineRule="auto" w:before="1" w:after="0"/>
        <w:ind w:left="838" w:right="0" w:hanging="432"/>
        <w:jc w:val="left"/>
        <w:rPr>
          <w:sz w:val="20"/>
        </w:rPr>
      </w:pPr>
      <w:r>
        <w:rPr>
          <w:sz w:val="20"/>
        </w:rPr>
        <w:t>Ser ciudadano mexicano por nacimiento y estar en pleno goce de sus derechos civiles y</w:t>
      </w:r>
      <w:r>
        <w:rPr>
          <w:spacing w:val="-30"/>
          <w:sz w:val="20"/>
        </w:rPr>
        <w:t> </w:t>
      </w:r>
      <w:r>
        <w:rPr>
          <w:sz w:val="20"/>
        </w:rPr>
        <w:t>políticos;</w:t>
      </w:r>
    </w:p>
    <w:p>
      <w:pPr>
        <w:pStyle w:val="BodyText"/>
      </w:pPr>
    </w:p>
    <w:p>
      <w:pPr>
        <w:pStyle w:val="ListParagraph"/>
        <w:numPr>
          <w:ilvl w:val="0"/>
          <w:numId w:val="15"/>
        </w:numPr>
        <w:tabs>
          <w:tab w:pos="838" w:val="left" w:leader="none"/>
          <w:tab w:pos="839" w:val="left" w:leader="none"/>
        </w:tabs>
        <w:spacing w:line="240" w:lineRule="auto" w:before="1" w:after="0"/>
        <w:ind w:left="838" w:right="0" w:hanging="432"/>
        <w:jc w:val="left"/>
        <w:rPr>
          <w:sz w:val="20"/>
        </w:rPr>
      </w:pPr>
      <w:r>
        <w:rPr>
          <w:sz w:val="20"/>
        </w:rPr>
        <w:t>Ser mayor de treinta y cinco</w:t>
      </w:r>
      <w:r>
        <w:rPr>
          <w:spacing w:val="-14"/>
          <w:sz w:val="20"/>
        </w:rPr>
        <w:t> </w:t>
      </w:r>
      <w:r>
        <w:rPr>
          <w:sz w:val="20"/>
        </w:rPr>
        <w:t>años;</w:t>
      </w:r>
    </w:p>
    <w:p>
      <w:pPr>
        <w:pStyle w:val="BodyText"/>
        <w:spacing w:before="9"/>
        <w:rPr>
          <w:sz w:val="19"/>
        </w:rPr>
      </w:pPr>
    </w:p>
    <w:p>
      <w:pPr>
        <w:pStyle w:val="ListParagraph"/>
        <w:numPr>
          <w:ilvl w:val="0"/>
          <w:numId w:val="15"/>
        </w:numPr>
        <w:tabs>
          <w:tab w:pos="839" w:val="left" w:leader="none"/>
        </w:tabs>
        <w:spacing w:line="242" w:lineRule="auto" w:before="1" w:after="0"/>
        <w:ind w:left="838" w:right="185" w:hanging="432"/>
        <w:jc w:val="both"/>
        <w:rPr>
          <w:sz w:val="20"/>
        </w:rPr>
      </w:pPr>
      <w:r>
        <w:rPr>
          <w:sz w:val="20"/>
        </w:rPr>
        <w:t>Gozar de buena reputación y no haber sido condenado por delito doloso que amerite pena de prisión por más de un</w:t>
      </w:r>
      <w:r>
        <w:rPr>
          <w:spacing w:val="-7"/>
          <w:sz w:val="20"/>
        </w:rPr>
        <w:t> </w:t>
      </w:r>
      <w:r>
        <w:rPr>
          <w:sz w:val="20"/>
        </w:rPr>
        <w:t>año;</w:t>
      </w:r>
    </w:p>
    <w:p>
      <w:pPr>
        <w:pStyle w:val="BodyText"/>
        <w:spacing w:before="7"/>
        <w:rPr>
          <w:sz w:val="19"/>
        </w:rPr>
      </w:pPr>
    </w:p>
    <w:p>
      <w:pPr>
        <w:pStyle w:val="ListParagraph"/>
        <w:numPr>
          <w:ilvl w:val="0"/>
          <w:numId w:val="15"/>
        </w:numPr>
        <w:tabs>
          <w:tab w:pos="839" w:val="left" w:leader="none"/>
        </w:tabs>
        <w:spacing w:line="240" w:lineRule="auto" w:before="0" w:after="0"/>
        <w:ind w:left="838" w:right="0" w:hanging="432"/>
        <w:jc w:val="left"/>
        <w:rPr>
          <w:sz w:val="20"/>
        </w:rPr>
      </w:pPr>
      <w:r>
        <w:rPr>
          <w:sz w:val="20"/>
        </w:rPr>
        <w:t>Poseer título</w:t>
      </w:r>
      <w:r>
        <w:rPr>
          <w:spacing w:val="-11"/>
          <w:sz w:val="20"/>
        </w:rPr>
        <w:t> </w:t>
      </w:r>
      <w:r>
        <w:rPr>
          <w:sz w:val="20"/>
        </w:rPr>
        <w:t>profesional;</w:t>
      </w:r>
    </w:p>
    <w:p>
      <w:pPr>
        <w:pStyle w:val="BodyText"/>
      </w:pPr>
    </w:p>
    <w:p>
      <w:pPr>
        <w:pStyle w:val="ListParagraph"/>
        <w:numPr>
          <w:ilvl w:val="0"/>
          <w:numId w:val="15"/>
        </w:numPr>
        <w:tabs>
          <w:tab w:pos="839" w:val="left" w:leader="none"/>
        </w:tabs>
        <w:spacing w:line="240" w:lineRule="auto" w:before="1" w:after="0"/>
        <w:ind w:left="838" w:right="177" w:hanging="432"/>
        <w:jc w:val="both"/>
        <w:rPr>
          <w:sz w:val="20"/>
        </w:rPr>
      </w:pPr>
      <w:r>
        <w:rPr>
          <w:sz w:val="20"/>
        </w:rPr>
        <w:t>Haberse desempeñado, cuando menos tres años, en forma destacada en actividades profesionales, de servicio público o académicas sustancialmente relacionadas con  materias afines a las de competencia económica, radiodifusión o telecomunicaciones, según</w:t>
      </w:r>
      <w:r>
        <w:rPr>
          <w:spacing w:val="-26"/>
          <w:sz w:val="20"/>
        </w:rPr>
        <w:t> </w:t>
      </w:r>
      <w:r>
        <w:rPr>
          <w:sz w:val="20"/>
        </w:rPr>
        <w:t>corresponda;</w:t>
      </w:r>
    </w:p>
    <w:p>
      <w:pPr>
        <w:pStyle w:val="BodyText"/>
        <w:spacing w:before="9"/>
        <w:rPr>
          <w:sz w:val="19"/>
        </w:rPr>
      </w:pPr>
    </w:p>
    <w:p>
      <w:pPr>
        <w:pStyle w:val="ListParagraph"/>
        <w:numPr>
          <w:ilvl w:val="0"/>
          <w:numId w:val="15"/>
        </w:numPr>
        <w:tabs>
          <w:tab w:pos="839" w:val="left" w:leader="none"/>
        </w:tabs>
        <w:spacing w:line="242" w:lineRule="auto" w:before="1" w:after="0"/>
        <w:ind w:left="838" w:right="181" w:hanging="432"/>
        <w:jc w:val="both"/>
        <w:rPr>
          <w:sz w:val="20"/>
        </w:rPr>
      </w:pPr>
      <w:r>
        <w:rPr>
          <w:sz w:val="20"/>
        </w:rPr>
        <w:t>Acreditar, en los términos de este precepto, los conocimientos técnicos necesarios para el ejercicio del</w:t>
      </w:r>
      <w:r>
        <w:rPr>
          <w:spacing w:val="-7"/>
          <w:sz w:val="20"/>
        </w:rPr>
        <w:t> </w:t>
      </w:r>
      <w:r>
        <w:rPr>
          <w:sz w:val="20"/>
        </w:rPr>
        <w:t>cargo;</w:t>
      </w:r>
    </w:p>
    <w:p>
      <w:pPr>
        <w:pStyle w:val="BodyText"/>
        <w:spacing w:before="5"/>
        <w:rPr>
          <w:sz w:val="19"/>
        </w:rPr>
      </w:pPr>
    </w:p>
    <w:p>
      <w:pPr>
        <w:pStyle w:val="ListParagraph"/>
        <w:numPr>
          <w:ilvl w:val="0"/>
          <w:numId w:val="15"/>
        </w:numPr>
        <w:tabs>
          <w:tab w:pos="839" w:val="left" w:leader="none"/>
        </w:tabs>
        <w:spacing w:line="242" w:lineRule="auto" w:before="0" w:after="0"/>
        <w:ind w:left="838" w:right="174" w:hanging="432"/>
        <w:jc w:val="both"/>
        <w:rPr>
          <w:sz w:val="20"/>
        </w:rPr>
      </w:pPr>
      <w:r>
        <w:rPr>
          <w:sz w:val="20"/>
        </w:rPr>
        <w:t>No haber sido Secretario de Estado, Fiscal General de la República, senador, diputado federal o local, Gobernador de algún Estado o Jefe de Gobierno de la Ciudad de México, durante el año previo a su nombramiento,</w:t>
      </w:r>
      <w:r>
        <w:rPr>
          <w:spacing w:val="-6"/>
          <w:sz w:val="20"/>
        </w:rPr>
        <w:t> </w:t>
      </w:r>
      <w:r>
        <w:rPr>
          <w:sz w:val="20"/>
        </w:rPr>
        <w:t>y</w:t>
      </w:r>
    </w:p>
    <w:p>
      <w:pPr>
        <w:spacing w:line="180" w:lineRule="exact" w:before="0"/>
        <w:ind w:left="6239" w:right="142" w:firstLine="0"/>
        <w:jc w:val="left"/>
        <w:rPr>
          <w:rFonts w:ascii="Times New Roman" w:hAnsi="Times New Roman"/>
          <w:i/>
          <w:sz w:val="16"/>
        </w:rPr>
      </w:pPr>
      <w:r>
        <w:rPr>
          <w:rFonts w:ascii="Times New Roman" w:hAnsi="Times New Roman"/>
          <w:i/>
          <w:color w:val="0000FF"/>
          <w:sz w:val="16"/>
        </w:rPr>
        <w:t>Fracción reformada DOF 10-02-2014, 29-01-2016</w:t>
      </w:r>
    </w:p>
    <w:p>
      <w:pPr>
        <w:pStyle w:val="BodyText"/>
        <w:spacing w:before="10"/>
        <w:rPr>
          <w:rFonts w:ascii="Times New Roman"/>
          <w:i/>
          <w:sz w:val="19"/>
        </w:rPr>
      </w:pPr>
    </w:p>
    <w:p>
      <w:pPr>
        <w:pStyle w:val="ListParagraph"/>
        <w:numPr>
          <w:ilvl w:val="0"/>
          <w:numId w:val="15"/>
        </w:numPr>
        <w:tabs>
          <w:tab w:pos="839" w:val="left" w:leader="none"/>
        </w:tabs>
        <w:spacing w:line="240" w:lineRule="auto" w:before="0" w:after="0"/>
        <w:ind w:left="838" w:right="176" w:hanging="432"/>
        <w:jc w:val="both"/>
        <w:rPr>
          <w:sz w:val="20"/>
        </w:rPr>
      </w:pPr>
      <w:r>
        <w:rPr>
          <w:sz w:val="20"/>
        </w:rPr>
        <w:t>En la Comisión Federal de Competencia Económica, no haber ocupado, en los últimos tres años, ningún empleo, cargo o función directiva en las empresas que hayan estado sujetas a alguno de los procedimientos sancionatorios que sustancia el citado órgano. En el Instituto Federal de Telecomunicaciones no haber ocupado, en los últimos tres años, ningún empleo, cargo o función directiva en las empresas de los concesionarios comerciales o privados o de las entidades a ellos relacionadas, sujetas a la regulación del</w:t>
      </w:r>
      <w:r>
        <w:rPr>
          <w:spacing w:val="-19"/>
          <w:sz w:val="20"/>
        </w:rPr>
        <w:t> </w:t>
      </w:r>
      <w:r>
        <w:rPr>
          <w:sz w:val="20"/>
        </w:rPr>
        <w:t>Instituto.</w:t>
      </w:r>
    </w:p>
    <w:p>
      <w:pPr>
        <w:spacing w:line="182" w:lineRule="exact" w:before="0"/>
        <w:ind w:left="406" w:right="142" w:firstLine="5717"/>
        <w:jc w:val="left"/>
        <w:rPr>
          <w:rFonts w:ascii="Times New Roman" w:hAnsi="Times New Roman"/>
          <w:i/>
          <w:sz w:val="16"/>
        </w:rPr>
      </w:pPr>
      <w:r>
        <w:rPr>
          <w:rFonts w:ascii="Times New Roman" w:hAnsi="Times New Roman"/>
          <w:i/>
          <w:color w:val="0000FF"/>
          <w:sz w:val="16"/>
        </w:rPr>
        <w:t>Párrafo con fracciones adicionado DOF 11-06-2013</w:t>
      </w:r>
    </w:p>
    <w:p>
      <w:pPr>
        <w:pStyle w:val="BodyText"/>
        <w:spacing w:before="3"/>
        <w:rPr>
          <w:rFonts w:ascii="Times New Roman"/>
          <w:i/>
        </w:rPr>
      </w:pPr>
    </w:p>
    <w:p>
      <w:pPr>
        <w:pStyle w:val="BodyText"/>
        <w:spacing w:before="1"/>
        <w:ind w:left="118" w:right="179" w:firstLine="288"/>
        <w:jc w:val="both"/>
      </w:pPr>
      <w:r>
        <w:rPr/>
        <w:t>Los Comisionados se abstendrán de desempeñar cualquier otro empleo, trabajo o comisión públicos o privados, con excepción de los cargos docentes; estarán impedidos para conocer asuntos en que tengan interés directo o indirecto, en los términos que la ley determine, y serán sujetos del régimen de responsabilidades del Título Cuarto de esta Constitución y de juicio político. La ley regulará las modalidades conforme a las cuales los Comisionados podrán establecer contacto para tratar asuntos de su competencia con personas que representen los intereses de los agentes económicos regulados.</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1"/>
        <w:rPr>
          <w:rFonts w:ascii="Times New Roman"/>
          <w:i/>
        </w:rPr>
      </w:pPr>
    </w:p>
    <w:p>
      <w:pPr>
        <w:pStyle w:val="BodyText"/>
        <w:ind w:left="118" w:right="184" w:firstLine="288"/>
        <w:jc w:val="both"/>
      </w:pPr>
      <w:r>
        <w:rPr/>
        <w:t>Los Comisionados durarán en su encargo nueve años y por ningún motivo podrán desempeñar nuevamente ese cargo. En caso de falta absoluta de algún comisionado, se procederá a la designación</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77"/>
      </w:pPr>
      <w:r>
        <w:rPr/>
        <w:t>correspondiente, a través del procedimiento previsto en este artículo y a fin de que el sustituto concluya el periodo respectivo.</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1"/>
        <w:rPr>
          <w:rFonts w:ascii="Times New Roman"/>
          <w:i/>
        </w:rPr>
      </w:pPr>
    </w:p>
    <w:p>
      <w:pPr>
        <w:pStyle w:val="BodyText"/>
        <w:ind w:left="118" w:right="180" w:firstLine="288"/>
        <w:jc w:val="both"/>
      </w:pPr>
      <w:r>
        <w:rPr/>
        <w:t>Los aspirantes a ser designados como Comisionados acreditarán el cumplimiento de los requisitos señalados en los numerales anteriores, ante un Comité de Evaluación integrado por los titulares del Banco de México, el Instituto Nacional para la Evaluación de la Educación y el Instituto Nacional de Estadística y Geografía. Para tales efectos, el Comité de Evaluación instalará sus sesiones cada que tenga lugar una vacante de comisionado, decidirá por mayoría de votos y será presidido por el titular de la entidad con mayor antigüedad en el cargo, quien tendrá voto de</w:t>
      </w:r>
      <w:r>
        <w:rPr>
          <w:spacing w:val="-29"/>
        </w:rPr>
        <w:t> </w:t>
      </w:r>
      <w:r>
        <w:rPr/>
        <w:t>calidad.</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4"/>
        <w:rPr>
          <w:rFonts w:ascii="Times New Roman"/>
          <w:i/>
        </w:rPr>
      </w:pPr>
    </w:p>
    <w:p>
      <w:pPr>
        <w:pStyle w:val="BodyText"/>
        <w:ind w:left="118" w:right="175" w:firstLine="288"/>
        <w:jc w:val="both"/>
      </w:pPr>
      <w:r>
        <w:rPr/>
        <w:t>El Comité emitirá una convocatoria pública para cubrir la vacante. Verificará el cumplimiento, por parte de los aspirantes, de los requisitos contenidos en el presente artículo y, a quienes los hayan satisfecho, aplicará un examen de conocimientos en la materia; el procedimiento deberá observar los principios de transparencia, publicidad y máxima concurrencia.</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1"/>
        <w:rPr>
          <w:rFonts w:ascii="Times New Roman"/>
          <w:i/>
        </w:rPr>
      </w:pPr>
    </w:p>
    <w:p>
      <w:pPr>
        <w:pStyle w:val="BodyText"/>
        <w:ind w:left="118" w:right="178" w:firstLine="288"/>
        <w:jc w:val="both"/>
      </w:pPr>
      <w:r>
        <w:rPr/>
        <w:t>Para la formulación del examen de conocimientos, el Comité de Evaluación deberá considerar la opinión de cuando menos dos instituciones de educación superior y seguirá las mejores prácticas en la materia.</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1"/>
        <w:rPr>
          <w:rFonts w:ascii="Times New Roman"/>
          <w:i/>
        </w:rPr>
      </w:pPr>
    </w:p>
    <w:p>
      <w:pPr>
        <w:pStyle w:val="BodyText"/>
        <w:ind w:left="118" w:right="177" w:firstLine="288"/>
        <w:jc w:val="both"/>
      </w:pPr>
      <w:r>
        <w:rPr/>
        <w:t>El Comité de Evaluación, por cada vacante, enviará al Ejecutivo una lista con un mínimo de tres y un máximo de cinco aspirantes, que hubieran obtenido las calificaciones aprobatorias más altas. En el caso de no completarse el número mínimo de aspirantes se emitirá una nueva convocatoria. El Ejecutivo seleccionará de entre esos aspirantes, al candidato que propondrá para su ratificación al Senado.</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1"/>
        <w:rPr>
          <w:rFonts w:ascii="Times New Roman"/>
          <w:i/>
        </w:rPr>
      </w:pPr>
    </w:p>
    <w:p>
      <w:pPr>
        <w:pStyle w:val="BodyText"/>
        <w:ind w:left="118" w:right="179" w:firstLine="288"/>
        <w:jc w:val="both"/>
      </w:pPr>
      <w:r>
        <w:rPr/>
        <w:t>La ratificación se hará por el voto de las dos terceras partes de los miembros del Senado presentes, dentro del plazo improrrogable de treinta días naturales a partir de la presentación de la propuesta; en los recesos, la Comisión Permanente convocará desde luego al Senado. En caso de que la Cámara de Senadores rechace al candidato propuesto por el Ejecutivo, el Presidente de la República someterá una nueva propuesta, en los términos del párrafo anterior. Este procedimiento se repetirá las veces que sea necesario si se producen nuevos rechazos hasta que sólo quede un aspirante aprobado por el Comité de Evaluación, quien será designado comisionado directamente por el Ejecutivo.</w:t>
      </w:r>
    </w:p>
    <w:p>
      <w:pPr>
        <w:spacing w:line="182" w:lineRule="exact" w:before="0"/>
        <w:ind w:left="7103" w:right="142" w:firstLine="0"/>
        <w:jc w:val="left"/>
        <w:rPr>
          <w:rFonts w:ascii="Times New Roman" w:hAnsi="Times New Roman"/>
          <w:i/>
          <w:sz w:val="16"/>
        </w:rPr>
      </w:pPr>
      <w:r>
        <w:rPr>
          <w:rFonts w:ascii="Times New Roman" w:hAnsi="Times New Roman"/>
          <w:i/>
          <w:color w:val="0000FF"/>
          <w:sz w:val="16"/>
        </w:rPr>
        <w:t>Párrafo adicionado DOF 11-06-2013</w:t>
      </w:r>
    </w:p>
    <w:p>
      <w:pPr>
        <w:pStyle w:val="BodyText"/>
        <w:spacing w:before="1"/>
        <w:rPr>
          <w:rFonts w:ascii="Times New Roman"/>
          <w:i/>
        </w:rPr>
      </w:pPr>
    </w:p>
    <w:p>
      <w:pPr>
        <w:pStyle w:val="BodyText"/>
        <w:spacing w:line="229" w:lineRule="exact"/>
        <w:ind w:left="406" w:right="142"/>
      </w:pPr>
      <w:r>
        <w:rPr/>
        <w:t>Todos los actos del proceso de selección y designación de los Comisionados son inatacables.</w:t>
      </w:r>
    </w:p>
    <w:p>
      <w:pPr>
        <w:spacing w:before="0"/>
        <w:ind w:left="6302" w:right="164" w:firstLine="801"/>
        <w:jc w:val="left"/>
        <w:rPr>
          <w:rFonts w:ascii="Times New Roman" w:hAnsi="Times New Roman"/>
          <w:i/>
          <w:sz w:val="16"/>
        </w:rPr>
      </w:pPr>
      <w:r>
        <w:rPr>
          <w:rFonts w:ascii="Times New Roman" w:hAnsi="Times New Roman"/>
          <w:i/>
          <w:color w:val="0000FF"/>
          <w:sz w:val="16"/>
        </w:rPr>
        <w:t>Párrafo adicionado DOF 11-06-2013 </w:t>
      </w:r>
      <w:r>
        <w:rPr>
          <w:rFonts w:ascii="Times New Roman" w:hAnsi="Times New Roman"/>
          <w:i/>
          <w:color w:val="0000FF"/>
          <w:sz w:val="16"/>
        </w:rPr>
        <w:t>Artículo reformado DOF 17-11-1982, 03-02-1983</w:t>
      </w:r>
    </w:p>
    <w:p>
      <w:pPr>
        <w:spacing w:before="1"/>
        <w:ind w:left="406" w:right="142" w:firstLine="4313"/>
        <w:jc w:val="left"/>
        <w:rPr>
          <w:rFonts w:ascii="Times New Roman" w:hAnsi="Times New Roman"/>
          <w:i/>
          <w:sz w:val="16"/>
        </w:rPr>
      </w:pPr>
      <w:r>
        <w:rPr>
          <w:rFonts w:ascii="Times New Roman" w:hAnsi="Times New Roman"/>
          <w:i/>
          <w:color w:val="585858"/>
          <w:sz w:val="16"/>
        </w:rPr>
        <w:t>Reforma DOF 27-06-1990: Derogó del artículo el entonces párrafo quinto</w:t>
      </w:r>
    </w:p>
    <w:p>
      <w:pPr>
        <w:pStyle w:val="BodyText"/>
        <w:spacing w:before="11"/>
        <w:rPr>
          <w:rFonts w:ascii="Times New Roman"/>
          <w:i/>
          <w:sz w:val="19"/>
        </w:rPr>
      </w:pPr>
    </w:p>
    <w:p>
      <w:pPr>
        <w:pStyle w:val="BodyText"/>
        <w:ind w:left="118" w:right="181" w:firstLine="288"/>
        <w:jc w:val="both"/>
      </w:pPr>
      <w:r>
        <w:rPr>
          <w:b/>
        </w:rPr>
        <w:t>Artículo 29. </w:t>
      </w:r>
      <w:r>
        <w:rPr/>
        <w:t>En los casos de invasión, perturbación grave de la paz pública, o de cualquier otro que ponga a la sociedad en grave peligro o conflicto, solamente el Presidente de los Estados Unidos Mexicanos, con la aprobación del Congreso de la Unión o de la Comisión Permanente cuando aquel no estuviere reunido, podrá restringir o suspender en todo el país o en lugar determinado el ejercicio de los derechos y las garantías que fuesen obstáculo para hacer frente, rápida y fácilmente a la situación; pero deberá hacerlo por un tiempo limitado, por medio de prevenciones generales y sin que la restricción o suspensión se contraiga a determinada persona. Si la restricción o suspensión tuviese lugar hallándose el Congreso reunido, éste concederá las autorizaciones que estime necesarias para que el Ejecutivo haga frente a la situación; pero si se verificase en tiempo de receso, se convocará de inmediato al Congreso para que las acuerde.</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10-02-2014</w:t>
      </w:r>
    </w:p>
    <w:p>
      <w:pPr>
        <w:spacing w:after="0" w:line="182" w:lineRule="exact"/>
        <w:jc w:val="right"/>
        <w:rPr>
          <w:rFonts w:ascii="Times New Roman" w:hAnsi="Times New Roman"/>
          <w:sz w:val="16"/>
        </w:rPr>
        <w:sectPr>
          <w:pgSz w:w="12250" w:h="15850"/>
          <w:pgMar w:header="709" w:footer="696" w:top="1760" w:bottom="880" w:left="1300" w:right="1240"/>
        </w:sectPr>
      </w:pPr>
    </w:p>
    <w:p>
      <w:pPr>
        <w:pStyle w:val="BodyText"/>
        <w:spacing w:before="3"/>
        <w:rPr>
          <w:rFonts w:ascii="Times New Roman"/>
          <w:i/>
          <w:sz w:val="29"/>
        </w:rPr>
      </w:pPr>
    </w:p>
    <w:p>
      <w:pPr>
        <w:pStyle w:val="BodyText"/>
        <w:spacing w:before="74"/>
        <w:ind w:left="118" w:right="177" w:firstLine="288"/>
        <w:jc w:val="both"/>
      </w:pPr>
      <w:r>
        <w:rPr/>
        <w:t>En los decretos que se expidan, no podrá restringirse ni suspenderse el ejercicio de los derechos a la no discriminación, al reconocimiento de la personalidad jurídica, a la vida, a la integridad personal, a la protección a la familia, al nombre, a la nacionalidad; los derechos de la niñez; los derechos políticos; las libertades de pensamiento, conciencia y de profesar creencia religiosa alguna; el principio de legalidad y retroactividad; la prohibición de la pena de muerte; la prohibición de la esclavitud y la servidumbre; la prohibición de la desaparición forzada y la tortura; ni las garantías judiciales indispensables para la protección de tales derechos.</w:t>
      </w:r>
    </w:p>
    <w:p>
      <w:pPr>
        <w:pStyle w:val="BodyText"/>
      </w:pPr>
    </w:p>
    <w:p>
      <w:pPr>
        <w:pStyle w:val="BodyText"/>
        <w:spacing w:before="1"/>
        <w:ind w:left="118" w:right="185" w:firstLine="288"/>
        <w:jc w:val="both"/>
      </w:pPr>
      <w:r>
        <w:rPr/>
        <w:t>La restricción o suspensión del ejercicio de los derechos y garantías debe estar fundada y motivada  en los términos establecidos por esta Constitución y ser proporcional al peligro a que se hace frente, observando en todo momento los principios de legalidad, racionalidad, proclamación, publicidad y no discriminación.</w:t>
      </w:r>
    </w:p>
    <w:p>
      <w:pPr>
        <w:pStyle w:val="BodyText"/>
      </w:pPr>
    </w:p>
    <w:p>
      <w:pPr>
        <w:pStyle w:val="BodyText"/>
        <w:spacing w:before="1"/>
        <w:ind w:left="118" w:right="183" w:firstLine="288"/>
        <w:jc w:val="both"/>
      </w:pPr>
      <w:r>
        <w:rPr/>
        <w:t>Cuando se ponga fin a la restricción o suspensión del ejercicio de los derechos y garantías, bien sea por cumplirse el plazo o porque así lo decrete el Congreso, todas las medidas legales y administrativas adoptadas durante su vigencia quedarán sin efecto de forma inmediata. El Ejecutivo no podrá hacer observaciones al decreto mediante el cual el Congreso revoque la restricción o suspensión.</w:t>
      </w:r>
    </w:p>
    <w:p>
      <w:pPr>
        <w:pStyle w:val="BodyText"/>
      </w:pPr>
    </w:p>
    <w:p>
      <w:pPr>
        <w:pStyle w:val="BodyText"/>
        <w:spacing w:before="1"/>
        <w:ind w:left="118" w:right="187" w:firstLine="288"/>
        <w:jc w:val="both"/>
      </w:pPr>
      <w:r>
        <w:rPr/>
        <w:t>Los decretos expedidos por el Ejecutivo durante la restricción o suspensión, serán revisados de oficio e inmediatamente por la Suprema Corte de Justicia de la Nación, la que deberá pronunciarse con la mayor prontitud sobre su constitucionalidad y</w:t>
      </w:r>
      <w:r>
        <w:rPr>
          <w:spacing w:val="-22"/>
        </w:rPr>
        <w:t> </w:t>
      </w:r>
      <w:r>
        <w:rPr/>
        <w:t>validez.</w:t>
      </w:r>
    </w:p>
    <w:p>
      <w:pPr>
        <w:spacing w:line="179" w:lineRule="exact" w:before="0"/>
        <w:ind w:left="5476" w:right="142" w:firstLine="0"/>
        <w:jc w:val="left"/>
        <w:rPr>
          <w:rFonts w:ascii="Times New Roman" w:hAnsi="Times New Roman"/>
          <w:i/>
          <w:sz w:val="16"/>
        </w:rPr>
      </w:pPr>
      <w:r>
        <w:rPr>
          <w:rFonts w:ascii="Times New Roman" w:hAnsi="Times New Roman"/>
          <w:i/>
          <w:color w:val="0000FF"/>
          <w:sz w:val="16"/>
        </w:rPr>
        <w:t>Artículo reformado DOF 21-04-1981, 02-08-2007, 10-06-2011</w:t>
      </w:r>
    </w:p>
    <w:p>
      <w:pPr>
        <w:pStyle w:val="BodyText"/>
        <w:spacing w:before="1"/>
        <w:rPr>
          <w:rFonts w:ascii="Times New Roman"/>
          <w:i/>
        </w:rPr>
      </w:pPr>
    </w:p>
    <w:p>
      <w:pPr>
        <w:pStyle w:val="Heading1"/>
        <w:spacing w:line="252" w:lineRule="exact" w:before="1"/>
        <w:ind w:right="200"/>
      </w:pPr>
      <w:r>
        <w:rPr/>
        <w:t>Capítulo II</w:t>
      </w:r>
    </w:p>
    <w:p>
      <w:pPr>
        <w:spacing w:line="252" w:lineRule="exact" w:before="0"/>
        <w:ind w:left="145" w:right="198" w:firstLine="0"/>
        <w:jc w:val="center"/>
        <w:rPr>
          <w:b/>
          <w:sz w:val="22"/>
        </w:rPr>
      </w:pPr>
      <w:r>
        <w:rPr>
          <w:b/>
          <w:sz w:val="22"/>
        </w:rPr>
        <w:t>De los Mexicanos</w:t>
      </w:r>
    </w:p>
    <w:p>
      <w:pPr>
        <w:pStyle w:val="BodyText"/>
        <w:spacing w:before="1"/>
        <w:rPr>
          <w:b/>
        </w:rPr>
      </w:pPr>
    </w:p>
    <w:p>
      <w:pPr>
        <w:pStyle w:val="BodyText"/>
        <w:spacing w:before="1"/>
        <w:ind w:left="406" w:right="142"/>
      </w:pPr>
      <w:r>
        <w:rPr>
          <w:b/>
        </w:rPr>
        <w:t>Artículo 30. </w:t>
      </w:r>
      <w:r>
        <w:rPr/>
        <w:t>La nacionalidad mexicana se adquiere por nacimiento o por naturalización.</w:t>
      </w:r>
    </w:p>
    <w:p>
      <w:pPr>
        <w:pStyle w:val="BodyText"/>
        <w:spacing w:before="9"/>
        <w:rPr>
          <w:sz w:val="19"/>
        </w:rPr>
      </w:pPr>
    </w:p>
    <w:p>
      <w:pPr>
        <w:pStyle w:val="ListParagraph"/>
        <w:numPr>
          <w:ilvl w:val="0"/>
          <w:numId w:val="16"/>
        </w:numPr>
        <w:tabs>
          <w:tab w:pos="951" w:val="left" w:leader="none"/>
          <w:tab w:pos="952" w:val="left" w:leader="none"/>
        </w:tabs>
        <w:spacing w:line="240" w:lineRule="auto" w:before="1" w:after="0"/>
        <w:ind w:left="951" w:right="0" w:hanging="545"/>
        <w:jc w:val="left"/>
        <w:rPr>
          <w:sz w:val="20"/>
        </w:rPr>
      </w:pPr>
      <w:r>
        <w:rPr>
          <w:sz w:val="20"/>
        </w:rPr>
        <w:t>Son mexicanos por</w:t>
      </w:r>
      <w:r>
        <w:rPr>
          <w:spacing w:val="-9"/>
          <w:sz w:val="20"/>
        </w:rPr>
        <w:t> </w:t>
      </w:r>
      <w:r>
        <w:rPr>
          <w:sz w:val="20"/>
        </w:rPr>
        <w:t>nacimiento:</w:t>
      </w:r>
    </w:p>
    <w:p>
      <w:pPr>
        <w:pStyle w:val="BodyText"/>
      </w:pPr>
    </w:p>
    <w:p>
      <w:pPr>
        <w:pStyle w:val="ListParagraph"/>
        <w:numPr>
          <w:ilvl w:val="1"/>
          <w:numId w:val="16"/>
        </w:numPr>
        <w:tabs>
          <w:tab w:pos="1497" w:val="left" w:leader="none"/>
        </w:tabs>
        <w:spacing w:line="242" w:lineRule="auto" w:before="1" w:after="0"/>
        <w:ind w:left="1496" w:right="181" w:hanging="545"/>
        <w:jc w:val="both"/>
        <w:rPr>
          <w:sz w:val="20"/>
        </w:rPr>
      </w:pPr>
      <w:r>
        <w:rPr>
          <w:sz w:val="20"/>
        </w:rPr>
        <w:t>Los que nazcan en territorio de la República, sea cual fuere la nacionalidad de sus  padres.</w:t>
      </w:r>
    </w:p>
    <w:p>
      <w:pPr>
        <w:pStyle w:val="BodyText"/>
        <w:spacing w:before="5"/>
        <w:rPr>
          <w:sz w:val="19"/>
        </w:rPr>
      </w:pPr>
    </w:p>
    <w:p>
      <w:pPr>
        <w:pStyle w:val="ListParagraph"/>
        <w:numPr>
          <w:ilvl w:val="1"/>
          <w:numId w:val="16"/>
        </w:numPr>
        <w:tabs>
          <w:tab w:pos="1497" w:val="left" w:leader="none"/>
        </w:tabs>
        <w:spacing w:line="242" w:lineRule="auto" w:before="0" w:after="0"/>
        <w:ind w:left="1496" w:right="186" w:hanging="545"/>
        <w:jc w:val="both"/>
        <w:rPr>
          <w:sz w:val="20"/>
        </w:rPr>
      </w:pPr>
      <w:r>
        <w:rPr>
          <w:sz w:val="20"/>
        </w:rPr>
        <w:t>Los que nazcan en el extranjero, hijos de padres mexicanos nacidos en territorio nacional, de padre mexicano nacido en territorio nacional, o de madre mexicana nacida en territorio nacional;</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reformada DOF 26-12-1969, 20-03-1997</w:t>
      </w:r>
    </w:p>
    <w:p>
      <w:pPr>
        <w:pStyle w:val="BodyText"/>
        <w:spacing w:before="10"/>
        <w:rPr>
          <w:rFonts w:ascii="Times New Roman"/>
          <w:i/>
          <w:sz w:val="19"/>
        </w:rPr>
      </w:pPr>
    </w:p>
    <w:p>
      <w:pPr>
        <w:pStyle w:val="ListParagraph"/>
        <w:numPr>
          <w:ilvl w:val="1"/>
          <w:numId w:val="16"/>
        </w:numPr>
        <w:tabs>
          <w:tab w:pos="1496" w:val="left" w:leader="none"/>
          <w:tab w:pos="1497" w:val="left" w:leader="none"/>
        </w:tabs>
        <w:spacing w:line="242" w:lineRule="auto" w:before="0" w:after="0"/>
        <w:ind w:left="1496" w:right="185" w:hanging="545"/>
        <w:jc w:val="left"/>
        <w:rPr>
          <w:sz w:val="20"/>
        </w:rPr>
      </w:pPr>
      <w:r>
        <w:rPr>
          <w:sz w:val="20"/>
        </w:rPr>
        <w:t>Los que nazcan en el extranjero, hijos de padres mexicanos por naturalización, de padre mexicano por naturalización, o de madre mexicana por naturalización,</w:t>
      </w:r>
      <w:r>
        <w:rPr>
          <w:spacing w:val="-19"/>
          <w:sz w:val="20"/>
        </w:rPr>
        <w:t> </w:t>
      </w:r>
      <w:r>
        <w:rPr>
          <w:sz w:val="20"/>
        </w:rPr>
        <w:t>y</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adicionada DOF 20-03-1997</w:t>
      </w:r>
    </w:p>
    <w:p>
      <w:pPr>
        <w:pStyle w:val="BodyText"/>
        <w:spacing w:before="10"/>
        <w:rPr>
          <w:rFonts w:ascii="Times New Roman"/>
          <w:i/>
          <w:sz w:val="19"/>
        </w:rPr>
      </w:pPr>
    </w:p>
    <w:p>
      <w:pPr>
        <w:pStyle w:val="ListParagraph"/>
        <w:numPr>
          <w:ilvl w:val="1"/>
          <w:numId w:val="16"/>
        </w:numPr>
        <w:tabs>
          <w:tab w:pos="1496" w:val="left" w:leader="none"/>
          <w:tab w:pos="1497" w:val="left" w:leader="none"/>
        </w:tabs>
        <w:spacing w:line="242" w:lineRule="auto" w:before="0" w:after="0"/>
        <w:ind w:left="1496" w:right="183" w:hanging="545"/>
        <w:jc w:val="left"/>
        <w:rPr>
          <w:sz w:val="20"/>
        </w:rPr>
      </w:pPr>
      <w:r>
        <w:rPr>
          <w:sz w:val="20"/>
        </w:rPr>
        <w:t>Los que nazcan a bordo de embarcaciones o aeronaves mexicanas, sean de guerra o mercantes.</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recorrida DOF 20-03-1997</w:t>
      </w:r>
    </w:p>
    <w:p>
      <w:pPr>
        <w:pStyle w:val="BodyText"/>
        <w:spacing w:before="8"/>
        <w:rPr>
          <w:rFonts w:ascii="Times New Roman"/>
          <w:i/>
          <w:sz w:val="13"/>
        </w:rPr>
      </w:pPr>
    </w:p>
    <w:p>
      <w:pPr>
        <w:pStyle w:val="ListParagraph"/>
        <w:numPr>
          <w:ilvl w:val="0"/>
          <w:numId w:val="16"/>
        </w:numPr>
        <w:tabs>
          <w:tab w:pos="951" w:val="left" w:leader="none"/>
          <w:tab w:pos="952" w:val="left" w:leader="none"/>
        </w:tabs>
        <w:spacing w:line="240" w:lineRule="auto" w:before="74" w:after="0"/>
        <w:ind w:left="951" w:right="0" w:hanging="545"/>
        <w:jc w:val="left"/>
        <w:rPr>
          <w:sz w:val="20"/>
        </w:rPr>
      </w:pPr>
      <w:r>
        <w:rPr>
          <w:sz w:val="20"/>
        </w:rPr>
        <w:t>Son mexicanos por</w:t>
      </w:r>
      <w:r>
        <w:rPr>
          <w:spacing w:val="-11"/>
          <w:sz w:val="20"/>
        </w:rPr>
        <w:t> </w:t>
      </w:r>
      <w:r>
        <w:rPr>
          <w:sz w:val="20"/>
        </w:rPr>
        <w:t>naturalización:</w:t>
      </w:r>
    </w:p>
    <w:p>
      <w:pPr>
        <w:pStyle w:val="BodyText"/>
        <w:spacing w:before="9"/>
        <w:rPr>
          <w:sz w:val="19"/>
        </w:rPr>
      </w:pPr>
    </w:p>
    <w:p>
      <w:pPr>
        <w:pStyle w:val="ListParagraph"/>
        <w:numPr>
          <w:ilvl w:val="1"/>
          <w:numId w:val="16"/>
        </w:numPr>
        <w:tabs>
          <w:tab w:pos="1496" w:val="left" w:leader="none"/>
          <w:tab w:pos="1497" w:val="left" w:leader="none"/>
        </w:tabs>
        <w:spacing w:line="240" w:lineRule="auto" w:before="1" w:after="0"/>
        <w:ind w:left="1496" w:right="0" w:hanging="545"/>
        <w:jc w:val="left"/>
        <w:rPr>
          <w:sz w:val="20"/>
        </w:rPr>
      </w:pPr>
      <w:r>
        <w:rPr>
          <w:sz w:val="20"/>
        </w:rPr>
        <w:t>Los extranjeros que obtengan de la Secretaría de Relaciones carta de</w:t>
      </w:r>
      <w:r>
        <w:rPr>
          <w:spacing w:val="-25"/>
          <w:sz w:val="20"/>
        </w:rPr>
        <w:t> </w:t>
      </w:r>
      <w:r>
        <w:rPr>
          <w:sz w:val="20"/>
        </w:rPr>
        <w:t>naturalización.</w:t>
      </w:r>
    </w:p>
    <w:p>
      <w:pPr>
        <w:pStyle w:val="BodyText"/>
      </w:pPr>
    </w:p>
    <w:p>
      <w:pPr>
        <w:pStyle w:val="ListParagraph"/>
        <w:numPr>
          <w:ilvl w:val="1"/>
          <w:numId w:val="16"/>
        </w:numPr>
        <w:tabs>
          <w:tab w:pos="1497" w:val="left" w:leader="none"/>
        </w:tabs>
        <w:spacing w:line="240" w:lineRule="auto" w:before="1" w:after="0"/>
        <w:ind w:left="1496" w:right="181" w:hanging="545"/>
        <w:jc w:val="both"/>
        <w:rPr>
          <w:sz w:val="20"/>
        </w:rPr>
      </w:pPr>
      <w:r>
        <w:rPr>
          <w:sz w:val="20"/>
        </w:rPr>
        <w:t>La mujer o el varón extranjeros que contraigan matrimonio con varón o con mujer mexicanos, que tengan o establezcan su domicilio dentro del territorio nacional y cumplan con los demás requisitos que al efecto señale la</w:t>
      </w:r>
      <w:r>
        <w:rPr>
          <w:spacing w:val="-20"/>
          <w:sz w:val="20"/>
        </w:rPr>
        <w:t> </w:t>
      </w:r>
      <w:r>
        <w:rPr>
          <w:sz w:val="20"/>
        </w:rPr>
        <w:t>ley.</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31-12-1974, 20-03-1997</w:t>
      </w:r>
    </w:p>
    <w:p>
      <w:pPr>
        <w:spacing w:after="0" w:line="182" w:lineRule="exact"/>
        <w:jc w:val="left"/>
        <w:rPr>
          <w:rFonts w:ascii="Times New Roman" w:hAnsi="Times New Roman"/>
          <w:sz w:val="16"/>
        </w:rPr>
        <w:sectPr>
          <w:pgSz w:w="12250" w:h="15850"/>
          <w:pgMar w:header="709" w:footer="696" w:top="1760" w:bottom="880" w:left="1300" w:right="1240"/>
        </w:sectPr>
      </w:pPr>
    </w:p>
    <w:p>
      <w:pPr>
        <w:pStyle w:val="BodyText"/>
        <w:spacing w:before="6"/>
        <w:rPr>
          <w:rFonts w:ascii="Times New Roman"/>
          <w:i/>
          <w:sz w:val="28"/>
        </w:rPr>
      </w:pPr>
    </w:p>
    <w:p>
      <w:pPr>
        <w:spacing w:before="80"/>
        <w:ind w:left="39" w:right="173" w:firstLine="0"/>
        <w:jc w:val="right"/>
        <w:rPr>
          <w:rFonts w:ascii="Times New Roman" w:hAnsi="Times New Roman"/>
          <w:i/>
          <w:sz w:val="16"/>
        </w:rPr>
      </w:pPr>
      <w:r>
        <w:rPr>
          <w:rFonts w:ascii="Times New Roman" w:hAnsi="Times New Roman"/>
          <w:i/>
          <w:color w:val="0000FF"/>
          <w:sz w:val="16"/>
        </w:rPr>
        <w:t>Artículo reformado DOF 18-01-1934</w:t>
      </w:r>
    </w:p>
    <w:p>
      <w:pPr>
        <w:pStyle w:val="BodyText"/>
        <w:spacing w:before="8"/>
        <w:rPr>
          <w:rFonts w:ascii="Times New Roman"/>
          <w:i/>
          <w:sz w:val="13"/>
        </w:rPr>
      </w:pPr>
    </w:p>
    <w:p>
      <w:pPr>
        <w:spacing w:before="74"/>
        <w:ind w:left="406" w:right="142" w:firstLine="0"/>
        <w:jc w:val="left"/>
        <w:rPr>
          <w:sz w:val="20"/>
        </w:rPr>
      </w:pPr>
      <w:r>
        <w:rPr>
          <w:b/>
          <w:sz w:val="20"/>
        </w:rPr>
        <w:t>Artículo 31. </w:t>
      </w:r>
      <w:r>
        <w:rPr>
          <w:sz w:val="20"/>
        </w:rPr>
        <w:t>Son obligaciones de los mexicanos:</w:t>
      </w:r>
    </w:p>
    <w:p>
      <w:pPr>
        <w:pStyle w:val="BodyText"/>
        <w:spacing w:before="9"/>
        <w:rPr>
          <w:sz w:val="19"/>
        </w:rPr>
      </w:pPr>
    </w:p>
    <w:p>
      <w:pPr>
        <w:pStyle w:val="ListParagraph"/>
        <w:numPr>
          <w:ilvl w:val="0"/>
          <w:numId w:val="17"/>
        </w:numPr>
        <w:tabs>
          <w:tab w:pos="952" w:val="left" w:leader="none"/>
        </w:tabs>
        <w:spacing w:line="242" w:lineRule="auto" w:before="1" w:after="0"/>
        <w:ind w:left="951" w:right="178" w:hanging="545"/>
        <w:jc w:val="both"/>
        <w:rPr>
          <w:sz w:val="20"/>
        </w:rPr>
      </w:pPr>
      <w:r>
        <w:rPr>
          <w:sz w:val="20"/>
        </w:rPr>
        <w:t>Hacer que sus hijos o pupilos concurran a las escuelas públicas o privadas, para obtener la educación preescolar, primaria, secundaria, media superior y reciban la militar, en los términos que establezca la</w:t>
      </w:r>
      <w:r>
        <w:rPr>
          <w:spacing w:val="-13"/>
          <w:sz w:val="20"/>
        </w:rPr>
        <w:t> </w:t>
      </w:r>
      <w:r>
        <w:rPr>
          <w:sz w:val="20"/>
        </w:rPr>
        <w:t>ley.</w:t>
      </w:r>
    </w:p>
    <w:p>
      <w:pPr>
        <w:spacing w:line="180" w:lineRule="exact" w:before="0"/>
        <w:ind w:left="5414" w:right="142" w:firstLine="0"/>
        <w:jc w:val="left"/>
        <w:rPr>
          <w:rFonts w:ascii="Times New Roman" w:hAnsi="Times New Roman"/>
          <w:i/>
          <w:sz w:val="16"/>
        </w:rPr>
      </w:pPr>
      <w:r>
        <w:rPr>
          <w:rFonts w:ascii="Times New Roman" w:hAnsi="Times New Roman"/>
          <w:i/>
          <w:color w:val="0000FF"/>
          <w:sz w:val="16"/>
        </w:rPr>
        <w:t>Fracción reformada DOF 05-03-1993, 12-11-2002, 09-02-2012</w:t>
      </w:r>
    </w:p>
    <w:p>
      <w:pPr>
        <w:pStyle w:val="BodyText"/>
        <w:spacing w:before="10"/>
        <w:rPr>
          <w:rFonts w:ascii="Times New Roman"/>
          <w:i/>
          <w:sz w:val="19"/>
        </w:rPr>
      </w:pPr>
    </w:p>
    <w:p>
      <w:pPr>
        <w:pStyle w:val="ListParagraph"/>
        <w:numPr>
          <w:ilvl w:val="0"/>
          <w:numId w:val="17"/>
        </w:numPr>
        <w:tabs>
          <w:tab w:pos="952" w:val="left" w:leader="none"/>
        </w:tabs>
        <w:spacing w:line="242" w:lineRule="auto" w:before="0" w:after="0"/>
        <w:ind w:left="951" w:right="180" w:hanging="545"/>
        <w:jc w:val="both"/>
        <w:rPr>
          <w:sz w:val="20"/>
        </w:rPr>
      </w:pPr>
      <w:r>
        <w:rPr>
          <w:sz w:val="20"/>
        </w:rPr>
        <w:t>Asistir en los días y horas designados por el Ayuntamiento del lugar en que residan, para recibir instrucción cívica y militar que los mantenga aptos en el ejercicio de los derechos de ciudadano, diestros en el manejo de las armas, y conocedores de la disciplina</w:t>
      </w:r>
      <w:r>
        <w:rPr>
          <w:spacing w:val="-25"/>
          <w:sz w:val="20"/>
        </w:rPr>
        <w:t> </w:t>
      </w:r>
      <w:r>
        <w:rPr>
          <w:sz w:val="20"/>
        </w:rPr>
        <w:t>militar.</w:t>
      </w:r>
    </w:p>
    <w:p>
      <w:pPr>
        <w:pStyle w:val="BodyText"/>
        <w:spacing w:before="5"/>
        <w:rPr>
          <w:sz w:val="19"/>
        </w:rPr>
      </w:pPr>
    </w:p>
    <w:p>
      <w:pPr>
        <w:pStyle w:val="ListParagraph"/>
        <w:numPr>
          <w:ilvl w:val="0"/>
          <w:numId w:val="17"/>
        </w:numPr>
        <w:tabs>
          <w:tab w:pos="952" w:val="left" w:leader="none"/>
        </w:tabs>
        <w:spacing w:line="242" w:lineRule="auto" w:before="1" w:after="0"/>
        <w:ind w:left="951" w:right="180" w:hanging="545"/>
        <w:jc w:val="both"/>
        <w:rPr>
          <w:sz w:val="20"/>
        </w:rPr>
      </w:pPr>
      <w:r>
        <w:rPr>
          <w:sz w:val="20"/>
        </w:rPr>
        <w:t>Alistarse y servir en la Guardia Nacional, conforme a la ley orgánica respectiva, para asegurar y defender la independencia, el territorio, el honor, los derechos e intereses de la Patria, así como la tranquilidad y el orden interior;</w:t>
      </w:r>
      <w:r>
        <w:rPr>
          <w:spacing w:val="-10"/>
          <w:sz w:val="20"/>
        </w:rPr>
        <w:t> </w:t>
      </w:r>
      <w:r>
        <w:rPr>
          <w:sz w:val="20"/>
        </w:rPr>
        <w:t>y</w:t>
      </w:r>
    </w:p>
    <w:p>
      <w:pPr>
        <w:pStyle w:val="BodyText"/>
        <w:spacing w:before="7"/>
        <w:rPr>
          <w:sz w:val="19"/>
        </w:rPr>
      </w:pPr>
    </w:p>
    <w:p>
      <w:pPr>
        <w:pStyle w:val="ListParagraph"/>
        <w:numPr>
          <w:ilvl w:val="0"/>
          <w:numId w:val="17"/>
        </w:numPr>
        <w:tabs>
          <w:tab w:pos="952" w:val="left" w:leader="none"/>
        </w:tabs>
        <w:spacing w:line="240" w:lineRule="auto" w:before="0" w:after="0"/>
        <w:ind w:left="951" w:right="180" w:hanging="545"/>
        <w:jc w:val="both"/>
        <w:rPr>
          <w:sz w:val="20"/>
        </w:rPr>
      </w:pPr>
      <w:r>
        <w:rPr>
          <w:sz w:val="20"/>
        </w:rPr>
        <w:t>Contribuir para los gastos públicos, así de la Federación, como de los Estados, de la Ciudad de México y del Municipio en que residan, de la manera proporcional y equitativa que dispongan las leyes.</w:t>
      </w:r>
    </w:p>
    <w:p>
      <w:pPr>
        <w:spacing w:line="182" w:lineRule="exact" w:before="0"/>
        <w:ind w:left="406" w:right="142" w:firstLine="5832"/>
        <w:jc w:val="left"/>
        <w:rPr>
          <w:rFonts w:ascii="Times New Roman" w:hAnsi="Times New Roman"/>
          <w:i/>
          <w:sz w:val="16"/>
        </w:rPr>
      </w:pPr>
      <w:r>
        <w:rPr>
          <w:rFonts w:ascii="Times New Roman" w:hAnsi="Times New Roman"/>
          <w:i/>
          <w:color w:val="0000FF"/>
          <w:sz w:val="16"/>
        </w:rPr>
        <w:t>Fracción reformada DOF 25-10-1993, 29-01-2016</w:t>
      </w:r>
    </w:p>
    <w:p>
      <w:pPr>
        <w:pStyle w:val="BodyText"/>
        <w:spacing w:before="1"/>
        <w:rPr>
          <w:rFonts w:ascii="Times New Roman"/>
          <w:i/>
        </w:rPr>
      </w:pPr>
    </w:p>
    <w:p>
      <w:pPr>
        <w:pStyle w:val="BodyText"/>
        <w:ind w:left="118" w:right="179" w:firstLine="288"/>
        <w:jc w:val="both"/>
      </w:pPr>
      <w:r>
        <w:rPr>
          <w:b/>
        </w:rPr>
        <w:t>Artículo 32. </w:t>
      </w:r>
      <w:r>
        <w:rPr/>
        <w:t>La Ley regulará el ejercicio de los derechos que la legislación mexicana otorga a los mexicanos que posean otra nacionalidad y establecerá normas para evitar conflictos por doble nacionalidad.</w:t>
      </w:r>
    </w:p>
    <w:p>
      <w:pPr>
        <w:pStyle w:val="BodyText"/>
        <w:spacing w:before="1"/>
      </w:pPr>
    </w:p>
    <w:p>
      <w:pPr>
        <w:pStyle w:val="BodyText"/>
        <w:ind w:left="118" w:right="177" w:firstLine="288"/>
        <w:jc w:val="both"/>
      </w:pPr>
      <w:r>
        <w:rPr/>
        <w:t>El ejercicio de los cargos y funciones para los cuales, por disposición de la presente Constitución, se requiera ser mexicano por nacimiento, se reserva a quienes tengan esa calidad y no adquieran otra nacionalidad. Esta reserva también será aplicable a los casos que así lo señalen otras leyes  del Congreso de la Unión.</w:t>
      </w:r>
    </w:p>
    <w:p>
      <w:pPr>
        <w:pStyle w:val="BodyText"/>
        <w:spacing w:before="9"/>
        <w:rPr>
          <w:sz w:val="19"/>
        </w:rPr>
      </w:pPr>
    </w:p>
    <w:p>
      <w:pPr>
        <w:pStyle w:val="BodyText"/>
        <w:spacing w:before="1"/>
        <w:ind w:left="118" w:right="183" w:firstLine="288"/>
        <w:jc w:val="both"/>
      </w:pPr>
      <w:r>
        <w:rPr/>
        <w:t>En tiempo de paz, ningún extranjero podrá servir en el Ejército, ni en las fuerzas de policía o seguridad pública. Para pertenecer al activo del Ejército en tiempo de paz y al de la Armada o al de la Fuerza Aérea en todo momento, o desempeñar cualquier cargo o comisión en ellos, se requiere ser mexicano por nacimiento.</w:t>
      </w:r>
    </w:p>
    <w:p>
      <w:pPr>
        <w:pStyle w:val="BodyText"/>
        <w:spacing w:before="9"/>
        <w:rPr>
          <w:sz w:val="19"/>
        </w:rPr>
      </w:pPr>
    </w:p>
    <w:p>
      <w:pPr>
        <w:pStyle w:val="BodyText"/>
        <w:spacing w:before="1"/>
        <w:ind w:left="118" w:right="180" w:firstLine="288"/>
        <w:jc w:val="both"/>
      </w:pPr>
      <w:r>
        <w:rPr/>
        <w:t>Esta misma calidad será indispensable en capitanes, pilotos, patrones, maquinistas, mecánicos y, de una manera general, para todo el personal que tripule cualquier embarcación o aeronave que se ampare con la bandera o insignia mercante mexicana. Será también necesaria para desempeñar los cargos de capitán de puerto y todos los servicios de practicaje y comandante de aeródromo.</w:t>
      </w:r>
    </w:p>
    <w:p>
      <w:pPr>
        <w:pStyle w:val="BodyText"/>
        <w:spacing w:before="10"/>
        <w:rPr>
          <w:sz w:val="19"/>
        </w:rPr>
      </w:pPr>
    </w:p>
    <w:p>
      <w:pPr>
        <w:pStyle w:val="BodyText"/>
        <w:ind w:left="118" w:right="177" w:firstLine="288"/>
        <w:jc w:val="both"/>
      </w:pPr>
      <w:r>
        <w:rPr/>
        <w:t>Los mexicanos serán preferidos a los extranjeros en igualdad de circunstancias, para toda clase de concesiones y para todos los empleos, cargos o comisiones de gobierno en que no sea indispensable la calidad de ciudadano.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Artículo reformado DOF 15-12-1934, 10-02-1944, 20-03-1997</w:t>
      </w:r>
    </w:p>
    <w:p>
      <w:pPr>
        <w:pStyle w:val="BodyText"/>
        <w:spacing w:before="10"/>
        <w:rPr>
          <w:rFonts w:ascii="Times New Roman"/>
          <w:i/>
          <w:sz w:val="19"/>
        </w:rPr>
      </w:pPr>
    </w:p>
    <w:p>
      <w:pPr>
        <w:pStyle w:val="Heading1"/>
        <w:spacing w:before="1"/>
        <w:ind w:right="200"/>
      </w:pPr>
      <w:r>
        <w:rPr/>
        <w:t>Capítulo III</w:t>
      </w:r>
    </w:p>
    <w:p>
      <w:pPr>
        <w:spacing w:before="1"/>
        <w:ind w:left="145" w:right="198" w:firstLine="0"/>
        <w:jc w:val="center"/>
        <w:rPr>
          <w:b/>
          <w:sz w:val="22"/>
        </w:rPr>
      </w:pPr>
      <w:r>
        <w:rPr>
          <w:b/>
          <w:sz w:val="22"/>
        </w:rPr>
        <w:t>De los Extranjeros</w:t>
      </w:r>
    </w:p>
    <w:p>
      <w:pPr>
        <w:pStyle w:val="BodyText"/>
        <w:spacing w:before="10"/>
        <w:rPr>
          <w:b/>
          <w:sz w:val="19"/>
        </w:rPr>
      </w:pPr>
    </w:p>
    <w:p>
      <w:pPr>
        <w:pStyle w:val="BodyText"/>
        <w:spacing w:line="242" w:lineRule="auto"/>
        <w:ind w:left="118" w:right="142" w:firstLine="288"/>
      </w:pPr>
      <w:r>
        <w:rPr>
          <w:b/>
        </w:rPr>
        <w:t>Artículo 33. </w:t>
      </w:r>
      <w:r>
        <w:rPr/>
        <w:t>Son personas extranjeras las que no posean las calidades determinadas en el artículo 30 constitucional y gozarán de los derechos humanos y garantías que reconoce esta Constitución.</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10-06-2011</w:t>
      </w:r>
    </w:p>
    <w:p>
      <w:pPr>
        <w:spacing w:after="0" w:line="180" w:lineRule="exact"/>
        <w:jc w:val="right"/>
        <w:rPr>
          <w:rFonts w:ascii="Times New Roman" w:hAnsi="Times New Roman"/>
          <w:sz w:val="16"/>
        </w:rPr>
        <w:sectPr>
          <w:pgSz w:w="12250" w:h="15850"/>
          <w:pgMar w:header="709" w:footer="696" w:top="1760" w:bottom="880" w:left="1300" w:right="1240"/>
        </w:sectPr>
      </w:pPr>
    </w:p>
    <w:p>
      <w:pPr>
        <w:pStyle w:val="BodyText"/>
        <w:spacing w:before="3"/>
        <w:rPr>
          <w:rFonts w:ascii="Times New Roman"/>
          <w:i/>
          <w:sz w:val="29"/>
        </w:rPr>
      </w:pPr>
    </w:p>
    <w:p>
      <w:pPr>
        <w:pStyle w:val="BodyText"/>
        <w:spacing w:before="74"/>
        <w:ind w:left="118" w:right="180" w:firstLine="288"/>
        <w:jc w:val="both"/>
      </w:pPr>
      <w:r>
        <w:rPr/>
        <w:t>El Ejecutivo de la Unión, previa audiencia, podrá expulsar del territorio nacional a personas extranjeras con fundamento en la ley, la cual regulará el procedimiento administrativo, así como el lugar y tiempo que dure la detención.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10-06-2011</w:t>
      </w:r>
    </w:p>
    <w:p>
      <w:pPr>
        <w:pStyle w:val="BodyText"/>
        <w:spacing w:before="1"/>
        <w:rPr>
          <w:rFonts w:ascii="Times New Roman"/>
          <w:i/>
        </w:rPr>
      </w:pPr>
    </w:p>
    <w:p>
      <w:pPr>
        <w:pStyle w:val="BodyText"/>
        <w:ind w:left="406" w:right="142"/>
      </w:pPr>
      <w:r>
        <w:rPr/>
        <w:t>Los extranjeros no podrán de ninguna manera inmiscuirse en los asuntos políticos del país.</w:t>
      </w:r>
    </w:p>
    <w:p>
      <w:pPr>
        <w:pStyle w:val="BodyText"/>
        <w:spacing w:before="10"/>
        <w:rPr>
          <w:sz w:val="19"/>
        </w:rPr>
      </w:pPr>
    </w:p>
    <w:p>
      <w:pPr>
        <w:pStyle w:val="Heading1"/>
        <w:spacing w:line="252" w:lineRule="exact" w:before="0"/>
        <w:ind w:right="198"/>
      </w:pPr>
      <w:r>
        <w:rPr/>
        <w:t>Capítulo IV</w:t>
      </w:r>
    </w:p>
    <w:p>
      <w:pPr>
        <w:spacing w:line="252" w:lineRule="exact" w:before="0"/>
        <w:ind w:left="145" w:right="199" w:firstLine="0"/>
        <w:jc w:val="center"/>
        <w:rPr>
          <w:b/>
          <w:sz w:val="22"/>
        </w:rPr>
      </w:pPr>
      <w:r>
        <w:rPr>
          <w:b/>
          <w:sz w:val="22"/>
        </w:rPr>
        <w:t>De los Ciudadanos Mexicanos</w:t>
      </w:r>
    </w:p>
    <w:p>
      <w:pPr>
        <w:pStyle w:val="BodyText"/>
        <w:spacing w:before="10"/>
        <w:rPr>
          <w:b/>
          <w:sz w:val="19"/>
        </w:rPr>
      </w:pPr>
    </w:p>
    <w:p>
      <w:pPr>
        <w:pStyle w:val="BodyText"/>
        <w:spacing w:line="242" w:lineRule="auto"/>
        <w:ind w:left="118" w:right="142" w:firstLine="288"/>
      </w:pPr>
      <w:r>
        <w:rPr>
          <w:b/>
        </w:rPr>
        <w:t>Artículo 34. </w:t>
      </w:r>
      <w:r>
        <w:rPr/>
        <w:t>Son ciudadanos de la República los varones y mujeres que, teniendo la calidad de mexicanos, reúnan, además, los siguientes requisitos:</w:t>
      </w:r>
    </w:p>
    <w:p>
      <w:pPr>
        <w:pStyle w:val="BodyText"/>
        <w:spacing w:before="7"/>
        <w:rPr>
          <w:sz w:val="19"/>
        </w:rPr>
      </w:pPr>
    </w:p>
    <w:p>
      <w:pPr>
        <w:pStyle w:val="ListParagraph"/>
        <w:numPr>
          <w:ilvl w:val="0"/>
          <w:numId w:val="18"/>
        </w:numPr>
        <w:tabs>
          <w:tab w:pos="838" w:val="left" w:leader="none"/>
          <w:tab w:pos="839" w:val="left" w:leader="none"/>
        </w:tabs>
        <w:spacing w:line="240" w:lineRule="auto" w:before="0" w:after="0"/>
        <w:ind w:left="838" w:right="0" w:hanging="432"/>
        <w:jc w:val="left"/>
        <w:rPr>
          <w:sz w:val="20"/>
        </w:rPr>
      </w:pPr>
      <w:r>
        <w:rPr>
          <w:sz w:val="20"/>
        </w:rPr>
        <w:t>Haber cumplido 18 años,</w:t>
      </w:r>
      <w:r>
        <w:rPr>
          <w:spacing w:val="-9"/>
          <w:sz w:val="20"/>
        </w:rPr>
        <w:t> </w:t>
      </w:r>
      <w:r>
        <w:rPr>
          <w:sz w:val="20"/>
        </w:rPr>
        <w:t>y</w:t>
      </w:r>
    </w:p>
    <w:p>
      <w:pPr>
        <w:pStyle w:val="BodyText"/>
        <w:spacing w:before="5"/>
        <w:rPr>
          <w:sz w:val="13"/>
        </w:rPr>
      </w:pPr>
    </w:p>
    <w:p>
      <w:pPr>
        <w:spacing w:after="0"/>
        <w:rPr>
          <w:sz w:val="13"/>
        </w:rPr>
        <w:sectPr>
          <w:pgSz w:w="12250" w:h="15850"/>
          <w:pgMar w:header="709" w:footer="696" w:top="1760" w:bottom="880" w:left="1300" w:right="1240"/>
        </w:sectPr>
      </w:pPr>
    </w:p>
    <w:p>
      <w:pPr>
        <w:pStyle w:val="ListParagraph"/>
        <w:numPr>
          <w:ilvl w:val="0"/>
          <w:numId w:val="18"/>
        </w:numPr>
        <w:tabs>
          <w:tab w:pos="838" w:val="left" w:leader="none"/>
          <w:tab w:pos="839" w:val="left" w:leader="none"/>
        </w:tabs>
        <w:spacing w:line="240" w:lineRule="auto" w:before="74" w:after="0"/>
        <w:ind w:left="838" w:right="0" w:hanging="432"/>
        <w:jc w:val="left"/>
        <w:rPr>
          <w:sz w:val="20"/>
        </w:rPr>
      </w:pPr>
      <w:r>
        <w:rPr>
          <w:sz w:val="20"/>
        </w:rPr>
        <w:t>Tener un modo honesto de</w:t>
      </w:r>
      <w:r>
        <w:rPr>
          <w:spacing w:val="-10"/>
          <w:sz w:val="20"/>
        </w:rPr>
        <w:t> </w:t>
      </w:r>
      <w:r>
        <w:rPr>
          <w:sz w:val="20"/>
        </w:rPr>
        <w:t>vivir.</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Artículo reformado DOF 17-10-1953, 22-12-1969</w:t>
      </w:r>
    </w:p>
    <w:p>
      <w:pPr>
        <w:spacing w:after="0"/>
        <w:jc w:val="left"/>
        <w:rPr>
          <w:rFonts w:ascii="Times New Roman" w:hAnsi="Times New Roman"/>
          <w:sz w:val="16"/>
        </w:rPr>
        <w:sectPr>
          <w:type w:val="continuous"/>
          <w:pgSz w:w="12250" w:h="15850"/>
          <w:pgMar w:top="1760" w:bottom="880" w:left="1300" w:right="1240"/>
          <w:cols w:num="2" w:equalWidth="0">
            <w:col w:w="3705" w:space="2190"/>
            <w:col w:w="3815"/>
          </w:cols>
        </w:sectPr>
      </w:pPr>
    </w:p>
    <w:p>
      <w:pPr>
        <w:pStyle w:val="BodyText"/>
        <w:spacing w:before="8"/>
        <w:rPr>
          <w:rFonts w:ascii="Times New Roman"/>
          <w:i/>
          <w:sz w:val="13"/>
        </w:rPr>
      </w:pPr>
    </w:p>
    <w:p>
      <w:pPr>
        <w:spacing w:after="0"/>
        <w:rPr>
          <w:rFonts w:ascii="Times New Roman"/>
          <w:sz w:val="13"/>
        </w:rPr>
        <w:sectPr>
          <w:type w:val="continuous"/>
          <w:pgSz w:w="12250" w:h="15850"/>
          <w:pgMar w:top="1760" w:bottom="880" w:left="1300" w:right="1240"/>
        </w:sectPr>
      </w:pPr>
    </w:p>
    <w:p>
      <w:pPr>
        <w:spacing w:before="74"/>
        <w:ind w:left="406" w:right="-9" w:firstLine="0"/>
        <w:jc w:val="left"/>
        <w:rPr>
          <w:sz w:val="20"/>
        </w:rPr>
      </w:pPr>
      <w:r>
        <w:rPr>
          <w:b/>
          <w:sz w:val="20"/>
        </w:rPr>
        <w:t>Artículo 35. </w:t>
      </w:r>
      <w:r>
        <w:rPr>
          <w:sz w:val="20"/>
        </w:rPr>
        <w:t>Son derechos del</w:t>
      </w:r>
      <w:r>
        <w:rPr>
          <w:spacing w:val="-14"/>
          <w:sz w:val="20"/>
        </w:rPr>
        <w:t> </w:t>
      </w:r>
      <w:r>
        <w:rPr>
          <w:sz w:val="20"/>
        </w:rPr>
        <w:t>ciudadano:</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Párrafo reformado DOF 09-08-2012</w:t>
      </w:r>
    </w:p>
    <w:p>
      <w:pPr>
        <w:spacing w:after="0"/>
        <w:jc w:val="left"/>
        <w:rPr>
          <w:rFonts w:ascii="Times New Roman" w:hAnsi="Times New Roman"/>
          <w:sz w:val="16"/>
        </w:rPr>
        <w:sectPr>
          <w:type w:val="continuous"/>
          <w:pgSz w:w="12250" w:h="15850"/>
          <w:pgMar w:top="1760" w:bottom="880" w:left="1300" w:right="1240"/>
          <w:cols w:num="2" w:equalWidth="0">
            <w:col w:w="4139" w:space="2601"/>
            <w:col w:w="2970"/>
          </w:cols>
        </w:sectPr>
      </w:pPr>
    </w:p>
    <w:p>
      <w:pPr>
        <w:pStyle w:val="BodyText"/>
        <w:spacing w:before="5"/>
        <w:rPr>
          <w:rFonts w:ascii="Times New Roman"/>
          <w:i/>
          <w:sz w:val="13"/>
        </w:rPr>
      </w:pPr>
    </w:p>
    <w:p>
      <w:pPr>
        <w:pStyle w:val="ListParagraph"/>
        <w:numPr>
          <w:ilvl w:val="0"/>
          <w:numId w:val="19"/>
        </w:numPr>
        <w:tabs>
          <w:tab w:pos="838" w:val="left" w:leader="none"/>
          <w:tab w:pos="839" w:val="left" w:leader="none"/>
        </w:tabs>
        <w:spacing w:line="240" w:lineRule="auto" w:before="74" w:after="0"/>
        <w:ind w:left="838" w:right="0" w:hanging="432"/>
        <w:jc w:val="left"/>
        <w:rPr>
          <w:sz w:val="20"/>
        </w:rPr>
      </w:pPr>
      <w:r>
        <w:rPr>
          <w:sz w:val="20"/>
        </w:rPr>
        <w:t>Votar en las elecciones</w:t>
      </w:r>
      <w:r>
        <w:rPr>
          <w:spacing w:val="-9"/>
          <w:sz w:val="20"/>
        </w:rPr>
        <w:t> </w:t>
      </w:r>
      <w:r>
        <w:rPr>
          <w:sz w:val="20"/>
        </w:rPr>
        <w:t>populares;</w:t>
      </w:r>
    </w:p>
    <w:p>
      <w:pPr>
        <w:pStyle w:val="BodyText"/>
      </w:pPr>
    </w:p>
    <w:p>
      <w:pPr>
        <w:pStyle w:val="ListParagraph"/>
        <w:numPr>
          <w:ilvl w:val="0"/>
          <w:numId w:val="19"/>
        </w:numPr>
        <w:tabs>
          <w:tab w:pos="839" w:val="left" w:leader="none"/>
        </w:tabs>
        <w:spacing w:line="240" w:lineRule="auto" w:before="1" w:after="0"/>
        <w:ind w:left="838" w:right="174" w:hanging="432"/>
        <w:jc w:val="both"/>
        <w:rPr>
          <w:sz w:val="20"/>
        </w:rPr>
      </w:pPr>
      <w:r>
        <w:rPr>
          <w:sz w:val="20"/>
        </w:rPr>
        <w:t>Poder ser votado para todos los cargos de elección popular, teniendo las calidades que establezca la ley. El derecho de solicitar el registro de candidatos ante la autoridad electoral corresponde a los partidos políticos así como a los ciudadanos que soliciten su registro de manera independiente y cumplan con los requisitos, condiciones y términos que determine la legislación;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09-08-2012</w:t>
      </w:r>
    </w:p>
    <w:p>
      <w:pPr>
        <w:pStyle w:val="BodyText"/>
        <w:spacing w:before="10"/>
        <w:rPr>
          <w:rFonts w:ascii="Times New Roman"/>
          <w:i/>
          <w:sz w:val="19"/>
        </w:rPr>
      </w:pPr>
    </w:p>
    <w:p>
      <w:pPr>
        <w:pStyle w:val="ListParagraph"/>
        <w:numPr>
          <w:ilvl w:val="0"/>
          <w:numId w:val="19"/>
        </w:numPr>
        <w:tabs>
          <w:tab w:pos="838" w:val="left" w:leader="none"/>
          <w:tab w:pos="839" w:val="left" w:leader="none"/>
        </w:tabs>
        <w:spacing w:line="242" w:lineRule="auto" w:before="0" w:after="0"/>
        <w:ind w:left="838" w:right="186" w:hanging="432"/>
        <w:jc w:val="left"/>
        <w:rPr>
          <w:sz w:val="20"/>
        </w:rPr>
      </w:pPr>
      <w:r>
        <w:rPr>
          <w:sz w:val="20"/>
        </w:rPr>
        <w:t>Asociarse individual y libremente para tomar parte en forma pacífica en los asuntos políticos del país;</w:t>
      </w:r>
    </w:p>
    <w:p>
      <w:pPr>
        <w:spacing w:line="180" w:lineRule="exact" w:before="0"/>
        <w:ind w:left="6239" w:right="142" w:firstLine="0"/>
        <w:jc w:val="left"/>
        <w:rPr>
          <w:rFonts w:ascii="Times New Roman" w:hAnsi="Times New Roman"/>
          <w:i/>
          <w:sz w:val="16"/>
        </w:rPr>
      </w:pPr>
      <w:r>
        <w:rPr>
          <w:rFonts w:ascii="Times New Roman" w:hAnsi="Times New Roman"/>
          <w:i/>
          <w:color w:val="0000FF"/>
          <w:sz w:val="16"/>
        </w:rPr>
        <w:t>Fracción reformada DOF 06-04-1990, 22-08-1996</w:t>
      </w:r>
    </w:p>
    <w:p>
      <w:pPr>
        <w:pStyle w:val="BodyText"/>
        <w:spacing w:before="10"/>
        <w:rPr>
          <w:rFonts w:ascii="Times New Roman"/>
          <w:i/>
          <w:sz w:val="19"/>
        </w:rPr>
      </w:pPr>
    </w:p>
    <w:p>
      <w:pPr>
        <w:pStyle w:val="ListParagraph"/>
        <w:numPr>
          <w:ilvl w:val="0"/>
          <w:numId w:val="19"/>
        </w:numPr>
        <w:tabs>
          <w:tab w:pos="839" w:val="left" w:leader="none"/>
        </w:tabs>
        <w:spacing w:line="242" w:lineRule="auto" w:before="0" w:after="0"/>
        <w:ind w:left="838" w:right="178" w:hanging="432"/>
        <w:jc w:val="left"/>
        <w:rPr>
          <w:sz w:val="20"/>
        </w:rPr>
      </w:pPr>
      <w:r>
        <w:rPr>
          <w:sz w:val="20"/>
        </w:rPr>
        <w:t>Tomar las armas en el Ejército o Guardia Nacional, para la defensa de la República y de sus instituciones, en los términos que prescriben las</w:t>
      </w:r>
      <w:r>
        <w:rPr>
          <w:spacing w:val="-17"/>
          <w:sz w:val="20"/>
        </w:rPr>
        <w:t> </w:t>
      </w:r>
      <w:r>
        <w:rPr>
          <w:sz w:val="20"/>
        </w:rPr>
        <w:t>leyes;</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reformada DOF 09-08-2012</w:t>
      </w:r>
    </w:p>
    <w:p>
      <w:pPr>
        <w:pStyle w:val="BodyText"/>
        <w:spacing w:before="8"/>
        <w:rPr>
          <w:rFonts w:ascii="Times New Roman"/>
          <w:i/>
          <w:sz w:val="13"/>
        </w:rPr>
      </w:pPr>
    </w:p>
    <w:p>
      <w:pPr>
        <w:pStyle w:val="ListParagraph"/>
        <w:numPr>
          <w:ilvl w:val="0"/>
          <w:numId w:val="19"/>
        </w:numPr>
        <w:tabs>
          <w:tab w:pos="838" w:val="left" w:leader="none"/>
          <w:tab w:pos="839" w:val="left" w:leader="none"/>
        </w:tabs>
        <w:spacing w:line="240" w:lineRule="auto" w:before="74" w:after="0"/>
        <w:ind w:left="838" w:right="0" w:hanging="432"/>
        <w:jc w:val="left"/>
        <w:rPr>
          <w:sz w:val="20"/>
        </w:rPr>
      </w:pPr>
      <w:r>
        <w:rPr>
          <w:sz w:val="20"/>
        </w:rPr>
        <w:t>Ejercer en toda clase de negocios el derecho de</w:t>
      </w:r>
      <w:r>
        <w:rPr>
          <w:spacing w:val="-16"/>
          <w:sz w:val="20"/>
        </w:rPr>
        <w:t> </w:t>
      </w:r>
      <w:r>
        <w:rPr>
          <w:sz w:val="20"/>
        </w:rPr>
        <w:t>petición.</w:t>
      </w:r>
    </w:p>
    <w:p>
      <w:pPr>
        <w:pStyle w:val="BodyText"/>
        <w:spacing w:before="9"/>
        <w:rPr>
          <w:sz w:val="19"/>
        </w:rPr>
      </w:pPr>
    </w:p>
    <w:p>
      <w:pPr>
        <w:pStyle w:val="ListParagraph"/>
        <w:numPr>
          <w:ilvl w:val="0"/>
          <w:numId w:val="19"/>
        </w:numPr>
        <w:tabs>
          <w:tab w:pos="839" w:val="left" w:leader="none"/>
        </w:tabs>
        <w:spacing w:line="242" w:lineRule="auto" w:before="1" w:after="0"/>
        <w:ind w:left="838" w:right="175" w:hanging="432"/>
        <w:jc w:val="left"/>
        <w:rPr>
          <w:sz w:val="20"/>
        </w:rPr>
      </w:pPr>
      <w:r>
        <w:rPr>
          <w:sz w:val="20"/>
        </w:rPr>
        <w:t>Poder ser nombrado para cualquier empleo o comisión del servicio público, teniendo las  calidades que establezca la</w:t>
      </w:r>
      <w:r>
        <w:rPr>
          <w:spacing w:val="-12"/>
          <w:sz w:val="20"/>
        </w:rPr>
        <w:t> </w:t>
      </w:r>
      <w:r>
        <w:rPr>
          <w:sz w:val="20"/>
        </w:rPr>
        <w:t>ley;</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09-08-2012</w:t>
      </w:r>
    </w:p>
    <w:p>
      <w:pPr>
        <w:pStyle w:val="BodyText"/>
        <w:spacing w:before="10"/>
        <w:rPr>
          <w:rFonts w:ascii="Times New Roman"/>
          <w:i/>
          <w:sz w:val="19"/>
        </w:rPr>
      </w:pPr>
    </w:p>
    <w:p>
      <w:pPr>
        <w:pStyle w:val="ListParagraph"/>
        <w:numPr>
          <w:ilvl w:val="0"/>
          <w:numId w:val="19"/>
        </w:numPr>
        <w:tabs>
          <w:tab w:pos="839" w:val="left" w:leader="none"/>
        </w:tabs>
        <w:spacing w:line="242" w:lineRule="auto" w:before="0" w:after="0"/>
        <w:ind w:left="838" w:right="175" w:hanging="432"/>
        <w:jc w:val="both"/>
        <w:rPr>
          <w:sz w:val="20"/>
        </w:rPr>
      </w:pPr>
      <w:r>
        <w:rPr>
          <w:sz w:val="20"/>
        </w:rPr>
        <w:t>Iniciar leyes, en los términos y con los requisitos que señalen esta Constitución y la Ley del Congreso. El Instituto Nacional Electoral tendrá las facultades que en esta materia le otorgue la ley,</w:t>
      </w:r>
      <w:r>
        <w:rPr>
          <w:spacing w:val="1"/>
          <w:sz w:val="20"/>
        </w:rPr>
        <w:t> </w:t>
      </w:r>
      <w:r>
        <w:rPr>
          <w:sz w:val="20"/>
        </w:rPr>
        <w:t>y</w:t>
      </w:r>
    </w:p>
    <w:p>
      <w:pPr>
        <w:spacing w:line="180" w:lineRule="exact" w:before="0"/>
        <w:ind w:left="5078" w:right="142" w:firstLine="0"/>
        <w:jc w:val="left"/>
        <w:rPr>
          <w:rFonts w:ascii="Times New Roman" w:hAnsi="Times New Roman"/>
          <w:i/>
          <w:sz w:val="16"/>
        </w:rPr>
      </w:pPr>
      <w:r>
        <w:rPr>
          <w:rFonts w:ascii="Times New Roman" w:hAnsi="Times New Roman"/>
          <w:i/>
          <w:color w:val="0000FF"/>
          <w:sz w:val="16"/>
        </w:rPr>
        <w:t>Fracción adicionada DOF 09-08-2012. Reformada DOF 10-02-2014</w:t>
      </w:r>
    </w:p>
    <w:p>
      <w:pPr>
        <w:pStyle w:val="BodyText"/>
        <w:spacing w:before="10"/>
        <w:rPr>
          <w:rFonts w:ascii="Times New Roman"/>
          <w:i/>
          <w:sz w:val="19"/>
        </w:rPr>
      </w:pPr>
    </w:p>
    <w:p>
      <w:pPr>
        <w:pStyle w:val="ListParagraph"/>
        <w:numPr>
          <w:ilvl w:val="0"/>
          <w:numId w:val="19"/>
        </w:numPr>
        <w:tabs>
          <w:tab w:pos="839" w:val="left" w:leader="none"/>
        </w:tabs>
        <w:spacing w:line="242" w:lineRule="auto" w:before="0" w:after="0"/>
        <w:ind w:left="838" w:right="185" w:hanging="432"/>
        <w:jc w:val="left"/>
        <w:rPr>
          <w:sz w:val="20"/>
        </w:rPr>
      </w:pPr>
      <w:r>
        <w:rPr>
          <w:sz w:val="20"/>
        </w:rPr>
        <w:t>Votar en las consultas populares sobre temas de trascendencia nacional, las que se sujetarán a lo</w:t>
      </w:r>
      <w:r>
        <w:rPr>
          <w:spacing w:val="-5"/>
          <w:sz w:val="20"/>
        </w:rPr>
        <w:t> </w:t>
      </w:r>
      <w:r>
        <w:rPr>
          <w:sz w:val="20"/>
        </w:rPr>
        <w:t>siguiente:</w:t>
      </w:r>
    </w:p>
    <w:p>
      <w:pPr>
        <w:pStyle w:val="BodyText"/>
        <w:spacing w:before="7"/>
        <w:rPr>
          <w:sz w:val="19"/>
        </w:rPr>
      </w:pPr>
    </w:p>
    <w:p>
      <w:pPr>
        <w:pStyle w:val="BodyText"/>
        <w:ind w:left="838" w:right="142"/>
      </w:pPr>
      <w:r>
        <w:rPr>
          <w:b/>
        </w:rPr>
        <w:t>1o.  </w:t>
      </w:r>
      <w:r>
        <w:rPr/>
        <w:t>Serán convocadas por el Congreso de la Unión a petición de:</w:t>
      </w:r>
    </w:p>
    <w:p>
      <w:pPr>
        <w:spacing w:after="0"/>
        <w:sectPr>
          <w:type w:val="continuous"/>
          <w:pgSz w:w="12250" w:h="15850"/>
          <w:pgMar w:top="1760" w:bottom="880" w:left="1300" w:right="1240"/>
        </w:sectPr>
      </w:pPr>
    </w:p>
    <w:p>
      <w:pPr>
        <w:pStyle w:val="BodyText"/>
        <w:spacing w:before="1"/>
        <w:rPr>
          <w:sz w:val="29"/>
        </w:rPr>
      </w:pPr>
    </w:p>
    <w:p>
      <w:pPr>
        <w:pStyle w:val="ListParagraph"/>
        <w:numPr>
          <w:ilvl w:val="1"/>
          <w:numId w:val="19"/>
        </w:numPr>
        <w:tabs>
          <w:tab w:pos="1700" w:val="left" w:leader="none"/>
          <w:tab w:pos="1701" w:val="left" w:leader="none"/>
        </w:tabs>
        <w:spacing w:line="240" w:lineRule="auto" w:before="74" w:after="0"/>
        <w:ind w:left="1700" w:right="0" w:hanging="430"/>
        <w:jc w:val="left"/>
        <w:rPr>
          <w:sz w:val="20"/>
        </w:rPr>
      </w:pPr>
      <w:r>
        <w:rPr>
          <w:sz w:val="20"/>
        </w:rPr>
        <w:t>El Presidente de la</w:t>
      </w:r>
      <w:r>
        <w:rPr>
          <w:spacing w:val="-12"/>
          <w:sz w:val="20"/>
        </w:rPr>
        <w:t> </w:t>
      </w:r>
      <w:r>
        <w:rPr>
          <w:sz w:val="20"/>
        </w:rPr>
        <w:t>República;</w:t>
      </w:r>
    </w:p>
    <w:p>
      <w:pPr>
        <w:pStyle w:val="BodyText"/>
      </w:pPr>
    </w:p>
    <w:p>
      <w:pPr>
        <w:pStyle w:val="ListParagraph"/>
        <w:numPr>
          <w:ilvl w:val="1"/>
          <w:numId w:val="19"/>
        </w:numPr>
        <w:tabs>
          <w:tab w:pos="1700" w:val="left" w:leader="none"/>
          <w:tab w:pos="1701" w:val="left" w:leader="none"/>
        </w:tabs>
        <w:spacing w:line="242" w:lineRule="auto" w:before="1" w:after="0"/>
        <w:ind w:left="1700" w:right="186" w:hanging="430"/>
        <w:jc w:val="left"/>
        <w:rPr>
          <w:sz w:val="20"/>
        </w:rPr>
      </w:pPr>
      <w:r>
        <w:rPr>
          <w:sz w:val="20"/>
        </w:rPr>
        <w:t>El equivalente al treinta y tres por ciento de los integrantes de cualquiera de las Cámaras del Congreso de la Unión;</w:t>
      </w:r>
      <w:r>
        <w:rPr>
          <w:spacing w:val="-11"/>
          <w:sz w:val="20"/>
        </w:rPr>
        <w:t> </w:t>
      </w:r>
      <w:r>
        <w:rPr>
          <w:sz w:val="20"/>
        </w:rPr>
        <w:t>o</w:t>
      </w:r>
    </w:p>
    <w:p>
      <w:pPr>
        <w:pStyle w:val="BodyText"/>
        <w:spacing w:before="5"/>
        <w:rPr>
          <w:sz w:val="19"/>
        </w:rPr>
      </w:pPr>
    </w:p>
    <w:p>
      <w:pPr>
        <w:pStyle w:val="ListParagraph"/>
        <w:numPr>
          <w:ilvl w:val="1"/>
          <w:numId w:val="19"/>
        </w:numPr>
        <w:tabs>
          <w:tab w:pos="1700" w:val="left" w:leader="none"/>
          <w:tab w:pos="1701" w:val="left" w:leader="none"/>
        </w:tabs>
        <w:spacing w:line="242" w:lineRule="auto" w:before="0" w:after="0"/>
        <w:ind w:left="1700" w:right="173" w:hanging="430"/>
        <w:jc w:val="left"/>
        <w:rPr>
          <w:sz w:val="20"/>
        </w:rPr>
      </w:pPr>
      <w:r>
        <w:rPr>
          <w:sz w:val="20"/>
        </w:rPr>
        <w:t>Los ciudadanos, en un número equivalente, al menos, al dos por ciento de los inscritos en la lista nominal de electores, en los términos que determine la</w:t>
      </w:r>
      <w:r>
        <w:rPr>
          <w:spacing w:val="-21"/>
          <w:sz w:val="20"/>
        </w:rPr>
        <w:t> </w:t>
      </w:r>
      <w:r>
        <w:rPr>
          <w:sz w:val="20"/>
        </w:rPr>
        <w:t>ley.</w:t>
      </w:r>
    </w:p>
    <w:p>
      <w:pPr>
        <w:pStyle w:val="BodyText"/>
        <w:spacing w:before="10"/>
        <w:rPr>
          <w:sz w:val="19"/>
        </w:rPr>
      </w:pPr>
    </w:p>
    <w:p>
      <w:pPr>
        <w:pStyle w:val="BodyText"/>
        <w:ind w:left="1270" w:right="223"/>
      </w:pPr>
      <w:r>
        <w:rPr/>
        <w:t>Con excepción de la hipótesis prevista en el inciso c) anterior, la petición deberá ser aprobada por la mayoría de cada Cámara del Congreso de la Unión,</w:t>
      </w:r>
    </w:p>
    <w:p>
      <w:pPr>
        <w:pStyle w:val="BodyText"/>
        <w:spacing w:before="10"/>
        <w:rPr>
          <w:sz w:val="19"/>
        </w:rPr>
      </w:pPr>
    </w:p>
    <w:p>
      <w:pPr>
        <w:pStyle w:val="BodyText"/>
        <w:spacing w:line="242" w:lineRule="auto"/>
        <w:ind w:left="1270" w:right="183" w:hanging="432"/>
        <w:jc w:val="both"/>
      </w:pPr>
      <w:r>
        <w:rPr>
          <w:b/>
        </w:rPr>
        <w:t>2o. </w:t>
      </w:r>
      <w:r>
        <w:rPr/>
        <w:t>Cuando la participación total corresponda, al menos, al cuarenta por ciento de  los  ciudadanos inscritos en la lista nominal de electores, el resultado será vinculatorio para los poderes Ejecutivo y Legislativo federales y para las autoridades</w:t>
      </w:r>
      <w:r>
        <w:rPr>
          <w:spacing w:val="-24"/>
        </w:rPr>
        <w:t> </w:t>
      </w:r>
      <w:r>
        <w:rPr/>
        <w:t>competentes;</w:t>
      </w:r>
    </w:p>
    <w:p>
      <w:pPr>
        <w:pStyle w:val="BodyText"/>
        <w:spacing w:before="5"/>
        <w:rPr>
          <w:sz w:val="19"/>
        </w:rPr>
      </w:pPr>
    </w:p>
    <w:p>
      <w:pPr>
        <w:pStyle w:val="BodyText"/>
        <w:ind w:left="1270" w:right="180" w:hanging="432"/>
        <w:jc w:val="both"/>
      </w:pPr>
      <w:r>
        <w:rPr>
          <w:b/>
        </w:rPr>
        <w:t>3o. </w:t>
      </w:r>
      <w:r>
        <w:rPr/>
        <w:t>No podrán ser objeto de consulta popular la restricción de los derechos  humanos  reconocidos por esta Constitución; los principios consagrados en el artículo 40 de la misma; la materia electoral; los ingresos y gastos del Estado; la seguridad nacional y la  organización, funcionamiento y disciplina de la Fuerza Armada permanente. La Suprema Corte de Justicia de la Nación resolverá, previo a la convocatoria que realice el Congreso de la Unión, sobre la constitucionalidad de la materia de la</w:t>
      </w:r>
      <w:r>
        <w:rPr>
          <w:spacing w:val="-20"/>
        </w:rPr>
        <w:t> </w:t>
      </w:r>
      <w:r>
        <w:rPr/>
        <w:t>consulta;</w:t>
      </w:r>
    </w:p>
    <w:p>
      <w:pPr>
        <w:pStyle w:val="BodyText"/>
        <w:spacing w:before="7"/>
        <w:rPr>
          <w:sz w:val="19"/>
        </w:rPr>
      </w:pPr>
    </w:p>
    <w:p>
      <w:pPr>
        <w:pStyle w:val="BodyText"/>
        <w:spacing w:line="242" w:lineRule="auto"/>
        <w:ind w:left="1270" w:right="184" w:hanging="432"/>
        <w:jc w:val="both"/>
      </w:pPr>
      <w:r>
        <w:rPr>
          <w:b/>
        </w:rPr>
        <w:t>4o. </w:t>
      </w:r>
      <w:r>
        <w:rPr/>
        <w:t>El Instituto Nacional Electoral tendrá a su cargo, en forma directa, la verificación del requisito establecido en el inciso c) del apartado 1o. de la presente fracción, así como la organización, desarrollo, cómputo y declaración de resultados;</w:t>
      </w:r>
    </w:p>
    <w:p>
      <w:pPr>
        <w:spacing w:line="180" w:lineRule="exact" w:before="0"/>
        <w:ind w:left="39" w:right="173" w:firstLine="0"/>
        <w:jc w:val="right"/>
        <w:rPr>
          <w:rFonts w:ascii="Times New Roman"/>
          <w:i/>
          <w:sz w:val="16"/>
        </w:rPr>
      </w:pPr>
      <w:r>
        <w:rPr>
          <w:rFonts w:ascii="Times New Roman"/>
          <w:i/>
          <w:color w:val="0000FF"/>
          <w:sz w:val="16"/>
        </w:rPr>
        <w:t>Apartado reformado DOF 10-02-2014</w:t>
      </w:r>
    </w:p>
    <w:p>
      <w:pPr>
        <w:pStyle w:val="BodyText"/>
        <w:spacing w:before="10"/>
        <w:rPr>
          <w:rFonts w:ascii="Times New Roman"/>
          <w:i/>
          <w:sz w:val="19"/>
        </w:rPr>
      </w:pPr>
    </w:p>
    <w:p>
      <w:pPr>
        <w:pStyle w:val="BodyText"/>
        <w:spacing w:before="1"/>
        <w:ind w:left="838" w:right="142"/>
      </w:pPr>
      <w:r>
        <w:rPr>
          <w:b/>
        </w:rPr>
        <w:t>5o.  </w:t>
      </w:r>
      <w:r>
        <w:rPr/>
        <w:t>La consulta popular se realizará el mismo día de la jornada electoral federal;</w:t>
      </w:r>
    </w:p>
    <w:p>
      <w:pPr>
        <w:pStyle w:val="BodyText"/>
      </w:pPr>
    </w:p>
    <w:p>
      <w:pPr>
        <w:pStyle w:val="BodyText"/>
        <w:spacing w:before="1"/>
        <w:ind w:left="1270" w:right="176" w:hanging="432"/>
        <w:jc w:val="both"/>
      </w:pPr>
      <w:r>
        <w:rPr>
          <w:b/>
        </w:rPr>
        <w:t>6o.  </w:t>
      </w:r>
      <w:r>
        <w:rPr/>
        <w:t>Las resoluciones del Instituto Nacional Electoral podrán ser impugnadas en los términos de  lo dispuesto en la fracción VI del artículo 41, así como de la fracción III del artículo 99 de esta Constitución;</w:t>
      </w:r>
      <w:r>
        <w:rPr>
          <w:spacing w:val="-5"/>
        </w:rPr>
        <w:t> </w:t>
      </w:r>
      <w:r>
        <w:rPr/>
        <w:t>y</w:t>
      </w:r>
    </w:p>
    <w:p>
      <w:pPr>
        <w:spacing w:line="182" w:lineRule="exact" w:before="0"/>
        <w:ind w:left="838" w:right="142" w:firstLine="6212"/>
        <w:jc w:val="left"/>
        <w:rPr>
          <w:rFonts w:ascii="Times New Roman"/>
          <w:i/>
          <w:sz w:val="16"/>
        </w:rPr>
      </w:pPr>
      <w:r>
        <w:rPr>
          <w:rFonts w:ascii="Times New Roman"/>
          <w:i/>
          <w:color w:val="0000FF"/>
          <w:sz w:val="16"/>
        </w:rPr>
        <w:t>Apartado reformado DOF 10-02-2014</w:t>
      </w:r>
    </w:p>
    <w:p>
      <w:pPr>
        <w:pStyle w:val="BodyText"/>
        <w:spacing w:before="1"/>
        <w:rPr>
          <w:rFonts w:ascii="Times New Roman"/>
          <w:i/>
        </w:rPr>
      </w:pPr>
    </w:p>
    <w:p>
      <w:pPr>
        <w:pStyle w:val="BodyText"/>
        <w:spacing w:line="242" w:lineRule="auto"/>
        <w:ind w:left="1270" w:right="223" w:hanging="432"/>
      </w:pPr>
      <w:r>
        <w:rPr>
          <w:b/>
        </w:rPr>
        <w:t>7o. </w:t>
      </w:r>
      <w:r>
        <w:rPr/>
        <w:t>Las leyes establecerán lo conducente para hacer efectivo lo dispuesto en la  presente fracción.</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09-08-2012</w:t>
      </w:r>
    </w:p>
    <w:p>
      <w:pPr>
        <w:pStyle w:val="BodyText"/>
        <w:spacing w:before="8"/>
        <w:rPr>
          <w:rFonts w:ascii="Times New Roman"/>
          <w:i/>
          <w:sz w:val="13"/>
        </w:rPr>
      </w:pPr>
    </w:p>
    <w:p>
      <w:pPr>
        <w:spacing w:before="74"/>
        <w:ind w:left="406" w:right="142" w:firstLine="0"/>
        <w:jc w:val="left"/>
        <w:rPr>
          <w:sz w:val="20"/>
        </w:rPr>
      </w:pPr>
      <w:r>
        <w:rPr>
          <w:b/>
          <w:sz w:val="20"/>
        </w:rPr>
        <w:t>Artículo 36. </w:t>
      </w:r>
      <w:r>
        <w:rPr>
          <w:sz w:val="20"/>
        </w:rPr>
        <w:t>Son obligaciones del ciudadano de la República:</w:t>
      </w:r>
    </w:p>
    <w:p>
      <w:pPr>
        <w:pStyle w:val="BodyText"/>
        <w:spacing w:before="1"/>
      </w:pPr>
    </w:p>
    <w:p>
      <w:pPr>
        <w:pStyle w:val="ListParagraph"/>
        <w:numPr>
          <w:ilvl w:val="0"/>
          <w:numId w:val="20"/>
        </w:numPr>
        <w:tabs>
          <w:tab w:pos="839" w:val="left" w:leader="none"/>
        </w:tabs>
        <w:spacing w:line="240" w:lineRule="auto" w:before="0" w:after="0"/>
        <w:ind w:left="838" w:right="188" w:hanging="432"/>
        <w:jc w:val="both"/>
        <w:rPr>
          <w:sz w:val="20"/>
        </w:rPr>
      </w:pPr>
      <w:r>
        <w:rPr>
          <w:sz w:val="20"/>
        </w:rPr>
        <w:t>Inscribirse en el catastro de la municipalidad, manifestando la propiedad que el mismo ciudadano tenga, la industria, profesión o trabajo de que subsista; así como también inscribirse en el Registro Nacional de Ciudadanos, en los términos que determinen las</w:t>
      </w:r>
      <w:r>
        <w:rPr>
          <w:spacing w:val="-18"/>
          <w:sz w:val="20"/>
        </w:rPr>
        <w:t> </w:t>
      </w:r>
      <w:r>
        <w:rPr>
          <w:sz w:val="20"/>
        </w:rPr>
        <w:t>leyes.</w:t>
      </w:r>
    </w:p>
    <w:p>
      <w:pPr>
        <w:pStyle w:val="BodyText"/>
      </w:pPr>
    </w:p>
    <w:p>
      <w:pPr>
        <w:pStyle w:val="BodyText"/>
        <w:spacing w:before="1"/>
        <w:ind w:left="838" w:right="174"/>
        <w:jc w:val="both"/>
      </w:pPr>
      <w:r>
        <w:rPr/>
        <w:t>La organización y el funcionamiento permanente del Registro Nacional de Ciudadanos y la expedición del documento que acredite la ciudadanía mexicana son servicios de interés público, y por tanto, responsabilidad que corresponde al Estado y a los ciudadanos en los términos que establezca la ley,</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06-04-1990</w:t>
      </w:r>
    </w:p>
    <w:p>
      <w:pPr>
        <w:pStyle w:val="BodyText"/>
        <w:spacing w:before="8"/>
        <w:rPr>
          <w:rFonts w:ascii="Times New Roman"/>
          <w:i/>
          <w:sz w:val="13"/>
        </w:rPr>
      </w:pPr>
    </w:p>
    <w:p>
      <w:pPr>
        <w:pStyle w:val="ListParagraph"/>
        <w:numPr>
          <w:ilvl w:val="0"/>
          <w:numId w:val="20"/>
        </w:numPr>
        <w:tabs>
          <w:tab w:pos="838" w:val="left" w:leader="none"/>
          <w:tab w:pos="839" w:val="left" w:leader="none"/>
        </w:tabs>
        <w:spacing w:line="240" w:lineRule="auto" w:before="74" w:after="0"/>
        <w:ind w:left="838" w:right="0" w:hanging="432"/>
        <w:jc w:val="left"/>
        <w:rPr>
          <w:sz w:val="20"/>
        </w:rPr>
      </w:pPr>
      <w:r>
        <w:rPr>
          <w:sz w:val="20"/>
        </w:rPr>
        <w:t>Alistarse en la Guardia</w:t>
      </w:r>
      <w:r>
        <w:rPr>
          <w:spacing w:val="-16"/>
          <w:sz w:val="20"/>
        </w:rPr>
        <w:t> </w:t>
      </w:r>
      <w:r>
        <w:rPr>
          <w:sz w:val="20"/>
        </w:rPr>
        <w:t>Nacional;</w:t>
      </w:r>
    </w:p>
    <w:p>
      <w:pPr>
        <w:pStyle w:val="BodyText"/>
        <w:spacing w:before="9"/>
        <w:rPr>
          <w:sz w:val="19"/>
        </w:rPr>
      </w:pPr>
    </w:p>
    <w:p>
      <w:pPr>
        <w:pStyle w:val="ListParagraph"/>
        <w:numPr>
          <w:ilvl w:val="0"/>
          <w:numId w:val="20"/>
        </w:numPr>
        <w:tabs>
          <w:tab w:pos="838" w:val="left" w:leader="none"/>
          <w:tab w:pos="839" w:val="left" w:leader="none"/>
        </w:tabs>
        <w:spacing w:line="240" w:lineRule="auto" w:before="1" w:after="0"/>
        <w:ind w:left="838" w:right="0" w:hanging="432"/>
        <w:jc w:val="left"/>
        <w:rPr>
          <w:sz w:val="20"/>
        </w:rPr>
      </w:pPr>
      <w:r>
        <w:rPr>
          <w:sz w:val="20"/>
        </w:rPr>
        <w:t>Votar en las elecciones y en las consultas populares, en los términos que señale la</w:t>
      </w:r>
      <w:r>
        <w:rPr>
          <w:spacing w:val="-21"/>
          <w:sz w:val="20"/>
        </w:rPr>
        <w:t> </w:t>
      </w:r>
      <w:r>
        <w:rPr>
          <w:sz w:val="20"/>
        </w:rPr>
        <w:t>ley;</w:t>
      </w:r>
    </w:p>
    <w:p>
      <w:pPr>
        <w:spacing w:before="0"/>
        <w:ind w:left="6239" w:right="142" w:firstLine="0"/>
        <w:jc w:val="left"/>
        <w:rPr>
          <w:rFonts w:ascii="Times New Roman" w:hAnsi="Times New Roman"/>
          <w:i/>
          <w:sz w:val="16"/>
        </w:rPr>
      </w:pPr>
      <w:r>
        <w:rPr>
          <w:rFonts w:ascii="Times New Roman" w:hAnsi="Times New Roman"/>
          <w:i/>
          <w:color w:val="0000FF"/>
          <w:sz w:val="16"/>
        </w:rPr>
        <w:t>Fracción reformada DOF 22-08-1996, 09-08-2012</w:t>
      </w:r>
    </w:p>
    <w:p>
      <w:pPr>
        <w:spacing w:after="0"/>
        <w:jc w:val="left"/>
        <w:rPr>
          <w:rFonts w:ascii="Times New Roman" w:hAnsi="Times New Roman"/>
          <w:sz w:val="16"/>
        </w:rPr>
        <w:sectPr>
          <w:pgSz w:w="12250" w:h="15850"/>
          <w:pgMar w:header="709" w:footer="696" w:top="1760" w:bottom="880" w:left="1300" w:right="1240"/>
        </w:sectPr>
      </w:pPr>
    </w:p>
    <w:p>
      <w:pPr>
        <w:pStyle w:val="BodyText"/>
        <w:rPr>
          <w:rFonts w:ascii="Times New Roman"/>
          <w:i/>
        </w:rPr>
      </w:pPr>
    </w:p>
    <w:p>
      <w:pPr>
        <w:pStyle w:val="BodyText"/>
        <w:spacing w:before="1"/>
        <w:rPr>
          <w:rFonts w:ascii="Times New Roman"/>
          <w:i/>
          <w:sz w:val="29"/>
        </w:rPr>
      </w:pPr>
    </w:p>
    <w:p>
      <w:pPr>
        <w:pStyle w:val="ListParagraph"/>
        <w:numPr>
          <w:ilvl w:val="0"/>
          <w:numId w:val="20"/>
        </w:numPr>
        <w:tabs>
          <w:tab w:pos="839" w:val="left" w:leader="none"/>
        </w:tabs>
        <w:spacing w:line="242" w:lineRule="auto" w:before="74" w:after="0"/>
        <w:ind w:left="838" w:right="187" w:hanging="432"/>
        <w:jc w:val="left"/>
        <w:rPr>
          <w:sz w:val="20"/>
        </w:rPr>
      </w:pPr>
      <w:r>
        <w:rPr>
          <w:sz w:val="20"/>
        </w:rPr>
        <w:t>Desempeñar los cargos de elección popular de la Federación o de las entidades federativas, que en ningún caso serán gratuitos;</w:t>
      </w:r>
      <w:r>
        <w:rPr>
          <w:spacing w:val="-7"/>
          <w:sz w:val="20"/>
        </w:rPr>
        <w:t> </w:t>
      </w:r>
      <w:r>
        <w:rPr>
          <w:sz w:val="20"/>
        </w:rPr>
        <w:t>y</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reformada DOF 29-01-2016</w:t>
      </w:r>
    </w:p>
    <w:p>
      <w:pPr>
        <w:pStyle w:val="BodyText"/>
        <w:spacing w:before="10"/>
        <w:rPr>
          <w:rFonts w:ascii="Times New Roman"/>
          <w:i/>
          <w:sz w:val="19"/>
        </w:rPr>
      </w:pPr>
    </w:p>
    <w:p>
      <w:pPr>
        <w:pStyle w:val="ListParagraph"/>
        <w:numPr>
          <w:ilvl w:val="0"/>
          <w:numId w:val="20"/>
        </w:numPr>
        <w:tabs>
          <w:tab w:pos="838" w:val="left" w:leader="none"/>
          <w:tab w:pos="839" w:val="left" w:leader="none"/>
        </w:tabs>
        <w:spacing w:line="242" w:lineRule="auto" w:before="0" w:after="0"/>
        <w:ind w:left="838" w:right="183" w:hanging="432"/>
        <w:jc w:val="left"/>
        <w:rPr>
          <w:sz w:val="20"/>
        </w:rPr>
      </w:pPr>
      <w:r>
        <w:rPr>
          <w:sz w:val="20"/>
        </w:rPr>
        <w:t>Desempeñar los cargos concejiles del municipio donde resida, las funciones electorales y las de jurado.</w:t>
      </w:r>
    </w:p>
    <w:p>
      <w:pPr>
        <w:pStyle w:val="BodyText"/>
        <w:spacing w:before="7"/>
        <w:rPr>
          <w:sz w:val="19"/>
        </w:rPr>
      </w:pPr>
    </w:p>
    <w:p>
      <w:pPr>
        <w:pStyle w:val="Heading2"/>
        <w:spacing w:line="229" w:lineRule="exact"/>
      </w:pPr>
      <w:r>
        <w:rPr/>
        <w:t>Artículo 37.</w:t>
      </w:r>
    </w:p>
    <w:p>
      <w:pPr>
        <w:pStyle w:val="ListParagraph"/>
        <w:numPr>
          <w:ilvl w:val="0"/>
          <w:numId w:val="21"/>
        </w:numPr>
        <w:tabs>
          <w:tab w:pos="838" w:val="left" w:leader="none"/>
          <w:tab w:pos="839" w:val="left" w:leader="none"/>
        </w:tabs>
        <w:spacing w:line="229" w:lineRule="exact" w:before="0" w:after="0"/>
        <w:ind w:left="838" w:right="0" w:hanging="432"/>
        <w:jc w:val="left"/>
        <w:rPr>
          <w:sz w:val="20"/>
        </w:rPr>
      </w:pPr>
      <w:r>
        <w:rPr>
          <w:sz w:val="20"/>
        </w:rPr>
        <w:t>Ningún mexicano por nacimiento podrá ser privado de su</w:t>
      </w:r>
      <w:r>
        <w:rPr>
          <w:spacing w:val="-19"/>
          <w:sz w:val="20"/>
        </w:rPr>
        <w:t> </w:t>
      </w:r>
      <w:r>
        <w:rPr>
          <w:sz w:val="20"/>
        </w:rPr>
        <w:t>nacionalidad.</w:t>
      </w:r>
    </w:p>
    <w:p>
      <w:pPr>
        <w:pStyle w:val="BodyText"/>
      </w:pPr>
    </w:p>
    <w:p>
      <w:pPr>
        <w:pStyle w:val="ListParagraph"/>
        <w:numPr>
          <w:ilvl w:val="0"/>
          <w:numId w:val="21"/>
        </w:numPr>
        <w:tabs>
          <w:tab w:pos="838" w:val="left" w:leader="none"/>
          <w:tab w:pos="839" w:val="left" w:leader="none"/>
        </w:tabs>
        <w:spacing w:line="240" w:lineRule="auto" w:before="1" w:after="0"/>
        <w:ind w:left="838" w:right="0" w:hanging="432"/>
        <w:jc w:val="left"/>
        <w:rPr>
          <w:sz w:val="20"/>
        </w:rPr>
      </w:pPr>
      <w:r>
        <w:rPr>
          <w:sz w:val="20"/>
        </w:rPr>
        <w:t>La nacionalidad mexicana por naturalización se perderá en los siguientes</w:t>
      </w:r>
      <w:r>
        <w:rPr>
          <w:spacing w:val="-28"/>
          <w:sz w:val="20"/>
        </w:rPr>
        <w:t> </w:t>
      </w:r>
      <w:r>
        <w:rPr>
          <w:sz w:val="20"/>
        </w:rPr>
        <w:t>casos:</w:t>
      </w:r>
    </w:p>
    <w:p>
      <w:pPr>
        <w:pStyle w:val="BodyText"/>
        <w:spacing w:before="1"/>
      </w:pPr>
    </w:p>
    <w:p>
      <w:pPr>
        <w:pStyle w:val="ListParagraph"/>
        <w:numPr>
          <w:ilvl w:val="1"/>
          <w:numId w:val="21"/>
        </w:numPr>
        <w:tabs>
          <w:tab w:pos="1271" w:val="left" w:leader="none"/>
        </w:tabs>
        <w:spacing w:line="240" w:lineRule="auto" w:before="0" w:after="0"/>
        <w:ind w:left="1270" w:right="184" w:hanging="432"/>
        <w:jc w:val="both"/>
        <w:rPr>
          <w:sz w:val="20"/>
        </w:rPr>
      </w:pPr>
      <w:r>
        <w:rPr>
          <w:sz w:val="20"/>
        </w:rPr>
        <w:t>Por adquisición voluntaria de una nacionalidad extranjera, por hacerse pasar en cualquier instrumento público como extranjero, por usar un pasaporte extranjero, o por aceptar o usar títulos nobiliarios que impliquen sumisión a un Estado extranjero,</w:t>
      </w:r>
      <w:r>
        <w:rPr>
          <w:spacing w:val="-15"/>
          <w:sz w:val="20"/>
        </w:rPr>
        <w:t> </w:t>
      </w:r>
      <w:r>
        <w:rPr>
          <w:sz w:val="20"/>
        </w:rPr>
        <w:t>y</w:t>
      </w:r>
    </w:p>
    <w:p>
      <w:pPr>
        <w:pStyle w:val="BodyText"/>
        <w:spacing w:before="9"/>
        <w:rPr>
          <w:sz w:val="19"/>
        </w:rPr>
      </w:pPr>
    </w:p>
    <w:p>
      <w:pPr>
        <w:pStyle w:val="ListParagraph"/>
        <w:numPr>
          <w:ilvl w:val="1"/>
          <w:numId w:val="21"/>
        </w:numPr>
        <w:tabs>
          <w:tab w:pos="1270" w:val="left" w:leader="none"/>
          <w:tab w:pos="1271" w:val="left" w:leader="none"/>
        </w:tabs>
        <w:spacing w:line="240" w:lineRule="auto" w:before="1" w:after="0"/>
        <w:ind w:left="1270" w:right="0" w:hanging="432"/>
        <w:jc w:val="left"/>
        <w:rPr>
          <w:sz w:val="20"/>
        </w:rPr>
      </w:pPr>
      <w:r>
        <w:rPr>
          <w:sz w:val="20"/>
        </w:rPr>
        <w:t>Por residir durante cinco años continuos en el</w:t>
      </w:r>
      <w:r>
        <w:rPr>
          <w:spacing w:val="-20"/>
          <w:sz w:val="20"/>
        </w:rPr>
        <w:t> </w:t>
      </w:r>
      <w:r>
        <w:rPr>
          <w:sz w:val="20"/>
        </w:rPr>
        <w:t>extranjero.</w:t>
      </w:r>
    </w:p>
    <w:p>
      <w:pPr>
        <w:pStyle w:val="BodyText"/>
      </w:pPr>
    </w:p>
    <w:p>
      <w:pPr>
        <w:pStyle w:val="ListParagraph"/>
        <w:numPr>
          <w:ilvl w:val="0"/>
          <w:numId w:val="21"/>
        </w:numPr>
        <w:tabs>
          <w:tab w:pos="838" w:val="left" w:leader="none"/>
          <w:tab w:pos="839" w:val="left" w:leader="none"/>
        </w:tabs>
        <w:spacing w:line="240" w:lineRule="auto" w:before="1" w:after="0"/>
        <w:ind w:left="838" w:right="0" w:hanging="432"/>
        <w:jc w:val="left"/>
        <w:rPr>
          <w:sz w:val="20"/>
        </w:rPr>
      </w:pPr>
      <w:r>
        <w:rPr>
          <w:sz w:val="20"/>
        </w:rPr>
        <w:t>La ciudadanía mexicana se</w:t>
      </w:r>
      <w:r>
        <w:rPr>
          <w:spacing w:val="-12"/>
          <w:sz w:val="20"/>
        </w:rPr>
        <w:t> </w:t>
      </w:r>
      <w:r>
        <w:rPr>
          <w:sz w:val="20"/>
        </w:rPr>
        <w:t>pierde:</w:t>
      </w:r>
    </w:p>
    <w:p>
      <w:pPr>
        <w:pStyle w:val="BodyText"/>
        <w:spacing w:before="9"/>
        <w:rPr>
          <w:sz w:val="19"/>
        </w:rPr>
      </w:pPr>
    </w:p>
    <w:p>
      <w:pPr>
        <w:pStyle w:val="ListParagraph"/>
        <w:numPr>
          <w:ilvl w:val="1"/>
          <w:numId w:val="21"/>
        </w:numPr>
        <w:tabs>
          <w:tab w:pos="1270" w:val="left" w:leader="none"/>
          <w:tab w:pos="1271" w:val="left" w:leader="none"/>
        </w:tabs>
        <w:spacing w:line="240" w:lineRule="auto" w:before="1" w:after="0"/>
        <w:ind w:left="1270" w:right="0" w:hanging="432"/>
        <w:jc w:val="left"/>
        <w:rPr>
          <w:sz w:val="20"/>
        </w:rPr>
      </w:pPr>
      <w:r>
        <w:rPr>
          <w:sz w:val="20"/>
        </w:rPr>
        <w:t>Por aceptar o usar títulos nobiliarios de gobiernos</w:t>
      </w:r>
      <w:r>
        <w:rPr>
          <w:spacing w:val="-11"/>
          <w:sz w:val="20"/>
        </w:rPr>
        <w:t> </w:t>
      </w:r>
      <w:r>
        <w:rPr>
          <w:sz w:val="20"/>
        </w:rPr>
        <w:t>extranjeros;</w:t>
      </w:r>
    </w:p>
    <w:p>
      <w:pPr>
        <w:pStyle w:val="BodyText"/>
      </w:pPr>
    </w:p>
    <w:p>
      <w:pPr>
        <w:pStyle w:val="ListParagraph"/>
        <w:numPr>
          <w:ilvl w:val="1"/>
          <w:numId w:val="21"/>
        </w:numPr>
        <w:tabs>
          <w:tab w:pos="1271" w:val="left" w:leader="none"/>
        </w:tabs>
        <w:spacing w:line="242" w:lineRule="auto" w:before="1" w:after="0"/>
        <w:ind w:left="1270" w:right="186" w:hanging="432"/>
        <w:jc w:val="both"/>
        <w:rPr>
          <w:sz w:val="20"/>
        </w:rPr>
      </w:pPr>
      <w:r>
        <w:rPr>
          <w:sz w:val="20"/>
        </w:rPr>
        <w:t>Por prestar voluntariamente servicios o funciones oficiales a un gobierno extranjero, sin permiso del Ejecutivo</w:t>
      </w:r>
      <w:r>
        <w:rPr>
          <w:spacing w:val="-14"/>
          <w:sz w:val="20"/>
        </w:rPr>
        <w:t> </w:t>
      </w:r>
      <w:r>
        <w:rPr>
          <w:sz w:val="20"/>
        </w:rPr>
        <w:t>Federal;</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reformada DOF 30-09-2013</w:t>
      </w:r>
    </w:p>
    <w:p>
      <w:pPr>
        <w:pStyle w:val="BodyText"/>
        <w:spacing w:before="10"/>
        <w:rPr>
          <w:rFonts w:ascii="Times New Roman"/>
          <w:i/>
          <w:sz w:val="19"/>
        </w:rPr>
      </w:pPr>
    </w:p>
    <w:p>
      <w:pPr>
        <w:pStyle w:val="ListParagraph"/>
        <w:numPr>
          <w:ilvl w:val="1"/>
          <w:numId w:val="21"/>
        </w:numPr>
        <w:tabs>
          <w:tab w:pos="1270" w:val="left" w:leader="none"/>
          <w:tab w:pos="1271" w:val="left" w:leader="none"/>
        </w:tabs>
        <w:spacing w:line="240" w:lineRule="auto" w:before="1" w:after="0"/>
        <w:ind w:left="1270" w:right="0" w:hanging="432"/>
        <w:jc w:val="left"/>
        <w:rPr>
          <w:sz w:val="20"/>
        </w:rPr>
      </w:pPr>
      <w:r>
        <w:rPr>
          <w:sz w:val="20"/>
        </w:rPr>
        <w:t>Por aceptar o usar condecoraciones extranjeras sin permiso del Ejecutivo</w:t>
      </w:r>
      <w:r>
        <w:rPr>
          <w:spacing w:val="-24"/>
          <w:sz w:val="20"/>
        </w:rPr>
        <w:t> </w:t>
      </w:r>
      <w:r>
        <w:rPr>
          <w:sz w:val="20"/>
        </w:rPr>
        <w:t>Federal.</w:t>
      </w:r>
    </w:p>
    <w:p>
      <w:pPr>
        <w:pStyle w:val="BodyText"/>
        <w:spacing w:before="3"/>
      </w:pPr>
    </w:p>
    <w:p>
      <w:pPr>
        <w:pStyle w:val="BodyText"/>
        <w:ind w:left="1270" w:right="182"/>
        <w:jc w:val="both"/>
      </w:pPr>
      <w:r>
        <w:rPr/>
        <w:t>El Presidente de la República, los senadores y diputados al Congreso de la Unión y los ministros de la Suprema Corte de Justicia de la Nación podrán libremente aceptar y usar condecoraciones extranjeras;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30-09-2013</w:t>
      </w:r>
    </w:p>
    <w:p>
      <w:pPr>
        <w:pStyle w:val="BodyText"/>
        <w:spacing w:before="1"/>
        <w:rPr>
          <w:rFonts w:ascii="Times New Roman"/>
          <w:i/>
        </w:rPr>
      </w:pPr>
    </w:p>
    <w:p>
      <w:pPr>
        <w:pStyle w:val="ListParagraph"/>
        <w:numPr>
          <w:ilvl w:val="1"/>
          <w:numId w:val="21"/>
        </w:numPr>
        <w:tabs>
          <w:tab w:pos="1271" w:val="left" w:leader="none"/>
        </w:tabs>
        <w:spacing w:line="240" w:lineRule="auto" w:before="0" w:after="0"/>
        <w:ind w:left="1270" w:right="179" w:hanging="432"/>
        <w:jc w:val="both"/>
        <w:rPr>
          <w:sz w:val="20"/>
        </w:rPr>
      </w:pPr>
      <w:r>
        <w:rPr>
          <w:sz w:val="20"/>
        </w:rPr>
        <w:t>Por admitir del gobierno de otro país títulos o funciones sin previo permiso del Ejecutivo Federal, exceptuando los títulos literarios, científicos o humanitarios que pueden aceptarse libremente;</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30-09-2013</w:t>
      </w:r>
    </w:p>
    <w:p>
      <w:pPr>
        <w:pStyle w:val="BodyText"/>
        <w:spacing w:before="1"/>
        <w:rPr>
          <w:rFonts w:ascii="Times New Roman"/>
          <w:i/>
        </w:rPr>
      </w:pPr>
    </w:p>
    <w:p>
      <w:pPr>
        <w:pStyle w:val="ListParagraph"/>
        <w:numPr>
          <w:ilvl w:val="1"/>
          <w:numId w:val="21"/>
        </w:numPr>
        <w:tabs>
          <w:tab w:pos="1270" w:val="left" w:leader="none"/>
          <w:tab w:pos="1271" w:val="left" w:leader="none"/>
        </w:tabs>
        <w:spacing w:line="240" w:lineRule="auto" w:before="0" w:after="0"/>
        <w:ind w:left="1270" w:right="184" w:hanging="432"/>
        <w:jc w:val="left"/>
        <w:rPr>
          <w:sz w:val="20"/>
        </w:rPr>
      </w:pPr>
      <w:r>
        <w:rPr>
          <w:sz w:val="20"/>
        </w:rPr>
        <w:t>Por ayudar, en contra de la Nación, a un extranjero, o a un gobierno extranjero, en cualquier reclamación diplomática o ante un tribunal internacional,</w:t>
      </w:r>
      <w:r>
        <w:rPr>
          <w:spacing w:val="-10"/>
          <w:sz w:val="20"/>
        </w:rPr>
        <w:t> </w:t>
      </w:r>
      <w:r>
        <w:rPr>
          <w:sz w:val="20"/>
        </w:rPr>
        <w:t>y</w:t>
      </w:r>
    </w:p>
    <w:p>
      <w:pPr>
        <w:pStyle w:val="BodyText"/>
        <w:spacing w:before="10"/>
        <w:rPr>
          <w:sz w:val="19"/>
        </w:rPr>
      </w:pPr>
    </w:p>
    <w:p>
      <w:pPr>
        <w:pStyle w:val="ListParagraph"/>
        <w:numPr>
          <w:ilvl w:val="1"/>
          <w:numId w:val="21"/>
        </w:numPr>
        <w:tabs>
          <w:tab w:pos="1271" w:val="left" w:leader="none"/>
        </w:tabs>
        <w:spacing w:line="240" w:lineRule="auto" w:before="0" w:after="0"/>
        <w:ind w:left="1270" w:right="0" w:hanging="432"/>
        <w:jc w:val="left"/>
        <w:rPr>
          <w:sz w:val="20"/>
        </w:rPr>
      </w:pPr>
      <w:r>
        <w:rPr>
          <w:sz w:val="20"/>
        </w:rPr>
        <w:t>En los demás casos que fijan las</w:t>
      </w:r>
      <w:r>
        <w:rPr>
          <w:spacing w:val="-14"/>
          <w:sz w:val="20"/>
        </w:rPr>
        <w:t> </w:t>
      </w:r>
      <w:r>
        <w:rPr>
          <w:sz w:val="20"/>
        </w:rPr>
        <w:t>leyes.</w:t>
      </w:r>
    </w:p>
    <w:p>
      <w:pPr>
        <w:spacing w:before="0"/>
        <w:ind w:left="3493" w:right="173" w:firstLine="736"/>
        <w:jc w:val="right"/>
        <w:rPr>
          <w:rFonts w:ascii="Times New Roman" w:hAnsi="Times New Roman"/>
          <w:i/>
          <w:sz w:val="16"/>
        </w:rPr>
      </w:pPr>
      <w:r>
        <w:rPr>
          <w:rFonts w:ascii="Times New Roman" w:hAnsi="Times New Roman"/>
          <w:i/>
          <w:color w:val="585858"/>
          <w:sz w:val="16"/>
        </w:rPr>
        <w:t>Reforma DOF 30-09-2013: Derogó de este Apartado C el entonces último párrafo</w:t>
      </w:r>
      <w:r>
        <w:rPr>
          <w:rFonts w:ascii="Times New Roman" w:hAnsi="Times New Roman"/>
          <w:i/>
          <w:color w:val="585858"/>
          <w:w w:val="100"/>
          <w:sz w:val="16"/>
        </w:rPr>
        <w:t> </w:t>
      </w:r>
      <w:r>
        <w:rPr>
          <w:rFonts w:ascii="Times New Roman" w:hAnsi="Times New Roman"/>
          <w:i/>
          <w:color w:val="0000FF"/>
          <w:sz w:val="16"/>
        </w:rPr>
        <w:t>Fe de erratas al artículo DOF 06-02-1917. Artículo reformado DOF 18-01-1934, 20-03-1997</w:t>
      </w:r>
    </w:p>
    <w:p>
      <w:pPr>
        <w:pStyle w:val="BodyText"/>
        <w:spacing w:before="10"/>
        <w:rPr>
          <w:rFonts w:ascii="Times New Roman"/>
          <w:i/>
          <w:sz w:val="19"/>
        </w:rPr>
      </w:pPr>
    </w:p>
    <w:p>
      <w:pPr>
        <w:pStyle w:val="BodyText"/>
        <w:ind w:left="406" w:right="142"/>
      </w:pPr>
      <w:r>
        <w:rPr>
          <w:b/>
        </w:rPr>
        <w:t>Artículo 38. </w:t>
      </w:r>
      <w:r>
        <w:rPr/>
        <w:t>Los derechos o prerrogativas de los ciudadanos se suspenden:</w:t>
      </w:r>
    </w:p>
    <w:p>
      <w:pPr>
        <w:pStyle w:val="BodyText"/>
      </w:pPr>
    </w:p>
    <w:p>
      <w:pPr>
        <w:pStyle w:val="ListParagraph"/>
        <w:numPr>
          <w:ilvl w:val="0"/>
          <w:numId w:val="22"/>
        </w:numPr>
        <w:tabs>
          <w:tab w:pos="839" w:val="left" w:leader="none"/>
        </w:tabs>
        <w:spacing w:line="240" w:lineRule="auto" w:before="1" w:after="0"/>
        <w:ind w:left="838" w:right="183" w:hanging="432"/>
        <w:jc w:val="both"/>
        <w:rPr>
          <w:sz w:val="20"/>
        </w:rPr>
      </w:pPr>
      <w:r>
        <w:rPr>
          <w:sz w:val="20"/>
        </w:rPr>
        <w:t>Por falta de cumplimiento, sin causa justificada, de cualquiera de las obligaciones que impone el artículo 36. Esta suspensión durará un año y se impondrá además de las otras penas que por el mismo hecho señalare la</w:t>
      </w:r>
      <w:r>
        <w:rPr>
          <w:spacing w:val="-15"/>
          <w:sz w:val="20"/>
        </w:rPr>
        <w:t> </w:t>
      </w:r>
      <w:r>
        <w:rPr>
          <w:sz w:val="20"/>
        </w:rPr>
        <w:t>ley;</w:t>
      </w:r>
    </w:p>
    <w:p>
      <w:pPr>
        <w:pStyle w:val="BodyText"/>
        <w:spacing w:before="9"/>
        <w:rPr>
          <w:sz w:val="19"/>
        </w:rPr>
      </w:pPr>
    </w:p>
    <w:p>
      <w:pPr>
        <w:pStyle w:val="ListParagraph"/>
        <w:numPr>
          <w:ilvl w:val="0"/>
          <w:numId w:val="22"/>
        </w:numPr>
        <w:tabs>
          <w:tab w:pos="839" w:val="left" w:leader="none"/>
        </w:tabs>
        <w:spacing w:line="242" w:lineRule="auto" w:before="1" w:after="0"/>
        <w:ind w:left="838" w:right="185" w:hanging="432"/>
        <w:jc w:val="both"/>
        <w:rPr>
          <w:sz w:val="20"/>
        </w:rPr>
      </w:pPr>
      <w:r>
        <w:rPr>
          <w:sz w:val="20"/>
        </w:rPr>
        <w:t>Por estar sujeto a un proceso criminal por delito que merezca pena corporal, a contar desde la fecha del auto de formal</w:t>
      </w:r>
      <w:r>
        <w:rPr>
          <w:spacing w:val="-10"/>
          <w:sz w:val="20"/>
        </w:rPr>
        <w:t> </w:t>
      </w:r>
      <w:r>
        <w:rPr>
          <w:sz w:val="20"/>
        </w:rPr>
        <w:t>prisión;</w:t>
      </w:r>
    </w:p>
    <w:p>
      <w:pPr>
        <w:spacing w:after="0" w:line="242" w:lineRule="auto"/>
        <w:jc w:val="both"/>
        <w:rPr>
          <w:sz w:val="20"/>
        </w:rPr>
        <w:sectPr>
          <w:pgSz w:w="12250" w:h="15850"/>
          <w:pgMar w:header="709" w:footer="696" w:top="1760" w:bottom="880" w:left="1300" w:right="1240"/>
        </w:sectPr>
      </w:pPr>
    </w:p>
    <w:p>
      <w:pPr>
        <w:pStyle w:val="BodyText"/>
      </w:pPr>
    </w:p>
    <w:p>
      <w:pPr>
        <w:pStyle w:val="BodyText"/>
        <w:spacing w:before="1"/>
        <w:rPr>
          <w:sz w:val="29"/>
        </w:rPr>
      </w:pPr>
    </w:p>
    <w:p>
      <w:pPr>
        <w:pStyle w:val="ListParagraph"/>
        <w:numPr>
          <w:ilvl w:val="0"/>
          <w:numId w:val="22"/>
        </w:numPr>
        <w:tabs>
          <w:tab w:pos="838" w:val="left" w:leader="none"/>
          <w:tab w:pos="839" w:val="left" w:leader="none"/>
        </w:tabs>
        <w:spacing w:line="240" w:lineRule="auto" w:before="74" w:after="0"/>
        <w:ind w:left="838" w:right="0" w:hanging="432"/>
        <w:jc w:val="left"/>
        <w:rPr>
          <w:sz w:val="20"/>
        </w:rPr>
      </w:pPr>
      <w:r>
        <w:rPr>
          <w:sz w:val="20"/>
        </w:rPr>
        <w:t>Durante la extinción de una pena</w:t>
      </w:r>
      <w:r>
        <w:rPr>
          <w:spacing w:val="-14"/>
          <w:sz w:val="20"/>
        </w:rPr>
        <w:t> </w:t>
      </w:r>
      <w:r>
        <w:rPr>
          <w:sz w:val="20"/>
        </w:rPr>
        <w:t>corporal;</w:t>
      </w:r>
    </w:p>
    <w:p>
      <w:pPr>
        <w:pStyle w:val="BodyText"/>
      </w:pPr>
    </w:p>
    <w:p>
      <w:pPr>
        <w:pStyle w:val="ListParagraph"/>
        <w:numPr>
          <w:ilvl w:val="0"/>
          <w:numId w:val="22"/>
        </w:numPr>
        <w:tabs>
          <w:tab w:pos="839" w:val="left" w:leader="none"/>
        </w:tabs>
        <w:spacing w:line="240" w:lineRule="auto" w:before="1" w:after="0"/>
        <w:ind w:left="838" w:right="0" w:hanging="432"/>
        <w:jc w:val="left"/>
        <w:rPr>
          <w:sz w:val="20"/>
        </w:rPr>
      </w:pPr>
      <w:r>
        <w:rPr>
          <w:sz w:val="20"/>
        </w:rPr>
        <w:t>Por vagancia o ebriedad consuetudinaria, declarada en los términos que prevengan las</w:t>
      </w:r>
      <w:r>
        <w:rPr>
          <w:spacing w:val="-28"/>
          <w:sz w:val="20"/>
        </w:rPr>
        <w:t> </w:t>
      </w:r>
      <w:r>
        <w:rPr>
          <w:sz w:val="20"/>
        </w:rPr>
        <w:t>leyes;</w:t>
      </w:r>
    </w:p>
    <w:p>
      <w:pPr>
        <w:pStyle w:val="BodyText"/>
        <w:spacing w:before="9"/>
        <w:rPr>
          <w:sz w:val="19"/>
        </w:rPr>
      </w:pPr>
    </w:p>
    <w:p>
      <w:pPr>
        <w:pStyle w:val="ListParagraph"/>
        <w:numPr>
          <w:ilvl w:val="0"/>
          <w:numId w:val="22"/>
        </w:numPr>
        <w:tabs>
          <w:tab w:pos="838" w:val="left" w:leader="none"/>
          <w:tab w:pos="839" w:val="left" w:leader="none"/>
        </w:tabs>
        <w:spacing w:line="242" w:lineRule="auto" w:before="1" w:after="0"/>
        <w:ind w:left="838" w:right="182" w:hanging="432"/>
        <w:jc w:val="left"/>
        <w:rPr>
          <w:sz w:val="20"/>
        </w:rPr>
      </w:pPr>
      <w:r>
        <w:rPr>
          <w:sz w:val="20"/>
        </w:rPr>
        <w:t>Por estar prófugo de la justicia, desde que se dicte la orden de aprehensión hasta que prescriba la acción penal;</w:t>
      </w:r>
      <w:r>
        <w:rPr>
          <w:spacing w:val="-3"/>
          <w:sz w:val="20"/>
        </w:rPr>
        <w:t> </w:t>
      </w:r>
      <w:r>
        <w:rPr>
          <w:sz w:val="20"/>
        </w:rPr>
        <w:t>y</w:t>
      </w:r>
    </w:p>
    <w:p>
      <w:pPr>
        <w:pStyle w:val="BodyText"/>
        <w:spacing w:before="7"/>
        <w:rPr>
          <w:sz w:val="19"/>
        </w:rPr>
      </w:pPr>
    </w:p>
    <w:p>
      <w:pPr>
        <w:pStyle w:val="ListParagraph"/>
        <w:numPr>
          <w:ilvl w:val="0"/>
          <w:numId w:val="22"/>
        </w:numPr>
        <w:tabs>
          <w:tab w:pos="839" w:val="left" w:leader="none"/>
        </w:tabs>
        <w:spacing w:line="240" w:lineRule="auto" w:before="0" w:after="0"/>
        <w:ind w:left="838" w:right="0" w:hanging="432"/>
        <w:jc w:val="left"/>
        <w:rPr>
          <w:sz w:val="20"/>
        </w:rPr>
      </w:pPr>
      <w:r>
        <w:rPr>
          <w:sz w:val="20"/>
        </w:rPr>
        <w:t>Por sentencia ejecutoria que imponga como pena esa</w:t>
      </w:r>
      <w:r>
        <w:rPr>
          <w:spacing w:val="-19"/>
          <w:sz w:val="20"/>
        </w:rPr>
        <w:t> </w:t>
      </w:r>
      <w:r>
        <w:rPr>
          <w:sz w:val="20"/>
        </w:rPr>
        <w:t>suspensión.</w:t>
      </w:r>
    </w:p>
    <w:p>
      <w:pPr>
        <w:pStyle w:val="BodyText"/>
      </w:pPr>
    </w:p>
    <w:p>
      <w:pPr>
        <w:pStyle w:val="BodyText"/>
        <w:spacing w:before="1"/>
        <w:ind w:left="118" w:right="164" w:firstLine="288"/>
      </w:pPr>
      <w:r>
        <w:rPr/>
        <w:t>La ley fijará los casos en que se pierden, y los demás en que se suspenden los derechos de ciudadano, y la manera de hacer la rehabilitación.</w:t>
      </w:r>
    </w:p>
    <w:p>
      <w:pPr>
        <w:spacing w:line="182" w:lineRule="exact" w:before="0"/>
        <w:ind w:left="39" w:right="173" w:firstLine="0"/>
        <w:jc w:val="right"/>
        <w:rPr>
          <w:rFonts w:ascii="Times New Roman" w:hAnsi="Times New Roman"/>
          <w:i/>
          <w:sz w:val="16"/>
        </w:rPr>
      </w:pPr>
      <w:r>
        <w:rPr>
          <w:rFonts w:ascii="Times New Roman" w:hAnsi="Times New Roman"/>
          <w:i/>
          <w:color w:val="CC3300"/>
          <w:sz w:val="16"/>
        </w:rPr>
        <w:t>Artículo original DOF 05-02-1917</w:t>
      </w:r>
    </w:p>
    <w:p>
      <w:pPr>
        <w:pStyle w:val="BodyText"/>
        <w:spacing w:before="7"/>
        <w:rPr>
          <w:rFonts w:ascii="Times New Roman"/>
          <w:i/>
          <w:sz w:val="13"/>
        </w:rPr>
      </w:pPr>
    </w:p>
    <w:p>
      <w:pPr>
        <w:pStyle w:val="Heading1"/>
        <w:spacing w:before="73"/>
        <w:ind w:right="198"/>
      </w:pPr>
      <w:r>
        <w:rPr/>
        <w:t>Título Segundo</w:t>
      </w:r>
    </w:p>
    <w:p>
      <w:pPr>
        <w:pStyle w:val="BodyText"/>
        <w:rPr>
          <w:b/>
          <w:sz w:val="22"/>
        </w:rPr>
      </w:pPr>
    </w:p>
    <w:p>
      <w:pPr>
        <w:spacing w:before="0"/>
        <w:ind w:left="144" w:right="201" w:firstLine="0"/>
        <w:jc w:val="center"/>
        <w:rPr>
          <w:b/>
          <w:sz w:val="22"/>
        </w:rPr>
      </w:pPr>
      <w:r>
        <w:rPr>
          <w:b/>
          <w:sz w:val="22"/>
        </w:rPr>
        <w:t>Capítulo I</w:t>
      </w:r>
    </w:p>
    <w:p>
      <w:pPr>
        <w:spacing w:before="1"/>
        <w:ind w:left="145" w:right="200" w:firstLine="0"/>
        <w:jc w:val="center"/>
        <w:rPr>
          <w:b/>
          <w:sz w:val="22"/>
        </w:rPr>
      </w:pPr>
      <w:r>
        <w:rPr>
          <w:b/>
          <w:sz w:val="22"/>
        </w:rPr>
        <w:t>De la Soberanía Nacional y de la Forma de Gobierno</w:t>
      </w:r>
    </w:p>
    <w:p>
      <w:pPr>
        <w:pStyle w:val="BodyText"/>
        <w:spacing w:before="10"/>
        <w:rPr>
          <w:b/>
          <w:sz w:val="19"/>
        </w:rPr>
      </w:pPr>
    </w:p>
    <w:p>
      <w:pPr>
        <w:pStyle w:val="BodyText"/>
        <w:spacing w:line="242" w:lineRule="auto"/>
        <w:ind w:left="118" w:right="185" w:firstLine="288"/>
        <w:jc w:val="both"/>
      </w:pPr>
      <w:r>
        <w:rPr>
          <w:b/>
        </w:rPr>
        <w:t>Artículo 39. </w:t>
      </w:r>
      <w:r>
        <w:rPr/>
        <w:t>La soberanía nacional reside esencial y originariamente en el pueblo. Todo poder público dimana del pueblo y se instituye para beneficio de éste. El pueblo tiene en todo tiempo el inalienable derecho de alterar o modificar la forma de su gobierno.</w:t>
      </w:r>
    </w:p>
    <w:p>
      <w:pPr>
        <w:spacing w:line="177"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ind w:left="118" w:right="183" w:firstLine="288"/>
        <w:jc w:val="both"/>
      </w:pPr>
      <w:r>
        <w:rPr>
          <w:b/>
        </w:rPr>
        <w:t>Artículo 40. </w:t>
      </w:r>
      <w:r>
        <w:rPr/>
        <w:t>Es voluntad del pueblo mexicano constituirse en una República representativa, democrática, laica y federal, compuesta por Estados libres y soberanos en todo lo concerniente a su régimen interior, y por la Ciudad de México, unidos en una federación establecida según los principios de esta ley fundamental.</w:t>
      </w:r>
    </w:p>
    <w:p>
      <w:pPr>
        <w:spacing w:line="182" w:lineRule="exact" w:before="0"/>
        <w:ind w:left="406" w:right="142" w:firstLine="5895"/>
        <w:jc w:val="left"/>
        <w:rPr>
          <w:rFonts w:ascii="Times New Roman" w:hAnsi="Times New Roman"/>
          <w:i/>
          <w:sz w:val="16"/>
        </w:rPr>
      </w:pPr>
      <w:r>
        <w:rPr>
          <w:rFonts w:ascii="Times New Roman" w:hAnsi="Times New Roman"/>
          <w:i/>
          <w:color w:val="0000FF"/>
          <w:sz w:val="16"/>
        </w:rPr>
        <w:t>Artículo reformado DOF 30-11-2012, 29-01-2016</w:t>
      </w:r>
    </w:p>
    <w:p>
      <w:pPr>
        <w:pStyle w:val="BodyText"/>
        <w:spacing w:before="1"/>
        <w:rPr>
          <w:rFonts w:ascii="Times New Roman"/>
          <w:i/>
        </w:rPr>
      </w:pPr>
    </w:p>
    <w:p>
      <w:pPr>
        <w:pStyle w:val="BodyText"/>
        <w:ind w:left="118" w:right="176" w:firstLine="288"/>
        <w:jc w:val="both"/>
      </w:pPr>
      <w:r>
        <w:rPr>
          <w:b/>
        </w:rPr>
        <w:t>Artículo 41. </w:t>
      </w:r>
      <w:r>
        <w:rPr/>
        <w:t>El pueblo ejerce su soberanía por medio de los Poderes de la Unión, en los casos de la competencia de éstos, y por los de los Estados y la Ciudad de México, en lo que toca a sus regímenes interiores, en los términos respectivamente establecidos por la presente Constitución Federal y las particulares de cada Estado y de la Ciudad de México, las que en ningún caso podrán contravenir las estipulaciones del Pacto Federal.</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29-01-2016</w:t>
      </w:r>
    </w:p>
    <w:p>
      <w:pPr>
        <w:pStyle w:val="BodyText"/>
        <w:spacing w:before="1"/>
        <w:rPr>
          <w:rFonts w:ascii="Times New Roman"/>
          <w:i/>
        </w:rPr>
      </w:pPr>
    </w:p>
    <w:p>
      <w:pPr>
        <w:pStyle w:val="BodyText"/>
        <w:ind w:left="118" w:right="223" w:firstLine="288"/>
      </w:pPr>
      <w:r>
        <w:rPr/>
        <w:t>La renovación de los poderes Legislativo y Ejecutivo se realizará mediante elecciones libres, auténticas y periódicas, conforme a las siguientes</w:t>
      </w:r>
      <w:r>
        <w:rPr>
          <w:spacing w:val="-19"/>
        </w:rPr>
        <w:t> </w:t>
      </w:r>
      <w:r>
        <w:rPr/>
        <w:t>bases:</w:t>
      </w:r>
    </w:p>
    <w:p>
      <w:pPr>
        <w:pStyle w:val="BodyText"/>
        <w:spacing w:before="10"/>
        <w:rPr>
          <w:sz w:val="19"/>
        </w:rPr>
      </w:pPr>
    </w:p>
    <w:p>
      <w:pPr>
        <w:pStyle w:val="ListParagraph"/>
        <w:numPr>
          <w:ilvl w:val="0"/>
          <w:numId w:val="23"/>
        </w:numPr>
        <w:tabs>
          <w:tab w:pos="839" w:val="left" w:leader="none"/>
        </w:tabs>
        <w:spacing w:line="240" w:lineRule="auto" w:before="0" w:after="0"/>
        <w:ind w:left="838" w:right="186" w:hanging="432"/>
        <w:jc w:val="both"/>
        <w:rPr>
          <w:sz w:val="20"/>
        </w:rPr>
      </w:pPr>
      <w:r>
        <w:rPr>
          <w:sz w:val="20"/>
        </w:rPr>
        <w:t>Los partidos políticos son entidades de interés público; la ley determinará las normas y requisitos para su registro legal, las formas específicas de su intervención en el proceso electoral y los derechos, obligaciones y prerrogativas que les</w:t>
      </w:r>
      <w:r>
        <w:rPr>
          <w:spacing w:val="-20"/>
          <w:sz w:val="20"/>
        </w:rPr>
        <w:t> </w:t>
      </w:r>
      <w:r>
        <w:rPr>
          <w:sz w:val="20"/>
        </w:rPr>
        <w:t>corresponden.</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10-02-2014</w:t>
      </w:r>
    </w:p>
    <w:p>
      <w:pPr>
        <w:pStyle w:val="BodyText"/>
        <w:spacing w:before="3"/>
        <w:rPr>
          <w:rFonts w:ascii="Times New Roman"/>
          <w:i/>
        </w:rPr>
      </w:pPr>
    </w:p>
    <w:p>
      <w:pPr>
        <w:pStyle w:val="BodyText"/>
        <w:spacing w:before="1"/>
        <w:ind w:left="838" w:right="179"/>
        <w:jc w:val="both"/>
      </w:pPr>
      <w:r>
        <w:rPr/>
        <w:t>Los partidos políticos tienen como fin promover la participación del pueblo en la vida democrática, contribuir a la integración de los órganos de representación política y como organizaciones de ciudadanos, hacer posible el acceso de éstos al ejercicio del poder público, de acuerdo con los programas, principios e ideas que postulan y mediante el sufragio universal, libre, secreto y directo, así como las reglas para garantizar la paridad entre los géneros, en candidaturas a legisladores federales y locales. Sólo los ciudadanos podrán formar partidos políticos y afiliarse libre e individualmente a ellos; por tanto, quedan prohibidas la intervención de organizaciones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838" w:right="142"/>
      </w:pPr>
      <w:r>
        <w:rPr/>
        <w:t>gremiales o con objeto social diferente en la creación de partidos y cualquier forma de afiliación corporativa.</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10-02-2014</w:t>
      </w:r>
    </w:p>
    <w:p>
      <w:pPr>
        <w:pStyle w:val="BodyText"/>
        <w:spacing w:before="1"/>
        <w:rPr>
          <w:rFonts w:ascii="Times New Roman"/>
          <w:i/>
        </w:rPr>
      </w:pPr>
    </w:p>
    <w:p>
      <w:pPr>
        <w:pStyle w:val="BodyText"/>
        <w:ind w:left="838" w:right="186"/>
        <w:jc w:val="both"/>
      </w:pPr>
      <w:r>
        <w:rPr/>
        <w:t>Las autoridades electorales solamente podrán intervenir en los asuntos internos de los partidos políticos en los términos que señalen esta Constitución y la ley.</w:t>
      </w:r>
    </w:p>
    <w:p>
      <w:pPr>
        <w:pStyle w:val="BodyText"/>
      </w:pPr>
    </w:p>
    <w:p>
      <w:pPr>
        <w:pStyle w:val="BodyText"/>
        <w:spacing w:before="1"/>
        <w:ind w:left="838" w:right="178"/>
        <w:jc w:val="both"/>
      </w:pPr>
      <w:r>
        <w:rPr/>
        <w:t>Los partidos políticos nacionales tendrán derecho a participar en las elecciones de las entidades federativas y municipales. El partido político nacional que no obtenga, al menos, el tres por ciento del total de la votación válida emitida en cualquiera de las elecciones que se celebren para la renovación del Poder Ejecutivo o de las Cámaras del Congreso de la Unión, le será cancelado el registro.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10-02-2014</w:t>
      </w:r>
    </w:p>
    <w:p>
      <w:pPr>
        <w:pStyle w:val="BodyText"/>
        <w:spacing w:before="10"/>
        <w:rPr>
          <w:rFonts w:ascii="Times New Roman"/>
          <w:i/>
          <w:sz w:val="19"/>
        </w:rPr>
      </w:pPr>
    </w:p>
    <w:p>
      <w:pPr>
        <w:pStyle w:val="ListParagraph"/>
        <w:numPr>
          <w:ilvl w:val="0"/>
          <w:numId w:val="23"/>
        </w:numPr>
        <w:tabs>
          <w:tab w:pos="839" w:val="left" w:leader="none"/>
        </w:tabs>
        <w:spacing w:line="242" w:lineRule="auto" w:before="0" w:after="0"/>
        <w:ind w:left="838" w:right="184" w:hanging="432"/>
        <w:jc w:val="both"/>
        <w:rPr>
          <w:sz w:val="20"/>
        </w:rPr>
      </w:pPr>
      <w:r>
        <w:rPr>
          <w:sz w:val="20"/>
        </w:rPr>
        <w:t>La ley garantizará que los partidos políticos nacionales cuenten de manera equitativa con elementos para llevar a cabo sus actividades y señalará las reglas a que se sujetará el financiamiento de los propios partidos y sus campañas electorales, debiendo garantizar que los recursos públicos prevalezcan sobre los de origen</w:t>
      </w:r>
      <w:r>
        <w:rPr>
          <w:spacing w:val="-20"/>
          <w:sz w:val="20"/>
        </w:rPr>
        <w:t> </w:t>
      </w:r>
      <w:r>
        <w:rPr>
          <w:sz w:val="20"/>
        </w:rPr>
        <w:t>privado.</w:t>
      </w:r>
    </w:p>
    <w:p>
      <w:pPr>
        <w:pStyle w:val="BodyText"/>
        <w:spacing w:before="7"/>
        <w:rPr>
          <w:sz w:val="19"/>
        </w:rPr>
      </w:pPr>
    </w:p>
    <w:p>
      <w:pPr>
        <w:pStyle w:val="BodyText"/>
        <w:ind w:left="838" w:right="171"/>
        <w:jc w:val="both"/>
      </w:pPr>
      <w:r>
        <w:rPr/>
        <w:t>El financiamiento público para los partidos políticos que mantengan su registro después de cada elección, se compondrá de las ministraciones destinadas al sostenimiento de sus actividades ordinarias permanentes, las tendientes a la obtención del voto durante los procesos electorales y las de carácter específico. Se otorgará conforme a lo siguiente y a lo que disponga la ley:</w:t>
      </w:r>
    </w:p>
    <w:p>
      <w:pPr>
        <w:pStyle w:val="BodyText"/>
        <w:spacing w:before="9"/>
        <w:rPr>
          <w:sz w:val="19"/>
        </w:rPr>
      </w:pPr>
    </w:p>
    <w:p>
      <w:pPr>
        <w:pStyle w:val="ListParagraph"/>
        <w:numPr>
          <w:ilvl w:val="1"/>
          <w:numId w:val="23"/>
        </w:numPr>
        <w:tabs>
          <w:tab w:pos="1271" w:val="left" w:leader="none"/>
        </w:tabs>
        <w:spacing w:line="240" w:lineRule="auto" w:before="1" w:after="0"/>
        <w:ind w:left="1270" w:right="177" w:hanging="432"/>
        <w:jc w:val="both"/>
        <w:rPr>
          <w:sz w:val="20"/>
        </w:rPr>
      </w:pPr>
      <w:r>
        <w:rPr>
          <w:sz w:val="20"/>
        </w:rPr>
        <w:t>El financiamiento público para el sostenimiento de sus actividades ordinarias permanentes se fijará anualmente, multiplicando el número total de ciudadanos inscritos en el padrón electoral por el sesenta y cinco por ciento del valor diario de la Unidad de Medida y Actualización. El treinta por ciento de la cantidad que resulte de acuerdo a lo señalado anteriormente, se distribuirá entre los partidos políticos en forma igualitaria y el setenta por ciento restante de acuerdo con el porcentaje de votos que hubieren obtenido en la elección de diputados inmediata</w:t>
      </w:r>
      <w:r>
        <w:rPr>
          <w:spacing w:val="-10"/>
          <w:sz w:val="20"/>
        </w:rPr>
        <w:t> </w:t>
      </w:r>
      <w:r>
        <w:rPr>
          <w:sz w:val="20"/>
        </w:rPr>
        <w:t>anterior.</w:t>
      </w:r>
    </w:p>
    <w:p>
      <w:pPr>
        <w:spacing w:line="182" w:lineRule="exact" w:before="0"/>
        <w:ind w:left="6436" w:right="142" w:firstLine="0"/>
        <w:jc w:val="left"/>
        <w:rPr>
          <w:rFonts w:ascii="Times New Roman"/>
          <w:i/>
          <w:sz w:val="16"/>
        </w:rPr>
      </w:pPr>
      <w:r>
        <w:rPr>
          <w:rFonts w:ascii="Times New Roman"/>
          <w:i/>
          <w:color w:val="0000FF"/>
          <w:sz w:val="16"/>
        </w:rPr>
        <w:t>Inciso reformado DOF 27-01-2016, 29-01-2016</w:t>
      </w:r>
    </w:p>
    <w:p>
      <w:pPr>
        <w:pStyle w:val="BodyText"/>
        <w:spacing w:before="1"/>
        <w:rPr>
          <w:rFonts w:ascii="Times New Roman"/>
          <w:i/>
        </w:rPr>
      </w:pPr>
    </w:p>
    <w:p>
      <w:pPr>
        <w:pStyle w:val="ListParagraph"/>
        <w:numPr>
          <w:ilvl w:val="1"/>
          <w:numId w:val="23"/>
        </w:numPr>
        <w:tabs>
          <w:tab w:pos="1271" w:val="left" w:leader="none"/>
        </w:tabs>
        <w:spacing w:line="240" w:lineRule="auto" w:before="0" w:after="0"/>
        <w:ind w:left="1270" w:right="179" w:hanging="432"/>
        <w:jc w:val="both"/>
        <w:rPr>
          <w:sz w:val="20"/>
        </w:rPr>
      </w:pPr>
      <w:r>
        <w:rPr>
          <w:sz w:val="20"/>
        </w:rPr>
        <w:t>El financiamiento público para las actividades tendientes a la obtención del voto durante el año en que se elijan Presidente de la República, senadores y diputados federales, equivaldrá al cincuenta por ciento del financiamiento público que le corresponda a cada partido político por actividades ordinarias en ese mismo año; cuando sólo se elijan diputados federales, equivaldrá al treinta por ciento de dicho financiamiento por actividades</w:t>
      </w:r>
      <w:r>
        <w:rPr>
          <w:spacing w:val="-24"/>
          <w:sz w:val="20"/>
        </w:rPr>
        <w:t> </w:t>
      </w:r>
      <w:r>
        <w:rPr>
          <w:sz w:val="20"/>
        </w:rPr>
        <w:t>ordinarias.</w:t>
      </w:r>
    </w:p>
    <w:p>
      <w:pPr>
        <w:pStyle w:val="BodyText"/>
        <w:spacing w:before="9"/>
        <w:rPr>
          <w:sz w:val="19"/>
        </w:rPr>
      </w:pPr>
    </w:p>
    <w:p>
      <w:pPr>
        <w:pStyle w:val="ListParagraph"/>
        <w:numPr>
          <w:ilvl w:val="1"/>
          <w:numId w:val="23"/>
        </w:numPr>
        <w:tabs>
          <w:tab w:pos="1271" w:val="left" w:leader="none"/>
        </w:tabs>
        <w:spacing w:line="240" w:lineRule="auto" w:before="1" w:after="0"/>
        <w:ind w:left="1270" w:right="174" w:hanging="432"/>
        <w:jc w:val="both"/>
        <w:rPr>
          <w:sz w:val="20"/>
        </w:rPr>
      </w:pPr>
      <w:r>
        <w:rPr>
          <w:sz w:val="20"/>
        </w:rPr>
        <w:t>El financiamiento público por actividades específicas, relativas a la educación, capacitación, investigación socioeconómica y política, así como a las tareas editoriales, equivaldrá al tres por ciento del monto total del financiamiento público que corresponda en cada año por actividades ordinarias. El treinta por ciento de la cantidad que resulte de acuerdo a lo señalado anteriormente, se distribuirá entre los partidos políticos en forma igualitaria y el setenta por ciento restante de acuerdo con el porcentaje de votos que hubieren obtenido en la elección de diputados inmediata</w:t>
      </w:r>
      <w:r>
        <w:rPr>
          <w:spacing w:val="-16"/>
          <w:sz w:val="20"/>
        </w:rPr>
        <w:t> </w:t>
      </w:r>
      <w:r>
        <w:rPr>
          <w:sz w:val="20"/>
        </w:rPr>
        <w:t>anterior.</w:t>
      </w:r>
    </w:p>
    <w:p>
      <w:pPr>
        <w:pStyle w:val="BodyText"/>
        <w:spacing w:before="9"/>
        <w:rPr>
          <w:sz w:val="19"/>
        </w:rPr>
      </w:pPr>
    </w:p>
    <w:p>
      <w:pPr>
        <w:pStyle w:val="BodyText"/>
        <w:spacing w:before="1"/>
        <w:ind w:left="838" w:right="176"/>
        <w:jc w:val="both"/>
      </w:pPr>
      <w:r>
        <w:rPr/>
        <w:t>La ley fijará los límites a las erogaciones en los procesos internos de selección de candidatos y  en las campañas electorales. La propia ley establecerá el monto máximo que tendrán las aportaciones de sus militantes y simpatizantes; ordenará los procedimientos para el control, fiscalización oportuna y vigilancia, durante la campaña, del origen y uso de todos los recursos  con que cuenten; asimismo, dispondrá las sanciones que deban imponerse por el incumplimiento de estas</w:t>
      </w:r>
      <w:r>
        <w:rPr>
          <w:spacing w:val="-7"/>
        </w:rPr>
        <w:t> </w:t>
      </w:r>
      <w:r>
        <w:rPr/>
        <w:t>disposiciones.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10-02-2014</w:t>
      </w:r>
    </w:p>
    <w:p>
      <w:pPr>
        <w:spacing w:after="0" w:line="182" w:lineRule="exact"/>
        <w:jc w:val="right"/>
        <w:rPr>
          <w:rFonts w:ascii="Times New Roman" w:hAnsi="Times New Roman"/>
          <w:sz w:val="16"/>
        </w:rPr>
        <w:sectPr>
          <w:pgSz w:w="12250" w:h="15850"/>
          <w:pgMar w:header="709" w:footer="696" w:top="1760" w:bottom="880" w:left="1300" w:right="1240"/>
        </w:sectPr>
      </w:pPr>
    </w:p>
    <w:p>
      <w:pPr>
        <w:pStyle w:val="BodyText"/>
        <w:rPr>
          <w:rFonts w:ascii="Times New Roman"/>
          <w:i/>
        </w:rPr>
      </w:pPr>
    </w:p>
    <w:p>
      <w:pPr>
        <w:pStyle w:val="BodyText"/>
        <w:spacing w:before="4"/>
        <w:rPr>
          <w:rFonts w:ascii="Times New Roman"/>
          <w:i/>
          <w:sz w:val="29"/>
        </w:rPr>
      </w:pPr>
    </w:p>
    <w:p>
      <w:pPr>
        <w:pStyle w:val="BodyText"/>
        <w:spacing w:before="74"/>
        <w:ind w:left="838" w:right="183"/>
        <w:jc w:val="both"/>
      </w:pPr>
      <w:r>
        <w:rPr/>
        <w:t>De igual manera, la ley establecerá el procedimiento para la liquidación de las obligaciones de los partidos que pierdan su registro y los supuestos en los que sus bienes y remanentes serán adjudicados a la Federación.</w:t>
      </w:r>
    </w:p>
    <w:p>
      <w:pPr>
        <w:pStyle w:val="BodyText"/>
        <w:spacing w:before="7"/>
        <w:rPr>
          <w:sz w:val="19"/>
        </w:rPr>
      </w:pPr>
    </w:p>
    <w:p>
      <w:pPr>
        <w:pStyle w:val="ListParagraph"/>
        <w:numPr>
          <w:ilvl w:val="0"/>
          <w:numId w:val="23"/>
        </w:numPr>
        <w:tabs>
          <w:tab w:pos="839" w:val="left" w:leader="none"/>
        </w:tabs>
        <w:spacing w:line="242" w:lineRule="auto" w:before="0" w:after="0"/>
        <w:ind w:left="838" w:right="184" w:hanging="432"/>
        <w:jc w:val="both"/>
        <w:rPr>
          <w:sz w:val="20"/>
        </w:rPr>
      </w:pPr>
      <w:r>
        <w:rPr>
          <w:sz w:val="20"/>
        </w:rPr>
        <w:t>Los partidos políticos nacionales tendrán derecho al uso de manera permanente de los medios  de comunicación social. Los candidatos independientes tendrán derecho de acceso a prerrogativas para las campañas electorales en los términos que establezca la</w:t>
      </w:r>
      <w:r>
        <w:rPr>
          <w:spacing w:val="-27"/>
          <w:sz w:val="20"/>
        </w:rPr>
        <w:t> </w:t>
      </w:r>
      <w:r>
        <w:rPr>
          <w:sz w:val="20"/>
        </w:rPr>
        <w:t>ley.</w:t>
      </w:r>
    </w:p>
    <w:p>
      <w:pPr>
        <w:spacing w:line="180" w:lineRule="exact" w:before="0"/>
        <w:ind w:left="1270" w:right="142" w:firstLine="5876"/>
        <w:jc w:val="left"/>
        <w:rPr>
          <w:rFonts w:ascii="Times New Roman" w:hAnsi="Times New Roman"/>
          <w:i/>
          <w:sz w:val="16"/>
        </w:rPr>
      </w:pPr>
      <w:r>
        <w:rPr>
          <w:rFonts w:ascii="Times New Roman" w:hAnsi="Times New Roman"/>
          <w:i/>
          <w:color w:val="0000FF"/>
          <w:sz w:val="16"/>
        </w:rPr>
        <w:t>Párrafo reformado DOF 10-02-2014</w:t>
      </w:r>
    </w:p>
    <w:p>
      <w:pPr>
        <w:pStyle w:val="BodyText"/>
        <w:spacing w:before="10"/>
        <w:rPr>
          <w:rFonts w:ascii="Times New Roman"/>
          <w:i/>
          <w:sz w:val="19"/>
        </w:rPr>
      </w:pPr>
    </w:p>
    <w:p>
      <w:pPr>
        <w:pStyle w:val="BodyText"/>
        <w:spacing w:line="242" w:lineRule="auto"/>
        <w:ind w:left="1270" w:right="180"/>
        <w:jc w:val="both"/>
      </w:pPr>
      <w:r>
        <w:rPr>
          <w:b/>
        </w:rPr>
        <w:t>Apartado A. </w:t>
      </w:r>
      <w:r>
        <w:rPr/>
        <w:t>El Instituto Nacional Electoral será autoridad única para la administración del tiempo que corresponda al Estado en radio y televisión destinado a sus propios fines y al ejercicio del derecho de los partidos políticos nacionales, de acuerdo con lo siguiente y a lo que establezcan las leyes:</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10-02-2014</w:t>
      </w:r>
    </w:p>
    <w:p>
      <w:pPr>
        <w:pStyle w:val="BodyText"/>
        <w:spacing w:before="1"/>
        <w:rPr>
          <w:rFonts w:ascii="Times New Roman"/>
          <w:i/>
        </w:rPr>
      </w:pPr>
    </w:p>
    <w:p>
      <w:pPr>
        <w:pStyle w:val="ListParagraph"/>
        <w:numPr>
          <w:ilvl w:val="1"/>
          <w:numId w:val="23"/>
        </w:numPr>
        <w:tabs>
          <w:tab w:pos="1701" w:val="left" w:leader="none"/>
        </w:tabs>
        <w:spacing w:line="240" w:lineRule="auto" w:before="0" w:after="0"/>
        <w:ind w:left="1700" w:right="178" w:hanging="430"/>
        <w:jc w:val="both"/>
        <w:rPr>
          <w:sz w:val="20"/>
        </w:rPr>
      </w:pPr>
      <w:r>
        <w:rPr>
          <w:sz w:val="20"/>
        </w:rPr>
        <w:t>A partir del inicio de las precampañas y hasta el día de la jornada electoral quedarán a disposición del Instituto Nacional Electoral cuarenta y ocho minutos diarios, que serán distribuidos en dos y hasta tres minutos por cada hora de transmisión en cada estación de radio y canal de televisión, en el horario referido en el inciso d) de este apartado. En el período comprendido entre el fin de las precampañas y </w:t>
      </w:r>
      <w:r>
        <w:rPr>
          <w:spacing w:val="4"/>
          <w:sz w:val="20"/>
        </w:rPr>
        <w:t>el </w:t>
      </w:r>
      <w:r>
        <w:rPr>
          <w:sz w:val="20"/>
        </w:rPr>
        <w:t>inicio de las campañas, el cincuenta por ciento de los tiempos en radio y televisión se destinará a los fines propios de las autoridades electorales, y el resto a la difusión de mensajes genéricos de los partidos políticos, conforme a lo que establezca la</w:t>
      </w:r>
      <w:r>
        <w:rPr>
          <w:spacing w:val="-17"/>
          <w:sz w:val="20"/>
        </w:rPr>
        <w:t> </w:t>
      </w:r>
      <w:r>
        <w:rPr>
          <w:sz w:val="20"/>
        </w:rPr>
        <w:t>ley;</w:t>
      </w:r>
    </w:p>
    <w:p>
      <w:pPr>
        <w:spacing w:line="182"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10"/>
        <w:rPr>
          <w:rFonts w:ascii="Times New Roman"/>
          <w:i/>
          <w:sz w:val="19"/>
        </w:rPr>
      </w:pPr>
    </w:p>
    <w:p>
      <w:pPr>
        <w:pStyle w:val="ListParagraph"/>
        <w:numPr>
          <w:ilvl w:val="1"/>
          <w:numId w:val="23"/>
        </w:numPr>
        <w:tabs>
          <w:tab w:pos="1701" w:val="left" w:leader="none"/>
        </w:tabs>
        <w:spacing w:line="242" w:lineRule="auto" w:before="1" w:after="0"/>
        <w:ind w:left="1700" w:right="183" w:hanging="430"/>
        <w:jc w:val="both"/>
        <w:rPr>
          <w:sz w:val="20"/>
        </w:rPr>
      </w:pPr>
      <w:r>
        <w:rPr>
          <w:sz w:val="20"/>
        </w:rPr>
        <w:t>Durante sus precampañas, los partidos políticos dispondrán en conjunto de un minuto por cada hora de transmisión en cada estación de radio y canal de televisión; el tiempo restante se utilizará conforme a lo que determine la</w:t>
      </w:r>
      <w:r>
        <w:rPr>
          <w:spacing w:val="-19"/>
          <w:sz w:val="20"/>
        </w:rPr>
        <w:t> </w:t>
      </w:r>
      <w:r>
        <w:rPr>
          <w:sz w:val="20"/>
        </w:rPr>
        <w:t>ley;</w:t>
      </w:r>
    </w:p>
    <w:p>
      <w:pPr>
        <w:pStyle w:val="BodyText"/>
        <w:spacing w:before="5"/>
        <w:rPr>
          <w:sz w:val="19"/>
        </w:rPr>
      </w:pPr>
    </w:p>
    <w:p>
      <w:pPr>
        <w:pStyle w:val="ListParagraph"/>
        <w:numPr>
          <w:ilvl w:val="1"/>
          <w:numId w:val="23"/>
        </w:numPr>
        <w:tabs>
          <w:tab w:pos="1701" w:val="left" w:leader="none"/>
        </w:tabs>
        <w:spacing w:line="242" w:lineRule="auto" w:before="0" w:after="0"/>
        <w:ind w:left="1700" w:right="183" w:hanging="430"/>
        <w:jc w:val="both"/>
        <w:rPr>
          <w:sz w:val="20"/>
        </w:rPr>
      </w:pPr>
      <w:r>
        <w:rPr>
          <w:sz w:val="20"/>
        </w:rPr>
        <w:t>Durante las campañas electorales deberá destinarse para cubrir el derecho de los partidos políticos y los candidatos al menos el ochenta y cinco por ciento del tiempo total disponible a que se refiere el inciso a) de este</w:t>
      </w:r>
      <w:r>
        <w:rPr>
          <w:spacing w:val="-23"/>
          <w:sz w:val="20"/>
        </w:rPr>
        <w:t> </w:t>
      </w:r>
      <w:r>
        <w:rPr>
          <w:sz w:val="20"/>
        </w:rPr>
        <w:t>apartado;</w:t>
      </w:r>
    </w:p>
    <w:p>
      <w:pPr>
        <w:spacing w:line="180"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10"/>
        <w:rPr>
          <w:rFonts w:ascii="Times New Roman"/>
          <w:i/>
          <w:sz w:val="19"/>
        </w:rPr>
      </w:pPr>
    </w:p>
    <w:p>
      <w:pPr>
        <w:pStyle w:val="ListParagraph"/>
        <w:numPr>
          <w:ilvl w:val="1"/>
          <w:numId w:val="23"/>
        </w:numPr>
        <w:tabs>
          <w:tab w:pos="1701" w:val="left" w:leader="none"/>
        </w:tabs>
        <w:spacing w:line="242" w:lineRule="auto" w:before="0" w:after="0"/>
        <w:ind w:left="1700" w:right="186" w:hanging="430"/>
        <w:jc w:val="both"/>
        <w:rPr>
          <w:sz w:val="20"/>
        </w:rPr>
      </w:pPr>
      <w:r>
        <w:rPr>
          <w:sz w:val="20"/>
        </w:rPr>
        <w:t>Las transmisiones en cada estación de radio y canal de televisión se distribuirán dentro del horario de programación comprendido entre las seis y las veinticuatro</w:t>
      </w:r>
      <w:r>
        <w:rPr>
          <w:spacing w:val="-28"/>
          <w:sz w:val="20"/>
        </w:rPr>
        <w:t> </w:t>
      </w:r>
      <w:r>
        <w:rPr>
          <w:sz w:val="20"/>
        </w:rPr>
        <w:t>horas;</w:t>
      </w:r>
    </w:p>
    <w:p>
      <w:pPr>
        <w:pStyle w:val="BodyText"/>
        <w:spacing w:before="7"/>
        <w:rPr>
          <w:sz w:val="19"/>
        </w:rPr>
      </w:pPr>
    </w:p>
    <w:p>
      <w:pPr>
        <w:pStyle w:val="ListParagraph"/>
        <w:numPr>
          <w:ilvl w:val="1"/>
          <w:numId w:val="23"/>
        </w:numPr>
        <w:tabs>
          <w:tab w:pos="1701" w:val="left" w:leader="none"/>
        </w:tabs>
        <w:spacing w:line="240" w:lineRule="auto" w:before="0" w:after="0"/>
        <w:ind w:left="1700" w:right="179" w:hanging="430"/>
        <w:jc w:val="both"/>
        <w:rPr>
          <w:sz w:val="20"/>
        </w:rPr>
      </w:pPr>
      <w:r>
        <w:rPr>
          <w:sz w:val="20"/>
        </w:rPr>
        <w:t>El tiempo establecido como derecho de los partidos políticos y, en su caso, de los candidatos independientes, se distribuirá entre los mismos conforme a lo siguiente: el setenta por ciento será distribuido entre los partidos políticos de acuerdo a los resultados de la elección para diputados federales inmediata anterior y el treinta por ciento restante será dividido en partes iguales, de las cuales, hasta una de ellas podrá ser asignada a los candidatos independientes en su</w:t>
      </w:r>
      <w:r>
        <w:rPr>
          <w:spacing w:val="-20"/>
          <w:sz w:val="20"/>
        </w:rPr>
        <w:t> </w:t>
      </w:r>
      <w:r>
        <w:rPr>
          <w:sz w:val="20"/>
        </w:rPr>
        <w:t>conjunto;</w:t>
      </w:r>
    </w:p>
    <w:p>
      <w:pPr>
        <w:spacing w:line="182"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10"/>
        <w:rPr>
          <w:rFonts w:ascii="Times New Roman"/>
          <w:i/>
          <w:sz w:val="19"/>
        </w:rPr>
      </w:pPr>
    </w:p>
    <w:p>
      <w:pPr>
        <w:pStyle w:val="ListParagraph"/>
        <w:numPr>
          <w:ilvl w:val="1"/>
          <w:numId w:val="23"/>
        </w:numPr>
        <w:tabs>
          <w:tab w:pos="1701" w:val="left" w:leader="none"/>
        </w:tabs>
        <w:spacing w:line="242" w:lineRule="auto" w:before="0" w:after="0"/>
        <w:ind w:left="1700" w:right="179" w:hanging="430"/>
        <w:jc w:val="both"/>
        <w:rPr>
          <w:sz w:val="20"/>
        </w:rPr>
      </w:pPr>
      <w:r>
        <w:rPr>
          <w:sz w:val="20"/>
        </w:rPr>
        <w:t>A cada partido político nacional sin representación en el Congreso de la Unión se le asignará para radio y televisión solamente la parte correspondiente al porcentaje igualitario establecido en el inciso anterior,</w:t>
      </w:r>
      <w:r>
        <w:rPr>
          <w:spacing w:val="-12"/>
          <w:sz w:val="20"/>
        </w:rPr>
        <w:t> </w:t>
      </w:r>
      <w:r>
        <w:rPr>
          <w:sz w:val="20"/>
        </w:rPr>
        <w:t>y</w:t>
      </w:r>
    </w:p>
    <w:p>
      <w:pPr>
        <w:pStyle w:val="BodyText"/>
        <w:spacing w:before="7"/>
        <w:rPr>
          <w:sz w:val="19"/>
        </w:rPr>
      </w:pPr>
    </w:p>
    <w:p>
      <w:pPr>
        <w:pStyle w:val="ListParagraph"/>
        <w:numPr>
          <w:ilvl w:val="1"/>
          <w:numId w:val="23"/>
        </w:numPr>
        <w:tabs>
          <w:tab w:pos="1701" w:val="left" w:leader="none"/>
        </w:tabs>
        <w:spacing w:line="240" w:lineRule="auto" w:before="0" w:after="0"/>
        <w:ind w:left="1700" w:right="176" w:hanging="430"/>
        <w:jc w:val="both"/>
        <w:rPr>
          <w:sz w:val="20"/>
        </w:rPr>
      </w:pPr>
      <w:r>
        <w:rPr>
          <w:sz w:val="20"/>
        </w:rPr>
        <w:t>Con independencia de lo dispuesto en los apartados A y B de esta base y fuera de los períodos de precampañas y campañas electorales federales, al Instituto Nacional Electoral le será asignado hasta el doce por ciento del tiempo total de que el Estado disponga</w:t>
      </w:r>
      <w:r>
        <w:rPr>
          <w:spacing w:val="33"/>
          <w:sz w:val="20"/>
        </w:rPr>
        <w:t> </w:t>
      </w:r>
      <w:r>
        <w:rPr>
          <w:sz w:val="20"/>
        </w:rPr>
        <w:t>en</w:t>
      </w:r>
      <w:r>
        <w:rPr>
          <w:spacing w:val="30"/>
          <w:sz w:val="20"/>
        </w:rPr>
        <w:t> </w:t>
      </w:r>
      <w:r>
        <w:rPr>
          <w:sz w:val="20"/>
        </w:rPr>
        <w:t>radio</w:t>
      </w:r>
      <w:r>
        <w:rPr>
          <w:spacing w:val="35"/>
          <w:sz w:val="20"/>
        </w:rPr>
        <w:t> </w:t>
      </w:r>
      <w:r>
        <w:rPr>
          <w:sz w:val="20"/>
        </w:rPr>
        <w:t>y</w:t>
      </w:r>
      <w:r>
        <w:rPr>
          <w:spacing w:val="27"/>
          <w:sz w:val="20"/>
        </w:rPr>
        <w:t> </w:t>
      </w:r>
      <w:r>
        <w:rPr>
          <w:sz w:val="20"/>
        </w:rPr>
        <w:t>televisión,</w:t>
      </w:r>
      <w:r>
        <w:rPr>
          <w:spacing w:val="31"/>
          <w:sz w:val="20"/>
        </w:rPr>
        <w:t> </w:t>
      </w:r>
      <w:r>
        <w:rPr>
          <w:sz w:val="20"/>
        </w:rPr>
        <w:t>conforme</w:t>
      </w:r>
      <w:r>
        <w:rPr>
          <w:spacing w:val="31"/>
          <w:sz w:val="20"/>
        </w:rPr>
        <w:t> </w:t>
      </w:r>
      <w:r>
        <w:rPr>
          <w:sz w:val="20"/>
        </w:rPr>
        <w:t>a</w:t>
      </w:r>
      <w:r>
        <w:rPr>
          <w:spacing w:val="31"/>
          <w:sz w:val="20"/>
        </w:rPr>
        <w:t> </w:t>
      </w:r>
      <w:r>
        <w:rPr>
          <w:sz w:val="20"/>
        </w:rPr>
        <w:t>las</w:t>
      </w:r>
      <w:r>
        <w:rPr>
          <w:spacing w:val="32"/>
          <w:sz w:val="20"/>
        </w:rPr>
        <w:t> </w:t>
      </w:r>
      <w:r>
        <w:rPr>
          <w:sz w:val="20"/>
        </w:rPr>
        <w:t>leyes</w:t>
      </w:r>
      <w:r>
        <w:rPr>
          <w:spacing w:val="36"/>
          <w:sz w:val="20"/>
        </w:rPr>
        <w:t> </w:t>
      </w:r>
      <w:r>
        <w:rPr>
          <w:sz w:val="20"/>
        </w:rPr>
        <w:t>y</w:t>
      </w:r>
      <w:r>
        <w:rPr>
          <w:spacing w:val="27"/>
          <w:sz w:val="20"/>
        </w:rPr>
        <w:t> </w:t>
      </w:r>
      <w:r>
        <w:rPr>
          <w:sz w:val="20"/>
        </w:rPr>
        <w:t>bajo</w:t>
      </w:r>
      <w:r>
        <w:rPr>
          <w:spacing w:val="31"/>
          <w:sz w:val="20"/>
        </w:rPr>
        <w:t> </w:t>
      </w:r>
      <w:r>
        <w:rPr>
          <w:sz w:val="20"/>
        </w:rPr>
        <w:t>cualquier</w:t>
      </w:r>
      <w:r>
        <w:rPr>
          <w:spacing w:val="31"/>
          <w:sz w:val="20"/>
        </w:rPr>
        <w:t> </w:t>
      </w:r>
      <w:r>
        <w:rPr>
          <w:sz w:val="20"/>
        </w:rPr>
        <w:t>modalidad;</w:t>
      </w:r>
      <w:r>
        <w:rPr>
          <w:spacing w:val="30"/>
          <w:sz w:val="20"/>
        </w:rPr>
        <w:t> </w:t>
      </w:r>
      <w:r>
        <w:rPr>
          <w:sz w:val="20"/>
        </w:rPr>
        <w:t>del</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1700" w:right="176"/>
        <w:jc w:val="both"/>
      </w:pPr>
      <w:r>
        <w:rPr/>
        <w:t>total asignado, el Instituto distribuirá entre los partidos políticos nacionales en forma igualitaria un cincuenta por ciento; el tiempo restante lo utilizará para fines propios o de otras autoridades electorales, tanto federales como de las entidades federativas. Cada partido político nacional utilizará el tiempo que por este concepto le corresponda en los formatos que establezca la ley. En todo caso, las transmisiones a que se refiere este inciso se harán en el horario que determine el Instituto conforme a lo señalado en el inciso d) del presente Apartado. En situaciones especiales, el Instituto podrá disponer de los tiempos correspondientes a mensajes partidistas a favor de un partido político, cuando así se</w:t>
      </w:r>
      <w:r>
        <w:rPr>
          <w:spacing w:val="-12"/>
        </w:rPr>
        <w:t> </w:t>
      </w:r>
      <w:r>
        <w:rPr/>
        <w:t>justifique.</w:t>
      </w:r>
    </w:p>
    <w:p>
      <w:pPr>
        <w:spacing w:line="179" w:lineRule="exact" w:before="0"/>
        <w:ind w:left="1270" w:right="142" w:firstLine="5991"/>
        <w:jc w:val="left"/>
        <w:rPr>
          <w:rFonts w:ascii="Times New Roman"/>
          <w:i/>
          <w:sz w:val="16"/>
        </w:rPr>
      </w:pPr>
      <w:r>
        <w:rPr>
          <w:rFonts w:ascii="Times New Roman"/>
          <w:i/>
          <w:color w:val="0000FF"/>
          <w:sz w:val="16"/>
        </w:rPr>
        <w:t>Inciso reformado DOF 10-02-2014</w:t>
      </w:r>
    </w:p>
    <w:p>
      <w:pPr>
        <w:pStyle w:val="BodyText"/>
        <w:spacing w:before="3"/>
        <w:rPr>
          <w:rFonts w:ascii="Times New Roman"/>
          <w:i/>
        </w:rPr>
      </w:pPr>
    </w:p>
    <w:p>
      <w:pPr>
        <w:pStyle w:val="BodyText"/>
        <w:spacing w:before="1"/>
        <w:ind w:left="1270" w:right="189"/>
        <w:jc w:val="both"/>
      </w:pPr>
      <w:r>
        <w:rPr/>
        <w:t>Los partidos políticos y los candidatos en ningún momento podrán contratar o adquirir, por sí o por terceras personas, tiempos en cualquier modalidad de radio y televisión.</w:t>
      </w:r>
    </w:p>
    <w:p>
      <w:pPr>
        <w:spacing w:line="182" w:lineRule="exact" w:before="0"/>
        <w:ind w:left="1270" w:right="142" w:firstLine="5876"/>
        <w:jc w:val="left"/>
        <w:rPr>
          <w:rFonts w:ascii="Times New Roman" w:hAnsi="Times New Roman"/>
          <w:i/>
          <w:sz w:val="16"/>
        </w:rPr>
      </w:pPr>
      <w:r>
        <w:rPr>
          <w:rFonts w:ascii="Times New Roman" w:hAnsi="Times New Roman"/>
          <w:i/>
          <w:color w:val="0000FF"/>
          <w:sz w:val="16"/>
        </w:rPr>
        <w:t>Párrafo reformado DOF 10-02-2014</w:t>
      </w:r>
    </w:p>
    <w:p>
      <w:pPr>
        <w:pStyle w:val="BodyText"/>
        <w:spacing w:before="1"/>
        <w:rPr>
          <w:rFonts w:ascii="Times New Roman"/>
          <w:i/>
        </w:rPr>
      </w:pPr>
    </w:p>
    <w:p>
      <w:pPr>
        <w:pStyle w:val="BodyText"/>
        <w:ind w:left="1270" w:right="175"/>
        <w:jc w:val="both"/>
      </w:pPr>
      <w:r>
        <w:rPr/>
        <w:t>Ninguna otra persona física o moral, sea a título propio o por cuenta de terceros, podrá contratar propaganda en radio y televisión dirigida a influir en las preferencias electorales de los ciudadanos, ni a favor o en contra de partidos políticos o de candidatos a cargos de elección popular. Queda prohibida la transmisión en territorio nacional de este tipo de mensajes contratados en el extranjero.</w:t>
      </w:r>
    </w:p>
    <w:p>
      <w:pPr>
        <w:pStyle w:val="BodyText"/>
      </w:pPr>
    </w:p>
    <w:p>
      <w:pPr>
        <w:pStyle w:val="BodyText"/>
        <w:spacing w:before="1"/>
        <w:ind w:left="1270" w:right="184"/>
        <w:jc w:val="both"/>
      </w:pPr>
      <w:r>
        <w:rPr/>
        <w:t>Las disposiciones contenidas en los dos párrafos anteriores deberán ser cumplidas en el ámbito de las entidades federativas conforme a la legislación aplicable.</w:t>
      </w:r>
    </w:p>
    <w:p>
      <w:pPr>
        <w:spacing w:line="182" w:lineRule="exact" w:before="0"/>
        <w:ind w:left="1270" w:right="142" w:firstLine="5876"/>
        <w:jc w:val="left"/>
        <w:rPr>
          <w:rFonts w:ascii="Times New Roman" w:hAnsi="Times New Roman"/>
          <w:i/>
          <w:sz w:val="16"/>
        </w:rPr>
      </w:pPr>
      <w:r>
        <w:rPr>
          <w:rFonts w:ascii="Times New Roman" w:hAnsi="Times New Roman"/>
          <w:i/>
          <w:color w:val="0000FF"/>
          <w:sz w:val="16"/>
        </w:rPr>
        <w:t>Párrafo reformado DOF 29-01-2016</w:t>
      </w:r>
    </w:p>
    <w:p>
      <w:pPr>
        <w:pStyle w:val="BodyText"/>
        <w:spacing w:before="10"/>
        <w:rPr>
          <w:rFonts w:ascii="Times New Roman"/>
          <w:i/>
          <w:sz w:val="19"/>
        </w:rPr>
      </w:pPr>
    </w:p>
    <w:p>
      <w:pPr>
        <w:pStyle w:val="BodyText"/>
        <w:spacing w:line="242" w:lineRule="auto"/>
        <w:ind w:left="1270" w:right="181"/>
        <w:jc w:val="both"/>
      </w:pPr>
      <w:r>
        <w:rPr>
          <w:b/>
        </w:rPr>
        <w:t>Apartado B. </w:t>
      </w:r>
      <w:r>
        <w:rPr/>
        <w:t>Para fines electorales en las entidades federativas, el Instituto Nacional Electoral administrará los tiempos que correspondan al Estado en radio y televisión en las estaciones y canales de cobertura en la entidad de que se trate, conforme a lo siguiente y a lo que determine la ley:</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10-02-2014</w:t>
      </w:r>
    </w:p>
    <w:p>
      <w:pPr>
        <w:pStyle w:val="BodyText"/>
        <w:spacing w:before="10"/>
        <w:rPr>
          <w:rFonts w:ascii="Times New Roman"/>
          <w:i/>
          <w:sz w:val="19"/>
        </w:rPr>
      </w:pPr>
    </w:p>
    <w:p>
      <w:pPr>
        <w:pStyle w:val="ListParagraph"/>
        <w:numPr>
          <w:ilvl w:val="0"/>
          <w:numId w:val="24"/>
        </w:numPr>
        <w:tabs>
          <w:tab w:pos="1701" w:val="left" w:leader="none"/>
        </w:tabs>
        <w:spacing w:line="240" w:lineRule="auto" w:before="0" w:after="0"/>
        <w:ind w:left="1700" w:right="178" w:hanging="430"/>
        <w:jc w:val="both"/>
        <w:rPr>
          <w:sz w:val="20"/>
        </w:rPr>
      </w:pPr>
      <w:r>
        <w:rPr>
          <w:sz w:val="20"/>
        </w:rPr>
        <w:t>Para los casos de los procesos electorales locales con jornadas  comiciales coincidentes con la federal, el tiempo asignado en cada entidad federativa estará comprendido dentro del total disponible conforme a los incisos a), b) y c) del apartado A de esta</w:t>
      </w:r>
      <w:r>
        <w:rPr>
          <w:spacing w:val="-5"/>
          <w:sz w:val="20"/>
        </w:rPr>
        <w:t> </w:t>
      </w:r>
      <w:r>
        <w:rPr>
          <w:sz w:val="20"/>
        </w:rPr>
        <w:t>base;</w:t>
      </w:r>
    </w:p>
    <w:p>
      <w:pPr>
        <w:pStyle w:val="BodyText"/>
        <w:spacing w:before="9"/>
        <w:rPr>
          <w:sz w:val="19"/>
        </w:rPr>
      </w:pPr>
    </w:p>
    <w:p>
      <w:pPr>
        <w:pStyle w:val="ListParagraph"/>
        <w:numPr>
          <w:ilvl w:val="0"/>
          <w:numId w:val="24"/>
        </w:numPr>
        <w:tabs>
          <w:tab w:pos="1701" w:val="left" w:leader="none"/>
        </w:tabs>
        <w:spacing w:line="242" w:lineRule="auto" w:before="1" w:after="0"/>
        <w:ind w:left="1700" w:right="187" w:hanging="430"/>
        <w:jc w:val="both"/>
        <w:rPr>
          <w:sz w:val="20"/>
        </w:rPr>
      </w:pPr>
      <w:r>
        <w:rPr>
          <w:sz w:val="20"/>
        </w:rPr>
        <w:t>Para los demás procesos electorales, la asignación se hará en los términos de la ley, conforme a los criterios de esta base constitucional,</w:t>
      </w:r>
      <w:r>
        <w:rPr>
          <w:spacing w:val="-12"/>
          <w:sz w:val="20"/>
        </w:rPr>
        <w:t> </w:t>
      </w:r>
      <w:r>
        <w:rPr>
          <w:sz w:val="20"/>
        </w:rPr>
        <w:t>y</w:t>
      </w:r>
    </w:p>
    <w:p>
      <w:pPr>
        <w:pStyle w:val="BodyText"/>
        <w:spacing w:before="7"/>
        <w:rPr>
          <w:sz w:val="19"/>
        </w:rPr>
      </w:pPr>
    </w:p>
    <w:p>
      <w:pPr>
        <w:pStyle w:val="ListParagraph"/>
        <w:numPr>
          <w:ilvl w:val="0"/>
          <w:numId w:val="24"/>
        </w:numPr>
        <w:tabs>
          <w:tab w:pos="1701" w:val="left" w:leader="none"/>
        </w:tabs>
        <w:spacing w:line="240" w:lineRule="auto" w:before="0" w:after="0"/>
        <w:ind w:left="1700" w:right="187" w:hanging="430"/>
        <w:jc w:val="both"/>
        <w:rPr>
          <w:sz w:val="20"/>
        </w:rPr>
      </w:pPr>
      <w:r>
        <w:rPr>
          <w:sz w:val="20"/>
        </w:rPr>
        <w:t>La distribución de los tiempos entre los partidos políticos, incluyendo a los de registro local, y los candidatos independientes se realizará de acuerdo con los criterios señalados en el apartado A de esta base y lo que determine la legislación</w:t>
      </w:r>
      <w:r>
        <w:rPr>
          <w:spacing w:val="-21"/>
          <w:sz w:val="20"/>
        </w:rPr>
        <w:t> </w:t>
      </w:r>
      <w:r>
        <w:rPr>
          <w:sz w:val="20"/>
        </w:rPr>
        <w:t>aplicable.</w:t>
      </w:r>
    </w:p>
    <w:p>
      <w:pPr>
        <w:spacing w:line="182"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3"/>
        <w:rPr>
          <w:rFonts w:ascii="Times New Roman"/>
          <w:i/>
        </w:rPr>
      </w:pPr>
    </w:p>
    <w:p>
      <w:pPr>
        <w:pStyle w:val="BodyText"/>
        <w:spacing w:before="1"/>
        <w:ind w:left="1270" w:right="182"/>
        <w:jc w:val="both"/>
      </w:pPr>
      <w:r>
        <w:rPr/>
        <w:t>Cuando a juicio del Instituto Nacional Electoral el tiempo total en radio y televisión a que se refieren este apartado y el anterior fuese insuficiente para sus propios fines, los de otras autoridades electorales o para los candidatos independientes, determinará lo conducente para cubrir el tiempo faltante, conforme a las facultades que la ley le confiera.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10-02-2014</w:t>
      </w:r>
    </w:p>
    <w:p>
      <w:pPr>
        <w:pStyle w:val="BodyText"/>
        <w:spacing w:before="10"/>
        <w:rPr>
          <w:rFonts w:ascii="Times New Roman"/>
          <w:i/>
          <w:sz w:val="19"/>
        </w:rPr>
      </w:pPr>
    </w:p>
    <w:p>
      <w:pPr>
        <w:pStyle w:val="BodyText"/>
        <w:spacing w:line="242" w:lineRule="auto"/>
        <w:ind w:left="1270" w:right="174"/>
        <w:jc w:val="both"/>
      </w:pPr>
      <w:r>
        <w:rPr>
          <w:b/>
        </w:rPr>
        <w:t>Apartado C. </w:t>
      </w:r>
      <w:r>
        <w:rPr/>
        <w:t>En la propaganda política o electoral que difundan los partidos y candidatos deberán abstenerse de expresiones que calumnien a las personas.</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10-02-2014</w:t>
      </w:r>
    </w:p>
    <w:p>
      <w:pPr>
        <w:spacing w:after="0" w:line="180" w:lineRule="exact"/>
        <w:jc w:val="right"/>
        <w:rPr>
          <w:rFonts w:ascii="Times New Roman" w:hAnsi="Times New Roman"/>
          <w:sz w:val="16"/>
        </w:rPr>
        <w:sectPr>
          <w:pgSz w:w="12250" w:h="15850"/>
          <w:pgMar w:header="709" w:footer="696" w:top="1760" w:bottom="880" w:left="1300" w:right="1240"/>
        </w:sectPr>
      </w:pPr>
    </w:p>
    <w:p>
      <w:pPr>
        <w:pStyle w:val="BodyText"/>
        <w:spacing w:before="3"/>
        <w:rPr>
          <w:rFonts w:ascii="Times New Roman"/>
          <w:i/>
          <w:sz w:val="29"/>
        </w:rPr>
      </w:pPr>
    </w:p>
    <w:p>
      <w:pPr>
        <w:pStyle w:val="BodyText"/>
        <w:spacing w:before="74"/>
        <w:ind w:left="1270" w:right="178"/>
        <w:jc w:val="both"/>
      </w:pPr>
      <w:r>
        <w:rPr/>
        <w:t>Durante el tiempo que comprendan las campañas electorales federales y locales y hasta la conclusión de la respectiva jornada comicial, deberá suspenderse la difusión en los medios de comunicación social de toda propaganda gubernamental, tanto de los poderes federales, como de las entidades federativas, así como de los Municipios, de las demarcaciones territoriales de la Ciudad de México y cualquier otro ente público. Las únicas excepciones a lo anterior serán las campañas de información de las autoridades electorales, las relativas a servicios educativos y de salud, o las necesarias para la protección civil en casos de emergencia.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29-01-2016</w:t>
      </w:r>
    </w:p>
    <w:p>
      <w:pPr>
        <w:pStyle w:val="BodyText"/>
        <w:spacing w:before="10"/>
        <w:rPr>
          <w:rFonts w:ascii="Times New Roman"/>
          <w:i/>
          <w:sz w:val="19"/>
        </w:rPr>
      </w:pPr>
    </w:p>
    <w:p>
      <w:pPr>
        <w:pStyle w:val="BodyText"/>
        <w:ind w:left="1270" w:right="176"/>
        <w:jc w:val="both"/>
      </w:pPr>
      <w:r>
        <w:rPr>
          <w:b/>
        </w:rPr>
        <w:t>Apartado D. </w:t>
      </w:r>
      <w:r>
        <w:rPr/>
        <w:t>El Instituto Nacional Electoral, mediante procedimientos expeditos en los términos de la ley, investigará las infracciones a lo dispuesto en esta base e integrará el expediente para someterlo al conocimiento y resolución del Tribunal Electoral del Poder Judicial de la Federación. En el procedimiento, el Instituto podrá imponer, entre otras medidas cautelares, la orden de suspender o cancelar de manera inmediata las transmisiones en radio y televisión, de conformidad con lo que disponga la ley.</w:t>
      </w:r>
    </w:p>
    <w:p>
      <w:pPr>
        <w:spacing w:line="182" w:lineRule="exact" w:before="0"/>
        <w:ind w:left="39" w:right="173" w:firstLine="0"/>
        <w:jc w:val="right"/>
        <w:rPr>
          <w:rFonts w:ascii="Times New Roman"/>
          <w:i/>
          <w:sz w:val="16"/>
        </w:rPr>
      </w:pPr>
      <w:r>
        <w:rPr>
          <w:rFonts w:ascii="Times New Roman"/>
          <w:i/>
          <w:color w:val="0000FF"/>
          <w:sz w:val="16"/>
        </w:rPr>
        <w:t>Apartado reformado DOF 10-02-2014</w:t>
      </w:r>
    </w:p>
    <w:p>
      <w:pPr>
        <w:pStyle w:val="BodyText"/>
        <w:spacing w:before="1"/>
        <w:rPr>
          <w:rFonts w:ascii="Times New Roman"/>
          <w:i/>
        </w:rPr>
      </w:pPr>
    </w:p>
    <w:p>
      <w:pPr>
        <w:pStyle w:val="ListParagraph"/>
        <w:numPr>
          <w:ilvl w:val="0"/>
          <w:numId w:val="23"/>
        </w:numPr>
        <w:tabs>
          <w:tab w:pos="839" w:val="left" w:leader="none"/>
        </w:tabs>
        <w:spacing w:line="240" w:lineRule="auto" w:before="0" w:after="0"/>
        <w:ind w:left="838" w:right="184" w:hanging="432"/>
        <w:jc w:val="both"/>
        <w:rPr>
          <w:sz w:val="20"/>
        </w:rPr>
      </w:pPr>
      <w:r>
        <w:rPr>
          <w:sz w:val="20"/>
        </w:rPr>
        <w:t>La ley establecerá los requisitos y las formas de realización de los procesos de selección y postulación de candidatos a cargos de elección popular, así como las reglas para las precampañas y las campañas</w:t>
      </w:r>
      <w:r>
        <w:rPr>
          <w:spacing w:val="-10"/>
          <w:sz w:val="20"/>
        </w:rPr>
        <w:t> </w:t>
      </w:r>
      <w:r>
        <w:rPr>
          <w:sz w:val="20"/>
        </w:rPr>
        <w:t>electorales.</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10-02-2014</w:t>
      </w:r>
    </w:p>
    <w:p>
      <w:pPr>
        <w:pStyle w:val="BodyText"/>
        <w:spacing w:before="3"/>
        <w:rPr>
          <w:rFonts w:ascii="Times New Roman"/>
          <w:i/>
        </w:rPr>
      </w:pPr>
    </w:p>
    <w:p>
      <w:pPr>
        <w:pStyle w:val="BodyText"/>
        <w:spacing w:before="1"/>
        <w:ind w:left="838" w:right="183"/>
        <w:jc w:val="both"/>
      </w:pPr>
      <w:r>
        <w:rPr/>
        <w:t>La duración de las campañas en el año de elecciones para Presidente de la República, senadores y diputados federales será de noventa días; en el año en que sólo se elijan diputados federales, las campañas durarán sesenta días. En ningún caso las precampañas excederán las dos terceras partes del tiempo previsto para las campañas</w:t>
      </w:r>
      <w:r>
        <w:rPr>
          <w:spacing w:val="-21"/>
        </w:rPr>
        <w:t> </w:t>
      </w:r>
      <w:r>
        <w:rPr/>
        <w:t>electorales.</w:t>
      </w:r>
    </w:p>
    <w:p>
      <w:pPr>
        <w:pStyle w:val="BodyText"/>
      </w:pPr>
    </w:p>
    <w:p>
      <w:pPr>
        <w:pStyle w:val="BodyText"/>
        <w:spacing w:before="1"/>
        <w:ind w:left="838" w:right="185"/>
        <w:jc w:val="both"/>
      </w:pPr>
      <w:r>
        <w:rPr/>
        <w:t>La violación a estas disposiciones por los partidos o cualquier otra persona física o moral será sancionada conforme a la ley.</w:t>
      </w:r>
    </w:p>
    <w:p>
      <w:pPr>
        <w:pStyle w:val="BodyText"/>
        <w:spacing w:before="7"/>
        <w:rPr>
          <w:sz w:val="19"/>
        </w:rPr>
      </w:pPr>
    </w:p>
    <w:p>
      <w:pPr>
        <w:pStyle w:val="ListParagraph"/>
        <w:numPr>
          <w:ilvl w:val="0"/>
          <w:numId w:val="23"/>
        </w:numPr>
        <w:tabs>
          <w:tab w:pos="839" w:val="left" w:leader="none"/>
        </w:tabs>
        <w:spacing w:line="242" w:lineRule="auto" w:before="0" w:after="0"/>
        <w:ind w:left="838" w:right="184" w:hanging="432"/>
        <w:jc w:val="both"/>
        <w:rPr>
          <w:sz w:val="20"/>
        </w:rPr>
      </w:pPr>
      <w:r>
        <w:rPr>
          <w:sz w:val="20"/>
        </w:rPr>
        <w:t>La organización de las elecciones es una función estatal que se realiza a través del Instituto Nacional Electoral y de los organismos públicos locales, en los términos que establece esta Constitución.</w:t>
      </w:r>
    </w:p>
    <w:p>
      <w:pPr>
        <w:pStyle w:val="BodyText"/>
        <w:spacing w:before="5"/>
        <w:rPr>
          <w:sz w:val="19"/>
        </w:rPr>
      </w:pPr>
    </w:p>
    <w:p>
      <w:pPr>
        <w:pStyle w:val="BodyText"/>
        <w:ind w:left="1270" w:right="179"/>
        <w:jc w:val="both"/>
      </w:pPr>
      <w:r>
        <w:rPr>
          <w:b/>
        </w:rPr>
        <w:t>Apartado </w:t>
      </w:r>
      <w:r>
        <w:rPr>
          <w:b/>
          <w:spacing w:val="-3"/>
        </w:rPr>
        <w:t>A. </w:t>
      </w:r>
      <w:r>
        <w:rPr/>
        <w:t>El Instituto Nacional Electoral es un organismo público autónomo dotado de personalidad jurídica y patrimonio propios, en cuya integración participan el Poder  Legislativo de la Unión, los partidos políticos nacionales y los ciudadanos, en los términos que ordene la ley. En el ejercicio de esta función estatal, la certeza, legalidad,  independencia, imparcialidad, máxima publicidad y objetividad serán principios</w:t>
      </w:r>
      <w:r>
        <w:rPr>
          <w:spacing w:val="-26"/>
        </w:rPr>
        <w:t> </w:t>
      </w:r>
      <w:r>
        <w:rPr/>
        <w:t>rectores.</w:t>
      </w:r>
    </w:p>
    <w:p>
      <w:pPr>
        <w:pStyle w:val="BodyText"/>
        <w:spacing w:before="10"/>
        <w:rPr>
          <w:sz w:val="19"/>
        </w:rPr>
      </w:pPr>
    </w:p>
    <w:p>
      <w:pPr>
        <w:pStyle w:val="BodyText"/>
        <w:ind w:left="1270" w:right="173"/>
        <w:jc w:val="both"/>
      </w:pPr>
      <w:r>
        <w:rPr/>
        <w:t>El Instituto Nacional Electoral será autoridad en la materia, independiente en sus decisiones y funcionamiento, y profesional en su desempeño; contará en su estructura con órganos de dirección, ejecutivos, técnicos y de vigilancia. El Consejo General será su órgano superior de dirección y se integrará por un consejero Presidente y diez consejeros electorales, y concurrirán, con voz pero sin voto, los consejeros del Poder Legislativo, los representantes de los partidos políticos y un Secretario Ejecutivo; la ley determinará las reglas para la organización y funcionamiento de los órganos, las relaciones de mando entre éstos, así como la relación con los organismos públicos locales. Los órganos ejecutivos y técnicos dispondrán del personal calificado necesario para el ejercicio de sus atribuciones. Un órgano interno de control tendrá a su cargo, con autonomía técnica y de gestión, la fiscalización de todos los ingresos y egresos del Instituto. Las disposiciones de la ley electoral y del Estatuto que con base en ella apruebe el Consejo General, regirán las relaciones   </w:t>
      </w:r>
      <w:r>
        <w:rPr>
          <w:spacing w:val="3"/>
        </w:rPr>
        <w:t> </w:t>
      </w:r>
      <w:r>
        <w:rPr/>
        <w:t>de trabajo con los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270" w:right="179"/>
        <w:jc w:val="both"/>
      </w:pPr>
      <w:r>
        <w:rPr/>
        <w:t>servidores del organismo público. Los órganos de vigilancia del padrón electoral se integrarán mayoritariamente por representantes de los partidos políticos nacionales. Las mesas directivas de casilla estarán integradas por ciudadanos.</w:t>
      </w:r>
    </w:p>
    <w:p>
      <w:pPr>
        <w:spacing w:line="182" w:lineRule="exact" w:before="0"/>
        <w:ind w:left="1270" w:right="142" w:firstLine="5876"/>
        <w:jc w:val="left"/>
        <w:rPr>
          <w:rFonts w:ascii="Times New Roman" w:hAnsi="Times New Roman"/>
          <w:i/>
          <w:sz w:val="16"/>
        </w:rPr>
      </w:pPr>
      <w:r>
        <w:rPr>
          <w:rFonts w:ascii="Times New Roman" w:hAnsi="Times New Roman"/>
          <w:i/>
          <w:color w:val="0000FF"/>
          <w:sz w:val="16"/>
        </w:rPr>
        <w:t>Párrafo reformado DOF 27-05-2015</w:t>
      </w:r>
    </w:p>
    <w:p>
      <w:pPr>
        <w:pStyle w:val="BodyText"/>
        <w:spacing w:before="1"/>
        <w:rPr>
          <w:rFonts w:ascii="Times New Roman"/>
          <w:i/>
        </w:rPr>
      </w:pPr>
    </w:p>
    <w:p>
      <w:pPr>
        <w:pStyle w:val="BodyText"/>
        <w:ind w:left="1270" w:right="180"/>
        <w:jc w:val="both"/>
      </w:pPr>
      <w:r>
        <w:rPr/>
        <w:t>Las sesiones de todos los órganos colegiados de dirección serán públicas en los términos que señale la ley.</w:t>
      </w:r>
    </w:p>
    <w:p>
      <w:pPr>
        <w:pStyle w:val="BodyText"/>
      </w:pPr>
    </w:p>
    <w:p>
      <w:pPr>
        <w:pStyle w:val="BodyText"/>
        <w:spacing w:before="1"/>
        <w:ind w:left="1270" w:right="182"/>
        <w:jc w:val="both"/>
      </w:pPr>
      <w:r>
        <w:rPr/>
        <w:t>El Instituto contará con una oficialía electoral investida de fé pública para actos de  naturaleza electoral, cuyas atribuciones y funcionamiento serán reguladas </w:t>
      </w:r>
      <w:r>
        <w:rPr>
          <w:spacing w:val="3"/>
        </w:rPr>
        <w:t>por </w:t>
      </w:r>
      <w:r>
        <w:rPr/>
        <w:t>la</w:t>
      </w:r>
      <w:r>
        <w:rPr>
          <w:spacing w:val="-32"/>
        </w:rPr>
        <w:t> </w:t>
      </w:r>
      <w:r>
        <w:rPr/>
        <w:t>ley.</w:t>
      </w:r>
    </w:p>
    <w:p>
      <w:pPr>
        <w:pStyle w:val="BodyText"/>
      </w:pPr>
    </w:p>
    <w:p>
      <w:pPr>
        <w:pStyle w:val="BodyText"/>
        <w:spacing w:before="1"/>
        <w:ind w:left="1270" w:right="183"/>
        <w:jc w:val="both"/>
      </w:pPr>
      <w:r>
        <w:rPr/>
        <w:t>El consejero Presidente y los consejeros electorales durarán en su cargo nueve años y no podrán ser reelectos. Serán electos por el voto de las dos terceras partes de los miembros presentes de la Cámara de Diputados, mediante el siguiente procedimiento:</w:t>
      </w:r>
    </w:p>
    <w:p>
      <w:pPr>
        <w:pStyle w:val="BodyText"/>
        <w:spacing w:before="7"/>
        <w:rPr>
          <w:sz w:val="19"/>
        </w:rPr>
      </w:pPr>
    </w:p>
    <w:p>
      <w:pPr>
        <w:pStyle w:val="ListParagraph"/>
        <w:numPr>
          <w:ilvl w:val="1"/>
          <w:numId w:val="23"/>
        </w:numPr>
        <w:tabs>
          <w:tab w:pos="1701" w:val="left" w:leader="none"/>
        </w:tabs>
        <w:spacing w:line="240" w:lineRule="auto" w:before="0" w:after="0"/>
        <w:ind w:left="1700" w:right="174" w:hanging="430"/>
        <w:jc w:val="both"/>
        <w:rPr>
          <w:sz w:val="20"/>
        </w:rPr>
      </w:pPr>
      <w:r>
        <w:rPr>
          <w:sz w:val="20"/>
        </w:rPr>
        <w:t>La Cámara de Diputados emitirá el acuerdo para la elección del consejero Presidente y los consejeros electorales, que contendrá la convocatoria pública, las etapas completas para el procedimiento, sus fechas límites y plazos improrrogables, </w:t>
      </w:r>
      <w:r>
        <w:rPr>
          <w:spacing w:val="3"/>
          <w:sz w:val="20"/>
        </w:rPr>
        <w:t>así </w:t>
      </w:r>
      <w:r>
        <w:rPr>
          <w:sz w:val="20"/>
        </w:rPr>
        <w:t>como el proceso para la designación de un comité técnico de evaluación, integrado por siete personas  de reconocido prestigio, de las cuales tres serán nombradas por el órgano de dirección política de la Cámara de Diputados, dos por la Comisión Nacional de los Derechos Humanos y dos por el organismo garante establecido en el artículo 6o. de esta Constitución;</w:t>
      </w:r>
    </w:p>
    <w:p>
      <w:pPr>
        <w:pStyle w:val="BodyText"/>
        <w:spacing w:before="9"/>
        <w:rPr>
          <w:sz w:val="19"/>
        </w:rPr>
      </w:pPr>
    </w:p>
    <w:p>
      <w:pPr>
        <w:pStyle w:val="ListParagraph"/>
        <w:numPr>
          <w:ilvl w:val="1"/>
          <w:numId w:val="23"/>
        </w:numPr>
        <w:tabs>
          <w:tab w:pos="1701" w:val="left" w:leader="none"/>
        </w:tabs>
        <w:spacing w:line="240" w:lineRule="auto" w:before="1" w:after="0"/>
        <w:ind w:left="1700" w:right="175" w:hanging="430"/>
        <w:jc w:val="both"/>
        <w:rPr>
          <w:sz w:val="20"/>
        </w:rPr>
      </w:pPr>
      <w:r>
        <w:rPr>
          <w:sz w:val="20"/>
        </w:rPr>
        <w:t>El comité recibirá la lista completa de los aspirantes que concurran a la convocatoria pública, evaluará el cumplimiento de los requisitos constitucionales y legales, así como su idoneidad para desempeñar el cargo; seleccionará a los mejor evaluados en una proporción de cinco personas por cada cargo vacante, y remitirá la relación correspondiente al órgano de dirección política de la Cámara de</w:t>
      </w:r>
      <w:r>
        <w:rPr>
          <w:spacing w:val="-13"/>
          <w:sz w:val="20"/>
        </w:rPr>
        <w:t> </w:t>
      </w:r>
      <w:r>
        <w:rPr>
          <w:sz w:val="20"/>
        </w:rPr>
        <w:t>Diputados;</w:t>
      </w:r>
    </w:p>
    <w:p>
      <w:pPr>
        <w:pStyle w:val="BodyText"/>
        <w:spacing w:before="9"/>
        <w:rPr>
          <w:sz w:val="19"/>
        </w:rPr>
      </w:pPr>
    </w:p>
    <w:p>
      <w:pPr>
        <w:pStyle w:val="ListParagraph"/>
        <w:numPr>
          <w:ilvl w:val="1"/>
          <w:numId w:val="23"/>
        </w:numPr>
        <w:tabs>
          <w:tab w:pos="1701" w:val="left" w:leader="none"/>
        </w:tabs>
        <w:spacing w:line="240" w:lineRule="auto" w:before="1" w:after="0"/>
        <w:ind w:left="1700" w:right="175" w:hanging="430"/>
        <w:jc w:val="both"/>
        <w:rPr>
          <w:sz w:val="20"/>
        </w:rPr>
      </w:pPr>
      <w:r>
        <w:rPr>
          <w:sz w:val="20"/>
        </w:rPr>
        <w:t>El órgano de dirección política impulsará la construcción de los acuerdos para la elección del consejero Presidente y los consejeros electorales, a fin de que una vez realizada la votación por este órgano en los términos de la ley, se remita al Pleno de la Cámara la propuesta con las designaciones</w:t>
      </w:r>
      <w:r>
        <w:rPr>
          <w:spacing w:val="-20"/>
          <w:sz w:val="20"/>
        </w:rPr>
        <w:t> </w:t>
      </w:r>
      <w:r>
        <w:rPr>
          <w:sz w:val="20"/>
        </w:rPr>
        <w:t>correspondientes;</w:t>
      </w:r>
    </w:p>
    <w:p>
      <w:pPr>
        <w:pStyle w:val="BodyText"/>
        <w:spacing w:before="9"/>
        <w:rPr>
          <w:sz w:val="19"/>
        </w:rPr>
      </w:pPr>
    </w:p>
    <w:p>
      <w:pPr>
        <w:pStyle w:val="ListParagraph"/>
        <w:numPr>
          <w:ilvl w:val="1"/>
          <w:numId w:val="23"/>
        </w:numPr>
        <w:tabs>
          <w:tab w:pos="1701" w:val="left" w:leader="none"/>
        </w:tabs>
        <w:spacing w:line="240" w:lineRule="auto" w:before="1" w:after="0"/>
        <w:ind w:left="1700" w:right="181" w:hanging="430"/>
        <w:jc w:val="both"/>
        <w:rPr>
          <w:sz w:val="20"/>
        </w:rPr>
      </w:pPr>
      <w:r>
        <w:rPr>
          <w:sz w:val="20"/>
        </w:rPr>
        <w:t>Vencido el plazo que para el efecto se establezca en el acuerdo a que se refiere el inciso a), sin que el órgano de dirección política de la Cámara haya  realizado  la votación o remisión previstas en el inciso anterior, o habiéndolo hecho, no se alcance la votación requerida en el Pleno, se deberá convocar a éste a una sesión en la que se realizará la elección mediante insaculación de la lista conformada por el comité de evaluación;</w:t>
      </w:r>
    </w:p>
    <w:p>
      <w:pPr>
        <w:pStyle w:val="BodyText"/>
        <w:spacing w:before="9"/>
        <w:rPr>
          <w:sz w:val="19"/>
        </w:rPr>
      </w:pPr>
    </w:p>
    <w:p>
      <w:pPr>
        <w:pStyle w:val="ListParagraph"/>
        <w:numPr>
          <w:ilvl w:val="1"/>
          <w:numId w:val="23"/>
        </w:numPr>
        <w:tabs>
          <w:tab w:pos="1701" w:val="left" w:leader="none"/>
        </w:tabs>
        <w:spacing w:line="240" w:lineRule="auto" w:before="1" w:after="0"/>
        <w:ind w:left="1700" w:right="177" w:hanging="430"/>
        <w:jc w:val="both"/>
        <w:rPr>
          <w:sz w:val="20"/>
        </w:rPr>
      </w:pPr>
      <w:r>
        <w:rPr>
          <w:sz w:val="20"/>
        </w:rPr>
        <w:t>Al vencimiento del plazo fijado en el acuerdo referido en el inciso a), sin que se hubiere concretado la elección en los términos de los incisos c) y d), el Pleno de la Suprema Corte de Justicia de la Nación realizará, en sesión pública, la designación mediante insaculación de la lista conformada por el comité de</w:t>
      </w:r>
      <w:r>
        <w:rPr>
          <w:spacing w:val="-21"/>
          <w:sz w:val="20"/>
        </w:rPr>
        <w:t> </w:t>
      </w:r>
      <w:r>
        <w:rPr>
          <w:sz w:val="20"/>
        </w:rPr>
        <w:t>evaluación.</w:t>
      </w:r>
    </w:p>
    <w:p>
      <w:pPr>
        <w:pStyle w:val="BodyText"/>
      </w:pPr>
    </w:p>
    <w:p>
      <w:pPr>
        <w:pStyle w:val="BodyText"/>
        <w:spacing w:before="1"/>
        <w:ind w:left="1270" w:right="184"/>
        <w:jc w:val="both"/>
      </w:pPr>
      <w:r>
        <w:rPr/>
        <w:t>De darse la falta absoluta del consejero Presidente o de cualquiera de los consejeros electorales durante los primeros seis años de su encargo, se elegirá un sustituto para concluir el período de la vacante. Si la falta ocurriese dentro de los últimos tres años, se elegirá a un consejero para un nuevo periodo.</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270" w:right="180"/>
        <w:jc w:val="both"/>
      </w:pPr>
      <w:r>
        <w:rPr/>
        <w:t>El consejero Presidente y los consejeros electorales no podrán tener otro empleo, cargo o comisión, con excepción de aquellos en que actúen en representación del Consejo General  y los no remunerados que desempeñen en asociaciones docentes, científicas, culturales, de investigación o de</w:t>
      </w:r>
      <w:r>
        <w:rPr>
          <w:spacing w:val="-12"/>
        </w:rPr>
        <w:t> </w:t>
      </w:r>
      <w:r>
        <w:rPr/>
        <w:t>beneficencia.</w:t>
      </w:r>
    </w:p>
    <w:p>
      <w:pPr>
        <w:pStyle w:val="BodyText"/>
        <w:spacing w:before="9"/>
        <w:rPr>
          <w:sz w:val="19"/>
        </w:rPr>
      </w:pPr>
    </w:p>
    <w:p>
      <w:pPr>
        <w:pStyle w:val="BodyText"/>
        <w:spacing w:before="1"/>
        <w:ind w:left="1270" w:right="174"/>
        <w:jc w:val="both"/>
      </w:pPr>
      <w:r>
        <w:rPr/>
        <w:t>El titular del órgano interno de control del Instituto será designado por la Cámara de Diputados con el voto de las dos terceras partes de sus miembros presentes a propuesta de instituciones públicas de educación superior, en la forma y términos que determine la ley. Durará seis años en el cargo y podrá ser reelecto por una sola vez. Estará adscrito administrativamente a la presidencia del Consejo General y mantendrá la coordinación técnica necesaria con la Auditoría Superior de la Federación.</w:t>
      </w:r>
    </w:p>
    <w:p>
      <w:pPr>
        <w:spacing w:line="182" w:lineRule="exact" w:before="0"/>
        <w:ind w:left="1270" w:right="142" w:firstLine="5876"/>
        <w:jc w:val="left"/>
        <w:rPr>
          <w:rFonts w:ascii="Times New Roman" w:hAnsi="Times New Roman"/>
          <w:i/>
          <w:sz w:val="16"/>
        </w:rPr>
      </w:pPr>
      <w:r>
        <w:rPr>
          <w:rFonts w:ascii="Times New Roman" w:hAnsi="Times New Roman"/>
          <w:i/>
          <w:color w:val="0000FF"/>
          <w:sz w:val="16"/>
        </w:rPr>
        <w:t>Párrafo reformado DOF 27-05-2015</w:t>
      </w:r>
    </w:p>
    <w:p>
      <w:pPr>
        <w:pStyle w:val="BodyText"/>
        <w:spacing w:before="4"/>
        <w:rPr>
          <w:rFonts w:ascii="Times New Roman"/>
          <w:i/>
        </w:rPr>
      </w:pPr>
    </w:p>
    <w:p>
      <w:pPr>
        <w:pStyle w:val="BodyText"/>
        <w:ind w:left="1270" w:right="175"/>
        <w:jc w:val="both"/>
      </w:pPr>
      <w:r>
        <w:rPr/>
        <w:t>El Secretario Ejecutivo será nombrado con el voto de las dos terceras partes del Consejo General a propuesta de su Presidente.</w:t>
      </w:r>
    </w:p>
    <w:p>
      <w:pPr>
        <w:pStyle w:val="BodyText"/>
      </w:pPr>
    </w:p>
    <w:p>
      <w:pPr>
        <w:pStyle w:val="BodyText"/>
        <w:spacing w:before="1"/>
        <w:ind w:left="1270" w:right="181"/>
        <w:jc w:val="both"/>
      </w:pPr>
      <w:r>
        <w:rPr/>
        <w:t>La ley establecerá los requisitos que deberán reunir para su designación el consejero Presidente del Consejo General, los consejeros electorales, el titular del órgano interno de control y el Secretario Ejecutivo del Instituto Nacional Electoral. Quienes hayan fungido  como consejero Presidente, consejeros electorales y Secretario Ejecutivo no podrán desempeñar cargos en los poderes públicos en cuya elección hayan participado, de dirigencia partidista, ni ser postulados a cargos de elección popular, durante los dos años siguientes a la fecha de conclusión de su</w:t>
      </w:r>
      <w:r>
        <w:rPr>
          <w:spacing w:val="-18"/>
        </w:rPr>
        <w:t> </w:t>
      </w:r>
      <w:r>
        <w:rPr/>
        <w:t>encargo.</w:t>
      </w:r>
    </w:p>
    <w:p>
      <w:pPr>
        <w:spacing w:line="182" w:lineRule="exact" w:before="0"/>
        <w:ind w:left="1270" w:right="142" w:firstLine="5876"/>
        <w:jc w:val="left"/>
        <w:rPr>
          <w:rFonts w:ascii="Times New Roman" w:hAnsi="Times New Roman"/>
          <w:i/>
          <w:sz w:val="16"/>
        </w:rPr>
      </w:pPr>
      <w:r>
        <w:rPr>
          <w:rFonts w:ascii="Times New Roman" w:hAnsi="Times New Roman"/>
          <w:i/>
          <w:color w:val="0000FF"/>
          <w:sz w:val="16"/>
        </w:rPr>
        <w:t>Párrafo reformado DOF 27-05-2015</w:t>
      </w:r>
    </w:p>
    <w:p>
      <w:pPr>
        <w:pStyle w:val="BodyText"/>
        <w:spacing w:before="1"/>
        <w:rPr>
          <w:rFonts w:ascii="Times New Roman"/>
          <w:i/>
        </w:rPr>
      </w:pPr>
    </w:p>
    <w:p>
      <w:pPr>
        <w:pStyle w:val="BodyText"/>
        <w:ind w:left="1270" w:right="171"/>
        <w:jc w:val="both"/>
      </w:pPr>
      <w:r>
        <w:rPr/>
        <w:t>Los consejeros del Poder Legislativo serán propuestos por los grupos parlamentarios con afiliación de partido en alguna de las Cámaras. Sólo habrá un consejero por cada grupo parlamentario no obstante su reconocimiento en ambas Cámaras del Congreso de la Unión.</w:t>
      </w:r>
    </w:p>
    <w:p>
      <w:pPr>
        <w:pStyle w:val="BodyText"/>
        <w:spacing w:before="9"/>
        <w:rPr>
          <w:sz w:val="19"/>
        </w:rPr>
      </w:pPr>
    </w:p>
    <w:p>
      <w:pPr>
        <w:pStyle w:val="BodyText"/>
        <w:spacing w:before="1"/>
        <w:ind w:left="1270" w:right="175"/>
        <w:jc w:val="both"/>
      </w:pPr>
      <w:r>
        <w:rPr>
          <w:b/>
        </w:rPr>
        <w:t>Apartado B. </w:t>
      </w:r>
      <w:r>
        <w:rPr/>
        <w:t>Corresponde al Instituto Nacional Electoral en los términos que establecen esta Constitución y las leyes:</w:t>
      </w:r>
    </w:p>
    <w:p>
      <w:pPr>
        <w:pStyle w:val="BodyText"/>
        <w:spacing w:before="9"/>
        <w:rPr>
          <w:sz w:val="19"/>
        </w:rPr>
      </w:pPr>
    </w:p>
    <w:p>
      <w:pPr>
        <w:pStyle w:val="ListParagraph"/>
        <w:numPr>
          <w:ilvl w:val="0"/>
          <w:numId w:val="25"/>
        </w:numPr>
        <w:tabs>
          <w:tab w:pos="1701" w:val="left" w:leader="none"/>
        </w:tabs>
        <w:spacing w:line="240" w:lineRule="auto" w:before="1" w:after="0"/>
        <w:ind w:left="1700" w:right="0" w:hanging="430"/>
        <w:jc w:val="both"/>
        <w:rPr>
          <w:sz w:val="20"/>
        </w:rPr>
      </w:pPr>
      <w:r>
        <w:rPr>
          <w:sz w:val="20"/>
        </w:rPr>
        <w:t>Para los procesos electorales federales y</w:t>
      </w:r>
      <w:r>
        <w:rPr>
          <w:spacing w:val="-13"/>
          <w:sz w:val="20"/>
        </w:rPr>
        <w:t> </w:t>
      </w:r>
      <w:r>
        <w:rPr>
          <w:sz w:val="20"/>
        </w:rPr>
        <w:t>locales:</w:t>
      </w:r>
    </w:p>
    <w:p>
      <w:pPr>
        <w:pStyle w:val="BodyText"/>
      </w:pPr>
    </w:p>
    <w:p>
      <w:pPr>
        <w:pStyle w:val="ListParagraph"/>
        <w:numPr>
          <w:ilvl w:val="1"/>
          <w:numId w:val="25"/>
        </w:numPr>
        <w:tabs>
          <w:tab w:pos="2132" w:val="left" w:leader="none"/>
          <w:tab w:pos="2133" w:val="left" w:leader="none"/>
        </w:tabs>
        <w:spacing w:line="240" w:lineRule="auto" w:before="1" w:after="0"/>
        <w:ind w:left="2132" w:right="0" w:hanging="432"/>
        <w:jc w:val="left"/>
        <w:rPr>
          <w:sz w:val="20"/>
        </w:rPr>
      </w:pPr>
      <w:r>
        <w:rPr>
          <w:sz w:val="20"/>
        </w:rPr>
        <w:t>La capacitación</w:t>
      </w:r>
      <w:r>
        <w:rPr>
          <w:spacing w:val="-9"/>
          <w:sz w:val="20"/>
        </w:rPr>
        <w:t> </w:t>
      </w:r>
      <w:r>
        <w:rPr>
          <w:sz w:val="20"/>
        </w:rPr>
        <w:t>electoral;</w:t>
      </w:r>
    </w:p>
    <w:p>
      <w:pPr>
        <w:pStyle w:val="BodyText"/>
        <w:spacing w:before="9"/>
        <w:rPr>
          <w:sz w:val="19"/>
        </w:rPr>
      </w:pPr>
    </w:p>
    <w:p>
      <w:pPr>
        <w:pStyle w:val="ListParagraph"/>
        <w:numPr>
          <w:ilvl w:val="1"/>
          <w:numId w:val="25"/>
        </w:numPr>
        <w:tabs>
          <w:tab w:pos="2132" w:val="left" w:leader="none"/>
          <w:tab w:pos="2133" w:val="left" w:leader="none"/>
        </w:tabs>
        <w:spacing w:line="242" w:lineRule="auto" w:before="1" w:after="0"/>
        <w:ind w:left="2132" w:right="181" w:hanging="432"/>
        <w:jc w:val="left"/>
        <w:rPr>
          <w:sz w:val="20"/>
        </w:rPr>
      </w:pPr>
      <w:r>
        <w:rPr>
          <w:sz w:val="20"/>
        </w:rPr>
        <w:t>La geografía electoral, así como el diseño y determinación de los distritos electorales y división del territorio en secciones</w:t>
      </w:r>
      <w:r>
        <w:rPr>
          <w:spacing w:val="-17"/>
          <w:sz w:val="20"/>
        </w:rPr>
        <w:t> </w:t>
      </w:r>
      <w:r>
        <w:rPr>
          <w:sz w:val="20"/>
        </w:rPr>
        <w:t>electorales;</w:t>
      </w:r>
    </w:p>
    <w:p>
      <w:pPr>
        <w:pStyle w:val="BodyText"/>
        <w:spacing w:before="7"/>
        <w:rPr>
          <w:sz w:val="19"/>
        </w:rPr>
      </w:pPr>
    </w:p>
    <w:p>
      <w:pPr>
        <w:pStyle w:val="ListParagraph"/>
        <w:numPr>
          <w:ilvl w:val="1"/>
          <w:numId w:val="25"/>
        </w:numPr>
        <w:tabs>
          <w:tab w:pos="2132" w:val="left" w:leader="none"/>
          <w:tab w:pos="2133" w:val="left" w:leader="none"/>
        </w:tabs>
        <w:spacing w:line="240" w:lineRule="auto" w:before="0" w:after="0"/>
        <w:ind w:left="2132" w:right="0" w:hanging="432"/>
        <w:jc w:val="left"/>
        <w:rPr>
          <w:sz w:val="20"/>
        </w:rPr>
      </w:pPr>
      <w:r>
        <w:rPr>
          <w:sz w:val="20"/>
        </w:rPr>
        <w:t>El padrón y la lista de</w:t>
      </w:r>
      <w:r>
        <w:rPr>
          <w:spacing w:val="-10"/>
          <w:sz w:val="20"/>
        </w:rPr>
        <w:t> </w:t>
      </w:r>
      <w:r>
        <w:rPr>
          <w:sz w:val="20"/>
        </w:rPr>
        <w:t>electores;</w:t>
      </w:r>
    </w:p>
    <w:p>
      <w:pPr>
        <w:pStyle w:val="BodyText"/>
        <w:spacing w:before="1"/>
      </w:pPr>
    </w:p>
    <w:p>
      <w:pPr>
        <w:pStyle w:val="ListParagraph"/>
        <w:numPr>
          <w:ilvl w:val="1"/>
          <w:numId w:val="25"/>
        </w:numPr>
        <w:tabs>
          <w:tab w:pos="2132" w:val="left" w:leader="none"/>
          <w:tab w:pos="2133" w:val="left" w:leader="none"/>
        </w:tabs>
        <w:spacing w:line="240" w:lineRule="auto" w:before="0" w:after="0"/>
        <w:ind w:left="2132" w:right="183" w:hanging="432"/>
        <w:jc w:val="left"/>
        <w:rPr>
          <w:sz w:val="20"/>
        </w:rPr>
      </w:pPr>
      <w:r>
        <w:rPr>
          <w:sz w:val="20"/>
        </w:rPr>
        <w:t>La ubicación de las casillas y la designación de los funcionarios de sus mesas directivas;</w:t>
      </w:r>
    </w:p>
    <w:p>
      <w:pPr>
        <w:pStyle w:val="BodyText"/>
        <w:spacing w:before="9"/>
        <w:rPr>
          <w:sz w:val="19"/>
        </w:rPr>
      </w:pPr>
    </w:p>
    <w:p>
      <w:pPr>
        <w:pStyle w:val="ListParagraph"/>
        <w:numPr>
          <w:ilvl w:val="1"/>
          <w:numId w:val="25"/>
        </w:numPr>
        <w:tabs>
          <w:tab w:pos="2133" w:val="left" w:leader="none"/>
        </w:tabs>
        <w:spacing w:line="242" w:lineRule="auto" w:before="1" w:after="0"/>
        <w:ind w:left="2132" w:right="177" w:hanging="432"/>
        <w:jc w:val="both"/>
        <w:rPr>
          <w:sz w:val="20"/>
        </w:rPr>
      </w:pPr>
      <w:r>
        <w:rPr>
          <w:sz w:val="20"/>
        </w:rPr>
        <w:t>Las reglas, lineamientos, criterios y formatos en materia de resultados preliminares; encuestas o sondeos de opinión; observación electoral; conteos rápidos; impresión de documentos y producción de materiales</w:t>
      </w:r>
      <w:r>
        <w:rPr>
          <w:spacing w:val="-18"/>
          <w:sz w:val="20"/>
        </w:rPr>
        <w:t> </w:t>
      </w:r>
      <w:r>
        <w:rPr>
          <w:sz w:val="20"/>
        </w:rPr>
        <w:t>electorales;</w:t>
      </w:r>
    </w:p>
    <w:p>
      <w:pPr>
        <w:pStyle w:val="BodyText"/>
        <w:spacing w:before="5"/>
        <w:rPr>
          <w:sz w:val="19"/>
        </w:rPr>
      </w:pPr>
    </w:p>
    <w:p>
      <w:pPr>
        <w:pStyle w:val="ListParagraph"/>
        <w:numPr>
          <w:ilvl w:val="1"/>
          <w:numId w:val="25"/>
        </w:numPr>
        <w:tabs>
          <w:tab w:pos="2132" w:val="left" w:leader="none"/>
          <w:tab w:pos="2133" w:val="left" w:leader="none"/>
        </w:tabs>
        <w:spacing w:line="240" w:lineRule="auto" w:before="0" w:after="0"/>
        <w:ind w:left="2132" w:right="0" w:hanging="432"/>
        <w:jc w:val="left"/>
        <w:rPr>
          <w:sz w:val="20"/>
        </w:rPr>
      </w:pPr>
      <w:r>
        <w:rPr>
          <w:sz w:val="20"/>
        </w:rPr>
        <w:t>La fiscalización de los ingresos y egresos de los partidos políticos y candidatos,</w:t>
      </w:r>
      <w:r>
        <w:rPr>
          <w:spacing w:val="-23"/>
          <w:sz w:val="20"/>
        </w:rPr>
        <w:t> </w:t>
      </w:r>
      <w:r>
        <w:rPr>
          <w:sz w:val="20"/>
        </w:rPr>
        <w:t>y</w:t>
      </w:r>
    </w:p>
    <w:p>
      <w:pPr>
        <w:pStyle w:val="BodyText"/>
      </w:pPr>
    </w:p>
    <w:p>
      <w:pPr>
        <w:pStyle w:val="ListParagraph"/>
        <w:numPr>
          <w:ilvl w:val="1"/>
          <w:numId w:val="25"/>
        </w:numPr>
        <w:tabs>
          <w:tab w:pos="2132" w:val="left" w:leader="none"/>
          <w:tab w:pos="2133" w:val="left" w:leader="none"/>
        </w:tabs>
        <w:spacing w:line="240" w:lineRule="auto" w:before="1" w:after="0"/>
        <w:ind w:left="2132" w:right="0" w:hanging="432"/>
        <w:jc w:val="left"/>
        <w:rPr>
          <w:sz w:val="20"/>
        </w:rPr>
      </w:pPr>
      <w:r>
        <w:rPr>
          <w:sz w:val="20"/>
        </w:rPr>
        <w:t>Las demás que determine la</w:t>
      </w:r>
      <w:r>
        <w:rPr>
          <w:spacing w:val="-11"/>
          <w:sz w:val="20"/>
        </w:rPr>
        <w:t> </w:t>
      </w:r>
      <w:r>
        <w:rPr>
          <w:sz w:val="20"/>
        </w:rPr>
        <w:t>ley.</w:t>
      </w:r>
    </w:p>
    <w:p>
      <w:pPr>
        <w:pStyle w:val="BodyText"/>
      </w:pPr>
    </w:p>
    <w:p>
      <w:pPr>
        <w:pStyle w:val="ListParagraph"/>
        <w:numPr>
          <w:ilvl w:val="0"/>
          <w:numId w:val="25"/>
        </w:numPr>
        <w:tabs>
          <w:tab w:pos="1701" w:val="left" w:leader="none"/>
        </w:tabs>
        <w:spacing w:line="240" w:lineRule="auto" w:before="0" w:after="0"/>
        <w:ind w:left="1700" w:right="0" w:hanging="430"/>
        <w:jc w:val="both"/>
        <w:rPr>
          <w:sz w:val="20"/>
        </w:rPr>
      </w:pPr>
      <w:r>
        <w:rPr>
          <w:sz w:val="20"/>
        </w:rPr>
        <w:t>Para los procesos electorales</w:t>
      </w:r>
      <w:r>
        <w:rPr>
          <w:spacing w:val="-12"/>
          <w:sz w:val="20"/>
        </w:rPr>
        <w:t> </w:t>
      </w:r>
      <w:r>
        <w:rPr>
          <w:sz w:val="20"/>
        </w:rPr>
        <w:t>federales:</w:t>
      </w:r>
    </w:p>
    <w:p>
      <w:pPr>
        <w:spacing w:after="0" w:line="240" w:lineRule="auto"/>
        <w:jc w:val="both"/>
        <w:rPr>
          <w:sz w:val="20"/>
        </w:rPr>
        <w:sectPr>
          <w:pgSz w:w="12250" w:h="15850"/>
          <w:pgMar w:header="709" w:footer="696" w:top="1760" w:bottom="880" w:left="1300" w:right="1240"/>
        </w:sectPr>
      </w:pPr>
    </w:p>
    <w:p>
      <w:pPr>
        <w:pStyle w:val="BodyText"/>
      </w:pPr>
    </w:p>
    <w:p>
      <w:pPr>
        <w:pStyle w:val="BodyText"/>
        <w:spacing w:before="1"/>
        <w:rPr>
          <w:sz w:val="29"/>
        </w:rPr>
      </w:pPr>
    </w:p>
    <w:p>
      <w:pPr>
        <w:pStyle w:val="ListParagraph"/>
        <w:numPr>
          <w:ilvl w:val="1"/>
          <w:numId w:val="25"/>
        </w:numPr>
        <w:tabs>
          <w:tab w:pos="2132" w:val="left" w:leader="none"/>
          <w:tab w:pos="2133" w:val="left" w:leader="none"/>
        </w:tabs>
        <w:spacing w:line="240" w:lineRule="auto" w:before="74" w:after="0"/>
        <w:ind w:left="2132" w:right="0" w:hanging="432"/>
        <w:jc w:val="left"/>
        <w:rPr>
          <w:sz w:val="20"/>
        </w:rPr>
      </w:pPr>
      <w:r>
        <w:rPr>
          <w:sz w:val="20"/>
        </w:rPr>
        <w:t>Los derechos y el acceso a las prerrogativas de los candidatos y partidos</w:t>
      </w:r>
      <w:r>
        <w:rPr>
          <w:spacing w:val="-24"/>
          <w:sz w:val="20"/>
        </w:rPr>
        <w:t> </w:t>
      </w:r>
      <w:r>
        <w:rPr>
          <w:sz w:val="20"/>
        </w:rPr>
        <w:t>políticos;</w:t>
      </w:r>
    </w:p>
    <w:p>
      <w:pPr>
        <w:pStyle w:val="BodyText"/>
      </w:pPr>
    </w:p>
    <w:p>
      <w:pPr>
        <w:pStyle w:val="ListParagraph"/>
        <w:numPr>
          <w:ilvl w:val="1"/>
          <w:numId w:val="25"/>
        </w:numPr>
        <w:tabs>
          <w:tab w:pos="2132" w:val="left" w:leader="none"/>
          <w:tab w:pos="2133" w:val="left" w:leader="none"/>
        </w:tabs>
        <w:spacing w:line="240" w:lineRule="auto" w:before="1" w:after="0"/>
        <w:ind w:left="2132" w:right="0" w:hanging="432"/>
        <w:jc w:val="left"/>
        <w:rPr>
          <w:sz w:val="20"/>
        </w:rPr>
      </w:pPr>
      <w:r>
        <w:rPr>
          <w:sz w:val="20"/>
        </w:rPr>
        <w:t>La preparación de la jornada</w:t>
      </w:r>
      <w:r>
        <w:rPr>
          <w:spacing w:val="-11"/>
          <w:sz w:val="20"/>
        </w:rPr>
        <w:t> </w:t>
      </w:r>
      <w:r>
        <w:rPr>
          <w:sz w:val="20"/>
        </w:rPr>
        <w:t>electoral;</w:t>
      </w:r>
    </w:p>
    <w:p>
      <w:pPr>
        <w:pStyle w:val="BodyText"/>
        <w:spacing w:before="9"/>
        <w:rPr>
          <w:sz w:val="19"/>
        </w:rPr>
      </w:pPr>
    </w:p>
    <w:p>
      <w:pPr>
        <w:pStyle w:val="ListParagraph"/>
        <w:numPr>
          <w:ilvl w:val="1"/>
          <w:numId w:val="25"/>
        </w:numPr>
        <w:tabs>
          <w:tab w:pos="2132" w:val="left" w:leader="none"/>
          <w:tab w:pos="2133" w:val="left" w:leader="none"/>
        </w:tabs>
        <w:spacing w:line="240" w:lineRule="auto" w:before="1" w:after="0"/>
        <w:ind w:left="2132" w:right="0" w:hanging="432"/>
        <w:jc w:val="left"/>
        <w:rPr>
          <w:sz w:val="20"/>
        </w:rPr>
      </w:pPr>
      <w:r>
        <w:rPr>
          <w:sz w:val="20"/>
        </w:rPr>
        <w:t>La impresión de documentos y la producción de materiales</w:t>
      </w:r>
      <w:r>
        <w:rPr>
          <w:spacing w:val="-20"/>
          <w:sz w:val="20"/>
        </w:rPr>
        <w:t> </w:t>
      </w:r>
      <w:r>
        <w:rPr>
          <w:sz w:val="20"/>
        </w:rPr>
        <w:t>electorales;</w:t>
      </w:r>
    </w:p>
    <w:p>
      <w:pPr>
        <w:pStyle w:val="BodyText"/>
      </w:pPr>
    </w:p>
    <w:p>
      <w:pPr>
        <w:pStyle w:val="ListParagraph"/>
        <w:numPr>
          <w:ilvl w:val="1"/>
          <w:numId w:val="25"/>
        </w:numPr>
        <w:tabs>
          <w:tab w:pos="2132" w:val="left" w:leader="none"/>
          <w:tab w:pos="2133" w:val="left" w:leader="none"/>
        </w:tabs>
        <w:spacing w:line="240" w:lineRule="auto" w:before="1" w:after="0"/>
        <w:ind w:left="2132" w:right="0" w:hanging="432"/>
        <w:jc w:val="left"/>
        <w:rPr>
          <w:sz w:val="20"/>
        </w:rPr>
      </w:pPr>
      <w:r>
        <w:rPr>
          <w:sz w:val="20"/>
        </w:rPr>
        <w:t>Los escrutinios y cómputos en los términos que señale la</w:t>
      </w:r>
      <w:r>
        <w:rPr>
          <w:spacing w:val="-19"/>
          <w:sz w:val="20"/>
        </w:rPr>
        <w:t> </w:t>
      </w:r>
      <w:r>
        <w:rPr>
          <w:sz w:val="20"/>
        </w:rPr>
        <w:t>ley;</w:t>
      </w:r>
    </w:p>
    <w:p>
      <w:pPr>
        <w:pStyle w:val="BodyText"/>
        <w:spacing w:before="9"/>
        <w:rPr>
          <w:sz w:val="19"/>
        </w:rPr>
      </w:pPr>
    </w:p>
    <w:p>
      <w:pPr>
        <w:pStyle w:val="ListParagraph"/>
        <w:numPr>
          <w:ilvl w:val="1"/>
          <w:numId w:val="25"/>
        </w:numPr>
        <w:tabs>
          <w:tab w:pos="2132" w:val="left" w:leader="none"/>
          <w:tab w:pos="2133" w:val="left" w:leader="none"/>
        </w:tabs>
        <w:spacing w:line="242" w:lineRule="auto" w:before="1" w:after="0"/>
        <w:ind w:left="2132" w:right="181" w:hanging="432"/>
        <w:jc w:val="left"/>
        <w:rPr>
          <w:sz w:val="20"/>
        </w:rPr>
      </w:pPr>
      <w:r>
        <w:rPr>
          <w:sz w:val="20"/>
        </w:rPr>
        <w:t>La declaración de validez y el otorgamiento de constancias en las elecciones de diputados y</w:t>
      </w:r>
      <w:r>
        <w:rPr>
          <w:spacing w:val="-9"/>
          <w:sz w:val="20"/>
        </w:rPr>
        <w:t> </w:t>
      </w:r>
      <w:r>
        <w:rPr>
          <w:sz w:val="20"/>
        </w:rPr>
        <w:t>senadores;</w:t>
      </w:r>
    </w:p>
    <w:p>
      <w:pPr>
        <w:pStyle w:val="BodyText"/>
        <w:spacing w:before="8"/>
        <w:rPr>
          <w:sz w:val="19"/>
        </w:rPr>
      </w:pPr>
    </w:p>
    <w:p>
      <w:pPr>
        <w:pStyle w:val="ListParagraph"/>
        <w:numPr>
          <w:ilvl w:val="1"/>
          <w:numId w:val="25"/>
        </w:numPr>
        <w:tabs>
          <w:tab w:pos="2132" w:val="left" w:leader="none"/>
          <w:tab w:pos="2133" w:val="left" w:leader="none"/>
        </w:tabs>
        <w:spacing w:line="242" w:lineRule="auto" w:before="0" w:after="0"/>
        <w:ind w:left="2132" w:right="183" w:hanging="432"/>
        <w:jc w:val="left"/>
        <w:rPr>
          <w:sz w:val="20"/>
        </w:rPr>
      </w:pPr>
      <w:r>
        <w:rPr>
          <w:sz w:val="20"/>
        </w:rPr>
        <w:t>El cómputo de la elección de Presidente de los Estados Unidos Mexicanos en  cada uno de los distritos electorales uninominales,</w:t>
      </w:r>
      <w:r>
        <w:rPr>
          <w:spacing w:val="-10"/>
          <w:sz w:val="20"/>
        </w:rPr>
        <w:t> </w:t>
      </w:r>
      <w:r>
        <w:rPr>
          <w:sz w:val="20"/>
        </w:rPr>
        <w:t>y</w:t>
      </w:r>
    </w:p>
    <w:p>
      <w:pPr>
        <w:pStyle w:val="BodyText"/>
        <w:spacing w:before="5"/>
        <w:rPr>
          <w:sz w:val="19"/>
        </w:rPr>
      </w:pPr>
    </w:p>
    <w:p>
      <w:pPr>
        <w:pStyle w:val="ListParagraph"/>
        <w:numPr>
          <w:ilvl w:val="1"/>
          <w:numId w:val="25"/>
        </w:numPr>
        <w:tabs>
          <w:tab w:pos="2132" w:val="left" w:leader="none"/>
          <w:tab w:pos="2133" w:val="left" w:leader="none"/>
        </w:tabs>
        <w:spacing w:line="240" w:lineRule="auto" w:before="0" w:after="0"/>
        <w:ind w:left="2132" w:right="0" w:hanging="432"/>
        <w:jc w:val="left"/>
        <w:rPr>
          <w:sz w:val="20"/>
        </w:rPr>
      </w:pPr>
      <w:r>
        <w:rPr>
          <w:sz w:val="20"/>
        </w:rPr>
        <w:t>Las demás que determine la</w:t>
      </w:r>
      <w:r>
        <w:rPr>
          <w:spacing w:val="-11"/>
          <w:sz w:val="20"/>
        </w:rPr>
        <w:t> </w:t>
      </w:r>
      <w:r>
        <w:rPr>
          <w:sz w:val="20"/>
        </w:rPr>
        <w:t>ley.</w:t>
      </w:r>
    </w:p>
    <w:p>
      <w:pPr>
        <w:pStyle w:val="BodyText"/>
        <w:spacing w:before="3"/>
      </w:pPr>
    </w:p>
    <w:p>
      <w:pPr>
        <w:pStyle w:val="BodyText"/>
        <w:ind w:left="1270" w:right="182"/>
        <w:jc w:val="both"/>
      </w:pPr>
      <w:r>
        <w:rPr/>
        <w:t>El Instituto Nacional Electoral asumirá mediante convenio con las autoridades competentes de las entidades federativas que así lo soliciten, la organización de procesos electorales locales, en los términos que disponga la legislación aplicable. A petición de los partidos políticos y con cargo a sus prerrogativas, en los términos que establezca la ley, podrá organizar las elecciones de sus dirigentes.</w:t>
      </w:r>
    </w:p>
    <w:p>
      <w:pPr>
        <w:pStyle w:val="BodyText"/>
      </w:pPr>
    </w:p>
    <w:p>
      <w:pPr>
        <w:pStyle w:val="BodyText"/>
        <w:spacing w:before="1"/>
        <w:ind w:left="1270" w:right="173"/>
        <w:jc w:val="both"/>
      </w:pPr>
      <w:r>
        <w:rPr/>
        <w:t>La fiscalización de las finanzas de los partidos políticos y de las campañas de los candidatos estará a cargo del Consejo General del Instituto Nacional Electoral. La ley desarrollará las atribuciones del Consejo para la realización de dicha función, así como la definición de los órganos técnicos dependientes del mismo, responsables de realizar las revisiones e instruir los procedimientos para la aplicación de las sanciones correspondientes. En el cumplimiento de sus atribuciones, el Consejo General no estará limitado por los secretos bancario, fiduciario y fiscal, y contará con el apoyo de las autoridades federales y locales.</w:t>
      </w:r>
    </w:p>
    <w:p>
      <w:pPr>
        <w:pStyle w:val="BodyText"/>
      </w:pPr>
    </w:p>
    <w:p>
      <w:pPr>
        <w:pStyle w:val="BodyText"/>
        <w:spacing w:before="1"/>
        <w:ind w:left="1270" w:right="183"/>
        <w:jc w:val="both"/>
      </w:pPr>
      <w:r>
        <w:rPr/>
        <w:t>En caso de que el Instituto Nacional Electoral delegue la función de fiscalización, su órgano técnico será el conducto para superar la limitación a que se refiere el párrafo anterior.</w:t>
      </w:r>
    </w:p>
    <w:p>
      <w:pPr>
        <w:pStyle w:val="BodyText"/>
        <w:spacing w:before="9"/>
        <w:rPr>
          <w:sz w:val="19"/>
        </w:rPr>
      </w:pPr>
    </w:p>
    <w:p>
      <w:pPr>
        <w:pStyle w:val="BodyText"/>
        <w:spacing w:line="242" w:lineRule="auto" w:before="1"/>
        <w:ind w:left="1270" w:right="181"/>
        <w:jc w:val="both"/>
      </w:pPr>
      <w:r>
        <w:rPr>
          <w:b/>
        </w:rPr>
        <w:t>Apartado C. </w:t>
      </w:r>
      <w:r>
        <w:rPr/>
        <w:t>En las entidades federativas las elecciones locales estarán a cargo de organismos públicos locales en los términos de esta Constitución, que ejercerán funciones en las siguientes</w:t>
      </w:r>
      <w:r>
        <w:rPr>
          <w:spacing w:val="-9"/>
        </w:rPr>
        <w:t> </w:t>
      </w:r>
      <w:r>
        <w:rPr/>
        <w:t>materias:</w:t>
      </w:r>
    </w:p>
    <w:p>
      <w:pPr>
        <w:pStyle w:val="BodyText"/>
        <w:spacing w:before="5"/>
        <w:rPr>
          <w:sz w:val="19"/>
        </w:rPr>
      </w:pPr>
    </w:p>
    <w:p>
      <w:pPr>
        <w:pStyle w:val="ListParagraph"/>
        <w:numPr>
          <w:ilvl w:val="0"/>
          <w:numId w:val="26"/>
        </w:numPr>
        <w:tabs>
          <w:tab w:pos="1691" w:val="left" w:leader="none"/>
        </w:tabs>
        <w:spacing w:line="240" w:lineRule="auto" w:before="0" w:after="0"/>
        <w:ind w:left="1690" w:right="0" w:hanging="432"/>
        <w:jc w:val="both"/>
        <w:rPr>
          <w:sz w:val="20"/>
        </w:rPr>
      </w:pPr>
      <w:r>
        <w:rPr>
          <w:sz w:val="20"/>
        </w:rPr>
        <w:t>Derechos y el acceso a las prerrogativas de los candidatos y partidos</w:t>
      </w:r>
      <w:r>
        <w:rPr>
          <w:spacing w:val="-22"/>
          <w:sz w:val="20"/>
        </w:rPr>
        <w:t> </w:t>
      </w:r>
      <w:r>
        <w:rPr>
          <w:sz w:val="20"/>
        </w:rPr>
        <w:t>políticos;</w:t>
      </w:r>
    </w:p>
    <w:p>
      <w:pPr>
        <w:pStyle w:val="BodyText"/>
        <w:spacing w:before="1"/>
      </w:pPr>
    </w:p>
    <w:p>
      <w:pPr>
        <w:pStyle w:val="ListParagraph"/>
        <w:numPr>
          <w:ilvl w:val="0"/>
          <w:numId w:val="26"/>
        </w:numPr>
        <w:tabs>
          <w:tab w:pos="1691" w:val="left" w:leader="none"/>
        </w:tabs>
        <w:spacing w:line="240" w:lineRule="auto" w:before="0" w:after="0"/>
        <w:ind w:left="1690" w:right="0" w:hanging="432"/>
        <w:jc w:val="both"/>
        <w:rPr>
          <w:sz w:val="20"/>
        </w:rPr>
      </w:pPr>
      <w:r>
        <w:rPr>
          <w:sz w:val="20"/>
        </w:rPr>
        <w:t>Educación</w:t>
      </w:r>
      <w:r>
        <w:rPr>
          <w:spacing w:val="-7"/>
          <w:sz w:val="20"/>
        </w:rPr>
        <w:t> </w:t>
      </w:r>
      <w:r>
        <w:rPr>
          <w:sz w:val="20"/>
        </w:rPr>
        <w:t>cívica;</w:t>
      </w:r>
    </w:p>
    <w:p>
      <w:pPr>
        <w:pStyle w:val="BodyText"/>
      </w:pPr>
    </w:p>
    <w:p>
      <w:pPr>
        <w:pStyle w:val="ListParagraph"/>
        <w:numPr>
          <w:ilvl w:val="0"/>
          <w:numId w:val="26"/>
        </w:numPr>
        <w:tabs>
          <w:tab w:pos="1691" w:val="left" w:leader="none"/>
        </w:tabs>
        <w:spacing w:line="240" w:lineRule="auto" w:before="1" w:after="0"/>
        <w:ind w:left="1690" w:right="0" w:hanging="432"/>
        <w:jc w:val="both"/>
        <w:rPr>
          <w:sz w:val="20"/>
        </w:rPr>
      </w:pPr>
      <w:r>
        <w:rPr>
          <w:sz w:val="20"/>
        </w:rPr>
        <w:t>Preparación de la jornada</w:t>
      </w:r>
      <w:r>
        <w:rPr>
          <w:spacing w:val="-10"/>
          <w:sz w:val="20"/>
        </w:rPr>
        <w:t> </w:t>
      </w:r>
      <w:r>
        <w:rPr>
          <w:sz w:val="20"/>
        </w:rPr>
        <w:t>electoral;</w:t>
      </w:r>
    </w:p>
    <w:p>
      <w:pPr>
        <w:pStyle w:val="BodyText"/>
        <w:spacing w:before="9"/>
        <w:rPr>
          <w:sz w:val="19"/>
        </w:rPr>
      </w:pPr>
    </w:p>
    <w:p>
      <w:pPr>
        <w:pStyle w:val="ListParagraph"/>
        <w:numPr>
          <w:ilvl w:val="0"/>
          <w:numId w:val="26"/>
        </w:numPr>
        <w:tabs>
          <w:tab w:pos="1691" w:val="left" w:leader="none"/>
        </w:tabs>
        <w:spacing w:line="240" w:lineRule="auto" w:before="1" w:after="0"/>
        <w:ind w:left="1690" w:right="0" w:hanging="432"/>
        <w:jc w:val="both"/>
        <w:rPr>
          <w:sz w:val="20"/>
        </w:rPr>
      </w:pPr>
      <w:r>
        <w:rPr>
          <w:sz w:val="20"/>
        </w:rPr>
        <w:t>Impresión de documentos y la producción de materiales</w:t>
      </w:r>
      <w:r>
        <w:rPr>
          <w:spacing w:val="-17"/>
          <w:sz w:val="20"/>
        </w:rPr>
        <w:t> </w:t>
      </w:r>
      <w:r>
        <w:rPr>
          <w:sz w:val="20"/>
        </w:rPr>
        <w:t>electorales;</w:t>
      </w:r>
    </w:p>
    <w:p>
      <w:pPr>
        <w:pStyle w:val="BodyText"/>
      </w:pPr>
    </w:p>
    <w:p>
      <w:pPr>
        <w:pStyle w:val="ListParagraph"/>
        <w:numPr>
          <w:ilvl w:val="0"/>
          <w:numId w:val="26"/>
        </w:numPr>
        <w:tabs>
          <w:tab w:pos="1691" w:val="left" w:leader="none"/>
        </w:tabs>
        <w:spacing w:line="240" w:lineRule="auto" w:before="1" w:after="0"/>
        <w:ind w:left="1690" w:right="0" w:hanging="432"/>
        <w:jc w:val="both"/>
        <w:rPr>
          <w:sz w:val="20"/>
        </w:rPr>
      </w:pPr>
      <w:r>
        <w:rPr>
          <w:sz w:val="20"/>
        </w:rPr>
        <w:t>Escrutinios y cómputos en los términos que señale la</w:t>
      </w:r>
      <w:r>
        <w:rPr>
          <w:spacing w:val="-22"/>
          <w:sz w:val="20"/>
        </w:rPr>
        <w:t> </w:t>
      </w:r>
      <w:r>
        <w:rPr>
          <w:sz w:val="20"/>
        </w:rPr>
        <w:t>ley;</w:t>
      </w:r>
    </w:p>
    <w:p>
      <w:pPr>
        <w:pStyle w:val="BodyText"/>
      </w:pPr>
    </w:p>
    <w:p>
      <w:pPr>
        <w:pStyle w:val="ListParagraph"/>
        <w:numPr>
          <w:ilvl w:val="0"/>
          <w:numId w:val="26"/>
        </w:numPr>
        <w:tabs>
          <w:tab w:pos="1691" w:val="left" w:leader="none"/>
        </w:tabs>
        <w:spacing w:line="240" w:lineRule="auto" w:before="1" w:after="0"/>
        <w:ind w:left="1690" w:right="0" w:hanging="432"/>
        <w:jc w:val="both"/>
        <w:rPr>
          <w:sz w:val="20"/>
        </w:rPr>
      </w:pPr>
      <w:r>
        <w:rPr>
          <w:sz w:val="20"/>
        </w:rPr>
        <w:t>Declaración de validez y el otorgamiento de constancias en las elecciones</w:t>
      </w:r>
      <w:r>
        <w:rPr>
          <w:spacing w:val="-22"/>
          <w:sz w:val="20"/>
        </w:rPr>
        <w:t> </w:t>
      </w:r>
      <w:r>
        <w:rPr>
          <w:sz w:val="20"/>
        </w:rPr>
        <w:t>locales;</w:t>
      </w:r>
    </w:p>
    <w:p>
      <w:pPr>
        <w:pStyle w:val="BodyText"/>
        <w:spacing w:before="9"/>
        <w:rPr>
          <w:sz w:val="19"/>
        </w:rPr>
      </w:pPr>
    </w:p>
    <w:p>
      <w:pPr>
        <w:pStyle w:val="ListParagraph"/>
        <w:numPr>
          <w:ilvl w:val="0"/>
          <w:numId w:val="26"/>
        </w:numPr>
        <w:tabs>
          <w:tab w:pos="1691" w:val="left" w:leader="none"/>
        </w:tabs>
        <w:spacing w:line="240" w:lineRule="auto" w:before="1" w:after="0"/>
        <w:ind w:left="1690" w:right="0" w:hanging="432"/>
        <w:jc w:val="both"/>
        <w:rPr>
          <w:sz w:val="20"/>
        </w:rPr>
      </w:pPr>
      <w:r>
        <w:rPr>
          <w:sz w:val="20"/>
        </w:rPr>
        <w:t>Cómputo de la elección del titular del poder</w:t>
      </w:r>
      <w:r>
        <w:rPr>
          <w:spacing w:val="-16"/>
          <w:sz w:val="20"/>
        </w:rPr>
        <w:t> </w:t>
      </w:r>
      <w:r>
        <w:rPr>
          <w:sz w:val="20"/>
        </w:rPr>
        <w:t>ejecutivo;</w:t>
      </w:r>
    </w:p>
    <w:p>
      <w:pPr>
        <w:spacing w:after="0" w:line="240" w:lineRule="auto"/>
        <w:jc w:val="both"/>
        <w:rPr>
          <w:sz w:val="20"/>
        </w:rPr>
        <w:sectPr>
          <w:pgSz w:w="12250" w:h="15850"/>
          <w:pgMar w:header="709" w:footer="696" w:top="1760" w:bottom="880" w:left="1300" w:right="1240"/>
        </w:sectPr>
      </w:pPr>
    </w:p>
    <w:p>
      <w:pPr>
        <w:pStyle w:val="BodyText"/>
        <w:spacing w:before="1"/>
        <w:rPr>
          <w:sz w:val="29"/>
        </w:rPr>
      </w:pPr>
    </w:p>
    <w:p>
      <w:pPr>
        <w:pStyle w:val="ListParagraph"/>
        <w:numPr>
          <w:ilvl w:val="0"/>
          <w:numId w:val="26"/>
        </w:numPr>
        <w:tabs>
          <w:tab w:pos="1691" w:val="left" w:leader="none"/>
        </w:tabs>
        <w:spacing w:line="242" w:lineRule="auto" w:before="74" w:after="0"/>
        <w:ind w:left="1690" w:right="181" w:hanging="432"/>
        <w:jc w:val="both"/>
        <w:rPr>
          <w:sz w:val="20"/>
        </w:rPr>
      </w:pPr>
      <w:r>
        <w:rPr>
          <w:sz w:val="20"/>
        </w:rPr>
        <w:t>Resultados preliminares; encuestas o sondeos de opinión; observación electoral, y conteos rápidos, conforme a los lineamientos establecidos en el Apartado</w:t>
      </w:r>
      <w:r>
        <w:rPr>
          <w:spacing w:val="-22"/>
          <w:sz w:val="20"/>
        </w:rPr>
        <w:t> </w:t>
      </w:r>
      <w:r>
        <w:rPr>
          <w:sz w:val="20"/>
        </w:rPr>
        <w:t>anterior;</w:t>
      </w:r>
    </w:p>
    <w:p>
      <w:pPr>
        <w:pStyle w:val="BodyText"/>
        <w:spacing w:before="7"/>
        <w:rPr>
          <w:sz w:val="19"/>
        </w:rPr>
      </w:pPr>
    </w:p>
    <w:p>
      <w:pPr>
        <w:pStyle w:val="ListParagraph"/>
        <w:numPr>
          <w:ilvl w:val="0"/>
          <w:numId w:val="26"/>
        </w:numPr>
        <w:tabs>
          <w:tab w:pos="1691" w:val="left" w:leader="none"/>
        </w:tabs>
        <w:spacing w:line="240" w:lineRule="auto" w:before="0" w:after="0"/>
        <w:ind w:left="1690" w:right="183" w:hanging="432"/>
        <w:jc w:val="both"/>
        <w:rPr>
          <w:sz w:val="20"/>
        </w:rPr>
      </w:pPr>
      <w:r>
        <w:rPr>
          <w:sz w:val="20"/>
        </w:rPr>
        <w:t>Organización, desarrollo, cómputo y declaración de resultados en los mecanismos de participación ciudadana que prevea la legislación</w:t>
      </w:r>
      <w:r>
        <w:rPr>
          <w:spacing w:val="-22"/>
          <w:sz w:val="20"/>
        </w:rPr>
        <w:t> </w:t>
      </w:r>
      <w:r>
        <w:rPr>
          <w:sz w:val="20"/>
        </w:rPr>
        <w:t>local;</w:t>
      </w:r>
    </w:p>
    <w:p>
      <w:pPr>
        <w:pStyle w:val="BodyText"/>
        <w:spacing w:before="9"/>
        <w:rPr>
          <w:sz w:val="19"/>
        </w:rPr>
      </w:pPr>
    </w:p>
    <w:p>
      <w:pPr>
        <w:pStyle w:val="ListParagraph"/>
        <w:numPr>
          <w:ilvl w:val="0"/>
          <w:numId w:val="26"/>
        </w:numPr>
        <w:tabs>
          <w:tab w:pos="1691" w:val="left" w:leader="none"/>
        </w:tabs>
        <w:spacing w:line="240" w:lineRule="auto" w:before="1" w:after="0"/>
        <w:ind w:left="1690" w:right="0" w:hanging="432"/>
        <w:jc w:val="both"/>
        <w:rPr>
          <w:sz w:val="20"/>
        </w:rPr>
      </w:pPr>
      <w:r>
        <w:rPr>
          <w:sz w:val="20"/>
        </w:rPr>
        <w:t>Todas las no reservadas al Instituto Nacional Electoral,</w:t>
      </w:r>
      <w:r>
        <w:rPr>
          <w:spacing w:val="-14"/>
          <w:sz w:val="20"/>
        </w:rPr>
        <w:t> </w:t>
      </w:r>
      <w:r>
        <w:rPr>
          <w:sz w:val="20"/>
        </w:rPr>
        <w:t>y</w:t>
      </w:r>
    </w:p>
    <w:p>
      <w:pPr>
        <w:pStyle w:val="BodyText"/>
      </w:pPr>
    </w:p>
    <w:p>
      <w:pPr>
        <w:pStyle w:val="ListParagraph"/>
        <w:numPr>
          <w:ilvl w:val="0"/>
          <w:numId w:val="26"/>
        </w:numPr>
        <w:tabs>
          <w:tab w:pos="1691" w:val="left" w:leader="none"/>
        </w:tabs>
        <w:spacing w:line="240" w:lineRule="auto" w:before="1" w:after="0"/>
        <w:ind w:left="1690" w:right="0" w:hanging="432"/>
        <w:jc w:val="both"/>
        <w:rPr>
          <w:sz w:val="20"/>
        </w:rPr>
      </w:pPr>
      <w:r>
        <w:rPr>
          <w:sz w:val="20"/>
        </w:rPr>
        <w:t>Las que determine la</w:t>
      </w:r>
      <w:r>
        <w:rPr>
          <w:spacing w:val="-10"/>
          <w:sz w:val="20"/>
        </w:rPr>
        <w:t> </w:t>
      </w:r>
      <w:r>
        <w:rPr>
          <w:sz w:val="20"/>
        </w:rPr>
        <w:t>ley.</w:t>
      </w:r>
    </w:p>
    <w:p>
      <w:pPr>
        <w:pStyle w:val="BodyText"/>
      </w:pPr>
    </w:p>
    <w:p>
      <w:pPr>
        <w:pStyle w:val="BodyText"/>
        <w:spacing w:before="1"/>
        <w:ind w:left="1270" w:right="185"/>
        <w:jc w:val="both"/>
      </w:pPr>
      <w:r>
        <w:rPr/>
        <w:t>En los supuestos que establezca la ley y con la aprobación de una mayoría de cuando menos ocho votos del Consejo General, el Instituto Nacional Electoral podrá:</w:t>
      </w:r>
    </w:p>
    <w:p>
      <w:pPr>
        <w:pStyle w:val="BodyText"/>
        <w:spacing w:before="9"/>
        <w:rPr>
          <w:sz w:val="19"/>
        </w:rPr>
      </w:pPr>
    </w:p>
    <w:p>
      <w:pPr>
        <w:pStyle w:val="ListParagraph"/>
        <w:numPr>
          <w:ilvl w:val="0"/>
          <w:numId w:val="27"/>
        </w:numPr>
        <w:tabs>
          <w:tab w:pos="1701" w:val="left" w:leader="none"/>
        </w:tabs>
        <w:spacing w:line="242" w:lineRule="auto" w:before="1" w:after="0"/>
        <w:ind w:left="1700" w:right="180" w:hanging="430"/>
        <w:jc w:val="both"/>
        <w:rPr>
          <w:sz w:val="20"/>
        </w:rPr>
      </w:pPr>
      <w:r>
        <w:rPr>
          <w:sz w:val="20"/>
        </w:rPr>
        <w:t>Asumir directamente la realización de las actividades propias de la función electoral que corresponden a los órganos electorales</w:t>
      </w:r>
      <w:r>
        <w:rPr>
          <w:spacing w:val="-15"/>
          <w:sz w:val="20"/>
        </w:rPr>
        <w:t> </w:t>
      </w:r>
      <w:r>
        <w:rPr>
          <w:sz w:val="20"/>
        </w:rPr>
        <w:t>locales;</w:t>
      </w:r>
    </w:p>
    <w:p>
      <w:pPr>
        <w:pStyle w:val="BodyText"/>
        <w:spacing w:before="5"/>
        <w:rPr>
          <w:sz w:val="19"/>
        </w:rPr>
      </w:pPr>
    </w:p>
    <w:p>
      <w:pPr>
        <w:pStyle w:val="ListParagraph"/>
        <w:numPr>
          <w:ilvl w:val="0"/>
          <w:numId w:val="27"/>
        </w:numPr>
        <w:tabs>
          <w:tab w:pos="1701" w:val="left" w:leader="none"/>
        </w:tabs>
        <w:spacing w:line="242" w:lineRule="auto" w:before="0" w:after="0"/>
        <w:ind w:left="1700" w:right="186" w:hanging="430"/>
        <w:jc w:val="both"/>
        <w:rPr>
          <w:sz w:val="20"/>
        </w:rPr>
      </w:pPr>
      <w:r>
        <w:rPr>
          <w:sz w:val="20"/>
        </w:rPr>
        <w:t>Delegar en dichos órganos electorales las atribuciones a que se refiere el inciso a) del Apartado B de esta Base, sin perjuicio de reasumir su ejercicio directo en cualquier momento,</w:t>
      </w:r>
      <w:r>
        <w:rPr>
          <w:spacing w:val="-2"/>
          <w:sz w:val="20"/>
        </w:rPr>
        <w:t> </w:t>
      </w:r>
      <w:r>
        <w:rPr>
          <w:sz w:val="20"/>
        </w:rPr>
        <w:t>o</w:t>
      </w:r>
    </w:p>
    <w:p>
      <w:pPr>
        <w:pStyle w:val="BodyText"/>
        <w:spacing w:before="7"/>
        <w:rPr>
          <w:sz w:val="19"/>
        </w:rPr>
      </w:pPr>
    </w:p>
    <w:p>
      <w:pPr>
        <w:pStyle w:val="ListParagraph"/>
        <w:numPr>
          <w:ilvl w:val="0"/>
          <w:numId w:val="27"/>
        </w:numPr>
        <w:tabs>
          <w:tab w:pos="1701" w:val="left" w:leader="none"/>
        </w:tabs>
        <w:spacing w:line="240" w:lineRule="auto" w:before="0" w:after="0"/>
        <w:ind w:left="1700" w:right="185" w:hanging="430"/>
        <w:jc w:val="both"/>
        <w:rPr>
          <w:sz w:val="20"/>
        </w:rPr>
      </w:pPr>
      <w:r>
        <w:rPr>
          <w:sz w:val="20"/>
        </w:rPr>
        <w:t>Atraer a su conocimiento cualquier asunto de la competencia de los órganos electorales locales, cuando su trascendencia así lo amerite o para sentar un criterio de interpretación.</w:t>
      </w:r>
    </w:p>
    <w:p>
      <w:pPr>
        <w:pStyle w:val="BodyText"/>
      </w:pPr>
    </w:p>
    <w:p>
      <w:pPr>
        <w:pStyle w:val="BodyText"/>
        <w:spacing w:before="1"/>
        <w:ind w:left="1270" w:right="179"/>
        <w:jc w:val="both"/>
      </w:pPr>
      <w:r>
        <w:rPr/>
        <w:t>Corresponde al Instituto Nacional Electoral designar y remover a los integrantes del órgano superior de dirección de los organismos públicos locales, en los términos de esta Constitución.</w:t>
      </w:r>
    </w:p>
    <w:p>
      <w:pPr>
        <w:pStyle w:val="BodyText"/>
        <w:spacing w:before="7"/>
        <w:rPr>
          <w:sz w:val="19"/>
        </w:rPr>
      </w:pPr>
    </w:p>
    <w:p>
      <w:pPr>
        <w:pStyle w:val="BodyText"/>
        <w:ind w:left="1270" w:right="180"/>
        <w:jc w:val="both"/>
      </w:pPr>
      <w:r>
        <w:rPr>
          <w:b/>
        </w:rPr>
        <w:t>Apartado D. </w:t>
      </w:r>
      <w:r>
        <w:rPr/>
        <w:t>El Servicio Profesional Electoral Nacional comprende la selección, ingreso, capacitación, profesionalización, promoción, evaluación, rotación, permanencia y disciplina, de los servidores públicos de los órganos ejecutivos y técnicos del Instituto Nacional Electoral y de los organismos públicos locales de las entidades federativas en materia electoral. El Instituto Nacional Electoral regulará la organización y funcionamiento de este Servicio.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10-02-2014</w:t>
      </w:r>
    </w:p>
    <w:p>
      <w:pPr>
        <w:pStyle w:val="BodyText"/>
        <w:spacing w:before="1"/>
        <w:rPr>
          <w:rFonts w:ascii="Times New Roman"/>
          <w:i/>
        </w:rPr>
      </w:pPr>
    </w:p>
    <w:p>
      <w:pPr>
        <w:pStyle w:val="ListParagraph"/>
        <w:numPr>
          <w:ilvl w:val="0"/>
          <w:numId w:val="23"/>
        </w:numPr>
        <w:tabs>
          <w:tab w:pos="839" w:val="left" w:leader="none"/>
        </w:tabs>
        <w:spacing w:line="240" w:lineRule="auto" w:before="0" w:after="0"/>
        <w:ind w:left="838" w:right="179" w:hanging="432"/>
        <w:jc w:val="both"/>
        <w:rPr>
          <w:sz w:val="20"/>
        </w:rPr>
      </w:pPr>
      <w:r>
        <w:rPr>
          <w:sz w:val="20"/>
        </w:rPr>
        <w:t>Para garantizar los principios de constitucionalidad y legalidad de los actos y resoluciones electorales, se establecerá un sistema de medios de impugnación en los términos que señalen esta Constitución y la ley. Dicho sistema dará definitividad a las distintas etapas de los procesos electorales y garantizará la protección de los derechos políticos de los ciudadanos de votar, ser votados y de asociación, en los términos del artículo 99 de esta</w:t>
      </w:r>
      <w:r>
        <w:rPr>
          <w:spacing w:val="-26"/>
          <w:sz w:val="20"/>
        </w:rPr>
        <w:t> </w:t>
      </w:r>
      <w:r>
        <w:rPr>
          <w:sz w:val="20"/>
        </w:rPr>
        <w:t>Constitución.</w:t>
      </w:r>
    </w:p>
    <w:p>
      <w:pPr>
        <w:pStyle w:val="BodyText"/>
      </w:pPr>
    </w:p>
    <w:p>
      <w:pPr>
        <w:pStyle w:val="BodyText"/>
        <w:spacing w:before="1"/>
        <w:ind w:left="838" w:right="142"/>
      </w:pPr>
      <w:r>
        <w:rPr/>
        <w:t>En materia electoral la interposición de los medios de impugnación, constitucionales o legales, no producirá efectos suspensivos sobre la resolución o el acto impugnado.</w:t>
      </w:r>
    </w:p>
    <w:p>
      <w:pPr>
        <w:pStyle w:val="BodyText"/>
      </w:pPr>
    </w:p>
    <w:p>
      <w:pPr>
        <w:pStyle w:val="BodyText"/>
        <w:spacing w:before="1"/>
        <w:ind w:left="838" w:right="142"/>
      </w:pPr>
      <w:r>
        <w:rPr/>
        <w:t>La ley establecerá el sistema de nulidades de las elecciones federales o locales por violaciones graves, dolosas y determinantes en los siguientes casos:</w:t>
      </w:r>
    </w:p>
    <w:p>
      <w:pPr>
        <w:pStyle w:val="BodyText"/>
        <w:spacing w:before="9"/>
        <w:rPr>
          <w:sz w:val="19"/>
        </w:rPr>
      </w:pPr>
    </w:p>
    <w:p>
      <w:pPr>
        <w:pStyle w:val="ListParagraph"/>
        <w:numPr>
          <w:ilvl w:val="1"/>
          <w:numId w:val="23"/>
        </w:numPr>
        <w:tabs>
          <w:tab w:pos="1270" w:val="left" w:leader="none"/>
          <w:tab w:pos="1271" w:val="left" w:leader="none"/>
        </w:tabs>
        <w:spacing w:line="240" w:lineRule="auto" w:before="1" w:after="0"/>
        <w:ind w:left="1270" w:right="0" w:hanging="432"/>
        <w:jc w:val="left"/>
        <w:rPr>
          <w:sz w:val="20"/>
        </w:rPr>
      </w:pPr>
      <w:r>
        <w:rPr>
          <w:sz w:val="20"/>
        </w:rPr>
        <w:t>Se exceda el gasto de campaña en un cinco por ciento del monto total</w:t>
      </w:r>
      <w:r>
        <w:rPr>
          <w:spacing w:val="-25"/>
          <w:sz w:val="20"/>
        </w:rPr>
        <w:t> </w:t>
      </w:r>
      <w:r>
        <w:rPr>
          <w:sz w:val="20"/>
        </w:rPr>
        <w:t>autorizado;</w:t>
      </w:r>
    </w:p>
    <w:p>
      <w:pPr>
        <w:pStyle w:val="BodyText"/>
        <w:spacing w:before="9"/>
        <w:rPr>
          <w:sz w:val="19"/>
        </w:rPr>
      </w:pPr>
    </w:p>
    <w:p>
      <w:pPr>
        <w:pStyle w:val="ListParagraph"/>
        <w:numPr>
          <w:ilvl w:val="1"/>
          <w:numId w:val="23"/>
        </w:numPr>
        <w:tabs>
          <w:tab w:pos="1270" w:val="left" w:leader="none"/>
          <w:tab w:pos="1271" w:val="left" w:leader="none"/>
        </w:tabs>
        <w:spacing w:line="242" w:lineRule="auto" w:before="1" w:after="0"/>
        <w:ind w:left="1270" w:right="178" w:hanging="432"/>
        <w:jc w:val="left"/>
        <w:rPr>
          <w:sz w:val="20"/>
        </w:rPr>
      </w:pPr>
      <w:r>
        <w:rPr>
          <w:sz w:val="20"/>
        </w:rPr>
        <w:t>Se compre o adquiera cobertura informativa o tiempos en radio y televisión, fuera de los supuestos previstos en la</w:t>
      </w:r>
      <w:r>
        <w:rPr>
          <w:spacing w:val="-10"/>
          <w:sz w:val="20"/>
        </w:rPr>
        <w:t> </w:t>
      </w:r>
      <w:r>
        <w:rPr>
          <w:sz w:val="20"/>
        </w:rPr>
        <w:t>ley;</w:t>
      </w:r>
    </w:p>
    <w:p>
      <w:pPr>
        <w:spacing w:line="180" w:lineRule="exact" w:before="0"/>
        <w:ind w:left="39" w:right="173" w:firstLine="0"/>
        <w:jc w:val="right"/>
        <w:rPr>
          <w:rFonts w:ascii="Times New Roman"/>
          <w:i/>
          <w:sz w:val="16"/>
        </w:rPr>
      </w:pPr>
      <w:r>
        <w:rPr>
          <w:rFonts w:ascii="Times New Roman"/>
          <w:i/>
          <w:color w:val="0000FF"/>
          <w:sz w:val="16"/>
        </w:rPr>
        <w:t>Inciso reformado DOF 07-07-2014</w:t>
      </w:r>
    </w:p>
    <w:p>
      <w:pPr>
        <w:spacing w:after="0" w:line="180" w:lineRule="exact"/>
        <w:jc w:val="right"/>
        <w:rPr>
          <w:rFonts w:ascii="Times New Roman"/>
          <w:sz w:val="16"/>
        </w:rPr>
        <w:sectPr>
          <w:pgSz w:w="12250" w:h="15850"/>
          <w:pgMar w:header="709" w:footer="696" w:top="1760" w:bottom="880" w:left="1300" w:right="1240"/>
        </w:sectPr>
      </w:pPr>
    </w:p>
    <w:p>
      <w:pPr>
        <w:pStyle w:val="BodyText"/>
        <w:rPr>
          <w:rFonts w:ascii="Times New Roman"/>
          <w:i/>
        </w:rPr>
      </w:pPr>
    </w:p>
    <w:p>
      <w:pPr>
        <w:pStyle w:val="BodyText"/>
        <w:spacing w:before="1"/>
        <w:rPr>
          <w:rFonts w:ascii="Times New Roman"/>
          <w:i/>
          <w:sz w:val="29"/>
        </w:rPr>
      </w:pPr>
    </w:p>
    <w:p>
      <w:pPr>
        <w:pStyle w:val="ListParagraph"/>
        <w:numPr>
          <w:ilvl w:val="1"/>
          <w:numId w:val="23"/>
        </w:numPr>
        <w:tabs>
          <w:tab w:pos="1271" w:val="left" w:leader="none"/>
        </w:tabs>
        <w:spacing w:line="240" w:lineRule="auto" w:before="74" w:after="0"/>
        <w:ind w:left="1270" w:right="0" w:hanging="432"/>
        <w:jc w:val="both"/>
        <w:rPr>
          <w:sz w:val="20"/>
        </w:rPr>
      </w:pPr>
      <w:r>
        <w:rPr>
          <w:sz w:val="20"/>
        </w:rPr>
        <w:t>Se reciban o utilicen recursos de procedencia ilícita o recursos públicos en las</w:t>
      </w:r>
      <w:r>
        <w:rPr>
          <w:spacing w:val="-22"/>
          <w:sz w:val="20"/>
        </w:rPr>
        <w:t> </w:t>
      </w:r>
      <w:r>
        <w:rPr>
          <w:sz w:val="20"/>
        </w:rPr>
        <w:t>campañas.</w:t>
      </w:r>
    </w:p>
    <w:p>
      <w:pPr>
        <w:spacing w:before="0"/>
        <w:ind w:left="838" w:right="142" w:firstLine="5509"/>
        <w:jc w:val="left"/>
        <w:rPr>
          <w:rFonts w:ascii="Times New Roman" w:hAnsi="Times New Roman"/>
          <w:i/>
          <w:sz w:val="16"/>
        </w:rPr>
      </w:pPr>
      <w:r>
        <w:rPr>
          <w:rFonts w:ascii="Times New Roman" w:hAnsi="Times New Roman"/>
          <w:i/>
          <w:color w:val="0000FF"/>
          <w:sz w:val="16"/>
        </w:rPr>
        <w:t>Párrafo con incisos adicionado DOF 10-02-2014</w:t>
      </w:r>
    </w:p>
    <w:p>
      <w:pPr>
        <w:pStyle w:val="BodyText"/>
        <w:spacing w:before="1"/>
        <w:rPr>
          <w:rFonts w:ascii="Times New Roman"/>
          <w:i/>
        </w:rPr>
      </w:pPr>
    </w:p>
    <w:p>
      <w:pPr>
        <w:pStyle w:val="BodyText"/>
        <w:ind w:left="838" w:right="184"/>
        <w:jc w:val="both"/>
      </w:pPr>
      <w:r>
        <w:rPr/>
        <w:t>Dichas violaciones deberán acreditarse de manera objetiva y material. Se presumirá que las violaciones son determinantes cuando la diferencia entre la votación obtenida entre el primero y  el segundo lugar sea menor al cinco por</w:t>
      </w:r>
      <w:r>
        <w:rPr>
          <w:spacing w:val="-17"/>
        </w:rPr>
        <w:t> </w:t>
      </w:r>
      <w:r>
        <w:rPr/>
        <w:t>ciento.</w:t>
      </w:r>
    </w:p>
    <w:p>
      <w:pPr>
        <w:spacing w:line="182" w:lineRule="exact" w:before="0"/>
        <w:ind w:left="826" w:right="142" w:firstLine="6277"/>
        <w:jc w:val="left"/>
        <w:rPr>
          <w:rFonts w:ascii="Times New Roman" w:hAnsi="Times New Roman"/>
          <w:i/>
          <w:sz w:val="16"/>
        </w:rPr>
      </w:pPr>
      <w:r>
        <w:rPr>
          <w:rFonts w:ascii="Times New Roman" w:hAnsi="Times New Roman"/>
          <w:i/>
          <w:color w:val="0000FF"/>
          <w:sz w:val="16"/>
        </w:rPr>
        <w:t>Párrafo adicionado DOF 10-02-2014</w:t>
      </w:r>
    </w:p>
    <w:p>
      <w:pPr>
        <w:pStyle w:val="BodyText"/>
        <w:spacing w:before="1"/>
        <w:rPr>
          <w:rFonts w:ascii="Times New Roman"/>
          <w:i/>
        </w:rPr>
      </w:pPr>
    </w:p>
    <w:p>
      <w:pPr>
        <w:pStyle w:val="BodyText"/>
        <w:ind w:left="838" w:right="180" w:hanging="12"/>
      </w:pPr>
      <w:r>
        <w:rPr/>
        <w:t>En caso de nulidad de la elección, se convocará a una elección extraordinaria, en la que no podrá participar la persona sancionada.</w:t>
      </w:r>
    </w:p>
    <w:p>
      <w:pPr>
        <w:spacing w:line="182" w:lineRule="exact" w:before="1"/>
        <w:ind w:left="2994" w:right="164" w:firstLine="4109"/>
        <w:jc w:val="left"/>
        <w:rPr>
          <w:rFonts w:ascii="Times New Roman" w:hAnsi="Times New Roman"/>
          <w:i/>
          <w:sz w:val="16"/>
        </w:rPr>
      </w:pPr>
      <w:r>
        <w:rPr>
          <w:rFonts w:ascii="Times New Roman" w:hAnsi="Times New Roman"/>
          <w:i/>
          <w:color w:val="0000FF"/>
          <w:sz w:val="16"/>
        </w:rPr>
        <w:t>Párrafo adicionado DOF 10-02-2014 </w:t>
      </w:r>
      <w:r>
        <w:rPr>
          <w:rFonts w:ascii="Times New Roman" w:hAnsi="Times New Roman"/>
          <w:i/>
          <w:color w:val="0000FF"/>
          <w:sz w:val="16"/>
        </w:rPr>
        <w:t>Artículo reformado DOF 06-12-1977, 06-04-1990, 03-09-1993, 19-04-1994, 22-08-1996, 13-11-2007</w:t>
      </w:r>
    </w:p>
    <w:p>
      <w:pPr>
        <w:pStyle w:val="BodyText"/>
        <w:rPr>
          <w:rFonts w:ascii="Times New Roman"/>
          <w:i/>
        </w:rPr>
      </w:pPr>
    </w:p>
    <w:p>
      <w:pPr>
        <w:pStyle w:val="Heading1"/>
        <w:spacing w:line="252" w:lineRule="exact" w:before="0"/>
        <w:ind w:right="200"/>
      </w:pPr>
      <w:r>
        <w:rPr/>
        <w:t>Capítulo II</w:t>
      </w:r>
    </w:p>
    <w:p>
      <w:pPr>
        <w:spacing w:line="252" w:lineRule="exact" w:before="0"/>
        <w:ind w:left="141" w:right="201" w:firstLine="0"/>
        <w:jc w:val="center"/>
        <w:rPr>
          <w:b/>
          <w:sz w:val="22"/>
        </w:rPr>
      </w:pPr>
      <w:r>
        <w:rPr>
          <w:b/>
          <w:sz w:val="22"/>
        </w:rPr>
        <w:t>De las Partes Integrantes de la Federación y del Territorio Nacional</w:t>
      </w:r>
    </w:p>
    <w:p>
      <w:pPr>
        <w:pStyle w:val="BodyText"/>
        <w:spacing w:before="1"/>
        <w:rPr>
          <w:b/>
        </w:rPr>
      </w:pPr>
    </w:p>
    <w:p>
      <w:pPr>
        <w:spacing w:before="0"/>
        <w:ind w:left="406" w:right="142" w:firstLine="0"/>
        <w:jc w:val="left"/>
        <w:rPr>
          <w:sz w:val="20"/>
        </w:rPr>
      </w:pPr>
      <w:r>
        <w:rPr>
          <w:b/>
          <w:sz w:val="20"/>
        </w:rPr>
        <w:t>Artículo 42. </w:t>
      </w:r>
      <w:r>
        <w:rPr>
          <w:sz w:val="20"/>
        </w:rPr>
        <w:t>El territorio nacional comprende:</w:t>
      </w:r>
    </w:p>
    <w:p>
      <w:pPr>
        <w:pStyle w:val="BodyText"/>
        <w:spacing w:before="9"/>
        <w:rPr>
          <w:sz w:val="19"/>
        </w:rPr>
      </w:pPr>
    </w:p>
    <w:p>
      <w:pPr>
        <w:pStyle w:val="ListParagraph"/>
        <w:numPr>
          <w:ilvl w:val="0"/>
          <w:numId w:val="28"/>
        </w:numPr>
        <w:tabs>
          <w:tab w:pos="838" w:val="left" w:leader="none"/>
          <w:tab w:pos="839" w:val="left" w:leader="none"/>
        </w:tabs>
        <w:spacing w:line="240" w:lineRule="auto" w:before="1" w:after="0"/>
        <w:ind w:left="838" w:right="0" w:hanging="432"/>
        <w:jc w:val="left"/>
        <w:rPr>
          <w:sz w:val="20"/>
        </w:rPr>
      </w:pPr>
      <w:r>
        <w:rPr>
          <w:sz w:val="20"/>
        </w:rPr>
        <w:t>El de las partes integrantes de la</w:t>
      </w:r>
      <w:r>
        <w:rPr>
          <w:spacing w:val="-15"/>
          <w:sz w:val="20"/>
        </w:rPr>
        <w:t> </w:t>
      </w:r>
      <w:r>
        <w:rPr>
          <w:sz w:val="20"/>
        </w:rPr>
        <w:t>Federación;</w:t>
      </w:r>
    </w:p>
    <w:p>
      <w:pPr>
        <w:pStyle w:val="BodyText"/>
      </w:pPr>
    </w:p>
    <w:p>
      <w:pPr>
        <w:pStyle w:val="ListParagraph"/>
        <w:numPr>
          <w:ilvl w:val="0"/>
          <w:numId w:val="28"/>
        </w:numPr>
        <w:tabs>
          <w:tab w:pos="838" w:val="left" w:leader="none"/>
          <w:tab w:pos="839" w:val="left" w:leader="none"/>
        </w:tabs>
        <w:spacing w:line="240" w:lineRule="auto" w:before="1" w:after="0"/>
        <w:ind w:left="838" w:right="0" w:hanging="432"/>
        <w:jc w:val="left"/>
        <w:rPr>
          <w:sz w:val="20"/>
        </w:rPr>
      </w:pPr>
      <w:r>
        <w:rPr>
          <w:sz w:val="20"/>
        </w:rPr>
        <w:t>El de las islas, incluyendo los arrecifes y cayos en los mares</w:t>
      </w:r>
      <w:r>
        <w:rPr>
          <w:spacing w:val="-20"/>
          <w:sz w:val="20"/>
        </w:rPr>
        <w:t> </w:t>
      </w:r>
      <w:r>
        <w:rPr>
          <w:sz w:val="20"/>
        </w:rPr>
        <w:t>adyacentes;</w:t>
      </w:r>
    </w:p>
    <w:p>
      <w:pPr>
        <w:pStyle w:val="BodyText"/>
      </w:pPr>
    </w:p>
    <w:p>
      <w:pPr>
        <w:pStyle w:val="ListParagraph"/>
        <w:numPr>
          <w:ilvl w:val="0"/>
          <w:numId w:val="28"/>
        </w:numPr>
        <w:tabs>
          <w:tab w:pos="838" w:val="left" w:leader="none"/>
          <w:tab w:pos="839" w:val="left" w:leader="none"/>
        </w:tabs>
        <w:spacing w:line="240" w:lineRule="auto" w:before="1" w:after="0"/>
        <w:ind w:left="838" w:right="0" w:hanging="432"/>
        <w:jc w:val="left"/>
        <w:rPr>
          <w:sz w:val="20"/>
        </w:rPr>
      </w:pPr>
      <w:r>
        <w:rPr>
          <w:sz w:val="20"/>
        </w:rPr>
        <w:t>El de las islas de Guadalupe y las de Revillagigedo situadas en el Océano</w:t>
      </w:r>
      <w:r>
        <w:rPr>
          <w:spacing w:val="-25"/>
          <w:sz w:val="20"/>
        </w:rPr>
        <w:t> </w:t>
      </w:r>
      <w:r>
        <w:rPr>
          <w:sz w:val="20"/>
        </w:rPr>
        <w:t>Pacífico;</w:t>
      </w:r>
    </w:p>
    <w:p>
      <w:pPr>
        <w:pStyle w:val="BodyText"/>
        <w:spacing w:before="9"/>
        <w:rPr>
          <w:sz w:val="19"/>
        </w:rPr>
      </w:pPr>
    </w:p>
    <w:p>
      <w:pPr>
        <w:pStyle w:val="ListParagraph"/>
        <w:numPr>
          <w:ilvl w:val="0"/>
          <w:numId w:val="28"/>
        </w:numPr>
        <w:tabs>
          <w:tab w:pos="839" w:val="left" w:leader="none"/>
        </w:tabs>
        <w:spacing w:line="240" w:lineRule="auto" w:before="1" w:after="0"/>
        <w:ind w:left="838" w:right="0" w:hanging="432"/>
        <w:jc w:val="left"/>
        <w:rPr>
          <w:sz w:val="20"/>
        </w:rPr>
      </w:pPr>
      <w:r>
        <w:rPr>
          <w:sz w:val="20"/>
        </w:rPr>
        <w:t>La plataforma continental y los zócalos submarinos de las islas, cayos y</w:t>
      </w:r>
      <w:r>
        <w:rPr>
          <w:spacing w:val="-26"/>
          <w:sz w:val="20"/>
        </w:rPr>
        <w:t> </w:t>
      </w:r>
      <w:r>
        <w:rPr>
          <w:sz w:val="20"/>
        </w:rPr>
        <w:t>arrecifes;</w:t>
      </w:r>
    </w:p>
    <w:p>
      <w:pPr>
        <w:pStyle w:val="BodyText"/>
        <w:spacing w:before="1"/>
      </w:pPr>
    </w:p>
    <w:p>
      <w:pPr>
        <w:pStyle w:val="ListParagraph"/>
        <w:numPr>
          <w:ilvl w:val="0"/>
          <w:numId w:val="28"/>
        </w:numPr>
        <w:tabs>
          <w:tab w:pos="838" w:val="left" w:leader="none"/>
          <w:tab w:pos="839" w:val="left" w:leader="none"/>
        </w:tabs>
        <w:spacing w:line="242" w:lineRule="auto" w:before="0" w:after="0"/>
        <w:ind w:left="838" w:right="177" w:hanging="432"/>
        <w:jc w:val="left"/>
        <w:rPr>
          <w:sz w:val="20"/>
        </w:rPr>
      </w:pPr>
      <w:r>
        <w:rPr>
          <w:sz w:val="20"/>
        </w:rPr>
        <w:t>Las aguas de los mares territoriales en la extensión y términos que fija el Derecho Internacional y las marítimas</w:t>
      </w:r>
      <w:r>
        <w:rPr>
          <w:spacing w:val="-7"/>
          <w:sz w:val="20"/>
        </w:rPr>
        <w:t> </w:t>
      </w:r>
      <w:r>
        <w:rPr>
          <w:sz w:val="20"/>
        </w:rPr>
        <w:t>interiores;</w:t>
      </w:r>
    </w:p>
    <w:p>
      <w:pPr>
        <w:pStyle w:val="BodyText"/>
        <w:spacing w:before="5"/>
        <w:rPr>
          <w:sz w:val="19"/>
        </w:rPr>
      </w:pPr>
    </w:p>
    <w:p>
      <w:pPr>
        <w:pStyle w:val="ListParagraph"/>
        <w:numPr>
          <w:ilvl w:val="0"/>
          <w:numId w:val="28"/>
        </w:numPr>
        <w:tabs>
          <w:tab w:pos="839" w:val="left" w:leader="none"/>
        </w:tabs>
        <w:spacing w:line="242" w:lineRule="auto" w:before="0" w:after="0"/>
        <w:ind w:left="838" w:right="184" w:hanging="432"/>
        <w:jc w:val="left"/>
        <w:rPr>
          <w:sz w:val="20"/>
        </w:rPr>
      </w:pPr>
      <w:r>
        <w:rPr>
          <w:sz w:val="20"/>
        </w:rPr>
        <w:t>El espacio situado sobre el territorio nacional, con la extensión y modalidades que establezca el propio Derecho</w:t>
      </w:r>
      <w:r>
        <w:rPr>
          <w:spacing w:val="-11"/>
          <w:sz w:val="20"/>
        </w:rPr>
        <w:t> </w:t>
      </w:r>
      <w:r>
        <w:rPr>
          <w:sz w:val="20"/>
        </w:rPr>
        <w:t>Internacional.</w:t>
      </w:r>
    </w:p>
    <w:p>
      <w:pPr>
        <w:spacing w:line="180" w:lineRule="exact" w:before="0"/>
        <w:ind w:left="406" w:right="142" w:firstLine="5895"/>
        <w:jc w:val="left"/>
        <w:rPr>
          <w:rFonts w:ascii="Times New Roman" w:hAnsi="Times New Roman"/>
          <w:i/>
          <w:sz w:val="16"/>
        </w:rPr>
      </w:pPr>
      <w:r>
        <w:rPr>
          <w:rFonts w:ascii="Times New Roman" w:hAnsi="Times New Roman"/>
          <w:i/>
          <w:color w:val="0000FF"/>
          <w:sz w:val="16"/>
        </w:rPr>
        <w:t>Artículo reformado DOF 18-01-1934, 20-01-1960</w:t>
      </w:r>
    </w:p>
    <w:p>
      <w:pPr>
        <w:pStyle w:val="BodyText"/>
        <w:spacing w:before="10"/>
        <w:rPr>
          <w:rFonts w:ascii="Times New Roman"/>
          <w:i/>
          <w:sz w:val="19"/>
        </w:rPr>
      </w:pPr>
    </w:p>
    <w:p>
      <w:pPr>
        <w:pStyle w:val="BodyText"/>
        <w:ind w:left="118" w:right="179" w:firstLine="288"/>
        <w:jc w:val="both"/>
      </w:pPr>
      <w:r>
        <w:rPr>
          <w:b/>
        </w:rPr>
        <w:t>Artículo 43. </w:t>
      </w:r>
      <w:r>
        <w:rPr/>
        <w:t>Las partes integrantes de la Federación son los Estados de Aguascalientes, Baja California, Baja California Sur, Campeche, Coahuila de Zaragoza, Colima, Chiapas, Chihuahua, Durango, Guanajuato, Guerrero, Hidalgo, Jalisco, México, Michoacán, Morelos, Nayarit, Nuevo León, Oaxaca, Puebla, Querétaro, Quintana Roo, San Luis Potosí, Sinaloa, Sonora, Tabasco, Tamaulipas, Tlaxcala, Veracruz, Yucatán y Zacatecas; así como la Ciudad de México.</w:t>
      </w:r>
    </w:p>
    <w:p>
      <w:pPr>
        <w:spacing w:line="182" w:lineRule="exact" w:before="0"/>
        <w:ind w:left="2168" w:right="142" w:firstLine="0"/>
        <w:jc w:val="left"/>
        <w:rPr>
          <w:rFonts w:ascii="Times New Roman" w:hAnsi="Times New Roman"/>
          <w:i/>
          <w:sz w:val="16"/>
        </w:rPr>
      </w:pPr>
      <w:r>
        <w:rPr>
          <w:rFonts w:ascii="Times New Roman" w:hAnsi="Times New Roman"/>
          <w:i/>
          <w:color w:val="0000FF"/>
          <w:sz w:val="16"/>
        </w:rPr>
        <w:t>Artículo reformado DOF 07-02-1931, 19-12-1931, 16-01-1935, 16-01-1952, 08-10-1974, 13-04-2011, 29-01-2016</w:t>
      </w:r>
    </w:p>
    <w:p>
      <w:pPr>
        <w:pStyle w:val="BodyText"/>
        <w:spacing w:before="11"/>
        <w:rPr>
          <w:rFonts w:ascii="Times New Roman"/>
          <w:i/>
          <w:sz w:val="19"/>
        </w:rPr>
      </w:pPr>
    </w:p>
    <w:p>
      <w:pPr>
        <w:pStyle w:val="BodyText"/>
        <w:spacing w:line="242" w:lineRule="auto"/>
        <w:ind w:left="118" w:right="176" w:firstLine="288"/>
        <w:jc w:val="both"/>
      </w:pPr>
      <w:r>
        <w:rPr>
          <w:b/>
        </w:rPr>
        <w:t>Artículo 44. </w:t>
      </w:r>
      <w:r>
        <w:rPr/>
        <w:t>La Ciudad de México es la entidad federativa sede de los Poderes de la Unión y Capital de los Estados Unidos Mexicanos; se compondrá del territorio que actualmente tiene y, en caso de que los poderes federales se trasladen a otro lugar, se erigirá en un Estado de la Unión con la denominación de Ciudad de</w:t>
      </w:r>
      <w:r>
        <w:rPr>
          <w:spacing w:val="-7"/>
        </w:rPr>
        <w:t> </w:t>
      </w:r>
      <w:r>
        <w:rPr/>
        <w:t>México.</w:t>
      </w:r>
    </w:p>
    <w:p>
      <w:pPr>
        <w:spacing w:line="177" w:lineRule="exact" w:before="0"/>
        <w:ind w:left="406" w:right="142" w:firstLine="5895"/>
        <w:jc w:val="left"/>
        <w:rPr>
          <w:rFonts w:ascii="Times New Roman" w:hAnsi="Times New Roman"/>
          <w:i/>
          <w:sz w:val="16"/>
        </w:rPr>
      </w:pPr>
      <w:r>
        <w:rPr>
          <w:rFonts w:ascii="Times New Roman" w:hAnsi="Times New Roman"/>
          <w:i/>
          <w:color w:val="0000FF"/>
          <w:sz w:val="16"/>
        </w:rPr>
        <w:t>Artículo reformado DOF 25-10-1993, 29-01-2016</w:t>
      </w:r>
    </w:p>
    <w:p>
      <w:pPr>
        <w:pStyle w:val="BodyText"/>
        <w:spacing w:before="1"/>
        <w:rPr>
          <w:rFonts w:ascii="Times New Roman"/>
          <w:i/>
        </w:rPr>
      </w:pPr>
    </w:p>
    <w:p>
      <w:pPr>
        <w:pStyle w:val="BodyText"/>
        <w:spacing w:line="242" w:lineRule="auto"/>
        <w:ind w:left="118" w:right="178" w:firstLine="288"/>
        <w:jc w:val="both"/>
      </w:pPr>
      <w:r>
        <w:rPr>
          <w:b/>
        </w:rPr>
        <w:t>Artículo 45. </w:t>
      </w:r>
      <w:r>
        <w:rPr/>
        <w:t>Los Estados de la Federación conservan la extensión y límites que hasta hoy han tenido, siempre que no haya dificultad en cuanto a éstos.</w:t>
      </w:r>
    </w:p>
    <w:p>
      <w:pPr>
        <w:spacing w:line="180" w:lineRule="exact" w:before="0"/>
        <w:ind w:left="2994" w:right="142" w:firstLine="0"/>
        <w:jc w:val="left"/>
        <w:rPr>
          <w:rFonts w:ascii="Times New Roman" w:hAnsi="Times New Roman"/>
          <w:i/>
          <w:sz w:val="16"/>
        </w:rPr>
      </w:pPr>
      <w:r>
        <w:rPr>
          <w:rFonts w:ascii="Times New Roman" w:hAnsi="Times New Roman"/>
          <w:i/>
          <w:color w:val="0000FF"/>
          <w:sz w:val="16"/>
        </w:rPr>
        <w:t>Artículo reformado DOF 07-02-1931, 19-12-1931, 22-03-1934, 16-01-1935, 16-01-1952, 08-10-1974</w:t>
      </w:r>
    </w:p>
    <w:p>
      <w:pPr>
        <w:pStyle w:val="BodyText"/>
        <w:spacing w:before="10"/>
        <w:rPr>
          <w:rFonts w:ascii="Times New Roman"/>
          <w:i/>
          <w:sz w:val="19"/>
        </w:rPr>
      </w:pPr>
    </w:p>
    <w:p>
      <w:pPr>
        <w:pStyle w:val="BodyText"/>
        <w:spacing w:line="242" w:lineRule="auto"/>
        <w:ind w:left="118" w:right="177" w:firstLine="288"/>
        <w:jc w:val="both"/>
      </w:pPr>
      <w:r>
        <w:rPr>
          <w:b/>
        </w:rPr>
        <w:t>Artículo 46. </w:t>
      </w:r>
      <w:r>
        <w:rPr/>
        <w:t>Las entidades federativas pueden arreglar entre sí y en cualquier momento, por  convenios amistosos, sus respectivos límites; pero no se llevarán a efecto esos arreglos sin la aprobación de la Cámara de</w:t>
      </w:r>
      <w:r>
        <w:rPr>
          <w:spacing w:val="-5"/>
        </w:rPr>
        <w:t> </w:t>
      </w:r>
      <w:r>
        <w:rPr/>
        <w:t>Senadores.</w:t>
      </w:r>
    </w:p>
    <w:p>
      <w:pPr>
        <w:spacing w:after="0" w:line="242" w:lineRule="auto"/>
        <w:jc w:val="both"/>
        <w:sectPr>
          <w:pgSz w:w="12250" w:h="15850"/>
          <w:pgMar w:header="709" w:footer="696" w:top="1760" w:bottom="880" w:left="1300" w:right="1240"/>
        </w:sectPr>
      </w:pPr>
    </w:p>
    <w:p>
      <w:pPr>
        <w:pStyle w:val="BodyText"/>
      </w:pPr>
    </w:p>
    <w:p>
      <w:pPr>
        <w:pStyle w:val="BodyText"/>
        <w:spacing w:before="4"/>
        <w:rPr>
          <w:sz w:val="29"/>
        </w:rPr>
      </w:pPr>
    </w:p>
    <w:p>
      <w:pPr>
        <w:pStyle w:val="BodyText"/>
        <w:spacing w:before="74"/>
        <w:ind w:left="118" w:right="182" w:firstLine="288"/>
        <w:jc w:val="both"/>
      </w:pPr>
      <w:r>
        <w:rPr/>
        <w:t>De no existir el convenio a que se refiere el párrafo anterior, y a instancia de alguna de las partes en conflicto, la Suprema Corte de Justicia de la Nación conocerá, sustanciará y resolverá con carácter de inatacable, las controversias sobre límites territoriales que se susciten entre las entidades federativas, en los términos de la fracción I del artículo 105 de esta Constitución.</w:t>
      </w:r>
    </w:p>
    <w:p>
      <w:pPr>
        <w:spacing w:line="182" w:lineRule="exact" w:before="0"/>
        <w:ind w:left="406" w:right="142" w:firstLine="5069"/>
        <w:jc w:val="left"/>
        <w:rPr>
          <w:rFonts w:ascii="Times New Roman" w:hAnsi="Times New Roman"/>
          <w:i/>
          <w:sz w:val="16"/>
        </w:rPr>
      </w:pPr>
      <w:r>
        <w:rPr>
          <w:rFonts w:ascii="Times New Roman" w:hAnsi="Times New Roman"/>
          <w:i/>
          <w:color w:val="0000FF"/>
          <w:sz w:val="16"/>
        </w:rPr>
        <w:t>Artículo reformado DOF 17-03-1987, 08-12-2005, 15-10-2012</w:t>
      </w:r>
    </w:p>
    <w:p>
      <w:pPr>
        <w:pStyle w:val="BodyText"/>
        <w:spacing w:before="1"/>
        <w:rPr>
          <w:rFonts w:ascii="Times New Roman"/>
          <w:i/>
        </w:rPr>
      </w:pPr>
    </w:p>
    <w:p>
      <w:pPr>
        <w:spacing w:line="242" w:lineRule="auto" w:before="0"/>
        <w:ind w:left="118" w:right="179" w:firstLine="288"/>
        <w:jc w:val="both"/>
        <w:rPr>
          <w:sz w:val="20"/>
        </w:rPr>
      </w:pPr>
      <w:r>
        <w:rPr>
          <w:b/>
          <w:sz w:val="20"/>
        </w:rPr>
        <w:t>Artículo 47. </w:t>
      </w:r>
      <w:r>
        <w:rPr>
          <w:sz w:val="20"/>
        </w:rPr>
        <w:t>El Estado del </w:t>
      </w:r>
      <w:r>
        <w:rPr>
          <w:b/>
          <w:sz w:val="20"/>
        </w:rPr>
        <w:t>(sic DOF 05-02-1917) </w:t>
      </w:r>
      <w:r>
        <w:rPr>
          <w:sz w:val="20"/>
        </w:rPr>
        <w:t>Nayarit tendrá la extensión territorial y límites que comprende actualmente el Territorio de Tepic.</w:t>
      </w:r>
    </w:p>
    <w:p>
      <w:pPr>
        <w:spacing w:line="177"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ind w:left="118" w:right="180" w:firstLine="288"/>
        <w:jc w:val="both"/>
      </w:pPr>
      <w:r>
        <w:rPr>
          <w:b/>
        </w:rPr>
        <w:t>Artículo 48. </w:t>
      </w:r>
      <w:r>
        <w:rPr/>
        <w:t>Las islas, los cayos y arrecifes de los mares adyacentes que pertenezcan al territorio nacional, la plataforma continental, los zócalos submarinos de las islas, de los cayos y arrecifes, los mares territoriales, las aguas marítimas interiores y el espacio situado sobre el territorio nacional, dependerán directamente del Gobierno de la Federación, con excepción de aquellas islas sobre las que hasta la fecha hayan ejercido jurisdicción los</w:t>
      </w:r>
      <w:r>
        <w:rPr>
          <w:spacing w:val="-18"/>
        </w:rPr>
        <w:t> </w:t>
      </w:r>
      <w:r>
        <w:rPr/>
        <w:t>Estados.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Artículo reformado DOF 20-01-1960</w:t>
      </w:r>
    </w:p>
    <w:p>
      <w:pPr>
        <w:pStyle w:val="BodyText"/>
        <w:spacing w:before="7"/>
        <w:rPr>
          <w:rFonts w:ascii="Times New Roman"/>
          <w:i/>
          <w:sz w:val="13"/>
        </w:rPr>
      </w:pPr>
    </w:p>
    <w:p>
      <w:pPr>
        <w:pStyle w:val="Heading1"/>
        <w:spacing w:before="73"/>
        <w:ind w:right="198"/>
      </w:pPr>
      <w:r>
        <w:rPr/>
        <w:t>Título Tercero</w:t>
      </w:r>
    </w:p>
    <w:p>
      <w:pPr>
        <w:pStyle w:val="BodyText"/>
        <w:rPr>
          <w:b/>
          <w:sz w:val="22"/>
        </w:rPr>
      </w:pPr>
    </w:p>
    <w:p>
      <w:pPr>
        <w:spacing w:before="0"/>
        <w:ind w:left="144" w:right="201" w:firstLine="0"/>
        <w:jc w:val="center"/>
        <w:rPr>
          <w:b/>
          <w:sz w:val="22"/>
        </w:rPr>
      </w:pPr>
      <w:r>
        <w:rPr>
          <w:b/>
          <w:sz w:val="22"/>
        </w:rPr>
        <w:t>Capítulo I</w:t>
      </w:r>
    </w:p>
    <w:p>
      <w:pPr>
        <w:spacing w:before="1"/>
        <w:ind w:left="145" w:right="201" w:firstLine="0"/>
        <w:jc w:val="center"/>
        <w:rPr>
          <w:b/>
          <w:sz w:val="22"/>
        </w:rPr>
      </w:pPr>
      <w:r>
        <w:rPr>
          <w:b/>
          <w:sz w:val="22"/>
        </w:rPr>
        <w:t>De la División de Poderes</w:t>
      </w:r>
    </w:p>
    <w:p>
      <w:pPr>
        <w:pStyle w:val="BodyText"/>
        <w:spacing w:before="10"/>
        <w:rPr>
          <w:b/>
          <w:sz w:val="19"/>
        </w:rPr>
      </w:pPr>
    </w:p>
    <w:p>
      <w:pPr>
        <w:pStyle w:val="BodyText"/>
        <w:spacing w:line="242" w:lineRule="auto"/>
        <w:ind w:left="118" w:right="184" w:firstLine="288"/>
        <w:jc w:val="both"/>
      </w:pPr>
      <w:r>
        <w:rPr>
          <w:b/>
        </w:rPr>
        <w:t>Artículo 49. </w:t>
      </w:r>
      <w:r>
        <w:rPr/>
        <w:t>El Supremo Poder de la Federación se divide para su ejercicio en Legislativo, Ejecutivo y Judicial.</w:t>
      </w:r>
    </w:p>
    <w:p>
      <w:pPr>
        <w:pStyle w:val="BodyText"/>
        <w:spacing w:before="8"/>
        <w:rPr>
          <w:sz w:val="19"/>
        </w:rPr>
      </w:pPr>
    </w:p>
    <w:p>
      <w:pPr>
        <w:pStyle w:val="BodyText"/>
        <w:ind w:left="118" w:right="186" w:firstLine="288"/>
        <w:jc w:val="both"/>
      </w:pPr>
      <w:r>
        <w:rPr/>
        <w:t>No podrán reunirse dos o más de estos Poderes en una sola persona o corporación, ni depositarse el Legislativo en un individuo, salvo el caso de facultades extraordinarias al Ejecutivo de la Unión, conforme a lo dispuesto en el artículo 29. En ningún otro caso, salvo lo dispuesto en el segundo párrafo del artículo 131, se otorgarán facultades extraordinarias para legislar.</w:t>
      </w:r>
    </w:p>
    <w:p>
      <w:pPr>
        <w:spacing w:line="182" w:lineRule="exact" w:before="0"/>
        <w:ind w:left="6302" w:right="142" w:firstLine="0"/>
        <w:jc w:val="left"/>
        <w:rPr>
          <w:rFonts w:ascii="Times New Roman" w:hAnsi="Times New Roman"/>
          <w:i/>
          <w:sz w:val="16"/>
        </w:rPr>
      </w:pPr>
      <w:r>
        <w:rPr>
          <w:rFonts w:ascii="Times New Roman" w:hAnsi="Times New Roman"/>
          <w:i/>
          <w:color w:val="0000FF"/>
          <w:sz w:val="16"/>
        </w:rPr>
        <w:t>Artículo reformado DOF 12-08-1938, 28-03-1951</w:t>
      </w:r>
    </w:p>
    <w:p>
      <w:pPr>
        <w:pStyle w:val="BodyText"/>
        <w:spacing w:before="7"/>
        <w:rPr>
          <w:rFonts w:ascii="Times New Roman"/>
          <w:i/>
          <w:sz w:val="13"/>
        </w:rPr>
      </w:pPr>
    </w:p>
    <w:p>
      <w:pPr>
        <w:pStyle w:val="Heading1"/>
        <w:spacing w:before="73"/>
        <w:ind w:right="200"/>
      </w:pPr>
      <w:r>
        <w:rPr/>
        <w:t>Capítulo II</w:t>
      </w:r>
    </w:p>
    <w:p>
      <w:pPr>
        <w:spacing w:before="1"/>
        <w:ind w:left="143" w:right="201" w:firstLine="0"/>
        <w:jc w:val="center"/>
        <w:rPr>
          <w:b/>
          <w:sz w:val="22"/>
        </w:rPr>
      </w:pPr>
      <w:r>
        <w:rPr>
          <w:b/>
          <w:sz w:val="22"/>
        </w:rPr>
        <w:t>Del Poder Legislativo</w:t>
      </w:r>
    </w:p>
    <w:p>
      <w:pPr>
        <w:pStyle w:val="BodyText"/>
        <w:spacing w:before="10"/>
        <w:rPr>
          <w:b/>
          <w:sz w:val="19"/>
        </w:rPr>
      </w:pPr>
    </w:p>
    <w:p>
      <w:pPr>
        <w:pStyle w:val="BodyText"/>
        <w:spacing w:line="242" w:lineRule="auto"/>
        <w:ind w:left="118" w:right="164" w:firstLine="288"/>
      </w:pPr>
      <w:r>
        <w:rPr>
          <w:b/>
        </w:rPr>
        <w:t>Artículo 50. </w:t>
      </w:r>
      <w:r>
        <w:rPr/>
        <w:t>El poder legislativo de los Estados Unidos Mexicanos se deposita en un Congreso general, que se dividirá en dos Cámaras, una de diputados y otra de senadores.</w:t>
      </w:r>
    </w:p>
    <w:p>
      <w:pPr>
        <w:spacing w:line="177" w:lineRule="exact" w:before="0"/>
        <w:ind w:left="39" w:right="173" w:firstLine="0"/>
        <w:jc w:val="right"/>
        <w:rPr>
          <w:rFonts w:ascii="Times New Roman" w:hAnsi="Times New Roman"/>
          <w:i/>
          <w:sz w:val="16"/>
        </w:rPr>
      </w:pPr>
      <w:r>
        <w:rPr>
          <w:rFonts w:ascii="Times New Roman" w:hAnsi="Times New Roman"/>
          <w:i/>
          <w:color w:val="CC3300"/>
          <w:sz w:val="16"/>
        </w:rPr>
        <w:t>Artículo original DOF 05-02-1917</w:t>
      </w:r>
    </w:p>
    <w:p>
      <w:pPr>
        <w:pStyle w:val="BodyText"/>
        <w:spacing w:before="9"/>
        <w:rPr>
          <w:rFonts w:ascii="Times New Roman"/>
          <w:i/>
          <w:sz w:val="13"/>
        </w:rPr>
      </w:pPr>
    </w:p>
    <w:p>
      <w:pPr>
        <w:pStyle w:val="Heading1"/>
        <w:spacing w:line="253" w:lineRule="exact" w:before="73"/>
        <w:ind w:right="200"/>
      </w:pPr>
      <w:r>
        <w:rPr/>
        <w:t>Sección I</w:t>
      </w:r>
    </w:p>
    <w:p>
      <w:pPr>
        <w:spacing w:before="0"/>
        <w:ind w:left="144" w:right="201" w:firstLine="0"/>
        <w:jc w:val="center"/>
        <w:rPr>
          <w:b/>
          <w:sz w:val="22"/>
        </w:rPr>
      </w:pPr>
      <w:r>
        <w:rPr>
          <w:b/>
          <w:sz w:val="22"/>
        </w:rPr>
        <w:t>De la Elección e Instalación del Congreso</w:t>
      </w:r>
    </w:p>
    <w:p>
      <w:pPr>
        <w:pStyle w:val="BodyText"/>
        <w:spacing w:before="1"/>
        <w:rPr>
          <w:b/>
        </w:rPr>
      </w:pPr>
    </w:p>
    <w:p>
      <w:pPr>
        <w:pStyle w:val="BodyText"/>
        <w:ind w:left="118" w:right="184" w:firstLine="288"/>
        <w:jc w:val="both"/>
      </w:pPr>
      <w:r>
        <w:rPr>
          <w:b/>
        </w:rPr>
        <w:t>Artículo 51. </w:t>
      </w:r>
      <w:r>
        <w:rPr/>
        <w:t>La Cámara de Diputados se compondrá de representantes de la Nación, electos en su totalidad cada tres años. Por cada diputado propietario, se elegirá un suplente.</w:t>
      </w:r>
    </w:p>
    <w:p>
      <w:pPr>
        <w:spacing w:line="182" w:lineRule="exact" w:before="0"/>
        <w:ind w:left="406" w:right="142" w:firstLine="5895"/>
        <w:jc w:val="left"/>
        <w:rPr>
          <w:rFonts w:ascii="Times New Roman" w:hAnsi="Times New Roman"/>
          <w:i/>
          <w:sz w:val="16"/>
        </w:rPr>
      </w:pPr>
      <w:r>
        <w:rPr>
          <w:rFonts w:ascii="Times New Roman" w:hAnsi="Times New Roman"/>
          <w:i/>
          <w:color w:val="0000FF"/>
          <w:sz w:val="16"/>
        </w:rPr>
        <w:t>Artículo reformado DOF 29-04-1933, 06-12-1977</w:t>
      </w:r>
    </w:p>
    <w:p>
      <w:pPr>
        <w:pStyle w:val="BodyText"/>
        <w:spacing w:before="1"/>
        <w:rPr>
          <w:rFonts w:ascii="Times New Roman"/>
          <w:i/>
        </w:rPr>
      </w:pPr>
    </w:p>
    <w:p>
      <w:pPr>
        <w:pStyle w:val="BodyText"/>
        <w:ind w:left="118" w:right="174" w:firstLine="288"/>
        <w:jc w:val="both"/>
      </w:pPr>
      <w:r>
        <w:rPr>
          <w:b/>
        </w:rPr>
        <w:t>Artículo 52. </w:t>
      </w:r>
      <w:r>
        <w:rPr/>
        <w:t>La Cámara de Diputados estará integrada por 300 diputados electos según el principio de votación mayoritaria relativa, mediante el sistema de distritos electorales uninominales, y 200 diputados que serán electos según el principio de representación proporcional, mediante el Sistema de Listas Regionales, votadas en circunscripcionales </w:t>
      </w:r>
      <w:r>
        <w:rPr>
          <w:b/>
        </w:rPr>
        <w:t>(sic DOF 15-12-1986) </w:t>
      </w:r>
      <w:r>
        <w:rPr/>
        <w:t>plurinominales.</w:t>
      </w:r>
    </w:p>
    <w:p>
      <w:pPr>
        <w:spacing w:before="0"/>
        <w:ind w:left="1340" w:right="142" w:firstLine="0"/>
        <w:jc w:val="left"/>
        <w:rPr>
          <w:rFonts w:ascii="Times New Roman" w:hAnsi="Times New Roman"/>
          <w:i/>
          <w:sz w:val="16"/>
        </w:rPr>
      </w:pPr>
      <w:r>
        <w:rPr>
          <w:rFonts w:ascii="Times New Roman" w:hAnsi="Times New Roman"/>
          <w:i/>
          <w:color w:val="0000FF"/>
          <w:sz w:val="16"/>
        </w:rPr>
        <w:t>Artículo reformado DOF 20-08-1928, 30-12-1942, 11-06-1951, 20-12-1960, 14-02-1972, 08-10-1974, 06-12-1977, 15-12-1986</w:t>
      </w:r>
    </w:p>
    <w:p>
      <w:pPr>
        <w:spacing w:after="0"/>
        <w:jc w:val="left"/>
        <w:rPr>
          <w:rFonts w:ascii="Times New Roman" w:hAnsi="Times New Roman"/>
          <w:sz w:val="16"/>
        </w:rPr>
        <w:sectPr>
          <w:pgSz w:w="12250" w:h="15850"/>
          <w:pgMar w:header="709" w:footer="696" w:top="1760" w:bottom="880" w:left="1300" w:right="1240"/>
        </w:sectPr>
      </w:pPr>
    </w:p>
    <w:p>
      <w:pPr>
        <w:pStyle w:val="BodyText"/>
        <w:spacing w:before="1"/>
        <w:rPr>
          <w:rFonts w:ascii="Times New Roman"/>
          <w:i/>
          <w:sz w:val="29"/>
        </w:rPr>
      </w:pPr>
    </w:p>
    <w:p>
      <w:pPr>
        <w:pStyle w:val="BodyText"/>
        <w:spacing w:before="74"/>
        <w:ind w:left="118" w:right="177" w:firstLine="288"/>
        <w:jc w:val="both"/>
      </w:pPr>
      <w:r>
        <w:rPr>
          <w:b/>
        </w:rPr>
        <w:t>Artículo 53. </w:t>
      </w:r>
      <w:r>
        <w:rPr/>
        <w:t>La demarcación territorial de los 300 distritos electorales uninominales será la que resulte de dividir la población total del país entre los distritos señalados. La distribución de los distritos electorales uninominales entre las entidades federativas se hará teniendo en cuenta el último censo general de población, sin que en ningún caso la representación de una entidad federativa pueda ser menor de dos diputados de mayoría.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29-01-2016</w:t>
      </w:r>
    </w:p>
    <w:p>
      <w:pPr>
        <w:pStyle w:val="BodyText"/>
        <w:spacing w:before="3"/>
        <w:rPr>
          <w:rFonts w:ascii="Times New Roman"/>
          <w:i/>
        </w:rPr>
      </w:pPr>
    </w:p>
    <w:p>
      <w:pPr>
        <w:pStyle w:val="BodyText"/>
        <w:spacing w:before="1"/>
        <w:ind w:left="118" w:right="187" w:firstLine="288"/>
        <w:jc w:val="both"/>
      </w:pPr>
      <w:r>
        <w:rPr/>
        <w:t>Para la elección de los 200 diputados según el principio de representación proporcional y el Sistema de Listas Regionales, se constituirán cinco circunscripciones electorales plurinominales en el país. La Ley determinará la forma de establecer la demarcación territorial de estas</w:t>
      </w:r>
      <w:r>
        <w:rPr>
          <w:spacing w:val="-24"/>
        </w:rPr>
        <w:t> </w:t>
      </w:r>
      <w:r>
        <w:rPr/>
        <w:t>circunscripciones.</w:t>
      </w:r>
    </w:p>
    <w:p>
      <w:pPr>
        <w:spacing w:line="240" w:lineRule="auto" w:before="0"/>
        <w:ind w:left="7130" w:right="173" w:firstLine="16"/>
        <w:jc w:val="right"/>
        <w:rPr>
          <w:rFonts w:ascii="Times New Roman" w:hAnsi="Times New Roman"/>
          <w:i/>
          <w:sz w:val="16"/>
        </w:rPr>
      </w:pPr>
      <w:r>
        <w:rPr>
          <w:rFonts w:ascii="Times New Roman" w:hAnsi="Times New Roman"/>
          <w:i/>
          <w:color w:val="0000FF"/>
          <w:sz w:val="16"/>
        </w:rPr>
        <w:t>Párrafo reformado DOF 15-12-1986</w:t>
      </w:r>
      <w:r>
        <w:rPr>
          <w:rFonts w:ascii="Times New Roman" w:hAnsi="Times New Roman"/>
          <w:i/>
          <w:color w:val="0000FF"/>
          <w:w w:val="100"/>
          <w:sz w:val="16"/>
        </w:rPr>
        <w:t> </w:t>
      </w:r>
      <w:r>
        <w:rPr>
          <w:rFonts w:ascii="Times New Roman" w:hAnsi="Times New Roman"/>
          <w:i/>
          <w:color w:val="0000FF"/>
          <w:sz w:val="16"/>
        </w:rPr>
        <w:t>Artículo reformado DOF 06-12-1977</w:t>
      </w:r>
    </w:p>
    <w:p>
      <w:pPr>
        <w:pStyle w:val="BodyText"/>
        <w:spacing w:before="11"/>
        <w:rPr>
          <w:rFonts w:ascii="Times New Roman"/>
          <w:i/>
          <w:sz w:val="19"/>
        </w:rPr>
      </w:pPr>
    </w:p>
    <w:p>
      <w:pPr>
        <w:pStyle w:val="BodyText"/>
        <w:spacing w:line="242" w:lineRule="auto"/>
        <w:ind w:left="118" w:right="184" w:firstLine="288"/>
        <w:jc w:val="both"/>
      </w:pPr>
      <w:r>
        <w:rPr>
          <w:b/>
        </w:rPr>
        <w:t>Artículo 54. </w:t>
      </w:r>
      <w:r>
        <w:rPr/>
        <w:t>La elección de los 200 diputados según el principio de representación proporcional y el sistema de asignación por listas regionales, se sujetará a las siguientes bases y a lo que disponga la ley:</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03-09-1993</w:t>
      </w:r>
    </w:p>
    <w:p>
      <w:pPr>
        <w:pStyle w:val="BodyText"/>
        <w:spacing w:before="10"/>
        <w:rPr>
          <w:rFonts w:ascii="Times New Roman"/>
          <w:i/>
          <w:sz w:val="19"/>
        </w:rPr>
      </w:pPr>
    </w:p>
    <w:p>
      <w:pPr>
        <w:pStyle w:val="ListParagraph"/>
        <w:numPr>
          <w:ilvl w:val="0"/>
          <w:numId w:val="29"/>
        </w:numPr>
        <w:tabs>
          <w:tab w:pos="839" w:val="left" w:leader="none"/>
        </w:tabs>
        <w:spacing w:line="242" w:lineRule="auto" w:before="0" w:after="0"/>
        <w:ind w:left="838" w:right="180" w:hanging="432"/>
        <w:jc w:val="both"/>
        <w:rPr>
          <w:sz w:val="20"/>
        </w:rPr>
      </w:pPr>
      <w:r>
        <w:rPr>
          <w:sz w:val="20"/>
        </w:rPr>
        <w:t>Un partido político, para obtener el registro de sus listas regionales, deberá acreditar  que participa con candidatos a diputados por mayoría relativa en por lo menos doscientos distritos uninominales;</w:t>
      </w:r>
    </w:p>
    <w:p>
      <w:pPr>
        <w:pStyle w:val="BodyText"/>
        <w:spacing w:before="7"/>
        <w:rPr>
          <w:sz w:val="19"/>
        </w:rPr>
      </w:pPr>
    </w:p>
    <w:p>
      <w:pPr>
        <w:pStyle w:val="ListParagraph"/>
        <w:numPr>
          <w:ilvl w:val="0"/>
          <w:numId w:val="29"/>
        </w:numPr>
        <w:tabs>
          <w:tab w:pos="839" w:val="left" w:leader="none"/>
        </w:tabs>
        <w:spacing w:line="240" w:lineRule="auto" w:before="0" w:after="0"/>
        <w:ind w:left="838" w:right="176" w:hanging="432"/>
        <w:jc w:val="both"/>
        <w:rPr>
          <w:sz w:val="20"/>
        </w:rPr>
      </w:pPr>
      <w:r>
        <w:rPr>
          <w:sz w:val="20"/>
        </w:rPr>
        <w:t>Todo partido político que alcance por lo menos el tres por ciento del total de la votación válida emitida para las listas regionales de las circunscripciones plurinominales, tendrá derecho a que le sean atribuidos diputados según el principio de representación</w:t>
      </w:r>
      <w:r>
        <w:rPr>
          <w:spacing w:val="-21"/>
          <w:sz w:val="20"/>
        </w:rPr>
        <w:t> </w:t>
      </w:r>
      <w:r>
        <w:rPr>
          <w:sz w:val="20"/>
        </w:rPr>
        <w:t>proporcional;</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22-08-1996, 10-02-2014</w:t>
      </w:r>
    </w:p>
    <w:p>
      <w:pPr>
        <w:pStyle w:val="BodyText"/>
        <w:spacing w:before="1"/>
        <w:rPr>
          <w:rFonts w:ascii="Times New Roman"/>
          <w:i/>
        </w:rPr>
      </w:pPr>
    </w:p>
    <w:p>
      <w:pPr>
        <w:pStyle w:val="ListParagraph"/>
        <w:numPr>
          <w:ilvl w:val="0"/>
          <w:numId w:val="29"/>
        </w:numPr>
        <w:tabs>
          <w:tab w:pos="839" w:val="left" w:leader="none"/>
        </w:tabs>
        <w:spacing w:line="240" w:lineRule="auto" w:before="0" w:after="0"/>
        <w:ind w:left="838" w:right="182" w:hanging="432"/>
        <w:jc w:val="both"/>
        <w:rPr>
          <w:sz w:val="20"/>
        </w:rPr>
      </w:pPr>
      <w:r>
        <w:rPr>
          <w:sz w:val="20"/>
        </w:rPr>
        <w:t>Al partido político que cumpla con las dos bases anteriores, independiente y adicionalmente a las constancias de mayoría relativa que hubiesen obtenido sus candidatos, le serán asignados por el principio de representación proporcional, de acuerdo con su votación nacional emitida, el número de diputados de su lista regional que le corresponda en cada circunscripción plurinominal. En la asignación se seguirá el orden que tuviesen los candidatos en las listas</w:t>
      </w:r>
      <w:r>
        <w:rPr>
          <w:spacing w:val="-21"/>
          <w:sz w:val="20"/>
        </w:rPr>
        <w:t> </w:t>
      </w:r>
      <w:r>
        <w:rPr>
          <w:sz w:val="20"/>
        </w:rPr>
        <w:t>correspondientes.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03-09-1993. Reformada DOF 22-08-1996</w:t>
      </w:r>
    </w:p>
    <w:p>
      <w:pPr>
        <w:pStyle w:val="BodyText"/>
        <w:spacing w:before="10"/>
        <w:rPr>
          <w:rFonts w:ascii="Times New Roman"/>
          <w:i/>
          <w:sz w:val="19"/>
        </w:rPr>
      </w:pPr>
    </w:p>
    <w:p>
      <w:pPr>
        <w:pStyle w:val="ListParagraph"/>
        <w:numPr>
          <w:ilvl w:val="0"/>
          <w:numId w:val="29"/>
        </w:numPr>
        <w:tabs>
          <w:tab w:pos="839" w:val="left" w:leader="none"/>
        </w:tabs>
        <w:spacing w:line="240" w:lineRule="auto" w:before="0" w:after="0"/>
        <w:ind w:left="838" w:right="0" w:hanging="432"/>
        <w:jc w:val="left"/>
        <w:rPr>
          <w:sz w:val="20"/>
        </w:rPr>
      </w:pPr>
      <w:r>
        <w:rPr>
          <w:sz w:val="20"/>
        </w:rPr>
        <w:t>Ningún partido político podrá contar con más de 300 diputados por ambos</w:t>
      </w:r>
      <w:r>
        <w:rPr>
          <w:spacing w:val="-15"/>
          <w:sz w:val="20"/>
        </w:rPr>
        <w:t> </w:t>
      </w:r>
      <w:r>
        <w:rPr>
          <w:sz w:val="20"/>
        </w:rPr>
        <w:t>principios.</w:t>
      </w:r>
    </w:p>
    <w:p>
      <w:pPr>
        <w:spacing w:before="0"/>
        <w:ind w:left="39" w:right="173" w:firstLine="0"/>
        <w:jc w:val="right"/>
        <w:rPr>
          <w:rFonts w:ascii="Times New Roman" w:hAnsi="Times New Roman"/>
          <w:i/>
          <w:sz w:val="16"/>
        </w:rPr>
      </w:pPr>
      <w:r>
        <w:rPr>
          <w:rFonts w:ascii="Times New Roman" w:hAnsi="Times New Roman"/>
          <w:i/>
          <w:color w:val="0000FF"/>
          <w:sz w:val="16"/>
        </w:rPr>
        <w:t>Fracción reformada DOF 03-09-1993. Reformada DOF 22-08-1996</w:t>
      </w:r>
    </w:p>
    <w:p>
      <w:pPr>
        <w:pStyle w:val="BodyText"/>
        <w:spacing w:before="1"/>
        <w:rPr>
          <w:rFonts w:ascii="Times New Roman"/>
          <w:i/>
        </w:rPr>
      </w:pPr>
    </w:p>
    <w:p>
      <w:pPr>
        <w:pStyle w:val="ListParagraph"/>
        <w:numPr>
          <w:ilvl w:val="0"/>
          <w:numId w:val="29"/>
        </w:numPr>
        <w:tabs>
          <w:tab w:pos="839" w:val="left" w:leader="none"/>
        </w:tabs>
        <w:spacing w:line="240" w:lineRule="auto" w:before="0" w:after="0"/>
        <w:ind w:left="838" w:right="174" w:hanging="432"/>
        <w:jc w:val="both"/>
        <w:rPr>
          <w:sz w:val="20"/>
        </w:rPr>
      </w:pPr>
      <w:r>
        <w:rPr>
          <w:sz w:val="20"/>
        </w:rPr>
        <w:t>En ningún caso, un partido político podrá contar con un número de diputados por ambos principios que representen un porcentaje del total de la Cámara que exceda en ocho puntos a su porcentaje de votación nacional emitida. Esta base no se aplicará al partido político que, por sus triunfos en distritos uninominales, obtenga un porcentaje de curules del total de la Cámara, superior a la suma del porcentaje de su votación nacional emitida más el ocho por ciento;</w:t>
      </w:r>
      <w:r>
        <w:rPr>
          <w:spacing w:val="-21"/>
          <w:sz w:val="20"/>
        </w:rPr>
        <w:t> </w:t>
      </w:r>
      <w:r>
        <w:rPr>
          <w:sz w:val="20"/>
        </w:rPr>
        <w:t>y</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03-09-1993. Reformada DOF 22-08-1996</w:t>
      </w:r>
    </w:p>
    <w:p>
      <w:pPr>
        <w:pStyle w:val="BodyText"/>
        <w:spacing w:before="10"/>
        <w:rPr>
          <w:rFonts w:ascii="Times New Roman"/>
          <w:i/>
          <w:sz w:val="19"/>
        </w:rPr>
      </w:pPr>
    </w:p>
    <w:p>
      <w:pPr>
        <w:pStyle w:val="ListParagraph"/>
        <w:numPr>
          <w:ilvl w:val="0"/>
          <w:numId w:val="29"/>
        </w:numPr>
        <w:tabs>
          <w:tab w:pos="839" w:val="left" w:leader="none"/>
        </w:tabs>
        <w:spacing w:line="240" w:lineRule="auto" w:before="0" w:after="0"/>
        <w:ind w:left="838" w:right="177" w:hanging="432"/>
        <w:jc w:val="both"/>
        <w:rPr>
          <w:sz w:val="20"/>
        </w:rPr>
      </w:pPr>
      <w:r>
        <w:rPr>
          <w:sz w:val="20"/>
        </w:rPr>
        <w:t>En los términos de lo establecido en las fracciones III, IV y V anteriores, las diputaciones de representación proporcional que resten después de asignar las que correspondan al partido político que se halle en los supuestos de las fracciones IV o V, se adjudicarán a los demás partidos políticos con derecho a ello en cada una de las circunscripciones plurinominales, en proporción directa con las respectivas votaciones nacionales efectivas de estos últimos. La ley desarrollará las reglas y fórmulas para estos</w:t>
      </w:r>
      <w:r>
        <w:rPr>
          <w:spacing w:val="-15"/>
          <w:sz w:val="20"/>
        </w:rPr>
        <w:t> </w:t>
      </w:r>
      <w:r>
        <w:rPr>
          <w:sz w:val="20"/>
        </w:rPr>
        <w:t>efectos.</w:t>
      </w:r>
    </w:p>
    <w:p>
      <w:pPr>
        <w:spacing w:line="240" w:lineRule="auto" w:before="0"/>
        <w:ind w:left="3822" w:right="173" w:firstLine="1255"/>
        <w:jc w:val="right"/>
        <w:rPr>
          <w:rFonts w:ascii="Times New Roman" w:hAnsi="Times New Roman"/>
          <w:i/>
          <w:sz w:val="16"/>
        </w:rPr>
      </w:pPr>
      <w:r>
        <w:rPr>
          <w:rFonts w:ascii="Times New Roman" w:hAnsi="Times New Roman"/>
          <w:i/>
          <w:color w:val="0000FF"/>
          <w:sz w:val="16"/>
        </w:rPr>
        <w:t>Fracción adicionada DOF 03-09-1993. Reformada DOF 22-08-1996</w:t>
      </w:r>
      <w:r>
        <w:rPr>
          <w:rFonts w:ascii="Times New Roman" w:hAnsi="Times New Roman"/>
          <w:i/>
          <w:color w:val="0000FF"/>
          <w:w w:val="100"/>
          <w:sz w:val="16"/>
        </w:rPr>
        <w:t> </w:t>
      </w:r>
      <w:r>
        <w:rPr>
          <w:rFonts w:ascii="Times New Roman" w:hAnsi="Times New Roman"/>
          <w:i/>
          <w:color w:val="0000FF"/>
          <w:sz w:val="16"/>
        </w:rPr>
        <w:t>Artículo reformado DOF 22-06-1963, 14-02-1972, 06-12-1977, 15-12-1986, 06-04-1990</w:t>
      </w:r>
    </w:p>
    <w:p>
      <w:pPr>
        <w:spacing w:before="1"/>
        <w:ind w:left="39" w:right="173" w:firstLine="0"/>
        <w:jc w:val="right"/>
        <w:rPr>
          <w:rFonts w:ascii="Times New Roman" w:hAnsi="Times New Roman"/>
          <w:i/>
          <w:sz w:val="16"/>
        </w:rPr>
      </w:pPr>
      <w:r>
        <w:rPr>
          <w:rFonts w:ascii="Times New Roman" w:hAnsi="Times New Roman"/>
          <w:i/>
          <w:color w:val="585858"/>
          <w:sz w:val="16"/>
        </w:rPr>
        <w:t>Reforma DOF 22-08-1996: Eliminó del artículo la entonces fracción VII (antes adicionada por DOF 03-09-1993)</w:t>
      </w:r>
    </w:p>
    <w:p>
      <w:pPr>
        <w:pStyle w:val="BodyText"/>
        <w:spacing w:before="5"/>
        <w:rPr>
          <w:rFonts w:ascii="Times New Roman"/>
          <w:i/>
          <w:sz w:val="13"/>
        </w:rPr>
      </w:pPr>
    </w:p>
    <w:p>
      <w:pPr>
        <w:spacing w:after="0"/>
        <w:rPr>
          <w:rFonts w:ascii="Times New Roman"/>
          <w:sz w:val="13"/>
        </w:rPr>
        <w:sectPr>
          <w:pgSz w:w="12250" w:h="15850"/>
          <w:pgMar w:header="709" w:footer="696" w:top="1760" w:bottom="880" w:left="1300" w:right="1240"/>
        </w:sectPr>
      </w:pPr>
    </w:p>
    <w:p>
      <w:pPr>
        <w:spacing w:before="74"/>
        <w:ind w:left="406" w:right="-10" w:firstLine="0"/>
        <w:jc w:val="left"/>
        <w:rPr>
          <w:sz w:val="20"/>
        </w:rPr>
      </w:pPr>
      <w:r>
        <w:rPr>
          <w:b/>
          <w:sz w:val="20"/>
        </w:rPr>
        <w:t>Artículo 55. </w:t>
      </w:r>
      <w:r>
        <w:rPr>
          <w:sz w:val="20"/>
        </w:rPr>
        <w:t>Para ser diputado se</w:t>
      </w:r>
      <w:r>
        <w:rPr>
          <w:spacing w:val="-13"/>
          <w:sz w:val="20"/>
        </w:rPr>
        <w:t> </w:t>
      </w:r>
      <w:r>
        <w:rPr>
          <w:sz w:val="20"/>
        </w:rPr>
        <w:t>requiere:</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Párrafo reformado DOF 29-01-2016</w:t>
      </w:r>
    </w:p>
    <w:p>
      <w:pPr>
        <w:spacing w:after="0"/>
        <w:jc w:val="left"/>
        <w:rPr>
          <w:rFonts w:ascii="Times New Roman" w:hAnsi="Times New Roman"/>
          <w:sz w:val="16"/>
        </w:rPr>
        <w:sectPr>
          <w:type w:val="continuous"/>
          <w:pgSz w:w="12250" w:h="15850"/>
          <w:pgMar w:top="1760" w:bottom="880" w:left="1300" w:right="1240"/>
          <w:cols w:num="2" w:equalWidth="0">
            <w:col w:w="4239" w:space="2502"/>
            <w:col w:w="2969"/>
          </w:cols>
        </w:sectPr>
      </w:pPr>
    </w:p>
    <w:p>
      <w:pPr>
        <w:pStyle w:val="BodyText"/>
        <w:rPr>
          <w:rFonts w:ascii="Times New Roman"/>
          <w:i/>
        </w:rPr>
      </w:pPr>
    </w:p>
    <w:p>
      <w:pPr>
        <w:pStyle w:val="BodyText"/>
        <w:spacing w:before="1"/>
        <w:rPr>
          <w:rFonts w:ascii="Times New Roman"/>
          <w:i/>
          <w:sz w:val="29"/>
        </w:rPr>
      </w:pPr>
    </w:p>
    <w:p>
      <w:pPr>
        <w:pStyle w:val="ListParagraph"/>
        <w:numPr>
          <w:ilvl w:val="0"/>
          <w:numId w:val="30"/>
        </w:numPr>
        <w:tabs>
          <w:tab w:pos="838" w:val="left" w:leader="none"/>
          <w:tab w:pos="839" w:val="left" w:leader="none"/>
        </w:tabs>
        <w:spacing w:line="240" w:lineRule="auto" w:before="74" w:after="0"/>
        <w:ind w:left="838" w:right="0" w:hanging="432"/>
        <w:jc w:val="left"/>
        <w:rPr>
          <w:sz w:val="20"/>
        </w:rPr>
      </w:pPr>
      <w:r>
        <w:rPr>
          <w:sz w:val="20"/>
        </w:rPr>
        <w:t>Ser ciudadano mexicano, por nacimiento, en el ejercicio de sus</w:t>
      </w:r>
      <w:r>
        <w:rPr>
          <w:spacing w:val="-16"/>
          <w:sz w:val="20"/>
        </w:rPr>
        <w:t> </w:t>
      </w:r>
      <w:r>
        <w:rPr>
          <w:sz w:val="20"/>
        </w:rPr>
        <w:t>derechos.</w:t>
      </w:r>
    </w:p>
    <w:p>
      <w:pPr>
        <w:pStyle w:val="BodyText"/>
        <w:spacing w:before="7"/>
        <w:rPr>
          <w:sz w:val="13"/>
        </w:rPr>
      </w:pPr>
    </w:p>
    <w:p>
      <w:pPr>
        <w:spacing w:after="0"/>
        <w:rPr>
          <w:sz w:val="13"/>
        </w:rPr>
        <w:sectPr>
          <w:pgSz w:w="12250" w:h="15850"/>
          <w:pgMar w:header="709" w:footer="696" w:top="1760" w:bottom="880" w:left="1300" w:right="1240"/>
        </w:sectPr>
      </w:pPr>
    </w:p>
    <w:p>
      <w:pPr>
        <w:pStyle w:val="ListParagraph"/>
        <w:numPr>
          <w:ilvl w:val="0"/>
          <w:numId w:val="30"/>
        </w:numPr>
        <w:tabs>
          <w:tab w:pos="838" w:val="left" w:leader="none"/>
          <w:tab w:pos="839" w:val="left" w:leader="none"/>
        </w:tabs>
        <w:spacing w:line="240" w:lineRule="auto" w:before="74" w:after="0"/>
        <w:ind w:left="838" w:right="0" w:hanging="432"/>
        <w:jc w:val="left"/>
        <w:rPr>
          <w:sz w:val="20"/>
        </w:rPr>
      </w:pPr>
      <w:r>
        <w:rPr>
          <w:sz w:val="20"/>
        </w:rPr>
        <w:t>Tener veintiún años cumplidos el día de la</w:t>
      </w:r>
      <w:r>
        <w:rPr>
          <w:spacing w:val="-16"/>
          <w:sz w:val="20"/>
        </w:rPr>
        <w:t> </w:t>
      </w:r>
      <w:r>
        <w:rPr>
          <w:sz w:val="20"/>
        </w:rPr>
        <w:t>elección;</w:t>
      </w:r>
    </w:p>
    <w:p>
      <w:pPr>
        <w:pStyle w:val="BodyText"/>
        <w:rPr>
          <w:sz w:val="16"/>
        </w:rPr>
      </w:pPr>
      <w:r>
        <w:rPr/>
        <w:br w:type="column"/>
      </w:r>
      <w:r>
        <w:rPr>
          <w:sz w:val="16"/>
        </w:rPr>
      </w:r>
    </w:p>
    <w:p>
      <w:pPr>
        <w:spacing w:before="118"/>
        <w:ind w:left="406" w:right="0" w:firstLine="0"/>
        <w:jc w:val="left"/>
        <w:rPr>
          <w:rFonts w:ascii="Times New Roman" w:hAnsi="Times New Roman"/>
          <w:i/>
          <w:sz w:val="16"/>
        </w:rPr>
      </w:pPr>
      <w:r>
        <w:rPr>
          <w:rFonts w:ascii="Times New Roman" w:hAnsi="Times New Roman"/>
          <w:i/>
          <w:color w:val="0000FF"/>
          <w:sz w:val="16"/>
        </w:rPr>
        <w:t>Fracción reformada DOF 14-02-1972</w:t>
      </w:r>
    </w:p>
    <w:p>
      <w:pPr>
        <w:spacing w:after="0"/>
        <w:jc w:val="left"/>
        <w:rPr>
          <w:rFonts w:ascii="Times New Roman" w:hAnsi="Times New Roman"/>
          <w:sz w:val="16"/>
        </w:rPr>
        <w:sectPr>
          <w:type w:val="continuous"/>
          <w:pgSz w:w="12250" w:h="15850"/>
          <w:pgMar w:top="1760" w:bottom="880" w:left="1300" w:right="1240"/>
          <w:cols w:num="2" w:equalWidth="0">
            <w:col w:w="5424" w:space="1236"/>
            <w:col w:w="3050"/>
          </w:cols>
        </w:sectPr>
      </w:pPr>
    </w:p>
    <w:p>
      <w:pPr>
        <w:pStyle w:val="BodyText"/>
        <w:spacing w:before="8"/>
        <w:rPr>
          <w:rFonts w:ascii="Times New Roman"/>
          <w:i/>
          <w:sz w:val="13"/>
        </w:rPr>
      </w:pPr>
    </w:p>
    <w:p>
      <w:pPr>
        <w:pStyle w:val="ListParagraph"/>
        <w:numPr>
          <w:ilvl w:val="0"/>
          <w:numId w:val="30"/>
        </w:numPr>
        <w:tabs>
          <w:tab w:pos="838" w:val="left" w:leader="none"/>
          <w:tab w:pos="839" w:val="left" w:leader="none"/>
        </w:tabs>
        <w:spacing w:line="242" w:lineRule="auto" w:before="74" w:after="0"/>
        <w:ind w:left="838" w:right="188" w:hanging="432"/>
        <w:jc w:val="left"/>
        <w:rPr>
          <w:sz w:val="20"/>
        </w:rPr>
      </w:pPr>
      <w:r>
        <w:rPr>
          <w:sz w:val="20"/>
        </w:rPr>
        <w:t>Ser originario de la entidad federativa en que se haga la elección o vecino de esta con residencia efectiva de más de seis meses anteriores a la fecha de</w:t>
      </w:r>
      <w:r>
        <w:rPr>
          <w:spacing w:val="-15"/>
          <w:sz w:val="20"/>
        </w:rPr>
        <w:t> </w:t>
      </w:r>
      <w:r>
        <w:rPr>
          <w:sz w:val="20"/>
        </w:rPr>
        <w:t>ella.</w:t>
      </w:r>
    </w:p>
    <w:p>
      <w:pPr>
        <w:spacing w:line="180"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29-01-2016</w:t>
      </w:r>
    </w:p>
    <w:p>
      <w:pPr>
        <w:pStyle w:val="BodyText"/>
        <w:spacing w:before="1"/>
        <w:rPr>
          <w:rFonts w:ascii="Times New Roman"/>
          <w:i/>
        </w:rPr>
      </w:pPr>
    </w:p>
    <w:p>
      <w:pPr>
        <w:pStyle w:val="BodyText"/>
        <w:ind w:left="838" w:right="181"/>
        <w:jc w:val="both"/>
      </w:pPr>
      <w:r>
        <w:rPr/>
        <w:t>Para poder figurar en las listas de las circunscripciones electorales plurinominales como candidato a diputado, se requiere ser originario de alguna de las entidades federativas que comprenda la circunscripción en la que se realice la elección, o vecino de ella con residencia efectiva de más de seis meses anteriores a la fecha en que la misma se</w:t>
      </w:r>
      <w:r>
        <w:rPr>
          <w:spacing w:val="-28"/>
        </w:rPr>
        <w:t> </w:t>
      </w:r>
      <w:r>
        <w:rPr/>
        <w:t>celebre.</w:t>
      </w:r>
    </w:p>
    <w:p>
      <w:pPr>
        <w:pStyle w:val="BodyText"/>
      </w:pPr>
    </w:p>
    <w:p>
      <w:pPr>
        <w:pStyle w:val="BodyText"/>
        <w:spacing w:line="229" w:lineRule="exact" w:before="1"/>
        <w:ind w:left="838"/>
        <w:jc w:val="both"/>
      </w:pPr>
      <w:r>
        <w:rPr/>
        <w:t>La vecindad no se pierde por ausencia en el desempeño de cargos públicos de elección popular.</w:t>
      </w:r>
    </w:p>
    <w:p>
      <w:pPr>
        <w:spacing w:line="183" w:lineRule="exact" w:before="0"/>
        <w:ind w:left="6239" w:right="142" w:firstLine="0"/>
        <w:jc w:val="left"/>
        <w:rPr>
          <w:rFonts w:ascii="Times New Roman" w:hAnsi="Times New Roman"/>
          <w:i/>
          <w:sz w:val="16"/>
        </w:rPr>
      </w:pPr>
      <w:r>
        <w:rPr>
          <w:rFonts w:ascii="Times New Roman" w:hAnsi="Times New Roman"/>
          <w:i/>
          <w:color w:val="0000FF"/>
          <w:sz w:val="16"/>
        </w:rPr>
        <w:t>Fracción reformada DOF 08-10-1974, 06-12-1977</w:t>
      </w:r>
    </w:p>
    <w:p>
      <w:pPr>
        <w:pStyle w:val="BodyText"/>
        <w:spacing w:before="10"/>
        <w:rPr>
          <w:rFonts w:ascii="Times New Roman"/>
          <w:i/>
          <w:sz w:val="19"/>
        </w:rPr>
      </w:pPr>
    </w:p>
    <w:p>
      <w:pPr>
        <w:pStyle w:val="ListParagraph"/>
        <w:numPr>
          <w:ilvl w:val="0"/>
          <w:numId w:val="30"/>
        </w:numPr>
        <w:tabs>
          <w:tab w:pos="839" w:val="left" w:leader="none"/>
        </w:tabs>
        <w:spacing w:line="242" w:lineRule="auto" w:before="0" w:after="0"/>
        <w:ind w:left="838" w:right="184" w:hanging="432"/>
        <w:jc w:val="both"/>
        <w:rPr>
          <w:sz w:val="20"/>
        </w:rPr>
      </w:pPr>
      <w:r>
        <w:rPr>
          <w:sz w:val="20"/>
        </w:rPr>
        <w:t>No estar en servicio activo en el Ejército Federal ni tener mando en la policía o gendarmería rural en el Distrito donde se haga la elección, cuando menos noventa días antes de</w:t>
      </w:r>
      <w:r>
        <w:rPr>
          <w:spacing w:val="-25"/>
          <w:sz w:val="20"/>
        </w:rPr>
        <w:t> </w:t>
      </w:r>
      <w:r>
        <w:rPr>
          <w:sz w:val="20"/>
        </w:rPr>
        <w:t>ella.</w:t>
      </w:r>
    </w:p>
    <w:p>
      <w:pPr>
        <w:pStyle w:val="BodyText"/>
        <w:spacing w:before="7"/>
        <w:rPr>
          <w:sz w:val="19"/>
        </w:rPr>
      </w:pPr>
    </w:p>
    <w:p>
      <w:pPr>
        <w:pStyle w:val="ListParagraph"/>
        <w:numPr>
          <w:ilvl w:val="0"/>
          <w:numId w:val="30"/>
        </w:numPr>
        <w:tabs>
          <w:tab w:pos="839" w:val="left" w:leader="none"/>
        </w:tabs>
        <w:spacing w:line="240" w:lineRule="auto" w:before="0" w:after="0"/>
        <w:ind w:left="838" w:right="181" w:hanging="432"/>
        <w:jc w:val="both"/>
        <w:rPr>
          <w:sz w:val="20"/>
        </w:rPr>
      </w:pPr>
      <w:r>
        <w:rPr>
          <w:sz w:val="20"/>
        </w:rPr>
        <w:t>No ser titular de alguno de los organismos a los que esta Constitución otorga autonomía, ni ser Secretario o Subsecretario de Estado, ni titular de alguno de los organismos descentralizados o desconcentrados de la administración pública federal, a menos que se separe definitivamente de sus funciones 90 días antes del día de la</w:t>
      </w:r>
      <w:r>
        <w:rPr>
          <w:spacing w:val="-15"/>
          <w:sz w:val="20"/>
        </w:rPr>
        <w:t> </w:t>
      </w:r>
      <w:r>
        <w:rPr>
          <w:sz w:val="20"/>
        </w:rPr>
        <w:t>elección.</w:t>
      </w:r>
    </w:p>
    <w:p>
      <w:pPr>
        <w:pStyle w:val="BodyText"/>
        <w:spacing w:before="1"/>
      </w:pPr>
    </w:p>
    <w:p>
      <w:pPr>
        <w:pStyle w:val="BodyText"/>
        <w:ind w:left="838" w:right="177"/>
        <w:jc w:val="both"/>
      </w:pPr>
      <w:r>
        <w:rPr/>
        <w:t>No ser Ministro de la Suprema Corte de Justicia de la Nación, ni Magistrado, ni Secretario del Tribunal Electoral del Poder Judicial de la Federación, ni Consejero Presidente o consejero electoral en los consejos General, locales o distritales del Instituto Nacional Electoral, ni  Secretario Ejecutivo, Director Ejecutivo o personal profesional directivo del propio Instituto, salvo que se hubiere separado de su encargo, de manera definitiva, tres años antes del día de la elección.</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10-02-2014</w:t>
      </w:r>
    </w:p>
    <w:p>
      <w:pPr>
        <w:pStyle w:val="BodyText"/>
        <w:spacing w:before="1"/>
        <w:rPr>
          <w:rFonts w:ascii="Times New Roman"/>
          <w:i/>
        </w:rPr>
      </w:pPr>
    </w:p>
    <w:p>
      <w:pPr>
        <w:pStyle w:val="BodyText"/>
        <w:ind w:left="838" w:right="185"/>
        <w:jc w:val="both"/>
      </w:pPr>
      <w:r>
        <w:rPr/>
        <w:t>Los Gobernadores de los Estados y el Jefe de Gobierno de la Ciudad de México no podrán ser electos en las entidades de sus respectivas jurisdicciones durante el periodo de su encargo, aun cuando se separen definitivamente de sus puestos.</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29-01-2016</w:t>
      </w:r>
    </w:p>
    <w:p>
      <w:pPr>
        <w:pStyle w:val="BodyText"/>
        <w:spacing w:before="1"/>
        <w:rPr>
          <w:rFonts w:ascii="Times New Roman"/>
          <w:i/>
        </w:rPr>
      </w:pPr>
    </w:p>
    <w:p>
      <w:pPr>
        <w:pStyle w:val="BodyText"/>
        <w:ind w:left="838" w:right="177"/>
        <w:jc w:val="both"/>
      </w:pPr>
      <w:r>
        <w:rPr/>
        <w:t>Los Secretarios del Gobierno de las entidades federativas, los Magistrados y Jueces Federales y locales, así como los Presidentes Municipales y Alcaldes en el caso de la Ciudad de México, no podrán ser electos en las entidades de sus respectivas jurisdicciones, si no se separan definitivamente de sus cargos noventa días antes del día de la elección;</w:t>
      </w:r>
    </w:p>
    <w:p>
      <w:pPr>
        <w:spacing w:line="182" w:lineRule="exact" w:before="1"/>
        <w:ind w:left="5414" w:right="165" w:firstLine="1732"/>
        <w:jc w:val="left"/>
        <w:rPr>
          <w:rFonts w:ascii="Times New Roman" w:hAnsi="Times New Roman"/>
          <w:i/>
          <w:sz w:val="16"/>
        </w:rPr>
      </w:pPr>
      <w:r>
        <w:rPr>
          <w:rFonts w:ascii="Times New Roman" w:hAnsi="Times New Roman"/>
          <w:i/>
          <w:color w:val="0000FF"/>
          <w:sz w:val="16"/>
        </w:rPr>
        <w:t>Párrafo reformado DOF 29-01-2016 </w:t>
      </w:r>
      <w:r>
        <w:rPr>
          <w:rFonts w:ascii="Times New Roman" w:hAnsi="Times New Roman"/>
          <w:i/>
          <w:color w:val="0000FF"/>
          <w:sz w:val="16"/>
        </w:rPr>
        <w:t>Fracción reformada DOF 29-04-1933, 31-12-1994, 19-06-2007</w:t>
      </w:r>
    </w:p>
    <w:p>
      <w:pPr>
        <w:pStyle w:val="BodyText"/>
        <w:spacing w:before="6"/>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0"/>
          <w:numId w:val="30"/>
        </w:numPr>
        <w:tabs>
          <w:tab w:pos="839" w:val="left" w:leader="none"/>
        </w:tabs>
        <w:spacing w:line="240" w:lineRule="auto" w:before="74" w:after="0"/>
        <w:ind w:left="838" w:right="0" w:hanging="432"/>
        <w:jc w:val="left"/>
        <w:rPr>
          <w:sz w:val="20"/>
        </w:rPr>
      </w:pPr>
      <w:r>
        <w:rPr>
          <w:sz w:val="20"/>
        </w:rPr>
        <w:t>No ser Ministro de algún culto religioso,</w:t>
      </w:r>
      <w:r>
        <w:rPr>
          <w:spacing w:val="-13"/>
          <w:sz w:val="20"/>
        </w:rPr>
        <w:t> </w:t>
      </w:r>
      <w:r>
        <w:rPr>
          <w:sz w:val="20"/>
        </w:rPr>
        <w:t>y</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reformada DOF 29-04-1933</w:t>
      </w:r>
    </w:p>
    <w:p>
      <w:pPr>
        <w:spacing w:after="0"/>
        <w:jc w:val="left"/>
        <w:rPr>
          <w:rFonts w:ascii="Times New Roman" w:hAnsi="Times New Roman"/>
          <w:sz w:val="16"/>
        </w:rPr>
        <w:sectPr>
          <w:type w:val="continuous"/>
          <w:pgSz w:w="12250" w:h="15850"/>
          <w:pgMar w:top="1760" w:bottom="880" w:left="1300" w:right="1240"/>
          <w:cols w:num="2" w:equalWidth="0">
            <w:col w:w="4495" w:space="2166"/>
            <w:col w:w="3049"/>
          </w:cols>
        </w:sectPr>
      </w:pPr>
    </w:p>
    <w:p>
      <w:pPr>
        <w:pStyle w:val="BodyText"/>
        <w:spacing w:before="5"/>
        <w:rPr>
          <w:rFonts w:ascii="Times New Roman"/>
          <w:i/>
          <w:sz w:val="13"/>
        </w:rPr>
      </w:pPr>
    </w:p>
    <w:p>
      <w:pPr>
        <w:pStyle w:val="ListParagraph"/>
        <w:numPr>
          <w:ilvl w:val="0"/>
          <w:numId w:val="30"/>
        </w:numPr>
        <w:tabs>
          <w:tab w:pos="839" w:val="left" w:leader="none"/>
        </w:tabs>
        <w:spacing w:line="240" w:lineRule="auto" w:before="74" w:after="0"/>
        <w:ind w:left="838" w:right="0" w:hanging="432"/>
        <w:jc w:val="left"/>
        <w:rPr>
          <w:sz w:val="20"/>
        </w:rPr>
      </w:pPr>
      <w:r>
        <w:rPr>
          <w:sz w:val="20"/>
        </w:rPr>
        <w:t>No estar comprendido en alguna de las incapacidades que señala el artículo</w:t>
      </w:r>
      <w:r>
        <w:rPr>
          <w:spacing w:val="-29"/>
          <w:sz w:val="20"/>
        </w:rPr>
        <w:t> </w:t>
      </w:r>
      <w:r>
        <w:rPr>
          <w:sz w:val="20"/>
        </w:rPr>
        <w:t>59.</w:t>
      </w:r>
    </w:p>
    <w:p>
      <w:pPr>
        <w:spacing w:before="0"/>
        <w:ind w:left="406" w:right="142" w:firstLine="6617"/>
        <w:jc w:val="left"/>
        <w:rPr>
          <w:rFonts w:ascii="Times New Roman" w:hAnsi="Times New Roman"/>
          <w:i/>
          <w:sz w:val="16"/>
        </w:rPr>
      </w:pPr>
      <w:r>
        <w:rPr>
          <w:rFonts w:ascii="Times New Roman" w:hAnsi="Times New Roman"/>
          <w:i/>
          <w:color w:val="0000FF"/>
          <w:sz w:val="16"/>
        </w:rPr>
        <w:t>Fracción adicionada DOF 29-04-1933</w:t>
      </w:r>
    </w:p>
    <w:p>
      <w:pPr>
        <w:pStyle w:val="BodyText"/>
        <w:spacing w:before="10"/>
        <w:rPr>
          <w:rFonts w:ascii="Times New Roman"/>
          <w:i/>
          <w:sz w:val="19"/>
        </w:rPr>
      </w:pPr>
    </w:p>
    <w:p>
      <w:pPr>
        <w:pStyle w:val="BodyText"/>
        <w:spacing w:line="242" w:lineRule="auto"/>
        <w:ind w:left="118" w:right="181" w:firstLine="288"/>
        <w:jc w:val="both"/>
      </w:pPr>
      <w:r>
        <w:rPr>
          <w:b/>
        </w:rPr>
        <w:t>Artículo 56. </w:t>
      </w:r>
      <w:r>
        <w:rPr/>
        <w:t>La Cámara de Senadores se integrará por ciento veintiocho senadores, de los cuales, en cada Estado y en la Ciudad de México, dos serán elegidos según el principio de votación mayoritaria relativa y uno será asignado a la primera minoría. Para estos efectos, los partidos políticos deberán</w:t>
      </w:r>
    </w:p>
    <w:p>
      <w:pPr>
        <w:spacing w:after="0" w:line="242" w:lineRule="auto"/>
        <w:jc w:val="both"/>
        <w:sectPr>
          <w:type w:val="continuous"/>
          <w:pgSz w:w="12250" w:h="15850"/>
          <w:pgMar w:top="1760" w:bottom="880" w:left="1300" w:right="1240"/>
        </w:sectPr>
      </w:pPr>
    </w:p>
    <w:p>
      <w:pPr>
        <w:pStyle w:val="BodyText"/>
        <w:spacing w:before="3"/>
        <w:rPr>
          <w:sz w:val="29"/>
        </w:rPr>
      </w:pPr>
    </w:p>
    <w:p>
      <w:pPr>
        <w:pStyle w:val="BodyText"/>
        <w:spacing w:before="74"/>
        <w:ind w:left="118" w:right="185"/>
        <w:jc w:val="both"/>
      </w:pPr>
      <w:r>
        <w:rPr/>
        <w:t>registrar una lista con dos fórmulas de candidatos. La senaduría de primera minoría le será asignada a la fórmula de candidatos que encabece la lista del partido político que, por sí mismo, haya ocupado el segundo lugar en número de votos en la entidad de que se trate.</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29-01-2016</w:t>
      </w:r>
    </w:p>
    <w:p>
      <w:pPr>
        <w:pStyle w:val="BodyText"/>
        <w:spacing w:before="1"/>
        <w:rPr>
          <w:rFonts w:ascii="Times New Roman"/>
          <w:i/>
        </w:rPr>
      </w:pPr>
    </w:p>
    <w:p>
      <w:pPr>
        <w:pStyle w:val="BodyText"/>
        <w:ind w:left="118" w:right="186" w:firstLine="288"/>
        <w:jc w:val="both"/>
      </w:pPr>
      <w:r>
        <w:rPr/>
        <w:t>Los treinta y dos senadores restantes serán elegidos según el principio de representación proporcional, mediante el sistema de listas votadas en una sola circunscripción plurinominal nacional. La ley establecerá las reglas y fórmulas para estos</w:t>
      </w:r>
      <w:r>
        <w:rPr>
          <w:spacing w:val="-17"/>
        </w:rPr>
        <w:t> </w:t>
      </w:r>
      <w:r>
        <w:rPr/>
        <w:t>efectos.</w:t>
      </w:r>
    </w:p>
    <w:p>
      <w:pPr>
        <w:pStyle w:val="BodyText"/>
        <w:spacing w:before="9"/>
        <w:rPr>
          <w:sz w:val="19"/>
        </w:rPr>
      </w:pPr>
    </w:p>
    <w:p>
      <w:pPr>
        <w:pStyle w:val="BodyText"/>
        <w:spacing w:line="229" w:lineRule="exact" w:before="1"/>
        <w:ind w:left="406" w:right="142"/>
      </w:pPr>
      <w:r>
        <w:rPr/>
        <w:t>La Cámara de Senadores se renovará en su totalidad cada seis años.</w:t>
      </w:r>
    </w:p>
    <w:p>
      <w:pPr>
        <w:spacing w:line="183" w:lineRule="exact" w:before="0"/>
        <w:ind w:left="4648" w:right="142" w:firstLine="0"/>
        <w:jc w:val="left"/>
        <w:rPr>
          <w:rFonts w:ascii="Times New Roman" w:hAnsi="Times New Roman"/>
          <w:i/>
          <w:sz w:val="16"/>
        </w:rPr>
      </w:pPr>
      <w:r>
        <w:rPr>
          <w:rFonts w:ascii="Times New Roman" w:hAnsi="Times New Roman"/>
          <w:i/>
          <w:color w:val="0000FF"/>
          <w:sz w:val="16"/>
        </w:rPr>
        <w:t>Artículo reformado DOF 29-04-1933, 15-12-1986, 03-09-1993, 22-08-1996</w:t>
      </w:r>
    </w:p>
    <w:p>
      <w:pPr>
        <w:pStyle w:val="BodyText"/>
        <w:spacing w:before="8"/>
        <w:rPr>
          <w:rFonts w:ascii="Times New Roman"/>
          <w:i/>
          <w:sz w:val="13"/>
        </w:rPr>
      </w:pPr>
    </w:p>
    <w:p>
      <w:pPr>
        <w:spacing w:after="0"/>
        <w:rPr>
          <w:rFonts w:ascii="Times New Roman"/>
          <w:sz w:val="13"/>
        </w:rPr>
        <w:sectPr>
          <w:pgSz w:w="12250" w:h="15850"/>
          <w:pgMar w:header="709" w:footer="696" w:top="1760" w:bottom="880" w:left="1300" w:right="1240"/>
        </w:sectPr>
      </w:pPr>
    </w:p>
    <w:p>
      <w:pPr>
        <w:pStyle w:val="BodyText"/>
        <w:spacing w:before="74"/>
        <w:ind w:left="406" w:right="-4"/>
      </w:pPr>
      <w:r>
        <w:rPr>
          <w:b/>
        </w:rPr>
        <w:t>Artículo 57. </w:t>
      </w:r>
      <w:r>
        <w:rPr/>
        <w:t>Por cada senador propietario se elegirá un</w:t>
      </w:r>
      <w:r>
        <w:rPr>
          <w:spacing w:val="-22"/>
        </w:rPr>
        <w:t> </w:t>
      </w:r>
      <w:r>
        <w:rPr/>
        <w:t>suplente.</w:t>
      </w:r>
    </w:p>
    <w:p>
      <w:pPr>
        <w:pStyle w:val="BodyText"/>
        <w:rPr>
          <w:sz w:val="16"/>
        </w:rPr>
      </w:pPr>
      <w:r>
        <w:rPr/>
        <w:br w:type="column"/>
      </w:r>
      <w:r>
        <w:rPr>
          <w:sz w:val="16"/>
        </w:rPr>
      </w:r>
    </w:p>
    <w:p>
      <w:pPr>
        <w:spacing w:before="118"/>
        <w:ind w:left="406" w:right="0" w:firstLine="0"/>
        <w:jc w:val="left"/>
        <w:rPr>
          <w:rFonts w:ascii="Times New Roman" w:hAnsi="Times New Roman"/>
          <w:i/>
          <w:sz w:val="16"/>
        </w:rPr>
      </w:pPr>
      <w:r>
        <w:rPr>
          <w:rFonts w:ascii="Times New Roman" w:hAnsi="Times New Roman"/>
          <w:i/>
          <w:color w:val="CC3300"/>
          <w:sz w:val="16"/>
        </w:rPr>
        <w:t>Artículo original DOF 05-02-1917</w:t>
      </w:r>
    </w:p>
    <w:p>
      <w:pPr>
        <w:spacing w:after="0"/>
        <w:jc w:val="left"/>
        <w:rPr>
          <w:rFonts w:ascii="Times New Roman" w:hAnsi="Times New Roman"/>
          <w:sz w:val="16"/>
        </w:rPr>
        <w:sectPr>
          <w:type w:val="continuous"/>
          <w:pgSz w:w="12250" w:h="15850"/>
          <w:pgMar w:top="1760" w:bottom="880" w:left="1300" w:right="1240"/>
          <w:cols w:num="2" w:equalWidth="0">
            <w:col w:w="6193" w:space="691"/>
            <w:col w:w="2826"/>
          </w:cols>
        </w:sectPr>
      </w:pPr>
    </w:p>
    <w:p>
      <w:pPr>
        <w:pStyle w:val="BodyText"/>
        <w:spacing w:before="8"/>
        <w:rPr>
          <w:rFonts w:ascii="Times New Roman"/>
          <w:i/>
          <w:sz w:val="13"/>
        </w:rPr>
      </w:pPr>
    </w:p>
    <w:p>
      <w:pPr>
        <w:pStyle w:val="BodyText"/>
        <w:spacing w:line="242" w:lineRule="auto" w:before="74"/>
        <w:ind w:left="118" w:right="184" w:firstLine="288"/>
        <w:jc w:val="both"/>
      </w:pPr>
      <w:r>
        <w:rPr>
          <w:b/>
        </w:rPr>
        <w:t>Artículo 58. </w:t>
      </w:r>
      <w:r>
        <w:rPr/>
        <w:t>Para ser senador se requieren los mismos requisitos que para ser diputado, excepto el de la edad, que será la de 25 años cumplidos el día de la elección.</w:t>
      </w:r>
    </w:p>
    <w:p>
      <w:pPr>
        <w:spacing w:line="180" w:lineRule="exact" w:before="0"/>
        <w:ind w:left="406" w:right="142" w:firstLine="5069"/>
        <w:jc w:val="left"/>
        <w:rPr>
          <w:rFonts w:ascii="Times New Roman" w:hAnsi="Times New Roman"/>
          <w:i/>
          <w:sz w:val="16"/>
        </w:rPr>
      </w:pPr>
      <w:r>
        <w:rPr>
          <w:rFonts w:ascii="Times New Roman" w:hAnsi="Times New Roman"/>
          <w:i/>
          <w:color w:val="0000FF"/>
          <w:sz w:val="16"/>
        </w:rPr>
        <w:t>Artículo reformado DOF 29-04-1933, 14-02-1972, 29-07-1999</w:t>
      </w:r>
    </w:p>
    <w:p>
      <w:pPr>
        <w:pStyle w:val="BodyText"/>
        <w:spacing w:before="10"/>
        <w:rPr>
          <w:rFonts w:ascii="Times New Roman"/>
          <w:i/>
          <w:sz w:val="19"/>
        </w:rPr>
      </w:pPr>
    </w:p>
    <w:p>
      <w:pPr>
        <w:pStyle w:val="BodyText"/>
        <w:spacing w:line="242" w:lineRule="auto"/>
        <w:ind w:left="118" w:right="181" w:firstLine="288"/>
        <w:jc w:val="both"/>
      </w:pPr>
      <w:r>
        <w:rPr>
          <w:b/>
        </w:rPr>
        <w:t>Artículo 59. </w:t>
      </w:r>
      <w:r>
        <w:rPr/>
        <w:t>Los Senadores podrán ser electos hasta por dos periodos consecutivos y los Diputados  al Congreso de la Unión hasta por cuatro periodos consecutivos. La postulación sólo podrá ser realizada por el mismo partido o por cualquiera de los partidos integrantes de la coalición que los hubieren postulado, salvo que hayan renunciado o perdido su militancia antes de la mitad de su</w:t>
      </w:r>
      <w:r>
        <w:rPr>
          <w:spacing w:val="-34"/>
        </w:rPr>
        <w:t> </w:t>
      </w:r>
      <w:r>
        <w:rPr/>
        <w:t>mandato.</w:t>
      </w:r>
    </w:p>
    <w:p>
      <w:pPr>
        <w:spacing w:line="177" w:lineRule="exact" w:before="0"/>
        <w:ind w:left="406" w:right="142" w:firstLine="5895"/>
        <w:jc w:val="left"/>
        <w:rPr>
          <w:rFonts w:ascii="Times New Roman" w:hAnsi="Times New Roman"/>
          <w:i/>
          <w:sz w:val="16"/>
        </w:rPr>
      </w:pPr>
      <w:r>
        <w:rPr>
          <w:rFonts w:ascii="Times New Roman" w:hAnsi="Times New Roman"/>
          <w:i/>
          <w:color w:val="0000FF"/>
          <w:sz w:val="16"/>
        </w:rPr>
        <w:t>Artículo reformado DOF 29-04-1933, 10-02-2014</w:t>
      </w:r>
    </w:p>
    <w:p>
      <w:pPr>
        <w:pStyle w:val="BodyText"/>
        <w:spacing w:before="1"/>
        <w:rPr>
          <w:rFonts w:ascii="Times New Roman"/>
          <w:i/>
        </w:rPr>
      </w:pPr>
    </w:p>
    <w:p>
      <w:pPr>
        <w:pStyle w:val="BodyText"/>
        <w:ind w:left="118" w:right="178" w:firstLine="288"/>
        <w:jc w:val="both"/>
      </w:pPr>
      <w:r>
        <w:rPr>
          <w:b/>
        </w:rPr>
        <w:t>Artículo 60. </w:t>
      </w:r>
      <w:r>
        <w:rPr/>
        <w:t>El organismo público previsto en el artículo 41 de esta Constitución, de acuerdo con lo que disponga la ley, declarará la validez de las elecciones de diputados y senadores en cada uno de los distritos electorales uninominales y en cada una de las entidades federativas; otorgará las constancias respectivas a las fórmulas de candidatos que hubiesen obtenido mayoría de votos y hará la asignación de senadores de primera minoría de conformidad con lo dispuesto en el artículo 56 de esta Constitución y en la ley. Asimismo, hará la declaración de validez y la asignación de diputados según el principio de representación proporcional de conformidad con el artículo 54 de esta Constitución y la ley.</w:t>
      </w:r>
    </w:p>
    <w:p>
      <w:pPr>
        <w:pStyle w:val="BodyText"/>
        <w:spacing w:before="9"/>
        <w:rPr>
          <w:sz w:val="19"/>
        </w:rPr>
      </w:pPr>
    </w:p>
    <w:p>
      <w:pPr>
        <w:pStyle w:val="BodyText"/>
        <w:spacing w:before="1"/>
        <w:ind w:left="118" w:right="180" w:firstLine="288"/>
        <w:jc w:val="both"/>
      </w:pPr>
      <w:r>
        <w:rPr/>
        <w:t>Las determinaciones sobre la declaración de validez, el otorgamiento de las constancias y la asignación de diputados o senadores podrán ser impugnadas ante las salas regionales del Tribunal Electoral del Poder Judicial de la Federación, en los términos que señale la ley.</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22-08-1996</w:t>
      </w:r>
    </w:p>
    <w:p>
      <w:pPr>
        <w:pStyle w:val="BodyText"/>
        <w:spacing w:before="1"/>
        <w:rPr>
          <w:rFonts w:ascii="Times New Roman"/>
          <w:i/>
        </w:rPr>
      </w:pPr>
    </w:p>
    <w:p>
      <w:pPr>
        <w:pStyle w:val="BodyText"/>
        <w:ind w:left="118" w:right="179" w:firstLine="288"/>
        <w:jc w:val="both"/>
      </w:pPr>
      <w:r>
        <w:rPr/>
        <w:t>Las resoluciones de las salas a que se refiere el párrafo anterior, podrán ser revisadas exclusivamente por la Sala Superior del propio Tribunal, a través del medio de impugnación que los partidos políticos podrán interponer únicamente cuando por los agravios esgrimidos se pueda modificar el resultado de la elección. Los fallos de la Sala serán definitivos e inatacables. La ley establecerá los presupuestos, requisitos de procedencia y el trámite para este medio de impugnación.</w:t>
      </w:r>
    </w:p>
    <w:p>
      <w:pPr>
        <w:spacing w:line="182" w:lineRule="exact" w:before="1"/>
        <w:ind w:left="3822" w:right="166" w:firstLine="3324"/>
        <w:jc w:val="left"/>
        <w:rPr>
          <w:rFonts w:ascii="Times New Roman" w:hAnsi="Times New Roman"/>
          <w:i/>
          <w:sz w:val="16"/>
        </w:rPr>
      </w:pPr>
      <w:r>
        <w:rPr>
          <w:rFonts w:ascii="Times New Roman" w:hAnsi="Times New Roman"/>
          <w:i/>
          <w:color w:val="0000FF"/>
          <w:sz w:val="16"/>
        </w:rPr>
        <w:t>Párrafo reformado DOF 22-08-1996 </w:t>
      </w:r>
      <w:r>
        <w:rPr>
          <w:rFonts w:ascii="Times New Roman" w:hAnsi="Times New Roman"/>
          <w:i/>
          <w:color w:val="0000FF"/>
          <w:sz w:val="16"/>
        </w:rPr>
        <w:t>Artículo reformado DOF 06-12-1977, 22-04-1981, 15-12-1986, 06-04-1990, 03-09-1993</w:t>
      </w:r>
    </w:p>
    <w:p>
      <w:pPr>
        <w:pStyle w:val="BodyText"/>
        <w:spacing w:before="11"/>
        <w:rPr>
          <w:rFonts w:ascii="Times New Roman"/>
          <w:i/>
          <w:sz w:val="19"/>
        </w:rPr>
      </w:pPr>
    </w:p>
    <w:p>
      <w:pPr>
        <w:pStyle w:val="BodyText"/>
        <w:spacing w:line="242" w:lineRule="auto"/>
        <w:ind w:left="118" w:right="142" w:firstLine="288"/>
      </w:pPr>
      <w:r>
        <w:rPr>
          <w:b/>
        </w:rPr>
        <w:t>Artículo 61. </w:t>
      </w:r>
      <w:r>
        <w:rPr/>
        <w:t>Los diputados y senadores son inviolables por las opiniones que manifiesten en el desempeño de sus cargos, y jamás podrán ser reconvenidos por ellas.</w:t>
      </w:r>
    </w:p>
    <w:p>
      <w:pPr>
        <w:pStyle w:val="BodyText"/>
        <w:spacing w:before="7"/>
        <w:rPr>
          <w:sz w:val="19"/>
        </w:rPr>
      </w:pPr>
    </w:p>
    <w:p>
      <w:pPr>
        <w:pStyle w:val="BodyText"/>
        <w:ind w:left="118" w:right="142" w:firstLine="288"/>
      </w:pPr>
      <w:r>
        <w:rPr/>
        <w:t>El Presidente de cada Cámara velará por el respeto al fuero constitucional de los miembros de la misma y por la inviolabilidad del recinto donde se reúnan a sesionar.</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06-12-1977</w:t>
      </w:r>
    </w:p>
    <w:p>
      <w:pPr>
        <w:pStyle w:val="BodyText"/>
        <w:spacing w:before="10"/>
        <w:rPr>
          <w:rFonts w:ascii="Times New Roman"/>
          <w:i/>
          <w:sz w:val="19"/>
        </w:rPr>
      </w:pPr>
    </w:p>
    <w:p>
      <w:pPr>
        <w:pStyle w:val="BodyText"/>
        <w:spacing w:line="242" w:lineRule="auto"/>
        <w:ind w:left="118" w:right="142" w:firstLine="288"/>
      </w:pPr>
      <w:r>
        <w:rPr>
          <w:b/>
        </w:rPr>
        <w:t>Artículo 62. </w:t>
      </w:r>
      <w:r>
        <w:rPr/>
        <w:t>Los diputados y senadores propietarios durante el período de su encargo, no podrán desempeñar ninguna otra comisión o empleo de la Federación o de las entidades federativas por los</w:t>
      </w:r>
    </w:p>
    <w:p>
      <w:pPr>
        <w:spacing w:after="0" w:line="242" w:lineRule="auto"/>
        <w:sectPr>
          <w:type w:val="continuous"/>
          <w:pgSz w:w="12250" w:h="15850"/>
          <w:pgMar w:top="1760" w:bottom="880" w:left="1300" w:right="1240"/>
        </w:sectPr>
      </w:pPr>
    </w:p>
    <w:p>
      <w:pPr>
        <w:pStyle w:val="BodyText"/>
        <w:spacing w:before="3"/>
        <w:rPr>
          <w:sz w:val="29"/>
        </w:rPr>
      </w:pPr>
    </w:p>
    <w:p>
      <w:pPr>
        <w:pStyle w:val="BodyText"/>
        <w:spacing w:before="74"/>
        <w:ind w:left="118" w:right="185"/>
        <w:jc w:val="both"/>
      </w:pPr>
      <w:r>
        <w:rPr/>
        <w:t>cuales se disfrute sueldo, sin licencia previa de la Cámara respectiva; pero entonces cesarán en sus funciones representativas, mientras dure la nueva ocupación. La misma regla se observará con los diputados y senadores suplentes, cuando estuviesen en ejercicio. La infracción de esta disposición será castigada con la pérdida del carácter de diputado o senador.</w:t>
      </w:r>
    </w:p>
    <w:p>
      <w:pPr>
        <w:spacing w:line="179"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29-01-2016</w:t>
      </w:r>
    </w:p>
    <w:p>
      <w:pPr>
        <w:pStyle w:val="BodyText"/>
        <w:spacing w:before="1"/>
        <w:rPr>
          <w:rFonts w:ascii="Times New Roman"/>
          <w:i/>
        </w:rPr>
      </w:pPr>
    </w:p>
    <w:p>
      <w:pPr>
        <w:pStyle w:val="BodyText"/>
        <w:ind w:left="118" w:right="177" w:firstLine="288"/>
        <w:jc w:val="both"/>
      </w:pPr>
      <w:r>
        <w:rPr>
          <w:b/>
        </w:rPr>
        <w:t>Artículo 63. </w:t>
      </w:r>
      <w:r>
        <w:rPr/>
        <w:t>Las Cámaras no pueden abrir sus sesiones </w:t>
      </w:r>
      <w:r>
        <w:rPr>
          <w:spacing w:val="2"/>
        </w:rPr>
        <w:t>ni </w:t>
      </w:r>
      <w:r>
        <w:rPr/>
        <w:t>ejercer su cargo sin la concurrencia, en cada una de ellas, de más de la mitad del número total de sus miembros; pero los presentes de una y  otra deberán reunirse el día señalado por la ley y compeler a los ausentes a que concurran dentro de los treinta días siguientes, con la advertencia de que si no lo hiciesen se entenderá por ese solo hecho, que no aceptan su encargo, llamándose luego a los suplentes, los que deberán presentarse en un plazo igual, y si tampoco lo hiciesen, se declarará vacante el puesto. Tanto las vacantes de diputados y senadores  del Congreso de la Unión que se presenten al inicio de la legislatura, como las que ocurran durante su ejercicio, se cubrirán: la vacante de diputados y senadores del Congreso de la Unión por el principio de mayoría relativa, la Cámara respectiva convocará a elecciones extraordinarias de conformidad con lo que dispone la fracción IV del artículo 77 de esta Constitución; la vacante de miembros de la Cámara de Diputados electos por el principio de representación proporcional, será cubierta por la fórmula de candidatos del mismo partido que siga en el orden de la lista regional respectiva, después de habérsele asignado los diputados que le hubieren correspondido; la vacante de miembros de la Cámara de Senadores electos por el principio de representación proporcional, será cubierta por aquella fórmula de candidatos del mismo partido que siga en el orden de lista nacional, después de habérsele asignado los senadores que le hubieren correspondido; y la vacante de miembros de la Cámara de Senadores electos por el principio de primera minoría, será cubierta por la fórmula de candidatos del mismo partido que para la entidad federativa de que se trate se haya registrado en segundo lugar de la lista</w:t>
      </w:r>
      <w:r>
        <w:rPr>
          <w:spacing w:val="-36"/>
        </w:rPr>
        <w:t> </w:t>
      </w:r>
      <w:r>
        <w:rPr/>
        <w:t>correspondiente.</w:t>
      </w:r>
    </w:p>
    <w:p>
      <w:pPr>
        <w:spacing w:line="182"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03-09-1993, 29-10-2003</w:t>
      </w:r>
    </w:p>
    <w:p>
      <w:pPr>
        <w:pStyle w:val="BodyText"/>
        <w:spacing w:before="1"/>
        <w:rPr>
          <w:rFonts w:ascii="Times New Roman"/>
          <w:i/>
        </w:rPr>
      </w:pPr>
    </w:p>
    <w:p>
      <w:pPr>
        <w:pStyle w:val="BodyText"/>
        <w:spacing w:before="1"/>
        <w:ind w:left="118" w:right="185" w:firstLine="288"/>
        <w:jc w:val="both"/>
      </w:pPr>
      <w:r>
        <w:rPr/>
        <w:t>Se entiende también que los diputados o senadores que falten diez días consecutivos, sin causa justificada o sin previa licencia del presidente de su respectiva Cámara, con la cual se dará conocimiento a ésta, renuncian a concurrir hasta el período inmediato, llamándose desde luego a los suplentes.</w:t>
      </w:r>
    </w:p>
    <w:p>
      <w:pPr>
        <w:pStyle w:val="BodyText"/>
        <w:spacing w:before="9"/>
        <w:rPr>
          <w:sz w:val="19"/>
        </w:rPr>
      </w:pPr>
    </w:p>
    <w:p>
      <w:pPr>
        <w:pStyle w:val="BodyText"/>
        <w:spacing w:before="1"/>
        <w:ind w:left="118" w:right="179" w:firstLine="288"/>
        <w:jc w:val="both"/>
      </w:pPr>
      <w:r>
        <w:rPr/>
        <w:t>Si no hubiese quórum para instalar cualquiera de las Cámaras o para que ejerzan sus funciones una vez instaladas, se convocará inmediatamente a los suplentes para que se presenten a la mayor brevedad a desempeñar su cargo, entre tanto transcurren los treinta días de que antes se habla.</w:t>
      </w:r>
    </w:p>
    <w:p>
      <w:pPr>
        <w:pStyle w:val="BodyText"/>
      </w:pPr>
    </w:p>
    <w:p>
      <w:pPr>
        <w:pStyle w:val="BodyText"/>
        <w:spacing w:before="1"/>
        <w:ind w:left="118" w:right="175" w:firstLine="288"/>
        <w:jc w:val="both"/>
      </w:pPr>
      <w:r>
        <w:rPr/>
        <w:t>Incurrirán en responsabilidad, y se harán acreedores a las sanciones que la ley señale, quienes habiendo sido electos diputados o senadores, no se presenten, sin causa justificada a juicio de la Cámara respectiva, a desempeñar el cargo dentro del plazo señalado en el primer párrafo de este artículo. También incurrirán en responsabilidad, que la misma ley sancionará, los Partidos Políticos Nacionales que habiendo postulado candidatos en una elección para diputados o senadores, acuerden que sus miembros que resultaren electos no se presenten a desempeñar sus</w:t>
      </w:r>
      <w:r>
        <w:rPr>
          <w:spacing w:val="-20"/>
        </w:rPr>
        <w:t> </w:t>
      </w:r>
      <w:r>
        <w:rPr/>
        <w:t>funciones.</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22-06-1963</w:t>
      </w:r>
    </w:p>
    <w:p>
      <w:pPr>
        <w:pStyle w:val="BodyText"/>
        <w:spacing w:before="10"/>
        <w:rPr>
          <w:rFonts w:ascii="Times New Roman"/>
          <w:i/>
          <w:sz w:val="19"/>
        </w:rPr>
      </w:pPr>
    </w:p>
    <w:p>
      <w:pPr>
        <w:pStyle w:val="BodyText"/>
        <w:spacing w:line="242" w:lineRule="auto"/>
        <w:ind w:left="118" w:right="180" w:firstLine="288"/>
        <w:jc w:val="both"/>
      </w:pPr>
      <w:r>
        <w:rPr>
          <w:b/>
        </w:rPr>
        <w:t>Artículo 64. </w:t>
      </w:r>
      <w:r>
        <w:rPr/>
        <w:t>Los diputados y senadores que no concurran a una sesión, sin causa justificada o sin permiso de la Cámara respectiva, no tendrán derecho a la dieta correspondiente al día en que falten.</w:t>
      </w:r>
    </w:p>
    <w:p>
      <w:pPr>
        <w:spacing w:line="180"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spacing w:line="242" w:lineRule="auto"/>
        <w:ind w:left="118" w:right="179" w:firstLine="288"/>
        <w:jc w:val="both"/>
      </w:pPr>
      <w:r>
        <w:rPr>
          <w:b/>
        </w:rPr>
        <w:t>Artículo 65. </w:t>
      </w:r>
      <w:r>
        <w:rPr/>
        <w:t>El Congreso se reunirá a partir del 1o. de septiembre de cada año para celebrar un  primer periodo de sesiones ordinarias, excepto cuando el Presidente de la República inicie su encargo en la fecha prevista en el artículo 83 de esta Constitución, en cuyo caso se reunirá a partir del 1o. de agosto; y a partir del 1o. de febrero para celebrar un segundo periodo de sesiones</w:t>
      </w:r>
      <w:r>
        <w:rPr>
          <w:spacing w:val="-29"/>
        </w:rPr>
        <w:t> </w:t>
      </w:r>
      <w:r>
        <w:rPr/>
        <w:t>ordinarias.</w:t>
      </w:r>
    </w:p>
    <w:p>
      <w:pPr>
        <w:spacing w:line="180" w:lineRule="exact" w:before="0"/>
        <w:ind w:left="5495" w:right="142" w:firstLine="0"/>
        <w:jc w:val="left"/>
        <w:rPr>
          <w:rFonts w:ascii="Times New Roman" w:hAnsi="Times New Roman"/>
          <w:i/>
          <w:sz w:val="16"/>
        </w:rPr>
      </w:pPr>
      <w:r>
        <w:rPr>
          <w:rFonts w:ascii="Times New Roman" w:hAnsi="Times New Roman"/>
          <w:i/>
          <w:color w:val="0000FF"/>
          <w:sz w:val="16"/>
        </w:rPr>
        <w:t>Párrafo reformado DOF 03-09-1993, 02-08-2004, 10-02-2014</w:t>
      </w:r>
    </w:p>
    <w:p>
      <w:pPr>
        <w:spacing w:after="0" w:line="180" w:lineRule="exact"/>
        <w:jc w:val="left"/>
        <w:rPr>
          <w:rFonts w:ascii="Times New Roman" w:hAnsi="Times New Roman"/>
          <w:sz w:val="16"/>
        </w:rPr>
        <w:sectPr>
          <w:pgSz w:w="12250" w:h="15850"/>
          <w:pgMar w:header="709" w:footer="696" w:top="1760" w:bottom="880" w:left="1300" w:right="1240"/>
        </w:sectPr>
      </w:pPr>
    </w:p>
    <w:p>
      <w:pPr>
        <w:pStyle w:val="BodyText"/>
        <w:spacing w:before="3"/>
        <w:rPr>
          <w:rFonts w:ascii="Times New Roman"/>
          <w:i/>
          <w:sz w:val="29"/>
        </w:rPr>
      </w:pPr>
    </w:p>
    <w:p>
      <w:pPr>
        <w:pStyle w:val="BodyText"/>
        <w:spacing w:before="74"/>
        <w:ind w:left="118" w:right="181" w:firstLine="288"/>
        <w:jc w:val="both"/>
      </w:pPr>
      <w:r>
        <w:rPr/>
        <w:t>En ambos Períodos de Sesiones el Congreso se ocupará del estudio, discusión y votación de las Iniciativas de Ley que se le presenten y de la resolución de los demás asuntos que le correspondan conforme a esta Constitución.</w:t>
      </w:r>
    </w:p>
    <w:p>
      <w:pPr>
        <w:pStyle w:val="BodyText"/>
        <w:spacing w:before="9"/>
        <w:rPr>
          <w:sz w:val="19"/>
        </w:rPr>
      </w:pPr>
    </w:p>
    <w:p>
      <w:pPr>
        <w:pStyle w:val="BodyText"/>
        <w:spacing w:before="1"/>
        <w:ind w:left="118" w:right="187" w:firstLine="288"/>
        <w:jc w:val="both"/>
      </w:pPr>
      <w:r>
        <w:rPr/>
        <w:t>En cada Período de Sesiones Ordinarias el Congreso se ocupará de manera preferente de  los asuntos que señale su Ley Orgánica.</w:t>
      </w:r>
    </w:p>
    <w:p>
      <w:pPr>
        <w:spacing w:line="182" w:lineRule="exact" w:before="0"/>
        <w:ind w:left="406" w:right="142" w:firstLine="5895"/>
        <w:jc w:val="left"/>
        <w:rPr>
          <w:rFonts w:ascii="Times New Roman" w:hAnsi="Times New Roman"/>
          <w:i/>
          <w:sz w:val="16"/>
        </w:rPr>
      </w:pPr>
      <w:r>
        <w:rPr>
          <w:rFonts w:ascii="Times New Roman" w:hAnsi="Times New Roman"/>
          <w:i/>
          <w:color w:val="0000FF"/>
          <w:sz w:val="16"/>
        </w:rPr>
        <w:t>Artículo reformado DOF 06-12-1977, 07-04-1986</w:t>
      </w:r>
    </w:p>
    <w:p>
      <w:pPr>
        <w:pStyle w:val="BodyText"/>
        <w:spacing w:before="1"/>
        <w:rPr>
          <w:rFonts w:ascii="Times New Roman"/>
          <w:i/>
        </w:rPr>
      </w:pPr>
    </w:p>
    <w:p>
      <w:pPr>
        <w:pStyle w:val="BodyText"/>
        <w:ind w:left="118" w:right="182" w:firstLine="288"/>
        <w:jc w:val="both"/>
      </w:pPr>
      <w:r>
        <w:rPr>
          <w:b/>
        </w:rPr>
        <w:t>Artículo 66. </w:t>
      </w:r>
      <w:r>
        <w:rPr/>
        <w:t>Cada período de sesiones ordinarias durará el tiempo necesario para tratar todos los asuntos mencionados en el artículo anterior. El primer período no podrá prolongarse sino hasta el 15 de diciembre del mismo año, excepto cuando el Presidente de la República inicie su encargo en la fecha prevista por el artículo 83, en cuyo caso las sesiones podrán extenderse hasta el 31 de diciembre de ese mismo año. El segundo período no podrá prolongarse más allá del 30 de abril del mismo año.</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03-09-1993</w:t>
      </w:r>
    </w:p>
    <w:p>
      <w:pPr>
        <w:pStyle w:val="BodyText"/>
        <w:spacing w:before="1"/>
        <w:rPr>
          <w:rFonts w:ascii="Times New Roman"/>
          <w:i/>
        </w:rPr>
      </w:pPr>
    </w:p>
    <w:p>
      <w:pPr>
        <w:pStyle w:val="BodyText"/>
        <w:ind w:left="118" w:right="184" w:firstLine="288"/>
        <w:jc w:val="both"/>
      </w:pPr>
      <w:r>
        <w:rPr/>
        <w:t>Si las dos Cámaras no estuvieren de acuerdo para poner término a las Sesiones antes de las fechas indicadas, resolverá el Presidente de la República.</w:t>
      </w:r>
    </w:p>
    <w:p>
      <w:pPr>
        <w:spacing w:line="182"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07-04-1986</w:t>
      </w:r>
    </w:p>
    <w:p>
      <w:pPr>
        <w:pStyle w:val="BodyText"/>
        <w:spacing w:before="10"/>
        <w:rPr>
          <w:rFonts w:ascii="Times New Roman"/>
          <w:i/>
          <w:sz w:val="19"/>
        </w:rPr>
      </w:pPr>
    </w:p>
    <w:p>
      <w:pPr>
        <w:pStyle w:val="BodyText"/>
        <w:spacing w:line="242" w:lineRule="auto"/>
        <w:ind w:left="118" w:right="184" w:firstLine="288"/>
        <w:jc w:val="both"/>
      </w:pPr>
      <w:r>
        <w:rPr>
          <w:b/>
        </w:rPr>
        <w:t>Artículo 67. </w:t>
      </w:r>
      <w:r>
        <w:rPr/>
        <w:t>El Congreso o una sola de las Cámaras, cuando se trate de asunto exclusivo de ella, se reunirán en sesiones extraordinarias cada vez que los convoque para ese objeto la Comisión  Permanente; pero en ambos casos sólo se ocuparán del asunto o asuntos que la propia Comisión sometiese a su conocimiento, los cuales se expresarán en la convocatoria</w:t>
      </w:r>
      <w:r>
        <w:rPr>
          <w:spacing w:val="-26"/>
        </w:rPr>
        <w:t> </w:t>
      </w:r>
      <w:r>
        <w:rPr/>
        <w:t>respectiva.</w:t>
      </w:r>
    </w:p>
    <w:p>
      <w:pPr>
        <w:spacing w:line="180"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24-11-1923</w:t>
      </w:r>
    </w:p>
    <w:p>
      <w:pPr>
        <w:pStyle w:val="BodyText"/>
        <w:spacing w:before="10"/>
        <w:rPr>
          <w:rFonts w:ascii="Times New Roman"/>
          <w:i/>
          <w:sz w:val="19"/>
        </w:rPr>
      </w:pPr>
    </w:p>
    <w:p>
      <w:pPr>
        <w:pStyle w:val="BodyText"/>
        <w:ind w:left="118" w:right="179" w:firstLine="288"/>
        <w:jc w:val="both"/>
      </w:pPr>
      <w:r>
        <w:rPr>
          <w:b/>
        </w:rPr>
        <w:t>Artículo 68. </w:t>
      </w:r>
      <w:r>
        <w:rPr/>
        <w:t>Las dos Cámaras residirán en un mismo lugar y no podrán trasladarse a otro sin que antes convengan en la traslación y en el tiempo y modo de verificarla, designando un mismo punto para  la reunión de ambas. Pero si conviniendo las dos en la traslación, difieren en cuanto al tiempo, modo y lugar, el Ejecutivo terminará la diferencia, eligiendo uno de los dos extremos en cuestión. Ninguna Cámara podrá suspender sus sesiones por más de tres días, sin consentimiento de la</w:t>
      </w:r>
      <w:r>
        <w:rPr>
          <w:spacing w:val="-24"/>
        </w:rPr>
        <w:t> </w:t>
      </w:r>
      <w:r>
        <w:rPr/>
        <w:t>otra.</w:t>
      </w:r>
    </w:p>
    <w:p>
      <w:pPr>
        <w:spacing w:line="182"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ind w:left="118" w:right="174" w:firstLine="288"/>
        <w:jc w:val="both"/>
      </w:pPr>
      <w:r>
        <w:rPr>
          <w:b/>
        </w:rPr>
        <w:t>Artículo 69.- </w:t>
      </w:r>
      <w:r>
        <w:rPr/>
        <w:t>En la apertura de Sesiones Ordinarias del Primer Periodo de cada año de ejercicio del Congreso, el Presidente de la República presentará un informe por escrito, en el que manifieste el estado general que guarda la administración pública del país. En la apertura de las sesiones extraordinarias del Congreso de la Unión, o de una sola de sus cámaras, el Presidente de la  Comisión  Permanente informará acerca de los motivos o razones que originaron la convocatoria.</w:t>
      </w:r>
    </w:p>
    <w:p>
      <w:pPr>
        <w:pStyle w:val="BodyText"/>
      </w:pPr>
    </w:p>
    <w:p>
      <w:pPr>
        <w:pStyle w:val="BodyText"/>
        <w:spacing w:before="1"/>
        <w:ind w:left="118" w:right="179" w:firstLine="288"/>
        <w:jc w:val="both"/>
      </w:pPr>
      <w:r>
        <w:rPr/>
        <w:t>Cada una de las Cámaras realizará el análisis del informe y podrá solicitar al Presidente de la República ampliar la información mediante pregunta por escrito y citar a los Secretarios de Estado y a los directores de las entidades paraestatales, quienes comparecerán y rendirán informes bajo protesta de decir verdad. La Ley del Congreso y sus reglamentos regularán el ejercicio de esta facultad.</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10-02-2014</w:t>
      </w:r>
    </w:p>
    <w:p>
      <w:pPr>
        <w:pStyle w:val="BodyText"/>
        <w:spacing w:before="1"/>
        <w:rPr>
          <w:rFonts w:ascii="Times New Roman"/>
          <w:i/>
        </w:rPr>
      </w:pPr>
    </w:p>
    <w:p>
      <w:pPr>
        <w:pStyle w:val="BodyText"/>
        <w:ind w:left="118" w:right="183" w:firstLine="288"/>
        <w:jc w:val="both"/>
      </w:pPr>
      <w:r>
        <w:rPr/>
        <w:t>En el primer año de su mandato, en la apertura del segundo periodo de sesiones ordinarias del Congreso, el Presidente de la República presentará ante la Cámara de Senadores, para su aprobación, la Estrategia Nacional de Seguridad Pública e informará anualmente sobre el estado que guarde.</w:t>
      </w:r>
    </w:p>
    <w:p>
      <w:pPr>
        <w:spacing w:line="240" w:lineRule="auto" w:before="0"/>
        <w:ind w:left="5476" w:right="164" w:firstLine="1627"/>
        <w:jc w:val="left"/>
        <w:rPr>
          <w:rFonts w:ascii="Times New Roman" w:hAnsi="Times New Roman"/>
          <w:i/>
          <w:sz w:val="16"/>
        </w:rPr>
      </w:pPr>
      <w:r>
        <w:rPr>
          <w:rFonts w:ascii="Times New Roman" w:hAnsi="Times New Roman"/>
          <w:i/>
          <w:color w:val="0000FF"/>
          <w:sz w:val="16"/>
        </w:rPr>
        <w:t>Párrafo adicionado DOF 10-02-2014 </w:t>
      </w:r>
      <w:r>
        <w:rPr>
          <w:rFonts w:ascii="Times New Roman" w:hAnsi="Times New Roman"/>
          <w:i/>
          <w:color w:val="0000FF"/>
          <w:sz w:val="16"/>
        </w:rPr>
        <w:t>Artículo reformado DOF 24-11-1923, 07-04-1986, 15-08-2008</w:t>
      </w:r>
    </w:p>
    <w:p>
      <w:pPr>
        <w:pStyle w:val="BodyText"/>
        <w:spacing w:before="10"/>
        <w:rPr>
          <w:rFonts w:ascii="Times New Roman"/>
          <w:i/>
          <w:sz w:val="19"/>
        </w:rPr>
      </w:pPr>
    </w:p>
    <w:p>
      <w:pPr>
        <w:pStyle w:val="BodyText"/>
        <w:ind w:left="118" w:right="185" w:firstLine="288"/>
        <w:jc w:val="both"/>
      </w:pPr>
      <w:r>
        <w:rPr>
          <w:b/>
        </w:rPr>
        <w:t>Artículo 70. </w:t>
      </w:r>
      <w:r>
        <w:rPr/>
        <w:t>Toda resolución del Congreso tendrá el carácter de ley o decreto. Las leyes o decretos se comunicarán al Ejecutivo firmados por los presidentes de ambas Cámaras y por un secretario de cada una de ellas, y se promulgarán en esta forma: "El Congreso de los Estados Unidos Mexicanos decreta: (texto de la ley o</w:t>
      </w:r>
      <w:r>
        <w:rPr>
          <w:spacing w:val="-9"/>
        </w:rPr>
        <w:t> </w:t>
      </w:r>
      <w:r>
        <w:rPr/>
        <w:t>decreto)".</w:t>
      </w:r>
    </w:p>
    <w:p>
      <w:pPr>
        <w:spacing w:after="0"/>
        <w:jc w:val="both"/>
        <w:sectPr>
          <w:pgSz w:w="12250" w:h="15850"/>
          <w:pgMar w:header="709" w:footer="696" w:top="1760" w:bottom="880" w:left="1300" w:right="1240"/>
        </w:sectPr>
      </w:pPr>
    </w:p>
    <w:p>
      <w:pPr>
        <w:pStyle w:val="BodyText"/>
      </w:pPr>
    </w:p>
    <w:p>
      <w:pPr>
        <w:pStyle w:val="BodyText"/>
        <w:spacing w:before="4"/>
        <w:rPr>
          <w:sz w:val="29"/>
        </w:rPr>
      </w:pPr>
    </w:p>
    <w:p>
      <w:pPr>
        <w:pStyle w:val="BodyText"/>
        <w:spacing w:line="229" w:lineRule="exact" w:before="74"/>
        <w:ind w:left="406" w:right="142"/>
      </w:pPr>
      <w:r>
        <w:rPr/>
        <w:t>El Congreso expedirá la Ley que regulará su estructura y funcionamiento internos.</w:t>
      </w:r>
    </w:p>
    <w:p>
      <w:pPr>
        <w:spacing w:line="183"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06-12-1977</w:t>
      </w:r>
    </w:p>
    <w:p>
      <w:pPr>
        <w:pStyle w:val="BodyText"/>
        <w:spacing w:before="1"/>
        <w:rPr>
          <w:rFonts w:ascii="Times New Roman"/>
          <w:i/>
        </w:rPr>
      </w:pPr>
    </w:p>
    <w:p>
      <w:pPr>
        <w:pStyle w:val="BodyText"/>
        <w:ind w:left="118" w:right="179" w:firstLine="288"/>
        <w:jc w:val="both"/>
      </w:pPr>
      <w:r>
        <w:rPr/>
        <w:t>La ley determinará, las formas y procedimientos para la agrupación de los diputados, según su afiliación de partido, a efecto de garantizar la libre expresión de las corrientes ideológicas representadas en la Cámara de Diputados.</w:t>
      </w:r>
    </w:p>
    <w:p>
      <w:pPr>
        <w:spacing w:line="182" w:lineRule="exact" w:before="0"/>
        <w:ind w:left="7103" w:right="142" w:firstLine="0"/>
        <w:jc w:val="left"/>
        <w:rPr>
          <w:rFonts w:ascii="Times New Roman" w:hAnsi="Times New Roman"/>
          <w:i/>
          <w:sz w:val="16"/>
        </w:rPr>
      </w:pPr>
      <w:r>
        <w:rPr>
          <w:rFonts w:ascii="Times New Roman" w:hAnsi="Times New Roman"/>
          <w:i/>
          <w:color w:val="0000FF"/>
          <w:sz w:val="16"/>
        </w:rPr>
        <w:t>Párrafo adicionado DOF 06-12-1977</w:t>
      </w:r>
    </w:p>
    <w:p>
      <w:pPr>
        <w:pStyle w:val="BodyText"/>
        <w:spacing w:before="1"/>
        <w:rPr>
          <w:rFonts w:ascii="Times New Roman"/>
          <w:i/>
        </w:rPr>
      </w:pPr>
    </w:p>
    <w:p>
      <w:pPr>
        <w:pStyle w:val="BodyText"/>
        <w:spacing w:line="229" w:lineRule="exact"/>
        <w:ind w:left="145" w:right="36"/>
        <w:jc w:val="center"/>
      </w:pPr>
      <w:r>
        <w:rPr/>
        <w:t>Esta ley no podrá ser vetada ni necesitará de promulgación del Ejecutivo Federal para tener vigencia.</w:t>
      </w:r>
    </w:p>
    <w:p>
      <w:pPr>
        <w:spacing w:line="183" w:lineRule="exact" w:before="0"/>
        <w:ind w:left="39" w:right="173" w:firstLine="0"/>
        <w:jc w:val="right"/>
        <w:rPr>
          <w:rFonts w:ascii="Times New Roman" w:hAnsi="Times New Roman"/>
          <w:i/>
          <w:sz w:val="16"/>
        </w:rPr>
      </w:pPr>
      <w:r>
        <w:rPr>
          <w:rFonts w:ascii="Times New Roman" w:hAnsi="Times New Roman"/>
          <w:i/>
          <w:color w:val="0000FF"/>
          <w:sz w:val="16"/>
        </w:rPr>
        <w:t>Párrafo adicionado DOF 06-12-1977</w:t>
      </w:r>
    </w:p>
    <w:p>
      <w:pPr>
        <w:pStyle w:val="BodyText"/>
        <w:rPr>
          <w:rFonts w:ascii="Times New Roman"/>
          <w:i/>
        </w:rPr>
      </w:pPr>
    </w:p>
    <w:p>
      <w:pPr>
        <w:pStyle w:val="Heading1"/>
        <w:spacing w:before="0"/>
      </w:pPr>
      <w:r>
        <w:rPr/>
        <w:t>Sección II</w:t>
      </w:r>
    </w:p>
    <w:p>
      <w:pPr>
        <w:spacing w:before="1"/>
        <w:ind w:left="141" w:right="201" w:firstLine="0"/>
        <w:jc w:val="center"/>
        <w:rPr>
          <w:b/>
          <w:sz w:val="22"/>
        </w:rPr>
      </w:pPr>
      <w:r>
        <w:rPr>
          <w:b/>
          <w:sz w:val="22"/>
        </w:rPr>
        <w:t>De la Iniciativa y Formación de las Leyes</w:t>
      </w:r>
    </w:p>
    <w:p>
      <w:pPr>
        <w:pStyle w:val="BodyText"/>
        <w:spacing w:before="10"/>
        <w:rPr>
          <w:b/>
          <w:sz w:val="19"/>
        </w:rPr>
      </w:pPr>
    </w:p>
    <w:p>
      <w:pPr>
        <w:spacing w:before="0"/>
        <w:ind w:left="406" w:right="142" w:firstLine="0"/>
        <w:jc w:val="left"/>
        <w:rPr>
          <w:sz w:val="20"/>
        </w:rPr>
      </w:pPr>
      <w:r>
        <w:rPr>
          <w:b/>
          <w:sz w:val="20"/>
        </w:rPr>
        <w:t>Artículo 71. </w:t>
      </w:r>
      <w:r>
        <w:rPr>
          <w:sz w:val="20"/>
        </w:rPr>
        <w:t>El derecho de iniciar leyes o decretos compete:</w:t>
      </w:r>
    </w:p>
    <w:p>
      <w:pPr>
        <w:pStyle w:val="BodyText"/>
      </w:pPr>
    </w:p>
    <w:p>
      <w:pPr>
        <w:pStyle w:val="ListParagraph"/>
        <w:numPr>
          <w:ilvl w:val="0"/>
          <w:numId w:val="31"/>
        </w:numPr>
        <w:tabs>
          <w:tab w:pos="838" w:val="left" w:leader="none"/>
          <w:tab w:pos="839" w:val="left" w:leader="none"/>
        </w:tabs>
        <w:spacing w:line="240" w:lineRule="auto" w:before="1" w:after="0"/>
        <w:ind w:left="838" w:right="0" w:hanging="432"/>
        <w:jc w:val="left"/>
        <w:rPr>
          <w:sz w:val="20"/>
        </w:rPr>
      </w:pPr>
      <w:r>
        <w:rPr>
          <w:sz w:val="20"/>
        </w:rPr>
        <w:t>Al Presidente de la</w:t>
      </w:r>
      <w:r>
        <w:rPr>
          <w:spacing w:val="-12"/>
          <w:sz w:val="20"/>
        </w:rPr>
        <w:t> </w:t>
      </w:r>
      <w:r>
        <w:rPr>
          <w:sz w:val="20"/>
        </w:rPr>
        <w:t>República;</w:t>
      </w:r>
    </w:p>
    <w:p>
      <w:pPr>
        <w:pStyle w:val="BodyText"/>
        <w:spacing w:before="5"/>
        <w:rPr>
          <w:sz w:val="13"/>
        </w:rPr>
      </w:pPr>
    </w:p>
    <w:p>
      <w:pPr>
        <w:spacing w:after="0"/>
        <w:rPr>
          <w:sz w:val="13"/>
        </w:rPr>
        <w:sectPr>
          <w:pgSz w:w="12250" w:h="15850"/>
          <w:pgMar w:header="709" w:footer="696" w:top="1760" w:bottom="880" w:left="1300" w:right="1240"/>
        </w:sectPr>
      </w:pPr>
    </w:p>
    <w:p>
      <w:pPr>
        <w:pStyle w:val="ListParagraph"/>
        <w:numPr>
          <w:ilvl w:val="0"/>
          <w:numId w:val="31"/>
        </w:numPr>
        <w:tabs>
          <w:tab w:pos="838" w:val="left" w:leader="none"/>
          <w:tab w:pos="839" w:val="left" w:leader="none"/>
        </w:tabs>
        <w:spacing w:line="240" w:lineRule="auto" w:before="74" w:after="0"/>
        <w:ind w:left="838" w:right="0" w:hanging="432"/>
        <w:jc w:val="left"/>
        <w:rPr>
          <w:sz w:val="20"/>
        </w:rPr>
      </w:pPr>
      <w:r>
        <w:rPr>
          <w:sz w:val="20"/>
        </w:rPr>
        <w:t>A los Diputados y Senadores al Congreso de la</w:t>
      </w:r>
      <w:r>
        <w:rPr>
          <w:spacing w:val="-15"/>
          <w:sz w:val="20"/>
        </w:rPr>
        <w:t> </w:t>
      </w:r>
      <w:r>
        <w:rPr>
          <w:sz w:val="20"/>
        </w:rPr>
        <w:t>Unión;</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reformada DOF 09-08-2012</w:t>
      </w:r>
    </w:p>
    <w:p>
      <w:pPr>
        <w:spacing w:after="0"/>
        <w:jc w:val="left"/>
        <w:rPr>
          <w:rFonts w:ascii="Times New Roman" w:hAnsi="Times New Roman"/>
          <w:sz w:val="16"/>
        </w:rPr>
        <w:sectPr>
          <w:type w:val="continuous"/>
          <w:pgSz w:w="12250" w:h="15850"/>
          <w:pgMar w:top="1760" w:bottom="880" w:left="1300" w:right="1240"/>
          <w:cols w:num="2" w:equalWidth="0">
            <w:col w:w="5671" w:space="989"/>
            <w:col w:w="3050"/>
          </w:cols>
        </w:sectPr>
      </w:pPr>
    </w:p>
    <w:p>
      <w:pPr>
        <w:pStyle w:val="BodyText"/>
        <w:spacing w:before="8"/>
        <w:rPr>
          <w:rFonts w:ascii="Times New Roman"/>
          <w:i/>
          <w:sz w:val="13"/>
        </w:rPr>
      </w:pPr>
    </w:p>
    <w:p>
      <w:pPr>
        <w:pStyle w:val="ListParagraph"/>
        <w:numPr>
          <w:ilvl w:val="0"/>
          <w:numId w:val="31"/>
        </w:numPr>
        <w:tabs>
          <w:tab w:pos="838" w:val="left" w:leader="none"/>
          <w:tab w:pos="839" w:val="left" w:leader="none"/>
        </w:tabs>
        <w:spacing w:line="240" w:lineRule="auto" w:before="74" w:after="0"/>
        <w:ind w:left="838" w:right="0" w:hanging="432"/>
        <w:jc w:val="left"/>
        <w:rPr>
          <w:sz w:val="20"/>
        </w:rPr>
      </w:pPr>
      <w:r>
        <w:rPr>
          <w:sz w:val="20"/>
        </w:rPr>
        <w:t>A las Legislaturas de los Estados y de la Ciudad de México;</w:t>
      </w:r>
      <w:r>
        <w:rPr>
          <w:spacing w:val="-11"/>
          <w:sz w:val="20"/>
        </w:rPr>
        <w:t> </w:t>
      </w:r>
      <w:r>
        <w:rPr>
          <w:sz w:val="20"/>
        </w:rPr>
        <w:t>y</w:t>
      </w:r>
    </w:p>
    <w:p>
      <w:pPr>
        <w:spacing w:before="0"/>
        <w:ind w:left="6239" w:right="142" w:firstLine="0"/>
        <w:jc w:val="left"/>
        <w:rPr>
          <w:rFonts w:ascii="Times New Roman" w:hAnsi="Times New Roman"/>
          <w:i/>
          <w:sz w:val="16"/>
        </w:rPr>
      </w:pPr>
      <w:r>
        <w:rPr>
          <w:rFonts w:ascii="Times New Roman" w:hAnsi="Times New Roman"/>
          <w:i/>
          <w:color w:val="0000FF"/>
          <w:sz w:val="16"/>
        </w:rPr>
        <w:t>Fracción reformada DOF 09-08-2012, 29-01-2016</w:t>
      </w:r>
    </w:p>
    <w:p>
      <w:pPr>
        <w:pStyle w:val="BodyText"/>
        <w:spacing w:before="10"/>
        <w:rPr>
          <w:rFonts w:ascii="Times New Roman"/>
          <w:i/>
          <w:sz w:val="19"/>
        </w:rPr>
      </w:pPr>
    </w:p>
    <w:p>
      <w:pPr>
        <w:pStyle w:val="ListParagraph"/>
        <w:numPr>
          <w:ilvl w:val="0"/>
          <w:numId w:val="31"/>
        </w:numPr>
        <w:tabs>
          <w:tab w:pos="839" w:val="left" w:leader="none"/>
        </w:tabs>
        <w:spacing w:line="242" w:lineRule="auto" w:before="0" w:after="0"/>
        <w:ind w:left="838" w:right="186" w:hanging="432"/>
        <w:jc w:val="left"/>
        <w:rPr>
          <w:sz w:val="20"/>
        </w:rPr>
      </w:pPr>
      <w:r>
        <w:rPr>
          <w:sz w:val="20"/>
        </w:rPr>
        <w:t>A los ciudadanos en un número equivalente, por lo menos, al cero punto trece por ciento de la lista nominal de electores, en los términos que señalen las</w:t>
      </w:r>
      <w:r>
        <w:rPr>
          <w:spacing w:val="-19"/>
          <w:sz w:val="20"/>
        </w:rPr>
        <w:t> </w:t>
      </w:r>
      <w:r>
        <w:rPr>
          <w:sz w:val="20"/>
        </w:rPr>
        <w:t>leyes.</w:t>
      </w:r>
    </w:p>
    <w:p>
      <w:pPr>
        <w:spacing w:line="180" w:lineRule="exact" w:before="0"/>
        <w:ind w:left="7024" w:right="142" w:firstLine="0"/>
        <w:jc w:val="left"/>
        <w:rPr>
          <w:rFonts w:ascii="Times New Roman" w:hAnsi="Times New Roman"/>
          <w:i/>
          <w:sz w:val="16"/>
        </w:rPr>
      </w:pPr>
      <w:r>
        <w:rPr>
          <w:rFonts w:ascii="Times New Roman" w:hAnsi="Times New Roman"/>
          <w:i/>
          <w:color w:val="0000FF"/>
          <w:sz w:val="16"/>
        </w:rPr>
        <w:t>Fracción adicionada DOF 09-08-2012</w:t>
      </w:r>
    </w:p>
    <w:p>
      <w:pPr>
        <w:pStyle w:val="BodyText"/>
        <w:spacing w:before="1"/>
        <w:rPr>
          <w:rFonts w:ascii="Times New Roman"/>
          <w:i/>
        </w:rPr>
      </w:pPr>
    </w:p>
    <w:p>
      <w:pPr>
        <w:pStyle w:val="BodyText"/>
        <w:spacing w:line="229" w:lineRule="exact"/>
        <w:ind w:left="406" w:right="142"/>
      </w:pPr>
      <w:r>
        <w:rPr/>
        <w:t>La Ley del Congreso determinará el trámite que deba darse a las iniciativas.</w:t>
      </w:r>
    </w:p>
    <w:p>
      <w:pPr>
        <w:spacing w:line="183" w:lineRule="exact" w:before="0"/>
        <w:ind w:left="39" w:right="173" w:firstLine="0"/>
        <w:jc w:val="right"/>
        <w:rPr>
          <w:rFonts w:ascii="Times New Roman" w:hAnsi="Times New Roman"/>
          <w:i/>
          <w:sz w:val="16"/>
        </w:rPr>
      </w:pPr>
      <w:r>
        <w:rPr>
          <w:rFonts w:ascii="Times New Roman" w:hAnsi="Times New Roman"/>
          <w:i/>
          <w:color w:val="0000FF"/>
          <w:sz w:val="16"/>
        </w:rPr>
        <w:t>Párrafo reformado DOF 17-08-2011, 09-08-2012</w:t>
      </w:r>
    </w:p>
    <w:p>
      <w:pPr>
        <w:pStyle w:val="BodyText"/>
        <w:spacing w:before="1"/>
        <w:rPr>
          <w:rFonts w:ascii="Times New Roman"/>
          <w:i/>
        </w:rPr>
      </w:pPr>
    </w:p>
    <w:p>
      <w:pPr>
        <w:pStyle w:val="BodyText"/>
        <w:ind w:left="118" w:right="180" w:firstLine="288"/>
        <w:jc w:val="both"/>
      </w:pPr>
      <w:r>
        <w:rPr/>
        <w:t>El día de la apertura de cada periodo ordinario de sesiones el Presidente de la República podrá presentar hasta dos iniciativas para trámite preferente, o señalar con tal carácter hasta dos que hubiere presentado en periodos anteriores, cuando estén pendientes de dictamen. Cada iniciativa deberá ser discutida y votada por el Pleno de la Cámara de su origen en un plazo máximo de treinta días naturales. Si no fuere así, la iniciativa, en sus términos y sin mayor trámite, será el primer asunto que deberá ser discutido y votado en la siguiente sesión del Pleno. En caso de ser aprobado o modificado por la Cámara de su origen, el respectivo proyecto de ley o decreto pasará de inmediato a la Cámara revisora, la cual deberá discutirlo y votarlo en el mismo plazo y bajo las condiciones antes señaladas.</w:t>
      </w:r>
    </w:p>
    <w:p>
      <w:pPr>
        <w:spacing w:line="182" w:lineRule="exact" w:before="0"/>
        <w:ind w:left="7103" w:right="142" w:firstLine="0"/>
        <w:jc w:val="left"/>
        <w:rPr>
          <w:rFonts w:ascii="Times New Roman" w:hAnsi="Times New Roman"/>
          <w:i/>
          <w:sz w:val="16"/>
        </w:rPr>
      </w:pPr>
      <w:r>
        <w:rPr>
          <w:rFonts w:ascii="Times New Roman" w:hAnsi="Times New Roman"/>
          <w:i/>
          <w:color w:val="0000FF"/>
          <w:sz w:val="16"/>
        </w:rPr>
        <w:t>Párrafo adicionado DOF 09-08-2012</w:t>
      </w:r>
    </w:p>
    <w:p>
      <w:pPr>
        <w:pStyle w:val="BodyText"/>
        <w:spacing w:before="4"/>
        <w:rPr>
          <w:rFonts w:ascii="Times New Roman"/>
          <w:i/>
        </w:rPr>
      </w:pPr>
    </w:p>
    <w:p>
      <w:pPr>
        <w:pStyle w:val="BodyText"/>
        <w:spacing w:line="228" w:lineRule="exact"/>
        <w:ind w:left="406" w:right="142"/>
      </w:pPr>
      <w:r>
        <w:rPr/>
        <w:t>No podrán tener carácter preferente las iniciativas de adición o reforma a esta Constitución.</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09-08-2012</w:t>
      </w:r>
    </w:p>
    <w:p>
      <w:pPr>
        <w:pStyle w:val="BodyText"/>
        <w:spacing w:before="1"/>
        <w:rPr>
          <w:rFonts w:ascii="Times New Roman"/>
          <w:i/>
        </w:rPr>
      </w:pPr>
    </w:p>
    <w:p>
      <w:pPr>
        <w:pStyle w:val="BodyText"/>
        <w:spacing w:line="242" w:lineRule="auto"/>
        <w:ind w:left="118" w:right="175" w:firstLine="288"/>
        <w:jc w:val="both"/>
      </w:pPr>
      <w:r>
        <w:rPr>
          <w:b/>
        </w:rPr>
        <w:t>Artículo 72. </w:t>
      </w:r>
      <w:r>
        <w:rPr/>
        <w:t>Todo proyecto de ley o decreto, cuya resolución no sea exclusiva de alguna de las Cámaras, se discutirá sucesivamente en ambas, observándose la Ley del Congreso y sus reglamentos respectivos, sobre la forma, intervalos y modo de proceder en las discusiones y votaciones:</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Párrafo reformado DOF 17-08-2011</w:t>
      </w:r>
    </w:p>
    <w:p>
      <w:pPr>
        <w:pStyle w:val="BodyText"/>
        <w:spacing w:before="1"/>
        <w:rPr>
          <w:rFonts w:ascii="Times New Roman"/>
          <w:i/>
        </w:rPr>
      </w:pPr>
    </w:p>
    <w:p>
      <w:pPr>
        <w:pStyle w:val="ListParagraph"/>
        <w:numPr>
          <w:ilvl w:val="0"/>
          <w:numId w:val="32"/>
        </w:numPr>
        <w:tabs>
          <w:tab w:pos="952" w:val="left" w:leader="none"/>
        </w:tabs>
        <w:spacing w:line="240" w:lineRule="auto" w:before="0" w:after="0"/>
        <w:ind w:left="951" w:right="185" w:hanging="545"/>
        <w:jc w:val="both"/>
        <w:rPr>
          <w:sz w:val="20"/>
        </w:rPr>
      </w:pPr>
      <w:r>
        <w:rPr>
          <w:sz w:val="20"/>
        </w:rPr>
        <w:t>Aprobado un proyecto en la Cámara de su origen, pasará para su discusión a la otra. Si ésta lo aprobare, se remitirá al Ejecutivo, quien, si no tuviere observaciones que hacer, lo publicará inmediatamente.</w:t>
      </w:r>
    </w:p>
    <w:p>
      <w:pPr>
        <w:spacing w:after="0" w:line="240" w:lineRule="auto"/>
        <w:jc w:val="both"/>
        <w:rPr>
          <w:sz w:val="20"/>
        </w:rPr>
        <w:sectPr>
          <w:type w:val="continuous"/>
          <w:pgSz w:w="12250" w:h="15850"/>
          <w:pgMar w:top="1760" w:bottom="880" w:left="1300" w:right="1240"/>
        </w:sectPr>
      </w:pPr>
    </w:p>
    <w:p>
      <w:pPr>
        <w:pStyle w:val="BodyText"/>
        <w:spacing w:before="1"/>
        <w:rPr>
          <w:sz w:val="29"/>
        </w:rPr>
      </w:pPr>
    </w:p>
    <w:p>
      <w:pPr>
        <w:pStyle w:val="ListParagraph"/>
        <w:numPr>
          <w:ilvl w:val="0"/>
          <w:numId w:val="32"/>
        </w:numPr>
        <w:tabs>
          <w:tab w:pos="952" w:val="left" w:leader="none"/>
        </w:tabs>
        <w:spacing w:line="240" w:lineRule="auto" w:before="74" w:after="0"/>
        <w:ind w:left="951" w:right="176" w:hanging="545"/>
        <w:jc w:val="both"/>
        <w:rPr>
          <w:sz w:val="20"/>
        </w:rPr>
      </w:pPr>
      <w:r>
        <w:rPr>
          <w:sz w:val="20"/>
        </w:rPr>
        <w:t>Se reputará aprobado por el Poder Ejecutivo todo proyecto no devuelto con observaciones a la Cámara de su origen dentro de los treinta días naturales siguientes a su recepción; vencido este plazo el Ejecutivo dispondrá de diez días naturales para promulgar y publicar la ley o decreto. Transcurrido este segundo plazo, la ley o decreto será considerado promulgado y el Presidente de la Cámara de origen ordenará dentro de los diez días naturales siguientes su publicación en el Diario Oficial de la Federación, sin que se requiera refrendo. Los plazos a que se refiere esta fracción no se interrumpirán si el Congreso cierra o suspende sus sesiones, en cuyo </w:t>
      </w:r>
      <w:r>
        <w:rPr>
          <w:spacing w:val="3"/>
          <w:sz w:val="20"/>
        </w:rPr>
        <w:t>caso </w:t>
      </w:r>
      <w:r>
        <w:rPr>
          <w:sz w:val="20"/>
        </w:rPr>
        <w:t>la devolución deberá hacerse a la Comisión</w:t>
      </w:r>
      <w:r>
        <w:rPr>
          <w:spacing w:val="-13"/>
          <w:sz w:val="20"/>
        </w:rPr>
        <w:t> </w:t>
      </w:r>
      <w:r>
        <w:rPr>
          <w:sz w:val="20"/>
        </w:rPr>
        <w:t>Permanente.</w:t>
      </w:r>
    </w:p>
    <w:p>
      <w:pPr>
        <w:spacing w:line="182" w:lineRule="exact" w:before="0"/>
        <w:ind w:left="39" w:right="173" w:firstLine="0"/>
        <w:jc w:val="right"/>
        <w:rPr>
          <w:rFonts w:ascii="Times New Roman"/>
          <w:i/>
          <w:sz w:val="16"/>
        </w:rPr>
      </w:pPr>
      <w:r>
        <w:rPr>
          <w:rFonts w:ascii="Times New Roman"/>
          <w:i/>
          <w:color w:val="0000FF"/>
          <w:sz w:val="16"/>
        </w:rPr>
        <w:t>Inciso reformado DOF 17-08-2011</w:t>
      </w:r>
    </w:p>
    <w:p>
      <w:pPr>
        <w:pStyle w:val="BodyText"/>
        <w:spacing w:before="10"/>
        <w:rPr>
          <w:rFonts w:ascii="Times New Roman"/>
          <w:i/>
          <w:sz w:val="19"/>
        </w:rPr>
      </w:pPr>
    </w:p>
    <w:p>
      <w:pPr>
        <w:pStyle w:val="ListParagraph"/>
        <w:numPr>
          <w:ilvl w:val="0"/>
          <w:numId w:val="32"/>
        </w:numPr>
        <w:tabs>
          <w:tab w:pos="952" w:val="left" w:leader="none"/>
        </w:tabs>
        <w:spacing w:line="240" w:lineRule="auto" w:before="0" w:after="0"/>
        <w:ind w:left="951" w:right="175" w:hanging="545"/>
        <w:jc w:val="both"/>
        <w:rPr>
          <w:sz w:val="20"/>
        </w:rPr>
      </w:pPr>
      <w:r>
        <w:rPr>
          <w:sz w:val="20"/>
        </w:rPr>
        <w:t>El proyecto de ley o decreto desechado en todo o en parte por el Ejecutivo, será devuelto, con sus observaciones, a la Cámara de su origen. Deberá ser discutido de nuevo por ésta,, </w:t>
      </w:r>
      <w:r>
        <w:rPr>
          <w:b/>
          <w:sz w:val="20"/>
        </w:rPr>
        <w:t>(sic DOF 05-02-1917) </w:t>
      </w:r>
      <w:r>
        <w:rPr>
          <w:sz w:val="20"/>
        </w:rPr>
        <w:t>y si fuese confirmado por las dos terceras partes del número total de votos, pasará otra vez a la Cámara revisora. Si por esta fuese sancionado por la misma mayoría, el proyecto será ley o decreto y volverá al Ejecutivo para su</w:t>
      </w:r>
      <w:r>
        <w:rPr>
          <w:spacing w:val="-18"/>
          <w:sz w:val="20"/>
        </w:rPr>
        <w:t> </w:t>
      </w:r>
      <w:r>
        <w:rPr>
          <w:sz w:val="20"/>
        </w:rPr>
        <w:t>promulgación.</w:t>
      </w:r>
    </w:p>
    <w:p>
      <w:pPr>
        <w:pStyle w:val="BodyText"/>
      </w:pPr>
    </w:p>
    <w:p>
      <w:pPr>
        <w:pStyle w:val="BodyText"/>
        <w:spacing w:before="1"/>
        <w:ind w:left="951" w:right="142"/>
      </w:pPr>
      <w:r>
        <w:rPr/>
        <w:t>Las votaciones de ley o decreto, serán nominales.</w:t>
      </w:r>
    </w:p>
    <w:p>
      <w:pPr>
        <w:pStyle w:val="BodyText"/>
        <w:spacing w:before="9"/>
        <w:rPr>
          <w:sz w:val="19"/>
        </w:rPr>
      </w:pPr>
    </w:p>
    <w:p>
      <w:pPr>
        <w:pStyle w:val="ListParagraph"/>
        <w:numPr>
          <w:ilvl w:val="0"/>
          <w:numId w:val="32"/>
        </w:numPr>
        <w:tabs>
          <w:tab w:pos="952" w:val="left" w:leader="none"/>
        </w:tabs>
        <w:spacing w:line="240" w:lineRule="auto" w:before="1" w:after="0"/>
        <w:ind w:left="951" w:right="174" w:hanging="545"/>
        <w:jc w:val="both"/>
        <w:rPr>
          <w:sz w:val="20"/>
        </w:rPr>
      </w:pPr>
      <w:r>
        <w:rPr>
          <w:sz w:val="20"/>
        </w:rPr>
        <w:t>Si algún proyecto de ley o decreto, fuese desechado en su totalidad por la Cámara de revisión, volverá a la de su origen con las observaciones que aquella le hubiese hecho. Si examinado de nuevo fuese aprobado por la mayoría absoluta de los miembros presentes, volverá a la Cámara que lo desechó, la cual lo tomará otra vez en consideración, y si lo aprobare por la misma mayoría, pasará al Ejecutivo para los efectos de la fracción A; pero si lo reprobase, no podrá volver a presentarse en el mismo período de</w:t>
      </w:r>
      <w:r>
        <w:rPr>
          <w:spacing w:val="-16"/>
          <w:sz w:val="20"/>
        </w:rPr>
        <w:t> </w:t>
      </w:r>
      <w:r>
        <w:rPr>
          <w:sz w:val="20"/>
        </w:rPr>
        <w:t>sesiones.</w:t>
      </w:r>
    </w:p>
    <w:p>
      <w:pPr>
        <w:pStyle w:val="BodyText"/>
        <w:spacing w:before="9"/>
        <w:rPr>
          <w:sz w:val="19"/>
        </w:rPr>
      </w:pPr>
    </w:p>
    <w:p>
      <w:pPr>
        <w:pStyle w:val="ListParagraph"/>
        <w:numPr>
          <w:ilvl w:val="0"/>
          <w:numId w:val="32"/>
        </w:numPr>
        <w:tabs>
          <w:tab w:pos="952" w:val="left" w:leader="none"/>
        </w:tabs>
        <w:spacing w:line="240" w:lineRule="auto" w:before="1" w:after="0"/>
        <w:ind w:left="951" w:right="171" w:hanging="545"/>
        <w:jc w:val="both"/>
        <w:rPr>
          <w:sz w:val="20"/>
        </w:rPr>
      </w:pPr>
      <w:r>
        <w:rPr>
          <w:sz w:val="20"/>
        </w:rPr>
        <w:t>Si un proyecto de ley o decreto fuese desechado en parte, o modificado, o adicionado por la Cámara revisora, la nueva discusión de la Cámara de su origen versará únicamente sobre lo desechado o sobre las reformas o adiciones, sin poder alterarse en manera alguna los artículos aprobados. Si las adiciones o reformas hechas por la Cámara revisora fuesen aprobadas por la mayoría absoluta de los votos presentes en la Cámara de su origen, se pasará todo el proyecto al Ejecutivo, para los efectos de la fracción A. Si las adiciones o reformas hechas por la Cámara revisora fueren reprobadas por la mayoría de votos en la Cámara de su origen, volverán a aquella para que tome en consideración las razones de ésta, y si por mayoría absoluta de votos presentes se desecharen en esta segunda revisión dichas adiciones o reformas, el proyecto, en lo que haya sido aprobado por ambas Cámaras, se pasará al Ejecutivo para los efectos de la fracción A. Si la Cámara revisora insistiere, por la mayoría absoluta de votos presentes, en dichas adiciones o reformas, todo el proyecto no volverá a presentarse sino hasta el siguiente período de sesiones, a no ser que ambas Cámaras acuerden, por la mayoría absoluta de sus miembros presentes, que se expida la ley o decreto sólo con los artículos aprobados, y que se reserven los adicionados o reformados para su examen y votación en las sesiones</w:t>
      </w:r>
      <w:r>
        <w:rPr>
          <w:spacing w:val="-30"/>
          <w:sz w:val="20"/>
        </w:rPr>
        <w:t> </w:t>
      </w:r>
      <w:r>
        <w:rPr>
          <w:sz w:val="20"/>
        </w:rPr>
        <w:t>siguientes.</w:t>
      </w:r>
    </w:p>
    <w:p>
      <w:pPr>
        <w:pStyle w:val="BodyText"/>
        <w:spacing w:before="10"/>
        <w:rPr>
          <w:sz w:val="19"/>
        </w:rPr>
      </w:pPr>
    </w:p>
    <w:p>
      <w:pPr>
        <w:pStyle w:val="ListParagraph"/>
        <w:numPr>
          <w:ilvl w:val="0"/>
          <w:numId w:val="32"/>
        </w:numPr>
        <w:tabs>
          <w:tab w:pos="952" w:val="left" w:leader="none"/>
        </w:tabs>
        <w:spacing w:line="242" w:lineRule="auto" w:before="0" w:after="0"/>
        <w:ind w:left="951" w:right="179" w:hanging="545"/>
        <w:jc w:val="both"/>
        <w:rPr>
          <w:sz w:val="20"/>
        </w:rPr>
      </w:pPr>
      <w:r>
        <w:rPr>
          <w:sz w:val="20"/>
        </w:rPr>
        <w:t>En la interpretación, reforma o derogación de las leyes o decretos, se observarán los mismos trámites establecidos para su</w:t>
      </w:r>
      <w:r>
        <w:rPr>
          <w:spacing w:val="-9"/>
          <w:sz w:val="20"/>
        </w:rPr>
        <w:t> </w:t>
      </w:r>
      <w:r>
        <w:rPr>
          <w:sz w:val="20"/>
        </w:rPr>
        <w:t>formación.</w:t>
      </w:r>
    </w:p>
    <w:p>
      <w:pPr>
        <w:pStyle w:val="BodyText"/>
        <w:spacing w:before="5"/>
        <w:rPr>
          <w:sz w:val="19"/>
        </w:rPr>
      </w:pPr>
    </w:p>
    <w:p>
      <w:pPr>
        <w:pStyle w:val="ListParagraph"/>
        <w:numPr>
          <w:ilvl w:val="0"/>
          <w:numId w:val="32"/>
        </w:numPr>
        <w:tabs>
          <w:tab w:pos="952" w:val="left" w:leader="none"/>
        </w:tabs>
        <w:spacing w:line="242" w:lineRule="auto" w:before="0" w:after="0"/>
        <w:ind w:left="951" w:right="186" w:hanging="545"/>
        <w:jc w:val="both"/>
        <w:rPr>
          <w:sz w:val="20"/>
        </w:rPr>
      </w:pPr>
      <w:r>
        <w:rPr>
          <w:sz w:val="20"/>
        </w:rPr>
        <w:t>Todo proyecto de ley o decreto que fuere desechado en la Cámara de su origen, no podrá volver a presentarse en las sesiones del</w:t>
      </w:r>
      <w:r>
        <w:rPr>
          <w:spacing w:val="-13"/>
          <w:sz w:val="20"/>
        </w:rPr>
        <w:t> </w:t>
      </w:r>
      <w:r>
        <w:rPr>
          <w:sz w:val="20"/>
        </w:rPr>
        <w:t>año.</w:t>
      </w:r>
    </w:p>
    <w:p>
      <w:pPr>
        <w:pStyle w:val="BodyText"/>
        <w:spacing w:before="7"/>
        <w:rPr>
          <w:sz w:val="19"/>
        </w:rPr>
      </w:pPr>
    </w:p>
    <w:p>
      <w:pPr>
        <w:pStyle w:val="ListParagraph"/>
        <w:numPr>
          <w:ilvl w:val="0"/>
          <w:numId w:val="32"/>
        </w:numPr>
        <w:tabs>
          <w:tab w:pos="952" w:val="left" w:leader="none"/>
        </w:tabs>
        <w:spacing w:line="240" w:lineRule="auto" w:before="0" w:after="0"/>
        <w:ind w:left="951" w:right="183" w:hanging="545"/>
        <w:jc w:val="both"/>
        <w:rPr>
          <w:sz w:val="20"/>
        </w:rPr>
      </w:pPr>
      <w:r>
        <w:rPr>
          <w:sz w:val="20"/>
        </w:rPr>
        <w:t>La formación de las leyes o decretos puede comenzar indistintamente en cualquiera de las dos Cámaras, con excepción de los proyectos que versaren sobre empréstitos, contribuciones o impuestos, o sobre reclutamiento de tropas, todos los cuales deberán discutirse primero en la Cámara de</w:t>
      </w:r>
      <w:r>
        <w:rPr>
          <w:spacing w:val="-5"/>
          <w:sz w:val="20"/>
        </w:rPr>
        <w:t> </w:t>
      </w:r>
      <w:r>
        <w:rPr>
          <w:sz w:val="20"/>
        </w:rPr>
        <w:t>Diputados.</w:t>
      </w:r>
    </w:p>
    <w:p>
      <w:pPr>
        <w:spacing w:after="0" w:line="240" w:lineRule="auto"/>
        <w:jc w:val="both"/>
        <w:rPr>
          <w:sz w:val="20"/>
        </w:rPr>
        <w:sectPr>
          <w:pgSz w:w="12250" w:h="15850"/>
          <w:pgMar w:header="709" w:footer="696" w:top="1760" w:bottom="880" w:left="1300" w:right="1240"/>
        </w:sectPr>
      </w:pPr>
    </w:p>
    <w:p>
      <w:pPr>
        <w:pStyle w:val="BodyText"/>
        <w:spacing w:before="1"/>
        <w:rPr>
          <w:sz w:val="29"/>
        </w:rPr>
      </w:pPr>
    </w:p>
    <w:p>
      <w:pPr>
        <w:pStyle w:val="ListParagraph"/>
        <w:numPr>
          <w:ilvl w:val="0"/>
          <w:numId w:val="32"/>
        </w:numPr>
        <w:tabs>
          <w:tab w:pos="952" w:val="left" w:leader="none"/>
        </w:tabs>
        <w:spacing w:line="242" w:lineRule="auto" w:before="74" w:after="0"/>
        <w:ind w:left="951" w:right="179" w:hanging="545"/>
        <w:jc w:val="both"/>
        <w:rPr>
          <w:sz w:val="20"/>
        </w:rPr>
      </w:pPr>
      <w:r>
        <w:rPr>
          <w:sz w:val="20"/>
        </w:rPr>
        <w:t>Las iniciativas de leyes o decretos se discutirán preferentemente en la Cámara en que se presenten, a menos que transcurra un mes desde que se pasen a la Comisión dictaminadora sin que ésta rinda dictamen, pues en tal caso el </w:t>
      </w:r>
      <w:r>
        <w:rPr>
          <w:spacing w:val="2"/>
          <w:sz w:val="20"/>
        </w:rPr>
        <w:t>mismo </w:t>
      </w:r>
      <w:r>
        <w:rPr>
          <w:sz w:val="20"/>
        </w:rPr>
        <w:t>proyecto de ley o decreto puede  presentarse y discutirse en la otra</w:t>
      </w:r>
      <w:r>
        <w:rPr>
          <w:spacing w:val="-11"/>
          <w:sz w:val="20"/>
        </w:rPr>
        <w:t> </w:t>
      </w:r>
      <w:r>
        <w:rPr>
          <w:sz w:val="20"/>
        </w:rPr>
        <w:t>Cámara.</w:t>
      </w:r>
    </w:p>
    <w:p>
      <w:pPr>
        <w:pStyle w:val="BodyText"/>
        <w:spacing w:before="5"/>
        <w:rPr>
          <w:sz w:val="19"/>
        </w:rPr>
      </w:pPr>
    </w:p>
    <w:p>
      <w:pPr>
        <w:pStyle w:val="BodyText"/>
        <w:spacing w:line="242" w:lineRule="auto"/>
        <w:ind w:left="951" w:right="176" w:hanging="545"/>
        <w:jc w:val="both"/>
      </w:pPr>
      <w:r>
        <w:rPr>
          <w:b/>
        </w:rPr>
        <w:t>I (sic DOF 24-11-1923). </w:t>
      </w:r>
      <w:r>
        <w:rPr/>
        <w:t>El Ejecutivo de la Unión no puede hacer observaciones a las resoluciones del Congreso o de alguna de las Cámaras, cuando ejerzan funciones de cuerpo electoral o de jurado, lo mismo que cuando la Cámara de Diputados declare que debe acusarse a uno de los altos funcionarios de la Federación por delitos oficiales.</w:t>
      </w:r>
    </w:p>
    <w:p>
      <w:pPr>
        <w:pStyle w:val="BodyText"/>
        <w:spacing w:before="7"/>
        <w:rPr>
          <w:sz w:val="19"/>
        </w:rPr>
      </w:pPr>
    </w:p>
    <w:p>
      <w:pPr>
        <w:pStyle w:val="BodyText"/>
        <w:ind w:left="951" w:right="142"/>
      </w:pPr>
      <w:r>
        <w:rPr/>
        <w:t>Tampoco podrá hacerlas al Decreto de convocatoria a sesiones extraordinarias que expida la Comisión Permanente.</w:t>
      </w:r>
    </w:p>
    <w:p>
      <w:pPr>
        <w:spacing w:line="182" w:lineRule="exact" w:before="0"/>
        <w:ind w:left="39" w:right="173" w:firstLine="0"/>
        <w:jc w:val="right"/>
        <w:rPr>
          <w:rFonts w:ascii="Times New Roman"/>
          <w:i/>
          <w:sz w:val="16"/>
        </w:rPr>
      </w:pPr>
      <w:r>
        <w:rPr>
          <w:rFonts w:ascii="Times New Roman"/>
          <w:i/>
          <w:color w:val="0000FF"/>
          <w:sz w:val="16"/>
        </w:rPr>
        <w:t>Inciso reformado DOF 24-11-1923</w:t>
      </w:r>
    </w:p>
    <w:p>
      <w:pPr>
        <w:pStyle w:val="BodyText"/>
        <w:spacing w:before="7"/>
        <w:rPr>
          <w:rFonts w:ascii="Times New Roman"/>
          <w:i/>
          <w:sz w:val="13"/>
        </w:rPr>
      </w:pPr>
    </w:p>
    <w:p>
      <w:pPr>
        <w:pStyle w:val="Heading1"/>
        <w:spacing w:before="73"/>
        <w:ind w:right="199"/>
      </w:pPr>
      <w:r>
        <w:rPr/>
        <w:t>Sección III</w:t>
      </w:r>
    </w:p>
    <w:p>
      <w:pPr>
        <w:spacing w:before="1"/>
        <w:ind w:left="143" w:right="201" w:firstLine="0"/>
        <w:jc w:val="center"/>
        <w:rPr>
          <w:b/>
          <w:sz w:val="22"/>
        </w:rPr>
      </w:pPr>
      <w:r>
        <w:rPr>
          <w:b/>
          <w:sz w:val="22"/>
        </w:rPr>
        <w:t>De las Facultades del Congreso</w:t>
      </w:r>
    </w:p>
    <w:p>
      <w:pPr>
        <w:pStyle w:val="BodyText"/>
        <w:spacing w:before="5"/>
        <w:rPr>
          <w:b/>
          <w:sz w:val="13"/>
        </w:rPr>
      </w:pPr>
    </w:p>
    <w:p>
      <w:pPr>
        <w:spacing w:after="0"/>
        <w:rPr>
          <w:sz w:val="13"/>
        </w:rPr>
        <w:sectPr>
          <w:pgSz w:w="12250" w:h="15850"/>
          <w:pgMar w:header="709" w:footer="696" w:top="1760" w:bottom="880" w:left="1300" w:right="1240"/>
        </w:sectPr>
      </w:pPr>
    </w:p>
    <w:p>
      <w:pPr>
        <w:spacing w:before="74"/>
        <w:ind w:left="406" w:right="-10" w:firstLine="0"/>
        <w:jc w:val="left"/>
        <w:rPr>
          <w:sz w:val="20"/>
        </w:rPr>
      </w:pPr>
      <w:r>
        <w:rPr>
          <w:b/>
          <w:sz w:val="20"/>
        </w:rPr>
        <w:t>Artículo 73. </w:t>
      </w:r>
      <w:r>
        <w:rPr>
          <w:sz w:val="20"/>
        </w:rPr>
        <w:t>El Congreso tiene</w:t>
      </w:r>
      <w:r>
        <w:rPr>
          <w:spacing w:val="-15"/>
          <w:sz w:val="20"/>
        </w:rPr>
        <w:t> </w:t>
      </w:r>
      <w:r>
        <w:rPr>
          <w:sz w:val="20"/>
        </w:rPr>
        <w:t>facultad:</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Párrafo reformado DOF 24-10-1942, 10-02-1944</w:t>
      </w:r>
    </w:p>
    <w:p>
      <w:pPr>
        <w:spacing w:after="0"/>
        <w:jc w:val="left"/>
        <w:rPr>
          <w:rFonts w:ascii="Times New Roman" w:hAnsi="Times New Roman"/>
          <w:sz w:val="16"/>
        </w:rPr>
        <w:sectPr>
          <w:type w:val="continuous"/>
          <w:pgSz w:w="12250" w:h="15850"/>
          <w:pgMar w:top="1760" w:bottom="880" w:left="1300" w:right="1240"/>
          <w:cols w:num="2" w:equalWidth="0">
            <w:col w:w="3948" w:space="1966"/>
            <w:col w:w="3796"/>
          </w:cols>
        </w:sectPr>
      </w:pPr>
    </w:p>
    <w:p>
      <w:pPr>
        <w:pStyle w:val="BodyText"/>
        <w:spacing w:before="5"/>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0"/>
          <w:numId w:val="33"/>
        </w:numPr>
        <w:tabs>
          <w:tab w:pos="1201" w:val="left" w:leader="none"/>
          <w:tab w:pos="1202" w:val="left" w:leader="none"/>
        </w:tabs>
        <w:spacing w:line="240" w:lineRule="auto" w:before="74" w:after="0"/>
        <w:ind w:left="1201" w:right="0" w:hanging="795"/>
        <w:jc w:val="left"/>
        <w:rPr>
          <w:sz w:val="20"/>
        </w:rPr>
      </w:pPr>
      <w:r>
        <w:rPr>
          <w:sz w:val="20"/>
        </w:rPr>
        <w:t>Para admitir nuevos Estados a la Unión</w:t>
      </w:r>
      <w:r>
        <w:rPr>
          <w:spacing w:val="-10"/>
          <w:sz w:val="20"/>
        </w:rPr>
        <w:t> </w:t>
      </w:r>
      <w:r>
        <w:rPr>
          <w:sz w:val="20"/>
        </w:rPr>
        <w:t>Federal;</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reformada DOF 08-10-1974</w:t>
      </w:r>
    </w:p>
    <w:p>
      <w:pPr>
        <w:spacing w:after="0"/>
        <w:jc w:val="left"/>
        <w:rPr>
          <w:rFonts w:ascii="Times New Roman" w:hAnsi="Times New Roman"/>
          <w:sz w:val="16"/>
        </w:rPr>
        <w:sectPr>
          <w:type w:val="continuous"/>
          <w:pgSz w:w="12250" w:h="15850"/>
          <w:pgMar w:top="1760" w:bottom="880" w:left="1300" w:right="1240"/>
          <w:cols w:num="2" w:equalWidth="0">
            <w:col w:w="5501" w:space="1160"/>
            <w:col w:w="3049"/>
          </w:cols>
        </w:sectPr>
      </w:pPr>
    </w:p>
    <w:p>
      <w:pPr>
        <w:pStyle w:val="BodyText"/>
        <w:spacing w:before="8"/>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0"/>
          <w:numId w:val="33"/>
        </w:numPr>
        <w:tabs>
          <w:tab w:pos="1201" w:val="left" w:leader="none"/>
          <w:tab w:pos="1202" w:val="left" w:leader="none"/>
        </w:tabs>
        <w:spacing w:line="240" w:lineRule="auto" w:before="74" w:after="0"/>
        <w:ind w:left="1201" w:right="0" w:hanging="795"/>
        <w:jc w:val="left"/>
        <w:rPr>
          <w:sz w:val="20"/>
        </w:rPr>
      </w:pPr>
      <w:r>
        <w:rPr>
          <w:w w:val="95"/>
          <w:sz w:val="20"/>
        </w:rPr>
        <w:t>Derogada.</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derogada DOF 08-10-1974</w:t>
      </w:r>
    </w:p>
    <w:p>
      <w:pPr>
        <w:spacing w:after="0"/>
        <w:jc w:val="left"/>
        <w:rPr>
          <w:rFonts w:ascii="Times New Roman" w:hAnsi="Times New Roman"/>
          <w:sz w:val="16"/>
        </w:rPr>
        <w:sectPr>
          <w:type w:val="continuous"/>
          <w:pgSz w:w="12250" w:h="15850"/>
          <w:pgMar w:top="1760" w:bottom="880" w:left="1300" w:right="1240"/>
          <w:cols w:num="2" w:equalWidth="0">
            <w:col w:w="2132" w:space="4591"/>
            <w:col w:w="2987"/>
          </w:cols>
        </w:sectPr>
      </w:pPr>
    </w:p>
    <w:p>
      <w:pPr>
        <w:pStyle w:val="BodyText"/>
        <w:spacing w:before="6"/>
        <w:rPr>
          <w:rFonts w:ascii="Times New Roman"/>
          <w:i/>
          <w:sz w:val="13"/>
        </w:rPr>
      </w:pPr>
    </w:p>
    <w:p>
      <w:pPr>
        <w:pStyle w:val="ListParagraph"/>
        <w:numPr>
          <w:ilvl w:val="0"/>
          <w:numId w:val="33"/>
        </w:numPr>
        <w:tabs>
          <w:tab w:pos="1201" w:val="left" w:leader="none"/>
          <w:tab w:pos="1202" w:val="left" w:leader="none"/>
        </w:tabs>
        <w:spacing w:line="242" w:lineRule="auto" w:before="74" w:after="0"/>
        <w:ind w:left="1201" w:right="184" w:hanging="795"/>
        <w:jc w:val="left"/>
        <w:rPr>
          <w:sz w:val="20"/>
        </w:rPr>
      </w:pPr>
      <w:r>
        <w:rPr>
          <w:sz w:val="20"/>
        </w:rPr>
        <w:t>Para formar nuevos Estados dentro de los límites de los existentes, siendo necesario al efecto:</w:t>
      </w:r>
    </w:p>
    <w:p>
      <w:pPr>
        <w:pStyle w:val="BodyText"/>
        <w:spacing w:before="7"/>
        <w:rPr>
          <w:sz w:val="19"/>
        </w:rPr>
      </w:pPr>
    </w:p>
    <w:p>
      <w:pPr>
        <w:pStyle w:val="BodyText"/>
        <w:ind w:left="1633" w:right="186" w:hanging="432"/>
        <w:jc w:val="both"/>
      </w:pPr>
      <w:r>
        <w:rPr>
          <w:b/>
        </w:rPr>
        <w:t>1o. </w:t>
      </w:r>
      <w:r>
        <w:rPr/>
        <w:t>Que la fracción o fracciones que pidan erigirse en Estados, cuenten con una población  de ciento veinte mil habitantes, por lo</w:t>
      </w:r>
      <w:r>
        <w:rPr>
          <w:spacing w:val="-17"/>
        </w:rPr>
        <w:t> </w:t>
      </w:r>
      <w:r>
        <w:rPr/>
        <w:t>menos.</w:t>
      </w:r>
    </w:p>
    <w:p>
      <w:pPr>
        <w:pStyle w:val="BodyText"/>
        <w:spacing w:before="9"/>
        <w:rPr>
          <w:sz w:val="19"/>
        </w:rPr>
      </w:pPr>
    </w:p>
    <w:p>
      <w:pPr>
        <w:pStyle w:val="BodyText"/>
        <w:spacing w:line="242" w:lineRule="auto" w:before="1"/>
        <w:ind w:left="1633" w:right="186" w:hanging="432"/>
        <w:jc w:val="both"/>
      </w:pPr>
      <w:r>
        <w:rPr>
          <w:b/>
        </w:rPr>
        <w:t>2o. </w:t>
      </w:r>
      <w:r>
        <w:rPr/>
        <w:t>Que se compruebe ante el Congreso que tiene los elementos bastantes para proveer a  su existencia</w:t>
      </w:r>
      <w:r>
        <w:rPr>
          <w:spacing w:val="-8"/>
        </w:rPr>
        <w:t> </w:t>
      </w:r>
      <w:r>
        <w:rPr/>
        <w:t>política.</w:t>
      </w:r>
    </w:p>
    <w:p>
      <w:pPr>
        <w:pStyle w:val="BodyText"/>
        <w:spacing w:before="5"/>
        <w:rPr>
          <w:sz w:val="19"/>
        </w:rPr>
      </w:pPr>
    </w:p>
    <w:p>
      <w:pPr>
        <w:pStyle w:val="BodyText"/>
        <w:spacing w:line="242" w:lineRule="auto"/>
        <w:ind w:left="1633" w:right="184" w:hanging="432"/>
        <w:jc w:val="both"/>
      </w:pPr>
      <w:r>
        <w:rPr>
          <w:b/>
        </w:rPr>
        <w:t>3o. </w:t>
      </w:r>
      <w:r>
        <w:rPr/>
        <w:t>Que sean oídas las Legislaturas de las entidades federativas de cuyo territorio se trate, sobre la conveniencia o inconveniencia de la erección del nuevo Estado, quedando obligadas a dar su informe dentro de seis meses, contados desde el día en que se les remita la comunicación respectiva.</w:t>
      </w:r>
    </w:p>
    <w:p>
      <w:pPr>
        <w:spacing w:line="180" w:lineRule="exact" w:before="0"/>
        <w:ind w:left="1201" w:right="142" w:firstLine="5893"/>
        <w:jc w:val="left"/>
        <w:rPr>
          <w:rFonts w:ascii="Times New Roman"/>
          <w:i/>
          <w:sz w:val="16"/>
        </w:rPr>
      </w:pPr>
      <w:r>
        <w:rPr>
          <w:rFonts w:ascii="Times New Roman"/>
          <w:i/>
          <w:color w:val="0000FF"/>
          <w:sz w:val="16"/>
        </w:rPr>
        <w:t>Numeral reformado DOF 29-01-2016</w:t>
      </w:r>
    </w:p>
    <w:p>
      <w:pPr>
        <w:pStyle w:val="BodyText"/>
        <w:spacing w:before="11"/>
        <w:rPr>
          <w:rFonts w:ascii="Times New Roman"/>
          <w:i/>
          <w:sz w:val="19"/>
        </w:rPr>
      </w:pPr>
    </w:p>
    <w:p>
      <w:pPr>
        <w:pStyle w:val="BodyText"/>
        <w:spacing w:line="242" w:lineRule="auto"/>
        <w:ind w:left="1633" w:right="185" w:hanging="432"/>
        <w:jc w:val="both"/>
      </w:pPr>
      <w:r>
        <w:rPr>
          <w:b/>
        </w:rPr>
        <w:t>4o. </w:t>
      </w:r>
      <w:r>
        <w:rPr/>
        <w:t>Que igualmente se oiga al Ejecutivo de la Federación, el cual enviará su informe dentro de siete días contados desde la fecha en que le sea</w:t>
      </w:r>
      <w:r>
        <w:rPr>
          <w:spacing w:val="-22"/>
        </w:rPr>
        <w:t> </w:t>
      </w:r>
      <w:r>
        <w:rPr/>
        <w:t>pedido.</w:t>
      </w:r>
    </w:p>
    <w:p>
      <w:pPr>
        <w:pStyle w:val="BodyText"/>
        <w:spacing w:before="7"/>
        <w:rPr>
          <w:sz w:val="19"/>
        </w:rPr>
      </w:pPr>
    </w:p>
    <w:p>
      <w:pPr>
        <w:pStyle w:val="BodyText"/>
        <w:spacing w:line="242" w:lineRule="auto"/>
        <w:ind w:left="1633" w:right="182" w:hanging="432"/>
        <w:jc w:val="both"/>
      </w:pPr>
      <w:r>
        <w:rPr>
          <w:b/>
        </w:rPr>
        <w:t>5o. </w:t>
      </w:r>
      <w:r>
        <w:rPr/>
        <w:t>Que sea votada la erección del nuevo Estado por dos terceras partes de los diputados y senadores presentes en sus respectivas Cámaras.</w:t>
      </w:r>
    </w:p>
    <w:p>
      <w:pPr>
        <w:pStyle w:val="BodyText"/>
        <w:spacing w:before="5"/>
        <w:rPr>
          <w:sz w:val="19"/>
        </w:rPr>
      </w:pPr>
    </w:p>
    <w:p>
      <w:pPr>
        <w:pStyle w:val="BodyText"/>
        <w:spacing w:line="242" w:lineRule="auto"/>
        <w:ind w:left="1633" w:right="178" w:hanging="432"/>
        <w:jc w:val="both"/>
      </w:pPr>
      <w:r>
        <w:rPr>
          <w:b/>
        </w:rPr>
        <w:t>6o. </w:t>
      </w:r>
      <w:r>
        <w:rPr/>
        <w:t>Que la resolución del Congreso sea ratificada por la mayoría de las Legislaturas de las entidades federativas, previo examen de la copia del expediente, siempre que hayan dado su consentimiento las Legislaturas de las entidades federativas de cuyo territorio  se</w:t>
      </w:r>
      <w:r>
        <w:rPr>
          <w:spacing w:val="-5"/>
        </w:rPr>
        <w:t> </w:t>
      </w:r>
      <w:r>
        <w:rPr/>
        <w:t>trate.</w:t>
      </w:r>
    </w:p>
    <w:p>
      <w:pPr>
        <w:spacing w:line="177" w:lineRule="exact" w:before="0"/>
        <w:ind w:left="39" w:right="173" w:firstLine="0"/>
        <w:jc w:val="right"/>
        <w:rPr>
          <w:rFonts w:ascii="Times New Roman"/>
          <w:i/>
          <w:sz w:val="16"/>
        </w:rPr>
      </w:pPr>
      <w:r>
        <w:rPr>
          <w:rFonts w:ascii="Times New Roman"/>
          <w:i/>
          <w:color w:val="0000FF"/>
          <w:sz w:val="16"/>
        </w:rPr>
        <w:t>Numeral reformado DOF 29-01-2016</w:t>
      </w:r>
    </w:p>
    <w:p>
      <w:pPr>
        <w:spacing w:after="0" w:line="177" w:lineRule="exact"/>
        <w:jc w:val="right"/>
        <w:rPr>
          <w:rFonts w:ascii="Times New Roman"/>
          <w:sz w:val="16"/>
        </w:rPr>
        <w:sectPr>
          <w:type w:val="continuous"/>
          <w:pgSz w:w="12250" w:h="15850"/>
          <w:pgMar w:top="1760" w:bottom="880" w:left="1300" w:right="1240"/>
        </w:sectPr>
      </w:pPr>
    </w:p>
    <w:p>
      <w:pPr>
        <w:pStyle w:val="BodyText"/>
        <w:spacing w:before="1"/>
        <w:rPr>
          <w:rFonts w:ascii="Times New Roman"/>
          <w:i/>
          <w:sz w:val="29"/>
        </w:rPr>
      </w:pPr>
    </w:p>
    <w:p>
      <w:pPr>
        <w:pStyle w:val="BodyText"/>
        <w:spacing w:line="242" w:lineRule="auto" w:before="74"/>
        <w:ind w:left="1633" w:right="183" w:hanging="432"/>
        <w:jc w:val="both"/>
      </w:pPr>
      <w:r>
        <w:rPr>
          <w:b/>
        </w:rPr>
        <w:t>7o. </w:t>
      </w:r>
      <w:r>
        <w:rPr/>
        <w:t>Si las Legislaturas de las entidades federativas de cuyo territorio se trate, no hubieren dado su consentimiento, la ratificación de que habla la fracción anterior, deberá ser hecha por las dos terceras partes del total de Legislaturas de las demás entidades federativas.</w:t>
      </w:r>
    </w:p>
    <w:p>
      <w:pPr>
        <w:spacing w:line="177" w:lineRule="exact" w:before="0"/>
        <w:ind w:left="39" w:right="173" w:firstLine="0"/>
        <w:jc w:val="right"/>
        <w:rPr>
          <w:rFonts w:ascii="Times New Roman"/>
          <w:i/>
          <w:sz w:val="16"/>
        </w:rPr>
      </w:pPr>
      <w:r>
        <w:rPr>
          <w:rFonts w:ascii="Times New Roman"/>
          <w:i/>
          <w:color w:val="0000FF"/>
          <w:sz w:val="16"/>
        </w:rPr>
        <w:t>Numeral reformado DOF 29-01-2016</w:t>
      </w:r>
    </w:p>
    <w:p>
      <w:pPr>
        <w:pStyle w:val="BodyText"/>
        <w:spacing w:before="8"/>
        <w:rPr>
          <w:rFonts w:ascii="Times New Roman"/>
          <w:i/>
          <w:sz w:val="13"/>
        </w:rPr>
      </w:pPr>
    </w:p>
    <w:p>
      <w:pPr>
        <w:spacing w:after="0"/>
        <w:rPr>
          <w:rFonts w:ascii="Times New Roman"/>
          <w:sz w:val="13"/>
        </w:rPr>
        <w:sectPr>
          <w:pgSz w:w="12250" w:h="15850"/>
          <w:pgMar w:header="709" w:footer="696" w:top="1760" w:bottom="880" w:left="1300" w:right="1240"/>
        </w:sectPr>
      </w:pPr>
    </w:p>
    <w:p>
      <w:pPr>
        <w:pStyle w:val="ListParagraph"/>
        <w:numPr>
          <w:ilvl w:val="0"/>
          <w:numId w:val="33"/>
        </w:numPr>
        <w:tabs>
          <w:tab w:pos="1201" w:val="left" w:leader="none"/>
          <w:tab w:pos="1202" w:val="left" w:leader="none"/>
        </w:tabs>
        <w:spacing w:line="240" w:lineRule="auto" w:before="74" w:after="0"/>
        <w:ind w:left="1201" w:right="0" w:hanging="795"/>
        <w:jc w:val="left"/>
        <w:rPr>
          <w:sz w:val="20"/>
        </w:rPr>
      </w:pPr>
      <w:r>
        <w:rPr>
          <w:w w:val="95"/>
          <w:sz w:val="20"/>
        </w:rPr>
        <w:t>Derogada.</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Fe de erratas a la fracción DOF 06-02-1917. Derogada DOF 08-12-2005</w:t>
      </w:r>
    </w:p>
    <w:p>
      <w:pPr>
        <w:spacing w:after="0"/>
        <w:jc w:val="left"/>
        <w:rPr>
          <w:rFonts w:ascii="Times New Roman" w:hAnsi="Times New Roman"/>
          <w:sz w:val="16"/>
        </w:rPr>
        <w:sectPr>
          <w:type w:val="continuous"/>
          <w:pgSz w:w="12250" w:h="15850"/>
          <w:pgMar w:top="1760" w:bottom="880" w:left="1300" w:right="1240"/>
          <w:cols w:num="2" w:equalWidth="0">
            <w:col w:w="2132" w:space="2227"/>
            <w:col w:w="5351"/>
          </w:cols>
        </w:sectPr>
      </w:pPr>
    </w:p>
    <w:p>
      <w:pPr>
        <w:pStyle w:val="BodyText"/>
        <w:spacing w:before="5"/>
        <w:rPr>
          <w:rFonts w:ascii="Times New Roman"/>
          <w:i/>
          <w:sz w:val="13"/>
        </w:rPr>
      </w:pPr>
    </w:p>
    <w:p>
      <w:pPr>
        <w:pStyle w:val="ListParagraph"/>
        <w:numPr>
          <w:ilvl w:val="0"/>
          <w:numId w:val="33"/>
        </w:numPr>
        <w:tabs>
          <w:tab w:pos="1201" w:val="left" w:leader="none"/>
          <w:tab w:pos="1202" w:val="left" w:leader="none"/>
        </w:tabs>
        <w:spacing w:line="240" w:lineRule="auto" w:before="74" w:after="0"/>
        <w:ind w:left="1201" w:right="0" w:hanging="795"/>
        <w:jc w:val="left"/>
        <w:rPr>
          <w:sz w:val="20"/>
        </w:rPr>
      </w:pPr>
      <w:r>
        <w:rPr>
          <w:sz w:val="20"/>
        </w:rPr>
        <w:t>Para cambiar la residencia de los Supremos Poderes de la</w:t>
      </w:r>
      <w:r>
        <w:rPr>
          <w:spacing w:val="-13"/>
          <w:sz w:val="20"/>
        </w:rPr>
        <w:t> </w:t>
      </w:r>
      <w:r>
        <w:rPr>
          <w:sz w:val="20"/>
        </w:rPr>
        <w:t>Federación.</w:t>
      </w:r>
    </w:p>
    <w:p>
      <w:pPr>
        <w:pStyle w:val="BodyText"/>
      </w:pPr>
    </w:p>
    <w:p>
      <w:pPr>
        <w:pStyle w:val="ListParagraph"/>
        <w:numPr>
          <w:ilvl w:val="0"/>
          <w:numId w:val="33"/>
        </w:numPr>
        <w:tabs>
          <w:tab w:pos="1201" w:val="left" w:leader="none"/>
          <w:tab w:pos="1202" w:val="left" w:leader="none"/>
        </w:tabs>
        <w:spacing w:line="240" w:lineRule="auto" w:before="1" w:after="0"/>
        <w:ind w:left="1201" w:right="0" w:hanging="795"/>
        <w:jc w:val="left"/>
        <w:rPr>
          <w:sz w:val="20"/>
        </w:rPr>
      </w:pPr>
      <w:r>
        <w:rPr>
          <w:sz w:val="20"/>
        </w:rPr>
        <w:t>Derogada;</w:t>
      </w:r>
    </w:p>
    <w:p>
      <w:pPr>
        <w:spacing w:line="183" w:lineRule="exact" w:before="1"/>
        <w:ind w:left="778" w:right="142" w:firstLine="0"/>
        <w:jc w:val="left"/>
        <w:rPr>
          <w:rFonts w:ascii="Times New Roman" w:hAnsi="Times New Roman"/>
          <w:i/>
          <w:sz w:val="16"/>
        </w:rPr>
      </w:pPr>
      <w:r>
        <w:rPr>
          <w:rFonts w:ascii="Times New Roman" w:hAnsi="Times New Roman"/>
          <w:i/>
          <w:color w:val="0000FF"/>
          <w:sz w:val="16"/>
        </w:rPr>
        <w:t>Fracción reformada DOF 20-08-1928 (2 reformas), 15-12-1934, 14-12-1940, 21-09-1944, 19-02-1951. Fe de erratas DOF 14-03-1951.</w:t>
      </w:r>
    </w:p>
    <w:p>
      <w:pPr>
        <w:spacing w:line="183" w:lineRule="exact" w:before="0"/>
        <w:ind w:left="1640" w:right="142" w:firstLine="0"/>
        <w:jc w:val="left"/>
        <w:rPr>
          <w:rFonts w:ascii="Times New Roman"/>
          <w:i/>
          <w:sz w:val="16"/>
        </w:rPr>
      </w:pPr>
      <w:r>
        <w:rPr>
          <w:rFonts w:ascii="Times New Roman"/>
          <w:i/>
          <w:color w:val="0000FF"/>
          <w:sz w:val="16"/>
        </w:rPr>
        <w:t>Reformada DOF 08-10-1974, 06-12-1977, 28-12-1982, 10-08-1987, 06-04-1990, 25-10-1993. Derogada DOF 22-08-1996</w:t>
      </w:r>
    </w:p>
    <w:p>
      <w:pPr>
        <w:pStyle w:val="BodyText"/>
        <w:spacing w:before="1"/>
        <w:rPr>
          <w:rFonts w:ascii="Times New Roman"/>
          <w:i/>
        </w:rPr>
      </w:pPr>
    </w:p>
    <w:p>
      <w:pPr>
        <w:pStyle w:val="ListParagraph"/>
        <w:numPr>
          <w:ilvl w:val="0"/>
          <w:numId w:val="33"/>
        </w:numPr>
        <w:tabs>
          <w:tab w:pos="1201" w:val="left" w:leader="none"/>
          <w:tab w:pos="1202" w:val="left" w:leader="none"/>
        </w:tabs>
        <w:spacing w:line="240" w:lineRule="auto" w:before="0" w:after="0"/>
        <w:ind w:left="1201" w:right="0" w:hanging="795"/>
        <w:jc w:val="left"/>
        <w:rPr>
          <w:sz w:val="20"/>
        </w:rPr>
      </w:pPr>
      <w:r>
        <w:rPr>
          <w:sz w:val="20"/>
        </w:rPr>
        <w:t>Para imponer las contribuciones necesarias a cubrir el</w:t>
      </w:r>
      <w:r>
        <w:rPr>
          <w:spacing w:val="-24"/>
          <w:sz w:val="20"/>
        </w:rPr>
        <w:t> </w:t>
      </w:r>
      <w:r>
        <w:rPr>
          <w:sz w:val="20"/>
        </w:rPr>
        <w:t>Presupuesto.</w:t>
      </w:r>
    </w:p>
    <w:p>
      <w:pPr>
        <w:pStyle w:val="BodyText"/>
        <w:spacing w:before="9"/>
        <w:rPr>
          <w:sz w:val="19"/>
        </w:rPr>
      </w:pPr>
    </w:p>
    <w:p>
      <w:pPr>
        <w:pStyle w:val="ListParagraph"/>
        <w:numPr>
          <w:ilvl w:val="0"/>
          <w:numId w:val="33"/>
        </w:numPr>
        <w:tabs>
          <w:tab w:pos="1201" w:val="left" w:leader="none"/>
          <w:tab w:pos="1202" w:val="left" w:leader="none"/>
        </w:tabs>
        <w:spacing w:line="240" w:lineRule="auto" w:before="1" w:after="0"/>
        <w:ind w:left="1201" w:right="0" w:hanging="795"/>
        <w:jc w:val="left"/>
        <w:rPr>
          <w:sz w:val="20"/>
        </w:rPr>
      </w:pPr>
      <w:r>
        <w:rPr>
          <w:sz w:val="20"/>
        </w:rPr>
        <w:t>En materia de deuda pública,</w:t>
      </w:r>
      <w:r>
        <w:rPr>
          <w:spacing w:val="-12"/>
          <w:sz w:val="20"/>
        </w:rPr>
        <w:t> </w:t>
      </w:r>
      <w:r>
        <w:rPr>
          <w:sz w:val="20"/>
        </w:rPr>
        <w:t>para:</w:t>
      </w:r>
    </w:p>
    <w:p>
      <w:pPr>
        <w:pStyle w:val="BodyText"/>
      </w:pPr>
    </w:p>
    <w:p>
      <w:pPr>
        <w:pStyle w:val="BodyText"/>
        <w:spacing w:before="1"/>
        <w:ind w:left="1995" w:right="175" w:hanging="795"/>
        <w:jc w:val="both"/>
      </w:pPr>
      <w:r>
        <w:rPr>
          <w:b/>
        </w:rPr>
        <w:t>1o. </w:t>
      </w:r>
      <w:r>
        <w:rPr/>
        <w:t>Dar bases sobre las cuales el Ejecutivo  pueda  celebrar  empréstitos  y  otorgar  garantías sobre el crédito de la Nación, para aprobar esos mismos empréstitos y para reconocer y mandar pagar la deuda nacional. Ningún empréstito podrá celebrarse sino para la ejecución de obras que directamente produzcan un incremento en los ingresos públicos o, en términos de la ley de la materia, los que  se realicen con propósitos de regulación monetaria, las operaciones de refinanciamiento o reestructura de deuda que deberán realizarse bajo las mejores condiciones de mercado; así como los que se contraten durante alguna emergencia declarada por el Presidente de la República en los términos del artículo</w:t>
      </w:r>
      <w:r>
        <w:rPr>
          <w:spacing w:val="-22"/>
        </w:rPr>
        <w:t> </w:t>
      </w:r>
      <w:r>
        <w:rPr/>
        <w:t>29.</w:t>
      </w:r>
    </w:p>
    <w:p>
      <w:pPr>
        <w:pStyle w:val="BodyText"/>
        <w:spacing w:before="7"/>
        <w:rPr>
          <w:sz w:val="19"/>
        </w:rPr>
      </w:pPr>
    </w:p>
    <w:p>
      <w:pPr>
        <w:pStyle w:val="BodyText"/>
        <w:ind w:left="1995" w:right="179" w:hanging="795"/>
        <w:jc w:val="both"/>
      </w:pPr>
      <w:r>
        <w:rPr>
          <w:b/>
        </w:rPr>
        <w:t>2o.      </w:t>
      </w:r>
      <w:r>
        <w:rPr/>
        <w:t>Aprobar anualmente los montos de endeudamiento que deberán incluirse en la ley    de ingresos, que en su caso requiera el Gobierno del Distrito Federal y las entidades de su sector público, conforme a las bases de la ley correspondiente. El Ejecutivo Federal informará anualmente al Congreso de la Unión sobre el ejercicio de dicha deuda a cuyo efecto el Jefe de Gobierno le hará llegar el informe que sobre el ejercicio de los recursos correspondientes hubiere realizado. El Jefe de Gobierno informará igualmente a la Asamblea Legislativa del Distrito Federal, al rendir la cuenta</w:t>
      </w:r>
      <w:r>
        <w:rPr>
          <w:spacing w:val="-5"/>
        </w:rPr>
        <w:t> </w:t>
      </w:r>
      <w:r>
        <w:rPr/>
        <w:t>pública.</w:t>
      </w:r>
    </w:p>
    <w:p>
      <w:pPr>
        <w:pStyle w:val="BodyText"/>
        <w:spacing w:before="9"/>
        <w:rPr>
          <w:sz w:val="19"/>
        </w:rPr>
      </w:pPr>
    </w:p>
    <w:p>
      <w:pPr>
        <w:pStyle w:val="BodyText"/>
        <w:spacing w:before="1"/>
        <w:ind w:left="1995" w:right="176" w:hanging="795"/>
        <w:jc w:val="both"/>
      </w:pPr>
      <w:r>
        <w:rPr>
          <w:b/>
        </w:rPr>
        <w:t>3o. </w:t>
      </w:r>
      <w:r>
        <w:rPr/>
        <w:t>Establecer en las leyes  las  bases  generales,  para  que  los  Estados,  el  Distrito Federal y los Municipios puedan incurrir en endeudamiento; los límites  y modalidades bajo los cuales dichos órdenes de gobierno podrán afectar sus respectivas participaciones para cubrir los empréstitos y obligaciones de pago que contraigan; la obligación de dichos órdenes de gobierno de inscribir y publicar la totalidad de sus empréstitos y obligaciones de pago en un registro público único, de manera oportuna y transparente; un sistema de alertas sobre el manejo de la deuda; así como las sanciones aplicables a los servidores públicos que no cumplan sus disposiciones. Dichas leyes deberán discutirse primero en la Cámara de Diputados conforme a lo dispuesto por la fracción H del artículo 72 de esta Constitución.</w:t>
      </w:r>
    </w:p>
    <w:p>
      <w:pPr>
        <w:pStyle w:val="BodyText"/>
        <w:spacing w:before="9"/>
        <w:rPr>
          <w:sz w:val="19"/>
        </w:rPr>
      </w:pPr>
    </w:p>
    <w:p>
      <w:pPr>
        <w:pStyle w:val="BodyText"/>
        <w:spacing w:before="1"/>
        <w:ind w:left="1995" w:right="174" w:hanging="795"/>
        <w:jc w:val="both"/>
      </w:pPr>
      <w:r>
        <w:rPr>
          <w:b/>
        </w:rPr>
        <w:t>4o. </w:t>
      </w:r>
      <w:r>
        <w:rPr/>
        <w:t>El Congreso de la Unión, a través de la comisión legislativa bicameral competente, analizará la estrategia de ajuste para fortalecer las finanzas públicas de los Estados, planteada en los convenios que pretendan celebrar con el Gobierno Federal para obtener garantías y, en su caso, emitirá las observaciones que estime pertinentes en un plazo máximo de quince días hábiles, inclusive durante los períodos de receso</w:t>
      </w:r>
    </w:p>
    <w:p>
      <w:pPr>
        <w:spacing w:after="0"/>
        <w:jc w:val="both"/>
        <w:sectPr>
          <w:type w:val="continuous"/>
          <w:pgSz w:w="12250" w:h="15850"/>
          <w:pgMar w:top="1760" w:bottom="880" w:left="1300" w:right="1240"/>
        </w:sectPr>
      </w:pPr>
    </w:p>
    <w:p>
      <w:pPr>
        <w:pStyle w:val="BodyText"/>
        <w:spacing w:before="3"/>
        <w:rPr>
          <w:sz w:val="29"/>
        </w:rPr>
      </w:pPr>
    </w:p>
    <w:p>
      <w:pPr>
        <w:pStyle w:val="BodyText"/>
        <w:spacing w:before="74"/>
        <w:ind w:left="1995" w:right="176"/>
        <w:jc w:val="both"/>
      </w:pPr>
      <w:r>
        <w:rPr/>
        <w:t>del Congreso de la Unión. Lo anterior aplicará en el caso de los Estados que tengan niveles elevados de deuda en los términos de la ley. Asimismo, de manera inmediata a la suscripción del convenio correspondiente, será informado de la estrategia de ajuste para los Municipios que se encuentren en el mismo supuesto, así como de los convenios que, en su caso, celebren los Estados que no tengan un nivel elevado de</w:t>
      </w:r>
      <w:r>
        <w:rPr>
          <w:spacing w:val="-9"/>
        </w:rPr>
        <w:t> </w:t>
      </w:r>
      <w:r>
        <w:rPr/>
        <w:t>deuda;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30-12-1946, 25-10-1993, 26-05-2015</w:t>
      </w:r>
    </w:p>
    <w:p>
      <w:pPr>
        <w:pStyle w:val="BodyText"/>
        <w:spacing w:before="1"/>
        <w:rPr>
          <w:rFonts w:ascii="Times New Roman"/>
          <w:i/>
        </w:rPr>
      </w:pPr>
    </w:p>
    <w:p>
      <w:pPr>
        <w:pStyle w:val="ListParagraph"/>
        <w:numPr>
          <w:ilvl w:val="0"/>
          <w:numId w:val="33"/>
        </w:numPr>
        <w:tabs>
          <w:tab w:pos="1201" w:val="left" w:leader="none"/>
          <w:tab w:pos="1202" w:val="left" w:leader="none"/>
        </w:tabs>
        <w:spacing w:line="229" w:lineRule="exact" w:before="0" w:after="0"/>
        <w:ind w:left="1201" w:right="0" w:hanging="795"/>
        <w:jc w:val="left"/>
        <w:rPr>
          <w:sz w:val="20"/>
        </w:rPr>
      </w:pPr>
      <w:r>
        <w:rPr>
          <w:sz w:val="20"/>
        </w:rPr>
        <w:t>Para impedir que en el comercio entre entidades federativas se establezcan</w:t>
      </w:r>
      <w:r>
        <w:rPr>
          <w:spacing w:val="-31"/>
          <w:sz w:val="20"/>
        </w:rPr>
        <w:t> </w:t>
      </w:r>
      <w:r>
        <w:rPr>
          <w:sz w:val="20"/>
        </w:rPr>
        <w:t>restricciones.</w:t>
      </w:r>
    </w:p>
    <w:p>
      <w:pPr>
        <w:spacing w:line="183" w:lineRule="exact" w:before="0"/>
        <w:ind w:left="39" w:right="173" w:firstLine="0"/>
        <w:jc w:val="right"/>
        <w:rPr>
          <w:rFonts w:ascii="Times New Roman" w:hAnsi="Times New Roman"/>
          <w:i/>
          <w:sz w:val="16"/>
        </w:rPr>
      </w:pPr>
      <w:r>
        <w:rPr>
          <w:rFonts w:ascii="Times New Roman" w:hAnsi="Times New Roman"/>
          <w:i/>
          <w:color w:val="0000FF"/>
          <w:sz w:val="16"/>
        </w:rPr>
        <w:t>Fracción reformada DOF 24-10-1942, 29-01-2016</w:t>
      </w:r>
    </w:p>
    <w:p>
      <w:pPr>
        <w:pStyle w:val="BodyText"/>
        <w:spacing w:before="1"/>
        <w:rPr>
          <w:rFonts w:ascii="Times New Roman"/>
          <w:i/>
        </w:rPr>
      </w:pPr>
    </w:p>
    <w:p>
      <w:pPr>
        <w:pStyle w:val="ListParagraph"/>
        <w:numPr>
          <w:ilvl w:val="0"/>
          <w:numId w:val="33"/>
        </w:numPr>
        <w:tabs>
          <w:tab w:pos="1201" w:val="left" w:leader="none"/>
          <w:tab w:pos="1202" w:val="left" w:leader="none"/>
        </w:tabs>
        <w:spacing w:line="240" w:lineRule="auto" w:before="0" w:after="0"/>
        <w:ind w:left="1201" w:right="177" w:hanging="795"/>
        <w:jc w:val="both"/>
        <w:rPr>
          <w:sz w:val="20"/>
        </w:rPr>
      </w:pPr>
      <w:r>
        <w:rPr>
          <w:sz w:val="20"/>
        </w:rPr>
        <w:t>Para legislar en toda la República sobre hidrocarburos, minería, sustancias químicas, explosivos, pirotecnia, industria cinematográfica, comercio, juegos con apuestas y sorteos, intermediación y servicios financieros, energía eléctrica y nuclear y para expedir las leyes del trabajo reglamentarias del artículo</w:t>
      </w:r>
      <w:r>
        <w:rPr>
          <w:spacing w:val="-9"/>
          <w:sz w:val="20"/>
        </w:rPr>
        <w:t> </w:t>
      </w:r>
      <w:r>
        <w:rPr>
          <w:sz w:val="20"/>
        </w:rPr>
        <w:t>123;</w:t>
      </w:r>
    </w:p>
    <w:p>
      <w:pPr>
        <w:spacing w:line="182" w:lineRule="exact" w:before="0"/>
        <w:ind w:left="39" w:right="172" w:firstLine="0"/>
        <w:jc w:val="right"/>
        <w:rPr>
          <w:rFonts w:ascii="Times New Roman" w:hAnsi="Times New Roman"/>
          <w:i/>
          <w:sz w:val="16"/>
        </w:rPr>
      </w:pPr>
      <w:r>
        <w:rPr>
          <w:rFonts w:ascii="Times New Roman" w:hAnsi="Times New Roman"/>
          <w:i/>
          <w:color w:val="0000FF"/>
          <w:sz w:val="16"/>
        </w:rPr>
        <w:t>Fracción reformada DOF 06-09-1929, 27-04-1933, 18-01-1934, 18-01-1935, 14-12-1940, 24-10-1942, 18-11-1942, 29-12-1947,</w:t>
      </w:r>
    </w:p>
    <w:p>
      <w:pPr>
        <w:spacing w:before="1"/>
        <w:ind w:left="39" w:right="173" w:firstLine="0"/>
        <w:jc w:val="right"/>
        <w:rPr>
          <w:rFonts w:ascii="Times New Roman"/>
          <w:i/>
          <w:sz w:val="16"/>
        </w:rPr>
      </w:pPr>
      <w:r>
        <w:rPr>
          <w:rFonts w:ascii="Times New Roman"/>
          <w:i/>
          <w:color w:val="0000FF"/>
          <w:sz w:val="16"/>
        </w:rPr>
        <w:t>06-02-1975, 17-11-1982, 20-08-1993, 20-07-2007</w:t>
      </w:r>
    </w:p>
    <w:p>
      <w:pPr>
        <w:pStyle w:val="BodyText"/>
        <w:spacing w:before="10"/>
        <w:rPr>
          <w:rFonts w:ascii="Times New Roman"/>
          <w:i/>
          <w:sz w:val="19"/>
        </w:rPr>
      </w:pPr>
    </w:p>
    <w:p>
      <w:pPr>
        <w:pStyle w:val="ListParagraph"/>
        <w:numPr>
          <w:ilvl w:val="0"/>
          <w:numId w:val="33"/>
        </w:numPr>
        <w:tabs>
          <w:tab w:pos="1202" w:val="left" w:leader="none"/>
        </w:tabs>
        <w:spacing w:line="242" w:lineRule="auto" w:before="0" w:after="0"/>
        <w:ind w:left="1201" w:right="178" w:hanging="795"/>
        <w:jc w:val="both"/>
        <w:rPr>
          <w:sz w:val="20"/>
        </w:rPr>
      </w:pPr>
      <w:r>
        <w:rPr>
          <w:sz w:val="20"/>
        </w:rPr>
        <w:t>Para crear y suprimir empleos públicos de la Federación y señalar, aumentar o disminuir sus dotaciones.</w:t>
      </w:r>
    </w:p>
    <w:p>
      <w:pPr>
        <w:pStyle w:val="BodyText"/>
        <w:spacing w:before="7"/>
        <w:rPr>
          <w:sz w:val="19"/>
        </w:rPr>
      </w:pPr>
    </w:p>
    <w:p>
      <w:pPr>
        <w:pStyle w:val="ListParagraph"/>
        <w:numPr>
          <w:ilvl w:val="0"/>
          <w:numId w:val="33"/>
        </w:numPr>
        <w:tabs>
          <w:tab w:pos="1201" w:val="left" w:leader="none"/>
          <w:tab w:pos="1202" w:val="left" w:leader="none"/>
        </w:tabs>
        <w:spacing w:line="240" w:lineRule="auto" w:before="0" w:after="0"/>
        <w:ind w:left="1201" w:right="0" w:hanging="795"/>
        <w:jc w:val="left"/>
        <w:rPr>
          <w:sz w:val="20"/>
        </w:rPr>
      </w:pPr>
      <w:r>
        <w:rPr>
          <w:sz w:val="20"/>
        </w:rPr>
        <w:t>Para declarar la guerra, en vista de los datos que le presente el</w:t>
      </w:r>
      <w:r>
        <w:rPr>
          <w:spacing w:val="-17"/>
          <w:sz w:val="20"/>
        </w:rPr>
        <w:t> </w:t>
      </w:r>
      <w:r>
        <w:rPr>
          <w:sz w:val="20"/>
        </w:rPr>
        <w:t>Ejecutivo.</w:t>
      </w:r>
    </w:p>
    <w:p>
      <w:pPr>
        <w:pStyle w:val="BodyText"/>
        <w:spacing w:before="9"/>
        <w:rPr>
          <w:sz w:val="19"/>
        </w:rPr>
      </w:pPr>
    </w:p>
    <w:p>
      <w:pPr>
        <w:pStyle w:val="ListParagraph"/>
        <w:numPr>
          <w:ilvl w:val="0"/>
          <w:numId w:val="33"/>
        </w:numPr>
        <w:tabs>
          <w:tab w:pos="1202" w:val="left" w:leader="none"/>
        </w:tabs>
        <w:spacing w:line="242" w:lineRule="auto" w:before="1" w:after="0"/>
        <w:ind w:left="1201" w:right="180" w:hanging="795"/>
        <w:jc w:val="both"/>
        <w:rPr>
          <w:sz w:val="20"/>
        </w:rPr>
      </w:pPr>
      <w:r>
        <w:rPr>
          <w:sz w:val="20"/>
        </w:rPr>
        <w:t>Para dictar leyes según las cuales deben declararse buenas o malas las presas de mar y tierra, y para expedir leyes relativas al derecho marítimo de paz y</w:t>
      </w:r>
      <w:r>
        <w:rPr>
          <w:spacing w:val="-26"/>
          <w:sz w:val="20"/>
        </w:rPr>
        <w:t> </w:t>
      </w:r>
      <w:r>
        <w:rPr>
          <w:sz w:val="20"/>
        </w:rPr>
        <w:t>guerra.</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reformada DOF 21-10-1966. Fe de erratas DOF 22-10-1966</w:t>
      </w:r>
    </w:p>
    <w:p>
      <w:pPr>
        <w:pStyle w:val="BodyText"/>
        <w:spacing w:before="1"/>
        <w:rPr>
          <w:rFonts w:ascii="Times New Roman"/>
          <w:i/>
        </w:rPr>
      </w:pPr>
    </w:p>
    <w:p>
      <w:pPr>
        <w:pStyle w:val="ListParagraph"/>
        <w:numPr>
          <w:ilvl w:val="0"/>
          <w:numId w:val="33"/>
        </w:numPr>
        <w:tabs>
          <w:tab w:pos="1202" w:val="left" w:leader="none"/>
        </w:tabs>
        <w:spacing w:line="240" w:lineRule="auto" w:before="1" w:after="0"/>
        <w:ind w:left="1201" w:right="186" w:hanging="795"/>
        <w:jc w:val="both"/>
        <w:rPr>
          <w:sz w:val="20"/>
        </w:rPr>
      </w:pPr>
      <w:r>
        <w:rPr>
          <w:sz w:val="20"/>
        </w:rPr>
        <w:t>Para levantar y sostener a las instituciones armadas de la Unión, a saber: Ejército, Marina de Guerra y Fuerza Aérea Nacionales, y para reglamentar su organización y</w:t>
      </w:r>
      <w:r>
        <w:rPr>
          <w:spacing w:val="-22"/>
          <w:sz w:val="20"/>
        </w:rPr>
        <w:t> </w:t>
      </w:r>
      <w:r>
        <w:rPr>
          <w:sz w:val="20"/>
        </w:rPr>
        <w:t>servicio.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10-02-1944</w:t>
      </w:r>
    </w:p>
    <w:p>
      <w:pPr>
        <w:pStyle w:val="BodyText"/>
        <w:spacing w:before="1"/>
        <w:rPr>
          <w:rFonts w:ascii="Times New Roman"/>
          <w:i/>
        </w:rPr>
      </w:pPr>
    </w:p>
    <w:p>
      <w:pPr>
        <w:pStyle w:val="ListParagraph"/>
        <w:numPr>
          <w:ilvl w:val="0"/>
          <w:numId w:val="33"/>
        </w:numPr>
        <w:tabs>
          <w:tab w:pos="1202" w:val="left" w:leader="none"/>
        </w:tabs>
        <w:spacing w:line="240" w:lineRule="auto" w:before="0" w:after="0"/>
        <w:ind w:left="1201" w:right="184" w:hanging="795"/>
        <w:jc w:val="both"/>
        <w:rPr>
          <w:sz w:val="20"/>
        </w:rPr>
      </w:pPr>
      <w:r>
        <w:rPr>
          <w:sz w:val="20"/>
        </w:rPr>
        <w:t>Para dar reglamentos con objeto de organizar, armar y disciplinar la Guardia Nacional, reservándose los ciudadanos que la formen, el nombramiento respectivo de jefes y oficiales, y a las entidades federativas la facultad de instruirla conforme a la disciplina prescrita por dichos</w:t>
      </w:r>
      <w:r>
        <w:rPr>
          <w:spacing w:val="-8"/>
          <w:sz w:val="20"/>
        </w:rPr>
        <w:t> </w:t>
      </w:r>
      <w:r>
        <w:rPr>
          <w:sz w:val="20"/>
        </w:rPr>
        <w:t>reglamentos.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29-01-2016</w:t>
      </w:r>
    </w:p>
    <w:p>
      <w:pPr>
        <w:pStyle w:val="BodyText"/>
        <w:spacing w:before="10"/>
        <w:rPr>
          <w:rFonts w:ascii="Times New Roman"/>
          <w:i/>
          <w:sz w:val="19"/>
        </w:rPr>
      </w:pPr>
    </w:p>
    <w:p>
      <w:pPr>
        <w:pStyle w:val="ListParagraph"/>
        <w:numPr>
          <w:ilvl w:val="0"/>
          <w:numId w:val="33"/>
        </w:numPr>
        <w:tabs>
          <w:tab w:pos="1201" w:val="left" w:leader="none"/>
          <w:tab w:pos="1202" w:val="left" w:leader="none"/>
        </w:tabs>
        <w:spacing w:line="242" w:lineRule="auto" w:before="0" w:after="0"/>
        <w:ind w:left="1201" w:right="184" w:hanging="795"/>
        <w:jc w:val="left"/>
        <w:rPr>
          <w:sz w:val="20"/>
        </w:rPr>
      </w:pPr>
      <w:r>
        <w:rPr>
          <w:sz w:val="20"/>
        </w:rPr>
        <w:t>Para dictar leyes sobre nacionalidad, condición jurídica de los extranjeros, ciudadanía, naturalización, colonización, emigración e inmigración y salubridad general de la</w:t>
      </w:r>
      <w:r>
        <w:rPr>
          <w:spacing w:val="-25"/>
          <w:sz w:val="20"/>
        </w:rPr>
        <w:t> </w:t>
      </w:r>
      <w:r>
        <w:rPr>
          <w:sz w:val="20"/>
        </w:rPr>
        <w:t>República.</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18-01-1934</w:t>
      </w:r>
    </w:p>
    <w:p>
      <w:pPr>
        <w:pStyle w:val="BodyText"/>
        <w:spacing w:before="2"/>
        <w:rPr>
          <w:rFonts w:ascii="Times New Roman"/>
          <w:i/>
        </w:rPr>
      </w:pPr>
    </w:p>
    <w:p>
      <w:pPr>
        <w:pStyle w:val="BodyText"/>
        <w:ind w:left="1633" w:right="176" w:hanging="432"/>
        <w:jc w:val="both"/>
      </w:pPr>
      <w:r>
        <w:rPr>
          <w:b/>
        </w:rPr>
        <w:t>1a. </w:t>
      </w:r>
      <w:r>
        <w:rPr/>
        <w:t>El Consejo de Salubridad General dependerá directamente del Presidente de la República, sin intervención de ninguna Secretaría de Estado, y sus disposiciones generales serán obligatorias en el país.</w:t>
      </w:r>
    </w:p>
    <w:p>
      <w:pPr>
        <w:pStyle w:val="BodyText"/>
        <w:spacing w:before="9"/>
        <w:rPr>
          <w:sz w:val="19"/>
        </w:rPr>
      </w:pPr>
    </w:p>
    <w:p>
      <w:pPr>
        <w:pStyle w:val="BodyText"/>
        <w:spacing w:before="1"/>
        <w:ind w:left="1633" w:right="181" w:hanging="432"/>
        <w:jc w:val="both"/>
      </w:pPr>
      <w:r>
        <w:rPr>
          <w:b/>
        </w:rPr>
        <w:t>2a. </w:t>
      </w:r>
      <w:r>
        <w:rPr/>
        <w:t>En caso de epidemias de carácter grave o peligro de invasión de enfermedades exóticas en el país, la Secretaría de Salud tendrá obligación de dictar inmediatamente las medidas preventivas indispensables, a reserva de ser después sancionadas por el Presidente de la República.</w:t>
      </w:r>
    </w:p>
    <w:p>
      <w:pPr>
        <w:spacing w:line="182" w:lineRule="exact" w:before="0"/>
        <w:ind w:left="1201" w:right="142" w:firstLine="6142"/>
        <w:jc w:val="left"/>
        <w:rPr>
          <w:rFonts w:ascii="Times New Roman"/>
          <w:i/>
          <w:sz w:val="16"/>
        </w:rPr>
      </w:pPr>
      <w:r>
        <w:rPr>
          <w:rFonts w:ascii="Times New Roman"/>
          <w:i/>
          <w:color w:val="0000FF"/>
          <w:sz w:val="16"/>
        </w:rPr>
        <w:t>Base reformada DOF 02-08-2007</w:t>
      </w:r>
    </w:p>
    <w:p>
      <w:pPr>
        <w:pStyle w:val="BodyText"/>
        <w:spacing w:before="1"/>
        <w:rPr>
          <w:rFonts w:ascii="Times New Roman"/>
          <w:i/>
        </w:rPr>
      </w:pPr>
    </w:p>
    <w:p>
      <w:pPr>
        <w:pStyle w:val="BodyText"/>
        <w:ind w:left="1633" w:right="142" w:hanging="432"/>
      </w:pPr>
      <w:r>
        <w:rPr>
          <w:b/>
        </w:rPr>
        <w:t>3a. </w:t>
      </w:r>
      <w:r>
        <w:rPr/>
        <w:t>La autoridad sanitaria será ejecutiva y sus disposiciones serán obedecidas por las autoridades administrativas del País.</w:t>
      </w:r>
    </w:p>
    <w:p>
      <w:pPr>
        <w:spacing w:after="0"/>
        <w:sectPr>
          <w:pgSz w:w="12250" w:h="15850"/>
          <w:pgMar w:header="709" w:footer="696" w:top="1760" w:bottom="880" w:left="1300" w:right="1240"/>
        </w:sectPr>
      </w:pPr>
    </w:p>
    <w:p>
      <w:pPr>
        <w:pStyle w:val="BodyText"/>
        <w:spacing w:before="1"/>
        <w:rPr>
          <w:sz w:val="29"/>
        </w:rPr>
      </w:pPr>
    </w:p>
    <w:p>
      <w:pPr>
        <w:pStyle w:val="BodyText"/>
        <w:spacing w:line="242" w:lineRule="auto" w:before="74"/>
        <w:ind w:left="1633" w:right="179" w:hanging="432"/>
        <w:jc w:val="both"/>
      </w:pPr>
      <w:r>
        <w:rPr>
          <w:b/>
        </w:rPr>
        <w:t>4a.  </w:t>
      </w:r>
      <w:r>
        <w:rPr/>
        <w:t>Las medidas que el Consejo haya puesto en vigor en la Campaña contra el alcoholismo  y la venta de sustancias que envenenan al individuo o degeneran la especie humana,  así como las adoptadas para prevenir y combatir la contaminación ambiental, serán después revisadas por el Congreso de la Unión en los casos que le</w:t>
      </w:r>
      <w:r>
        <w:rPr>
          <w:spacing w:val="-21"/>
        </w:rPr>
        <w:t> </w:t>
      </w:r>
      <w:r>
        <w:rPr/>
        <w:t>competan.</w:t>
      </w:r>
    </w:p>
    <w:p>
      <w:pPr>
        <w:spacing w:line="177" w:lineRule="exact" w:before="0"/>
        <w:ind w:left="39" w:right="173" w:firstLine="0"/>
        <w:jc w:val="right"/>
        <w:rPr>
          <w:rFonts w:ascii="Times New Roman"/>
          <w:i/>
          <w:sz w:val="16"/>
        </w:rPr>
      </w:pPr>
      <w:r>
        <w:rPr>
          <w:rFonts w:ascii="Times New Roman"/>
          <w:i/>
          <w:color w:val="0000FF"/>
          <w:sz w:val="16"/>
        </w:rPr>
        <w:t>Base reformada DOF 06-07-1971</w:t>
      </w:r>
    </w:p>
    <w:p>
      <w:pPr>
        <w:pStyle w:val="BodyText"/>
        <w:spacing w:before="1"/>
        <w:rPr>
          <w:rFonts w:ascii="Times New Roman"/>
          <w:i/>
        </w:rPr>
      </w:pPr>
    </w:p>
    <w:p>
      <w:pPr>
        <w:pStyle w:val="ListParagraph"/>
        <w:numPr>
          <w:ilvl w:val="0"/>
          <w:numId w:val="33"/>
        </w:numPr>
        <w:tabs>
          <w:tab w:pos="1202" w:val="left" w:leader="none"/>
        </w:tabs>
        <w:spacing w:line="242" w:lineRule="auto" w:before="0" w:after="0"/>
        <w:ind w:left="1201" w:right="176" w:hanging="795"/>
        <w:jc w:val="both"/>
        <w:rPr>
          <w:sz w:val="20"/>
        </w:rPr>
      </w:pPr>
      <w:r>
        <w:rPr>
          <w:sz w:val="20"/>
        </w:rPr>
        <w:t>Para dictar leyes sobre vías generales de comunicación, tecnologías de la información y la comunicación, radiodifusión, telecomunicaciones, incluida la banda ancha e Internet, postas y correos, y sobre el uso y aprovechamiento de las aguas de jurisdicción</w:t>
      </w:r>
      <w:r>
        <w:rPr>
          <w:spacing w:val="-24"/>
          <w:sz w:val="20"/>
        </w:rPr>
        <w:t> </w:t>
      </w:r>
      <w:r>
        <w:rPr>
          <w:sz w:val="20"/>
        </w:rPr>
        <w:t>federal.</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Fracción reformada DOF 11-06-2013</w:t>
      </w:r>
    </w:p>
    <w:p>
      <w:pPr>
        <w:pStyle w:val="BodyText"/>
        <w:spacing w:before="1"/>
        <w:rPr>
          <w:rFonts w:ascii="Times New Roman"/>
          <w:i/>
        </w:rPr>
      </w:pPr>
    </w:p>
    <w:p>
      <w:pPr>
        <w:pStyle w:val="ListParagraph"/>
        <w:numPr>
          <w:ilvl w:val="0"/>
          <w:numId w:val="33"/>
        </w:numPr>
        <w:tabs>
          <w:tab w:pos="1202" w:val="left" w:leader="none"/>
        </w:tabs>
        <w:spacing w:line="240" w:lineRule="auto" w:before="0" w:after="0"/>
        <w:ind w:left="1201" w:right="183" w:hanging="795"/>
        <w:jc w:val="both"/>
        <w:rPr>
          <w:sz w:val="20"/>
        </w:rPr>
      </w:pPr>
      <w:r>
        <w:rPr>
          <w:sz w:val="20"/>
        </w:rPr>
        <w:t>Para establecer casas de moneda, fijar las condiciones que ésta deba tener, dictar reglas para determinar el valor relativo de la moneda extranjera y adoptar un sistema general de pesas y</w:t>
      </w:r>
      <w:r>
        <w:rPr>
          <w:spacing w:val="-3"/>
          <w:sz w:val="20"/>
        </w:rPr>
        <w:t> </w:t>
      </w:r>
      <w:r>
        <w:rPr>
          <w:sz w:val="20"/>
        </w:rPr>
        <w:t>medidas;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17-11-1982</w:t>
      </w:r>
    </w:p>
    <w:p>
      <w:pPr>
        <w:pStyle w:val="BodyText"/>
        <w:spacing w:before="1"/>
        <w:rPr>
          <w:rFonts w:ascii="Times New Roman"/>
          <w:i/>
        </w:rPr>
      </w:pPr>
    </w:p>
    <w:p>
      <w:pPr>
        <w:pStyle w:val="ListParagraph"/>
        <w:numPr>
          <w:ilvl w:val="0"/>
          <w:numId w:val="33"/>
        </w:numPr>
        <w:tabs>
          <w:tab w:pos="1201" w:val="left" w:leader="none"/>
          <w:tab w:pos="1202" w:val="left" w:leader="none"/>
        </w:tabs>
        <w:spacing w:line="242" w:lineRule="auto" w:before="0" w:after="0"/>
        <w:ind w:left="1201" w:right="188" w:hanging="795"/>
        <w:jc w:val="left"/>
        <w:rPr>
          <w:sz w:val="20"/>
        </w:rPr>
      </w:pPr>
      <w:r>
        <w:rPr>
          <w:sz w:val="20"/>
        </w:rPr>
        <w:t>Para fijar las reglas a que debe sujetarse la ocupación y enajenación de terrenos baldíos y el precio de</w:t>
      </w:r>
      <w:r>
        <w:rPr>
          <w:spacing w:val="-5"/>
          <w:sz w:val="20"/>
        </w:rPr>
        <w:t> </w:t>
      </w:r>
      <w:r>
        <w:rPr>
          <w:sz w:val="20"/>
        </w:rPr>
        <w:t>estos.</w:t>
      </w:r>
    </w:p>
    <w:p>
      <w:pPr>
        <w:pStyle w:val="BodyText"/>
        <w:spacing w:before="5"/>
        <w:rPr>
          <w:sz w:val="19"/>
        </w:rPr>
      </w:pPr>
    </w:p>
    <w:p>
      <w:pPr>
        <w:pStyle w:val="ListParagraph"/>
        <w:numPr>
          <w:ilvl w:val="0"/>
          <w:numId w:val="33"/>
        </w:numPr>
        <w:tabs>
          <w:tab w:pos="1201" w:val="left" w:leader="none"/>
          <w:tab w:pos="1202" w:val="left" w:leader="none"/>
        </w:tabs>
        <w:spacing w:line="242" w:lineRule="auto" w:before="0" w:after="0"/>
        <w:ind w:left="1201" w:right="187" w:hanging="795"/>
        <w:jc w:val="left"/>
        <w:rPr>
          <w:sz w:val="20"/>
        </w:rPr>
      </w:pPr>
      <w:r>
        <w:rPr>
          <w:sz w:val="20"/>
        </w:rPr>
        <w:t>Para expedir las leyes de organización del Cuerpo Diplomático y del Cuerpo Consular mexicano.</w:t>
      </w:r>
    </w:p>
    <w:p>
      <w:pPr>
        <w:pStyle w:val="BodyText"/>
        <w:spacing w:before="7"/>
        <w:rPr>
          <w:sz w:val="19"/>
        </w:rPr>
      </w:pPr>
    </w:p>
    <w:p>
      <w:pPr>
        <w:pStyle w:val="ListParagraph"/>
        <w:numPr>
          <w:ilvl w:val="0"/>
          <w:numId w:val="33"/>
        </w:numPr>
        <w:tabs>
          <w:tab w:pos="1201" w:val="left" w:leader="none"/>
          <w:tab w:pos="1202" w:val="left" w:leader="none"/>
        </w:tabs>
        <w:spacing w:line="240" w:lineRule="auto" w:before="0" w:after="0"/>
        <w:ind w:left="1201" w:right="0" w:hanging="795"/>
        <w:jc w:val="left"/>
        <w:rPr>
          <w:sz w:val="20"/>
        </w:rPr>
      </w:pPr>
      <w:r>
        <w:rPr>
          <w:sz w:val="20"/>
        </w:rPr>
        <w:t>Para</w:t>
      </w:r>
      <w:r>
        <w:rPr>
          <w:spacing w:val="-5"/>
          <w:sz w:val="20"/>
        </w:rPr>
        <w:t> </w:t>
      </w:r>
      <w:r>
        <w:rPr>
          <w:sz w:val="20"/>
        </w:rPr>
        <w:t>expedir:</w:t>
      </w:r>
    </w:p>
    <w:p>
      <w:pPr>
        <w:pStyle w:val="BodyText"/>
        <w:spacing w:before="9"/>
        <w:rPr>
          <w:sz w:val="19"/>
        </w:rPr>
      </w:pPr>
    </w:p>
    <w:p>
      <w:pPr>
        <w:pStyle w:val="ListParagraph"/>
        <w:numPr>
          <w:ilvl w:val="1"/>
          <w:numId w:val="33"/>
        </w:numPr>
        <w:tabs>
          <w:tab w:pos="1995" w:val="left" w:leader="none"/>
          <w:tab w:pos="1996" w:val="left" w:leader="none"/>
        </w:tabs>
        <w:spacing w:line="242" w:lineRule="auto" w:before="1" w:after="0"/>
        <w:ind w:left="1995" w:right="173" w:hanging="794"/>
        <w:jc w:val="both"/>
        <w:rPr>
          <w:sz w:val="20"/>
        </w:rPr>
      </w:pPr>
      <w:r>
        <w:rPr>
          <w:sz w:val="20"/>
        </w:rPr>
        <w:t>Las leyes generales que establezcan como mínimo, los tipos penales y sus sanciones en las materias de secuestro, desaparición forzada de personas, otras formas de privación de la libertad contrarias a la ley, trata de personas, tortura y otros tratos o penas crueles, inhumanos o degradantes, así como</w:t>
      </w:r>
      <w:r>
        <w:rPr>
          <w:spacing w:val="-21"/>
          <w:sz w:val="20"/>
        </w:rPr>
        <w:t> </w:t>
      </w:r>
      <w:r>
        <w:rPr>
          <w:sz w:val="20"/>
        </w:rPr>
        <w:t>electoral.</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10-02-2014, 10-07-2015</w:t>
      </w:r>
    </w:p>
    <w:p>
      <w:pPr>
        <w:pStyle w:val="BodyText"/>
        <w:spacing w:before="1"/>
        <w:rPr>
          <w:rFonts w:ascii="Times New Roman"/>
          <w:i/>
        </w:rPr>
      </w:pPr>
    </w:p>
    <w:p>
      <w:pPr>
        <w:pStyle w:val="BodyText"/>
        <w:ind w:left="1995" w:right="176"/>
        <w:jc w:val="both"/>
      </w:pPr>
      <w:r>
        <w:rPr/>
        <w:t>Las leyes generales contemplarán también la distribución de competencias y las formas de coordinación entre la Federación, las entidades federativas y los Municipios;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29-01-2016</w:t>
      </w:r>
    </w:p>
    <w:p>
      <w:pPr>
        <w:pStyle w:val="BodyText"/>
        <w:spacing w:before="10"/>
        <w:rPr>
          <w:rFonts w:ascii="Times New Roman"/>
          <w:i/>
          <w:sz w:val="19"/>
        </w:rPr>
      </w:pPr>
    </w:p>
    <w:p>
      <w:pPr>
        <w:pStyle w:val="ListParagraph"/>
        <w:numPr>
          <w:ilvl w:val="1"/>
          <w:numId w:val="33"/>
        </w:numPr>
        <w:tabs>
          <w:tab w:pos="1995" w:val="left" w:leader="none"/>
          <w:tab w:pos="1996" w:val="left" w:leader="none"/>
        </w:tabs>
        <w:spacing w:line="242" w:lineRule="auto" w:before="0" w:after="0"/>
        <w:ind w:left="1995" w:right="185" w:hanging="794"/>
        <w:jc w:val="both"/>
        <w:rPr>
          <w:sz w:val="20"/>
        </w:rPr>
      </w:pPr>
      <w:r>
        <w:rPr>
          <w:sz w:val="20"/>
        </w:rPr>
        <w:t>La legislación que establezca los delitos y las faltas contra la Federación y las penas y sanciones que por ellos deban imponerse; así como legislar en materia de delincuencia</w:t>
      </w:r>
      <w:r>
        <w:rPr>
          <w:spacing w:val="-10"/>
          <w:sz w:val="20"/>
        </w:rPr>
        <w:t> </w:t>
      </w:r>
      <w:r>
        <w:rPr>
          <w:sz w:val="20"/>
        </w:rPr>
        <w:t>organizada;</w:t>
      </w:r>
    </w:p>
    <w:p>
      <w:pPr>
        <w:pStyle w:val="BodyText"/>
        <w:spacing w:before="5"/>
        <w:rPr>
          <w:sz w:val="19"/>
        </w:rPr>
      </w:pPr>
    </w:p>
    <w:p>
      <w:pPr>
        <w:pStyle w:val="ListParagraph"/>
        <w:numPr>
          <w:ilvl w:val="1"/>
          <w:numId w:val="33"/>
        </w:numPr>
        <w:tabs>
          <w:tab w:pos="1995" w:val="left" w:leader="none"/>
          <w:tab w:pos="1996" w:val="left" w:leader="none"/>
        </w:tabs>
        <w:spacing w:line="242" w:lineRule="auto" w:before="0" w:after="0"/>
        <w:ind w:left="1995" w:right="174" w:hanging="794"/>
        <w:jc w:val="both"/>
        <w:rPr>
          <w:sz w:val="20"/>
        </w:rPr>
      </w:pPr>
      <w:r>
        <w:rPr>
          <w:sz w:val="20"/>
        </w:rPr>
        <w:t>La legislación única en materia procedimental penal, de mecanismos alternativos de solución de controversias, de ejecución de penas y de justicia penal </w:t>
      </w:r>
      <w:r>
        <w:rPr>
          <w:spacing w:val="2"/>
          <w:sz w:val="20"/>
        </w:rPr>
        <w:t>para </w:t>
      </w:r>
      <w:r>
        <w:rPr>
          <w:sz w:val="20"/>
        </w:rPr>
        <w:t>adolescentes, que regirá en la República en el orden federal y en el fuero</w:t>
      </w:r>
      <w:r>
        <w:rPr>
          <w:spacing w:val="-22"/>
          <w:sz w:val="20"/>
        </w:rPr>
        <w:t> </w:t>
      </w:r>
      <w:r>
        <w:rPr>
          <w:sz w:val="20"/>
        </w:rPr>
        <w:t>común.</w:t>
      </w:r>
    </w:p>
    <w:p>
      <w:pPr>
        <w:spacing w:line="180" w:lineRule="exact" w:before="0"/>
        <w:ind w:left="39" w:right="173" w:firstLine="0"/>
        <w:jc w:val="right"/>
        <w:rPr>
          <w:rFonts w:ascii="Times New Roman"/>
          <w:i/>
          <w:sz w:val="16"/>
        </w:rPr>
      </w:pPr>
      <w:r>
        <w:rPr>
          <w:rFonts w:ascii="Times New Roman"/>
          <w:i/>
          <w:color w:val="0000FF"/>
          <w:sz w:val="16"/>
        </w:rPr>
        <w:t>Inciso reformado DOF 02-07-2015</w:t>
      </w:r>
    </w:p>
    <w:p>
      <w:pPr>
        <w:pStyle w:val="BodyText"/>
        <w:spacing w:before="1"/>
        <w:rPr>
          <w:rFonts w:ascii="Times New Roman"/>
          <w:i/>
        </w:rPr>
      </w:pPr>
    </w:p>
    <w:p>
      <w:pPr>
        <w:pStyle w:val="BodyText"/>
        <w:ind w:left="1201" w:right="180"/>
        <w:jc w:val="both"/>
      </w:pPr>
      <w:r>
        <w:rPr/>
        <w:t>Las autoridades federales podrán conocer de los delitos del fuero común, cuando éstos tengan conexidad con delitos federales o delitos contra periodistas, personas o instalaciones que afecten, limiten o menoscaben el derecho a la información o las libertades de expresión  o</w:t>
      </w:r>
      <w:r>
        <w:rPr>
          <w:spacing w:val="-4"/>
        </w:rPr>
        <w:t> </w:t>
      </w:r>
      <w:r>
        <w:rPr/>
        <w:t>imprenta.</w:t>
      </w:r>
    </w:p>
    <w:p>
      <w:pPr>
        <w:pStyle w:val="BodyText"/>
      </w:pPr>
    </w:p>
    <w:p>
      <w:pPr>
        <w:pStyle w:val="BodyText"/>
        <w:spacing w:before="1"/>
        <w:ind w:left="1201" w:right="184"/>
        <w:jc w:val="both"/>
      </w:pPr>
      <w:r>
        <w:rPr/>
        <w:t>En las materias concurrentes previstas en esta Constitución, las leyes federales establecerán los supuestos en que las autoridades del fuero común podrán conocer y resolver sobre  delitos</w:t>
      </w:r>
      <w:r>
        <w:rPr>
          <w:spacing w:val="-7"/>
        </w:rPr>
        <w:t> </w:t>
      </w:r>
      <w:r>
        <w:rPr/>
        <w:t>federales;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03-07-1996, 28-11-2005, 18-06-2008, 04-05-2009, 14-07-2011, 25-06-2012, 08-10-2013</w:t>
      </w:r>
    </w:p>
    <w:p>
      <w:pPr>
        <w:spacing w:after="0" w:line="182" w:lineRule="exact"/>
        <w:jc w:val="right"/>
        <w:rPr>
          <w:rFonts w:ascii="Times New Roman" w:hAnsi="Times New Roman"/>
          <w:sz w:val="16"/>
        </w:rPr>
        <w:sectPr>
          <w:pgSz w:w="12250" w:h="15850"/>
          <w:pgMar w:header="709" w:footer="696" w:top="1760" w:bottom="880" w:left="1300" w:right="1240"/>
        </w:sectPr>
      </w:pPr>
    </w:p>
    <w:p>
      <w:pPr>
        <w:pStyle w:val="BodyText"/>
        <w:spacing w:before="1"/>
        <w:rPr>
          <w:rFonts w:ascii="Times New Roman"/>
          <w:i/>
          <w:sz w:val="29"/>
        </w:rPr>
      </w:pPr>
    </w:p>
    <w:p>
      <w:pPr>
        <w:pStyle w:val="ListParagraph"/>
        <w:numPr>
          <w:ilvl w:val="0"/>
          <w:numId w:val="33"/>
        </w:numPr>
        <w:tabs>
          <w:tab w:pos="1202" w:val="left" w:leader="none"/>
        </w:tabs>
        <w:spacing w:line="242" w:lineRule="auto" w:before="74" w:after="0"/>
        <w:ind w:left="1201" w:right="180" w:hanging="795"/>
        <w:jc w:val="both"/>
        <w:rPr>
          <w:sz w:val="20"/>
        </w:rPr>
      </w:pPr>
      <w:r>
        <w:rPr>
          <w:sz w:val="20"/>
        </w:rPr>
        <w:t>Para conceder amnistías por delitos cuyo conocimiento pertenezca a los tribunales de la Federación.</w:t>
      </w:r>
    </w:p>
    <w:p>
      <w:pPr>
        <w:pStyle w:val="BodyText"/>
        <w:spacing w:before="7"/>
        <w:rPr>
          <w:sz w:val="19"/>
        </w:rPr>
      </w:pPr>
    </w:p>
    <w:p>
      <w:pPr>
        <w:pStyle w:val="ListParagraph"/>
        <w:numPr>
          <w:ilvl w:val="0"/>
          <w:numId w:val="33"/>
        </w:numPr>
        <w:tabs>
          <w:tab w:pos="1202" w:val="left" w:leader="none"/>
        </w:tabs>
        <w:spacing w:line="240" w:lineRule="auto" w:before="0" w:after="0"/>
        <w:ind w:left="1201" w:right="180" w:hanging="795"/>
        <w:jc w:val="both"/>
        <w:rPr>
          <w:sz w:val="20"/>
        </w:rPr>
      </w:pPr>
      <w:r>
        <w:rPr>
          <w:sz w:val="20"/>
        </w:rPr>
        <w:t>Para expedir leyes que establezcan las bases de coordinación entre la Federación, las entidades federativas y los Municipios, así como para establecer y organizar a las instituciones de seguridad pública en materia federal, de conformidad con lo establecido en el artículo 21 de esta</w:t>
      </w:r>
      <w:r>
        <w:rPr>
          <w:spacing w:val="-8"/>
          <w:sz w:val="20"/>
        </w:rPr>
        <w:t> </w:t>
      </w:r>
      <w:r>
        <w:rPr>
          <w:sz w:val="20"/>
        </w:rPr>
        <w:t>Constitución.</w:t>
      </w:r>
    </w:p>
    <w:p>
      <w:pPr>
        <w:spacing w:line="182" w:lineRule="exact" w:before="0"/>
        <w:ind w:left="2382" w:right="142" w:firstLine="0"/>
        <w:jc w:val="left"/>
        <w:rPr>
          <w:rFonts w:ascii="Times New Roman" w:hAnsi="Times New Roman"/>
          <w:i/>
          <w:sz w:val="16"/>
        </w:rPr>
      </w:pPr>
      <w:r>
        <w:rPr>
          <w:rFonts w:ascii="Times New Roman" w:hAnsi="Times New Roman"/>
          <w:i/>
          <w:color w:val="0000FF"/>
          <w:sz w:val="16"/>
        </w:rPr>
        <w:t>Fracción derogada DOF 06-12-1977. Adicionada DOF 31-12-1994. Reformada DOF 18-06-2008, 29-01-2016</w:t>
      </w:r>
    </w:p>
    <w:p>
      <w:pPr>
        <w:pStyle w:val="BodyText"/>
        <w:spacing w:before="10"/>
        <w:rPr>
          <w:rFonts w:ascii="Times New Roman"/>
          <w:i/>
          <w:sz w:val="19"/>
        </w:rPr>
      </w:pPr>
    </w:p>
    <w:p>
      <w:pPr>
        <w:pStyle w:val="ListParagraph"/>
        <w:numPr>
          <w:ilvl w:val="0"/>
          <w:numId w:val="33"/>
        </w:numPr>
        <w:tabs>
          <w:tab w:pos="1202" w:val="left" w:leader="none"/>
        </w:tabs>
        <w:spacing w:line="242" w:lineRule="auto" w:before="0" w:after="0"/>
        <w:ind w:left="1201" w:right="179" w:hanging="795"/>
        <w:jc w:val="both"/>
        <w:rPr>
          <w:sz w:val="20"/>
        </w:rPr>
      </w:pPr>
      <w:r>
        <w:rPr>
          <w:sz w:val="20"/>
        </w:rPr>
        <w:t>Para expedir las leyes que regulen la organización y facultades de la Auditoría Superior de la Federación y las demás que normen la gestión, control y evaluación de los Poderes de la Unión y de los entes públicos federales; así como para expedir la ley general que establezca las bases de coordinación del Sistema Nacional Anticorrupción a que se refiere el artículo  113 de esta</w:t>
      </w:r>
      <w:r>
        <w:rPr>
          <w:spacing w:val="-8"/>
          <w:sz w:val="20"/>
        </w:rPr>
        <w:t> </w:t>
      </w:r>
      <w:r>
        <w:rPr>
          <w:sz w:val="20"/>
        </w:rPr>
        <w:t>Constitución;</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Fracción reformada DOF 30-07-1999, 27-05-2015</w:t>
      </w:r>
    </w:p>
    <w:p>
      <w:pPr>
        <w:pStyle w:val="BodyText"/>
        <w:spacing w:before="1"/>
        <w:rPr>
          <w:rFonts w:ascii="Times New Roman"/>
          <w:i/>
        </w:rPr>
      </w:pPr>
    </w:p>
    <w:p>
      <w:pPr>
        <w:pStyle w:val="ListParagraph"/>
        <w:numPr>
          <w:ilvl w:val="0"/>
          <w:numId w:val="33"/>
        </w:numPr>
        <w:tabs>
          <w:tab w:pos="1202" w:val="left" w:leader="none"/>
        </w:tabs>
        <w:spacing w:line="240" w:lineRule="auto" w:before="0" w:after="0"/>
        <w:ind w:left="1201" w:right="178" w:hanging="795"/>
        <w:jc w:val="both"/>
        <w:rPr>
          <w:sz w:val="20"/>
        </w:rPr>
      </w:pPr>
      <w:r>
        <w:rPr>
          <w:sz w:val="20"/>
        </w:rPr>
        <w:t>Para establecer el Servicio Profesional docente en términos del artículo 3o. de esta Constitución; establecer, organizar y sostener en toda la República escuelas rurales, elementales, superiores, secundarias y profesionales; de investigación científica, de bellas artes y de enseñanza técnica, escuelas prácticas de agricultura y de minería, de artes y oficios, museos, bibliotecas, observatorios y demás institutos concernientes a la cultura general de los habitantes de la nación y legislar en todo lo que se refiere a dichas instituciones; para legislar sobre vestigios o restos fósiles y sobre monumentos  arqueológicos, artísticos e históricos, cuya conservación sea de interés nacional; así como para dictar las leyes encaminadas a distribuir convenientemente entre la Federación, las entidades federativas y los Municipios el ejercicio de la función educativa y las aportaciones económicas correspondientes a ese servicio público, buscando unificar y coordinar la educación en toda la República, y para asegurar el cumplimiento de los fines de la educación y su mejora continua en un marco de inclusión y diversidad. Los Títulos que se expidan por los establecimientos de que se trata surtirán sus efectos en toda la República. Para legislar en materia de derechos de autor y otras figuras de la propiedad intelectual relacionadas con la</w:t>
      </w:r>
      <w:r>
        <w:rPr>
          <w:spacing w:val="-2"/>
          <w:sz w:val="20"/>
        </w:rPr>
        <w:t> </w:t>
      </w:r>
      <w:r>
        <w:rPr>
          <w:sz w:val="20"/>
        </w:rPr>
        <w:t>misma;</w:t>
      </w:r>
    </w:p>
    <w:p>
      <w:pPr>
        <w:spacing w:line="182" w:lineRule="exact" w:before="0"/>
        <w:ind w:left="39" w:right="172" w:firstLine="0"/>
        <w:jc w:val="right"/>
        <w:rPr>
          <w:rFonts w:ascii="Times New Roman" w:hAnsi="Times New Roman"/>
          <w:i/>
          <w:sz w:val="16"/>
        </w:rPr>
      </w:pPr>
      <w:r>
        <w:rPr>
          <w:rFonts w:ascii="Times New Roman" w:hAnsi="Times New Roman"/>
          <w:i/>
          <w:color w:val="0000FF"/>
          <w:sz w:val="16"/>
        </w:rPr>
        <w:t>Fracción reformada DOF 08-07-1921. Recorrida (antes fracción XXVII) por derogación de fracciones XXV y XXVI DOF 20-08-1928.</w:t>
      </w:r>
    </w:p>
    <w:p>
      <w:pPr>
        <w:spacing w:before="1"/>
        <w:ind w:left="39" w:right="173" w:firstLine="0"/>
        <w:jc w:val="right"/>
        <w:rPr>
          <w:rFonts w:ascii="Times New Roman"/>
          <w:i/>
          <w:sz w:val="16"/>
        </w:rPr>
      </w:pPr>
      <w:r>
        <w:rPr>
          <w:rFonts w:ascii="Times New Roman"/>
          <w:i/>
          <w:color w:val="0000FF"/>
          <w:sz w:val="16"/>
        </w:rPr>
        <w:t>Reformada DOF 13-12-1934, 13-01-1966, 21-09-2000, 30-04-2009, 26-02-2013, 29-01-2016</w:t>
      </w:r>
    </w:p>
    <w:p>
      <w:pPr>
        <w:pStyle w:val="BodyText"/>
        <w:spacing w:before="10"/>
        <w:rPr>
          <w:rFonts w:ascii="Times New Roman"/>
          <w:i/>
          <w:sz w:val="19"/>
        </w:rPr>
      </w:pPr>
    </w:p>
    <w:p>
      <w:pPr>
        <w:pStyle w:val="ListParagraph"/>
        <w:numPr>
          <w:ilvl w:val="0"/>
          <w:numId w:val="33"/>
        </w:numPr>
        <w:tabs>
          <w:tab w:pos="1201" w:val="left" w:leader="none"/>
          <w:tab w:pos="1202" w:val="left" w:leader="none"/>
        </w:tabs>
        <w:spacing w:line="240" w:lineRule="auto" w:before="0" w:after="0"/>
        <w:ind w:left="834" w:right="172" w:hanging="428"/>
        <w:jc w:val="right"/>
        <w:rPr>
          <w:rFonts w:ascii="Times New Roman" w:hAnsi="Times New Roman"/>
          <w:i/>
          <w:sz w:val="16"/>
        </w:rPr>
      </w:pPr>
      <w:r>
        <w:rPr>
          <w:sz w:val="20"/>
        </w:rPr>
        <w:t>Para conceder licencia al Presidente de la República y para constituirse en</w:t>
      </w:r>
      <w:r>
        <w:rPr>
          <w:spacing w:val="35"/>
          <w:sz w:val="20"/>
        </w:rPr>
        <w:t> </w:t>
      </w:r>
      <w:r>
        <w:rPr>
          <w:sz w:val="20"/>
        </w:rPr>
        <w:t>Colegio</w:t>
      </w:r>
      <w:r>
        <w:rPr>
          <w:spacing w:val="6"/>
          <w:sz w:val="20"/>
        </w:rPr>
        <w:t> </w:t>
      </w:r>
      <w:r>
        <w:rPr>
          <w:sz w:val="20"/>
        </w:rPr>
        <w:t>Electoral</w:t>
      </w:r>
      <w:r>
        <w:rPr>
          <w:w w:val="99"/>
          <w:sz w:val="20"/>
        </w:rPr>
        <w:t> </w:t>
      </w:r>
      <w:r>
        <w:rPr>
          <w:sz w:val="20"/>
        </w:rPr>
        <w:t>y designar al ciudadano que deba substituir al Presidente de la República, ya sea</w:t>
      </w:r>
      <w:r>
        <w:rPr>
          <w:spacing w:val="14"/>
          <w:sz w:val="20"/>
        </w:rPr>
        <w:t> </w:t>
      </w:r>
      <w:r>
        <w:rPr>
          <w:sz w:val="20"/>
        </w:rPr>
        <w:t>con</w:t>
      </w:r>
      <w:r>
        <w:rPr>
          <w:spacing w:val="32"/>
          <w:sz w:val="20"/>
        </w:rPr>
        <w:t> </w:t>
      </w:r>
      <w:r>
        <w:rPr>
          <w:sz w:val="20"/>
        </w:rPr>
        <w:t>el</w:t>
      </w:r>
      <w:r>
        <w:rPr>
          <w:w w:val="99"/>
          <w:sz w:val="20"/>
        </w:rPr>
        <w:t> </w:t>
      </w:r>
      <w:r>
        <w:rPr>
          <w:sz w:val="20"/>
        </w:rPr>
        <w:t>carácter de interino o substituto, en los términos de los artículos 84 y 85 de</w:t>
      </w:r>
      <w:r>
        <w:rPr>
          <w:spacing w:val="-23"/>
          <w:sz w:val="20"/>
        </w:rPr>
        <w:t> </w:t>
      </w:r>
      <w:r>
        <w:rPr>
          <w:sz w:val="20"/>
        </w:rPr>
        <w:t>esta</w:t>
      </w:r>
      <w:r>
        <w:rPr>
          <w:spacing w:val="-1"/>
          <w:sz w:val="20"/>
        </w:rPr>
        <w:t> </w:t>
      </w:r>
      <w:r>
        <w:rPr>
          <w:sz w:val="20"/>
        </w:rPr>
        <w:t>Constitución;</w:t>
      </w:r>
      <w:r>
        <w:rPr>
          <w:w w:val="99"/>
          <w:sz w:val="20"/>
        </w:rPr>
        <w:t> </w:t>
      </w:r>
      <w:r>
        <w:rPr>
          <w:rFonts w:ascii="Times New Roman" w:hAnsi="Times New Roman"/>
          <w:i/>
          <w:color w:val="0000FF"/>
          <w:sz w:val="16"/>
        </w:rPr>
        <w:t>Fracción</w:t>
      </w:r>
      <w:r>
        <w:rPr>
          <w:rFonts w:ascii="Times New Roman" w:hAnsi="Times New Roman"/>
          <w:i/>
          <w:color w:val="0000FF"/>
          <w:spacing w:val="-2"/>
          <w:sz w:val="16"/>
        </w:rPr>
        <w:t> </w:t>
      </w:r>
      <w:r>
        <w:rPr>
          <w:rFonts w:ascii="Times New Roman" w:hAnsi="Times New Roman"/>
          <w:i/>
          <w:color w:val="0000FF"/>
          <w:sz w:val="16"/>
        </w:rPr>
        <w:t>recorrida</w:t>
      </w:r>
      <w:r>
        <w:rPr>
          <w:rFonts w:ascii="Times New Roman" w:hAnsi="Times New Roman"/>
          <w:i/>
          <w:color w:val="0000FF"/>
          <w:spacing w:val="-4"/>
          <w:sz w:val="16"/>
        </w:rPr>
        <w:t> </w:t>
      </w:r>
      <w:r>
        <w:rPr>
          <w:rFonts w:ascii="Times New Roman" w:hAnsi="Times New Roman"/>
          <w:i/>
          <w:color w:val="0000FF"/>
          <w:sz w:val="16"/>
        </w:rPr>
        <w:t>(antes</w:t>
      </w:r>
      <w:r>
        <w:rPr>
          <w:rFonts w:ascii="Times New Roman" w:hAnsi="Times New Roman"/>
          <w:i/>
          <w:color w:val="0000FF"/>
          <w:spacing w:val="-5"/>
          <w:sz w:val="16"/>
        </w:rPr>
        <w:t> </w:t>
      </w:r>
      <w:r>
        <w:rPr>
          <w:rFonts w:ascii="Times New Roman" w:hAnsi="Times New Roman"/>
          <w:i/>
          <w:color w:val="0000FF"/>
          <w:sz w:val="16"/>
        </w:rPr>
        <w:t>fracción</w:t>
      </w:r>
      <w:r>
        <w:rPr>
          <w:rFonts w:ascii="Times New Roman" w:hAnsi="Times New Roman"/>
          <w:i/>
          <w:color w:val="0000FF"/>
          <w:spacing w:val="-4"/>
          <w:sz w:val="16"/>
        </w:rPr>
        <w:t> </w:t>
      </w:r>
      <w:r>
        <w:rPr>
          <w:rFonts w:ascii="Times New Roman" w:hAnsi="Times New Roman"/>
          <w:i/>
          <w:color w:val="0000FF"/>
          <w:sz w:val="16"/>
        </w:rPr>
        <w:t>XXVIII)</w:t>
      </w:r>
      <w:r>
        <w:rPr>
          <w:rFonts w:ascii="Times New Roman" w:hAnsi="Times New Roman"/>
          <w:i/>
          <w:color w:val="0000FF"/>
          <w:spacing w:val="-4"/>
          <w:sz w:val="16"/>
        </w:rPr>
        <w:t> </w:t>
      </w:r>
      <w:r>
        <w:rPr>
          <w:rFonts w:ascii="Times New Roman" w:hAnsi="Times New Roman"/>
          <w:i/>
          <w:color w:val="0000FF"/>
          <w:sz w:val="16"/>
        </w:rPr>
        <w:t>por</w:t>
      </w:r>
      <w:r>
        <w:rPr>
          <w:rFonts w:ascii="Times New Roman" w:hAnsi="Times New Roman"/>
          <w:i/>
          <w:color w:val="0000FF"/>
          <w:spacing w:val="-5"/>
          <w:sz w:val="16"/>
        </w:rPr>
        <w:t> </w:t>
      </w:r>
      <w:r>
        <w:rPr>
          <w:rFonts w:ascii="Times New Roman" w:hAnsi="Times New Roman"/>
          <w:i/>
          <w:color w:val="0000FF"/>
          <w:sz w:val="16"/>
        </w:rPr>
        <w:t>derogación</w:t>
      </w:r>
      <w:r>
        <w:rPr>
          <w:rFonts w:ascii="Times New Roman" w:hAnsi="Times New Roman"/>
          <w:i/>
          <w:color w:val="0000FF"/>
          <w:spacing w:val="-4"/>
          <w:sz w:val="16"/>
        </w:rPr>
        <w:t> </w:t>
      </w:r>
      <w:r>
        <w:rPr>
          <w:rFonts w:ascii="Times New Roman" w:hAnsi="Times New Roman"/>
          <w:i/>
          <w:color w:val="0000FF"/>
          <w:sz w:val="16"/>
        </w:rPr>
        <w:t>de</w:t>
      </w:r>
      <w:r>
        <w:rPr>
          <w:rFonts w:ascii="Times New Roman" w:hAnsi="Times New Roman"/>
          <w:i/>
          <w:color w:val="0000FF"/>
          <w:spacing w:val="-2"/>
          <w:sz w:val="16"/>
        </w:rPr>
        <w:t> </w:t>
      </w:r>
      <w:r>
        <w:rPr>
          <w:rFonts w:ascii="Times New Roman" w:hAnsi="Times New Roman"/>
          <w:i/>
          <w:color w:val="0000FF"/>
          <w:sz w:val="16"/>
        </w:rPr>
        <w:t>fracciones</w:t>
      </w:r>
      <w:r>
        <w:rPr>
          <w:rFonts w:ascii="Times New Roman" w:hAnsi="Times New Roman"/>
          <w:i/>
          <w:color w:val="0000FF"/>
          <w:spacing w:val="-5"/>
          <w:sz w:val="16"/>
        </w:rPr>
        <w:t> </w:t>
      </w:r>
      <w:r>
        <w:rPr>
          <w:rFonts w:ascii="Times New Roman" w:hAnsi="Times New Roman"/>
          <w:i/>
          <w:color w:val="0000FF"/>
          <w:sz w:val="16"/>
        </w:rPr>
        <w:t>XXV</w:t>
      </w:r>
      <w:r>
        <w:rPr>
          <w:rFonts w:ascii="Times New Roman" w:hAnsi="Times New Roman"/>
          <w:i/>
          <w:color w:val="0000FF"/>
          <w:spacing w:val="-5"/>
          <w:sz w:val="16"/>
        </w:rPr>
        <w:t> </w:t>
      </w:r>
      <w:r>
        <w:rPr>
          <w:rFonts w:ascii="Times New Roman" w:hAnsi="Times New Roman"/>
          <w:i/>
          <w:color w:val="0000FF"/>
          <w:sz w:val="16"/>
        </w:rPr>
        <w:t>y</w:t>
      </w:r>
      <w:r>
        <w:rPr>
          <w:rFonts w:ascii="Times New Roman" w:hAnsi="Times New Roman"/>
          <w:i/>
          <w:color w:val="0000FF"/>
          <w:spacing w:val="-2"/>
          <w:sz w:val="16"/>
        </w:rPr>
        <w:t> </w:t>
      </w:r>
      <w:r>
        <w:rPr>
          <w:rFonts w:ascii="Times New Roman" w:hAnsi="Times New Roman"/>
          <w:i/>
          <w:color w:val="0000FF"/>
          <w:sz w:val="16"/>
        </w:rPr>
        <w:t>XXVI</w:t>
      </w:r>
      <w:r>
        <w:rPr>
          <w:rFonts w:ascii="Times New Roman" w:hAnsi="Times New Roman"/>
          <w:i/>
          <w:color w:val="0000FF"/>
          <w:spacing w:val="-3"/>
          <w:sz w:val="16"/>
        </w:rPr>
        <w:t> </w:t>
      </w:r>
      <w:r>
        <w:rPr>
          <w:rFonts w:ascii="Times New Roman" w:hAnsi="Times New Roman"/>
          <w:i/>
          <w:color w:val="0000FF"/>
          <w:sz w:val="16"/>
        </w:rPr>
        <w:t>DOF</w:t>
      </w:r>
      <w:r>
        <w:rPr>
          <w:rFonts w:ascii="Times New Roman" w:hAnsi="Times New Roman"/>
          <w:i/>
          <w:color w:val="0000FF"/>
          <w:spacing w:val="-5"/>
          <w:sz w:val="16"/>
        </w:rPr>
        <w:t> </w:t>
      </w:r>
      <w:r>
        <w:rPr>
          <w:rFonts w:ascii="Times New Roman" w:hAnsi="Times New Roman"/>
          <w:i/>
          <w:color w:val="0000FF"/>
          <w:sz w:val="16"/>
        </w:rPr>
        <w:t>20-08-1928.</w:t>
      </w:r>
      <w:r>
        <w:rPr>
          <w:rFonts w:ascii="Times New Roman" w:hAnsi="Times New Roman"/>
          <w:i/>
          <w:color w:val="0000FF"/>
          <w:spacing w:val="-5"/>
          <w:sz w:val="16"/>
        </w:rPr>
        <w:t> </w:t>
      </w:r>
      <w:r>
        <w:rPr>
          <w:rFonts w:ascii="Times New Roman" w:hAnsi="Times New Roman"/>
          <w:i/>
          <w:color w:val="0000FF"/>
          <w:sz w:val="16"/>
        </w:rPr>
        <w:t>Reformada</w:t>
      </w:r>
      <w:r>
        <w:rPr>
          <w:rFonts w:ascii="Times New Roman" w:hAnsi="Times New Roman"/>
          <w:i/>
          <w:color w:val="0000FF"/>
          <w:spacing w:val="-2"/>
          <w:sz w:val="16"/>
        </w:rPr>
        <w:t> </w:t>
      </w:r>
      <w:r>
        <w:rPr>
          <w:rFonts w:ascii="Times New Roman" w:hAnsi="Times New Roman"/>
          <w:i/>
          <w:color w:val="0000FF"/>
          <w:sz w:val="16"/>
        </w:rPr>
        <w:t>DOF</w:t>
      </w:r>
      <w:r>
        <w:rPr>
          <w:rFonts w:ascii="Times New Roman" w:hAnsi="Times New Roman"/>
          <w:i/>
          <w:color w:val="0000FF"/>
          <w:spacing w:val="-5"/>
          <w:sz w:val="16"/>
        </w:rPr>
        <w:t> </w:t>
      </w:r>
      <w:r>
        <w:rPr>
          <w:rFonts w:ascii="Times New Roman" w:hAnsi="Times New Roman"/>
          <w:i/>
          <w:color w:val="0000FF"/>
          <w:sz w:val="16"/>
        </w:rPr>
        <w:t>29-04-1933,</w:t>
      </w:r>
    </w:p>
    <w:p>
      <w:pPr>
        <w:spacing w:line="182" w:lineRule="exact" w:before="0"/>
        <w:ind w:left="39" w:right="173" w:firstLine="0"/>
        <w:jc w:val="right"/>
        <w:rPr>
          <w:rFonts w:ascii="Times New Roman"/>
          <w:i/>
          <w:sz w:val="16"/>
        </w:rPr>
      </w:pPr>
      <w:r>
        <w:rPr>
          <w:rFonts w:ascii="Times New Roman"/>
          <w:i/>
          <w:color w:val="0000FF"/>
          <w:sz w:val="16"/>
        </w:rPr>
        <w:t>09-08-2012</w:t>
      </w:r>
    </w:p>
    <w:p>
      <w:pPr>
        <w:pStyle w:val="BodyText"/>
        <w:spacing w:before="2"/>
        <w:rPr>
          <w:rFonts w:ascii="Times New Roman"/>
          <w:i/>
        </w:rPr>
      </w:pPr>
    </w:p>
    <w:p>
      <w:pPr>
        <w:pStyle w:val="ListParagraph"/>
        <w:numPr>
          <w:ilvl w:val="0"/>
          <w:numId w:val="33"/>
        </w:numPr>
        <w:tabs>
          <w:tab w:pos="1201" w:val="left" w:leader="none"/>
          <w:tab w:pos="1202" w:val="left" w:leader="none"/>
        </w:tabs>
        <w:spacing w:line="240" w:lineRule="auto" w:before="0" w:after="0"/>
        <w:ind w:left="1201" w:right="0" w:hanging="795"/>
        <w:jc w:val="left"/>
        <w:rPr>
          <w:sz w:val="20"/>
        </w:rPr>
      </w:pPr>
      <w:r>
        <w:rPr>
          <w:sz w:val="20"/>
        </w:rPr>
        <w:t>Para aceptar la renuncia del cargo de Presidente de la</w:t>
      </w:r>
      <w:r>
        <w:rPr>
          <w:spacing w:val="-20"/>
          <w:sz w:val="20"/>
        </w:rPr>
        <w:t> </w:t>
      </w:r>
      <w:r>
        <w:rPr>
          <w:sz w:val="20"/>
        </w:rPr>
        <w:t>República.</w:t>
      </w:r>
    </w:p>
    <w:p>
      <w:pPr>
        <w:spacing w:before="0"/>
        <w:ind w:left="39" w:right="173" w:firstLine="0"/>
        <w:jc w:val="right"/>
        <w:rPr>
          <w:rFonts w:ascii="Times New Roman" w:hAnsi="Times New Roman"/>
          <w:i/>
          <w:sz w:val="16"/>
        </w:rPr>
      </w:pPr>
      <w:r>
        <w:rPr>
          <w:rFonts w:ascii="Times New Roman" w:hAnsi="Times New Roman"/>
          <w:i/>
          <w:color w:val="0000FF"/>
          <w:sz w:val="16"/>
        </w:rPr>
        <w:t>Fracción recorrida (antes fracción XXIX) por derogación de fracciones XXV y XXVI DOF 20-08-1928</w:t>
      </w:r>
    </w:p>
    <w:p>
      <w:pPr>
        <w:pStyle w:val="BodyText"/>
        <w:spacing w:before="10"/>
        <w:rPr>
          <w:rFonts w:ascii="Times New Roman"/>
          <w:i/>
          <w:sz w:val="19"/>
        </w:rPr>
      </w:pPr>
    </w:p>
    <w:p>
      <w:pPr>
        <w:pStyle w:val="ListParagraph"/>
        <w:numPr>
          <w:ilvl w:val="0"/>
          <w:numId w:val="33"/>
        </w:numPr>
        <w:tabs>
          <w:tab w:pos="1202" w:val="left" w:leader="none"/>
        </w:tabs>
        <w:spacing w:line="240" w:lineRule="auto" w:before="0" w:after="0"/>
        <w:ind w:left="1201" w:right="175" w:hanging="795"/>
        <w:jc w:val="both"/>
        <w:rPr>
          <w:sz w:val="20"/>
        </w:rPr>
      </w:pPr>
      <w:r>
        <w:rPr>
          <w:sz w:val="20"/>
        </w:rPr>
        <w:t>Para expedir leyes en materia de contabilidad gubernamental que regirán la contabilidad pública y la presentación homogénea de información financiera, de ingresos y egresos, así como patrimonial, para la Federación, las entidades federativas, los Municipios y las demarcaciones territoriales de la Ciudad de México, a fin de garantizar su armonización a nivel</w:t>
      </w:r>
      <w:r>
        <w:rPr>
          <w:spacing w:val="-8"/>
          <w:sz w:val="20"/>
        </w:rPr>
        <w:t> </w:t>
      </w:r>
      <w:r>
        <w:rPr>
          <w:sz w:val="20"/>
        </w:rPr>
        <w:t>nacional;</w:t>
      </w:r>
    </w:p>
    <w:p>
      <w:pPr>
        <w:spacing w:line="179" w:lineRule="exact" w:before="0"/>
        <w:ind w:left="39" w:right="172" w:firstLine="0"/>
        <w:jc w:val="right"/>
        <w:rPr>
          <w:rFonts w:ascii="Times New Roman" w:hAnsi="Times New Roman"/>
          <w:i/>
          <w:sz w:val="16"/>
        </w:rPr>
      </w:pPr>
      <w:r>
        <w:rPr>
          <w:rFonts w:ascii="Times New Roman" w:hAnsi="Times New Roman"/>
          <w:i/>
          <w:color w:val="0000FF"/>
          <w:sz w:val="16"/>
        </w:rPr>
        <w:t>Fracción recorrida (antes fracción XXX) por derogación de fracciones XXV y XXVI DOF 20-08-1928. Derogada DOF 06-12-1977.</w:t>
      </w:r>
    </w:p>
    <w:p>
      <w:pPr>
        <w:spacing w:before="1"/>
        <w:ind w:left="39" w:right="173" w:firstLine="0"/>
        <w:jc w:val="right"/>
        <w:rPr>
          <w:rFonts w:ascii="Times New Roman"/>
          <w:i/>
          <w:sz w:val="16"/>
        </w:rPr>
      </w:pPr>
      <w:r>
        <w:rPr>
          <w:rFonts w:ascii="Times New Roman"/>
          <w:i/>
          <w:color w:val="0000FF"/>
          <w:sz w:val="16"/>
        </w:rPr>
        <w:t>Adicionada DOF 07-05-2008. Reformada DOF 29-01-2016</w:t>
      </w:r>
    </w:p>
    <w:p>
      <w:pPr>
        <w:pStyle w:val="BodyText"/>
        <w:spacing w:before="10"/>
        <w:rPr>
          <w:rFonts w:ascii="Times New Roman"/>
          <w:i/>
          <w:sz w:val="19"/>
        </w:rPr>
      </w:pPr>
    </w:p>
    <w:p>
      <w:pPr>
        <w:pStyle w:val="ListParagraph"/>
        <w:numPr>
          <w:ilvl w:val="0"/>
          <w:numId w:val="33"/>
        </w:numPr>
        <w:tabs>
          <w:tab w:pos="1201" w:val="left" w:leader="none"/>
          <w:tab w:pos="1202" w:val="left" w:leader="none"/>
        </w:tabs>
        <w:spacing w:line="240" w:lineRule="auto" w:before="0" w:after="0"/>
        <w:ind w:left="1201" w:right="0" w:hanging="795"/>
        <w:jc w:val="left"/>
        <w:rPr>
          <w:sz w:val="20"/>
        </w:rPr>
      </w:pPr>
      <w:r>
        <w:rPr>
          <w:sz w:val="20"/>
        </w:rPr>
        <w:t>Para establecer</w:t>
      </w:r>
      <w:r>
        <w:rPr>
          <w:spacing w:val="-8"/>
          <w:sz w:val="20"/>
        </w:rPr>
        <w:t> </w:t>
      </w:r>
      <w:r>
        <w:rPr>
          <w:sz w:val="20"/>
        </w:rPr>
        <w:t>contribuciones:</w:t>
      </w:r>
    </w:p>
    <w:p>
      <w:pPr>
        <w:pStyle w:val="BodyText"/>
      </w:pPr>
    </w:p>
    <w:p>
      <w:pPr>
        <w:pStyle w:val="BodyText"/>
        <w:spacing w:before="1"/>
        <w:ind w:left="1201" w:right="142"/>
      </w:pPr>
      <w:r>
        <w:rPr>
          <w:b/>
        </w:rPr>
        <w:t>1o.   </w:t>
      </w:r>
      <w:r>
        <w:rPr/>
        <w:t>Sobre el comercio exterior;</w:t>
      </w:r>
    </w:p>
    <w:p>
      <w:pPr>
        <w:spacing w:after="0"/>
        <w:sectPr>
          <w:pgSz w:w="12250" w:h="15850"/>
          <w:pgMar w:header="709" w:footer="696" w:top="1760" w:bottom="880" w:left="1300" w:right="1240"/>
        </w:sectPr>
      </w:pPr>
    </w:p>
    <w:p>
      <w:pPr>
        <w:pStyle w:val="BodyText"/>
      </w:pPr>
    </w:p>
    <w:p>
      <w:pPr>
        <w:pStyle w:val="BodyText"/>
        <w:spacing w:before="1"/>
        <w:rPr>
          <w:sz w:val="29"/>
        </w:rPr>
      </w:pPr>
    </w:p>
    <w:p>
      <w:pPr>
        <w:pStyle w:val="BodyText"/>
        <w:spacing w:line="242" w:lineRule="auto" w:before="74"/>
        <w:ind w:left="1633" w:right="142" w:hanging="432"/>
      </w:pPr>
      <w:r>
        <w:rPr>
          <w:b/>
        </w:rPr>
        <w:t>2o. </w:t>
      </w:r>
      <w:r>
        <w:rPr/>
        <w:t>Sobre el aprovechamiento y explotación de los recursos naturales comprendidos en los párrafos 4º y 5º del artículo 27;</w:t>
      </w:r>
    </w:p>
    <w:p>
      <w:pPr>
        <w:pStyle w:val="BodyText"/>
        <w:spacing w:before="5"/>
        <w:rPr>
          <w:sz w:val="19"/>
        </w:rPr>
      </w:pPr>
    </w:p>
    <w:p>
      <w:pPr>
        <w:pStyle w:val="BodyText"/>
        <w:ind w:left="1201" w:right="142"/>
      </w:pPr>
      <w:r>
        <w:rPr>
          <w:b/>
        </w:rPr>
        <w:t>3o.  </w:t>
      </w:r>
      <w:r>
        <w:rPr/>
        <w:t>Sobre instituciones de crédito y sociedades de seguros;</w:t>
      </w:r>
    </w:p>
    <w:p>
      <w:pPr>
        <w:pStyle w:val="BodyText"/>
      </w:pPr>
    </w:p>
    <w:p>
      <w:pPr>
        <w:pStyle w:val="BodyText"/>
        <w:spacing w:before="1"/>
        <w:ind w:left="1201" w:right="142"/>
      </w:pPr>
      <w:r>
        <w:rPr>
          <w:b/>
        </w:rPr>
        <w:t>4o.  </w:t>
      </w:r>
      <w:r>
        <w:rPr/>
        <w:t>Sobre servicios públicos concesionados o explotados directamente por la Federación; y</w:t>
      </w:r>
    </w:p>
    <w:p>
      <w:pPr>
        <w:pStyle w:val="BodyText"/>
      </w:pPr>
    </w:p>
    <w:p>
      <w:pPr>
        <w:spacing w:before="1"/>
        <w:ind w:left="1201" w:right="142" w:firstLine="0"/>
        <w:jc w:val="left"/>
        <w:rPr>
          <w:sz w:val="20"/>
        </w:rPr>
      </w:pPr>
      <w:r>
        <w:rPr>
          <w:b/>
          <w:sz w:val="20"/>
        </w:rPr>
        <w:t>5o.  </w:t>
      </w:r>
      <w:r>
        <w:rPr>
          <w:sz w:val="20"/>
        </w:rPr>
        <w:t>Especiales sobre:</w:t>
      </w:r>
    </w:p>
    <w:p>
      <w:pPr>
        <w:pStyle w:val="BodyText"/>
        <w:spacing w:before="9"/>
        <w:rPr>
          <w:sz w:val="19"/>
        </w:rPr>
      </w:pPr>
    </w:p>
    <w:p>
      <w:pPr>
        <w:pStyle w:val="ListParagraph"/>
        <w:numPr>
          <w:ilvl w:val="1"/>
          <w:numId w:val="33"/>
        </w:numPr>
        <w:tabs>
          <w:tab w:pos="2062" w:val="left" w:leader="none"/>
          <w:tab w:pos="2063" w:val="left" w:leader="none"/>
        </w:tabs>
        <w:spacing w:line="240" w:lineRule="auto" w:before="1" w:after="0"/>
        <w:ind w:left="2062" w:right="0" w:hanging="429"/>
        <w:jc w:val="left"/>
        <w:rPr>
          <w:sz w:val="20"/>
        </w:rPr>
      </w:pPr>
      <w:r>
        <w:rPr>
          <w:sz w:val="20"/>
        </w:rPr>
        <w:t>Energía</w:t>
      </w:r>
      <w:r>
        <w:rPr>
          <w:spacing w:val="-8"/>
          <w:sz w:val="20"/>
        </w:rPr>
        <w:t> </w:t>
      </w:r>
      <w:r>
        <w:rPr>
          <w:sz w:val="20"/>
        </w:rPr>
        <w:t>eléctrica;</w:t>
      </w:r>
    </w:p>
    <w:p>
      <w:pPr>
        <w:pStyle w:val="BodyText"/>
        <w:spacing w:before="1"/>
      </w:pPr>
    </w:p>
    <w:p>
      <w:pPr>
        <w:pStyle w:val="ListParagraph"/>
        <w:numPr>
          <w:ilvl w:val="1"/>
          <w:numId w:val="33"/>
        </w:numPr>
        <w:tabs>
          <w:tab w:pos="2062" w:val="left" w:leader="none"/>
          <w:tab w:pos="2063" w:val="left" w:leader="none"/>
        </w:tabs>
        <w:spacing w:line="240" w:lineRule="auto" w:before="0" w:after="0"/>
        <w:ind w:left="2062" w:right="0" w:hanging="429"/>
        <w:jc w:val="left"/>
        <w:rPr>
          <w:sz w:val="20"/>
        </w:rPr>
      </w:pPr>
      <w:r>
        <w:rPr>
          <w:sz w:val="20"/>
        </w:rPr>
        <w:t>Producción y consumo de tabacos</w:t>
      </w:r>
      <w:r>
        <w:rPr>
          <w:spacing w:val="-15"/>
          <w:sz w:val="20"/>
        </w:rPr>
        <w:t> </w:t>
      </w:r>
      <w:r>
        <w:rPr>
          <w:sz w:val="20"/>
        </w:rPr>
        <w:t>labrados;</w:t>
      </w:r>
    </w:p>
    <w:p>
      <w:pPr>
        <w:pStyle w:val="BodyText"/>
      </w:pPr>
    </w:p>
    <w:p>
      <w:pPr>
        <w:pStyle w:val="ListParagraph"/>
        <w:numPr>
          <w:ilvl w:val="1"/>
          <w:numId w:val="33"/>
        </w:numPr>
        <w:tabs>
          <w:tab w:pos="2062" w:val="left" w:leader="none"/>
          <w:tab w:pos="2063" w:val="left" w:leader="none"/>
        </w:tabs>
        <w:spacing w:line="240" w:lineRule="auto" w:before="1" w:after="0"/>
        <w:ind w:left="2062" w:right="0" w:hanging="429"/>
        <w:jc w:val="left"/>
        <w:rPr>
          <w:sz w:val="20"/>
        </w:rPr>
      </w:pPr>
      <w:r>
        <w:rPr>
          <w:sz w:val="20"/>
        </w:rPr>
        <w:t>Gasolina y otros productos derivados del</w:t>
      </w:r>
      <w:r>
        <w:rPr>
          <w:spacing w:val="-14"/>
          <w:sz w:val="20"/>
        </w:rPr>
        <w:t> </w:t>
      </w:r>
      <w:r>
        <w:rPr>
          <w:sz w:val="20"/>
        </w:rPr>
        <w:t>petróleo;</w:t>
      </w:r>
    </w:p>
    <w:p>
      <w:pPr>
        <w:pStyle w:val="BodyText"/>
        <w:spacing w:before="9"/>
        <w:rPr>
          <w:sz w:val="19"/>
        </w:rPr>
      </w:pPr>
    </w:p>
    <w:p>
      <w:pPr>
        <w:pStyle w:val="ListParagraph"/>
        <w:numPr>
          <w:ilvl w:val="1"/>
          <w:numId w:val="33"/>
        </w:numPr>
        <w:tabs>
          <w:tab w:pos="2062" w:val="left" w:leader="none"/>
          <w:tab w:pos="2063" w:val="left" w:leader="none"/>
        </w:tabs>
        <w:spacing w:line="240" w:lineRule="auto" w:before="1" w:after="0"/>
        <w:ind w:left="2062" w:right="0" w:hanging="429"/>
        <w:jc w:val="left"/>
        <w:rPr>
          <w:sz w:val="20"/>
        </w:rPr>
      </w:pPr>
      <w:r>
        <w:rPr>
          <w:sz w:val="20"/>
        </w:rPr>
        <w:t>Cerillos y</w:t>
      </w:r>
      <w:r>
        <w:rPr>
          <w:spacing w:val="-4"/>
          <w:sz w:val="20"/>
        </w:rPr>
        <w:t> </w:t>
      </w:r>
      <w:r>
        <w:rPr>
          <w:sz w:val="20"/>
        </w:rPr>
        <w:t>fósforos;</w:t>
      </w:r>
    </w:p>
    <w:p>
      <w:pPr>
        <w:pStyle w:val="BodyText"/>
      </w:pPr>
    </w:p>
    <w:p>
      <w:pPr>
        <w:pStyle w:val="ListParagraph"/>
        <w:numPr>
          <w:ilvl w:val="1"/>
          <w:numId w:val="33"/>
        </w:numPr>
        <w:tabs>
          <w:tab w:pos="2062" w:val="left" w:leader="none"/>
          <w:tab w:pos="2063" w:val="left" w:leader="none"/>
        </w:tabs>
        <w:spacing w:line="240" w:lineRule="auto" w:before="1" w:after="0"/>
        <w:ind w:left="2062" w:right="0" w:hanging="429"/>
        <w:jc w:val="left"/>
        <w:rPr>
          <w:sz w:val="20"/>
        </w:rPr>
      </w:pPr>
      <w:r>
        <w:rPr>
          <w:sz w:val="20"/>
        </w:rPr>
        <w:t>Aguamiel y productos de su fermentación;</w:t>
      </w:r>
      <w:r>
        <w:rPr>
          <w:spacing w:val="-8"/>
          <w:sz w:val="20"/>
        </w:rPr>
        <w:t> </w:t>
      </w:r>
      <w:r>
        <w:rPr>
          <w:sz w:val="20"/>
        </w:rPr>
        <w:t>y</w:t>
      </w:r>
    </w:p>
    <w:p>
      <w:pPr>
        <w:pStyle w:val="BodyText"/>
      </w:pPr>
    </w:p>
    <w:p>
      <w:pPr>
        <w:pStyle w:val="ListParagraph"/>
        <w:numPr>
          <w:ilvl w:val="1"/>
          <w:numId w:val="33"/>
        </w:numPr>
        <w:tabs>
          <w:tab w:pos="2062" w:val="left" w:leader="none"/>
          <w:tab w:pos="2063" w:val="left" w:leader="none"/>
        </w:tabs>
        <w:spacing w:line="240" w:lineRule="auto" w:before="1" w:after="0"/>
        <w:ind w:left="2062" w:right="0" w:hanging="429"/>
        <w:jc w:val="left"/>
        <w:rPr>
          <w:sz w:val="20"/>
        </w:rPr>
      </w:pPr>
      <w:r>
        <w:rPr>
          <w:sz w:val="20"/>
        </w:rPr>
        <w:t>Explotación</w:t>
      </w:r>
      <w:r>
        <w:rPr>
          <w:spacing w:val="-9"/>
          <w:sz w:val="20"/>
        </w:rPr>
        <w:t> </w:t>
      </w:r>
      <w:r>
        <w:rPr>
          <w:sz w:val="20"/>
        </w:rPr>
        <w:t>forestal.</w:t>
      </w:r>
    </w:p>
    <w:p>
      <w:pPr>
        <w:pStyle w:val="BodyText"/>
        <w:spacing w:before="5"/>
        <w:rPr>
          <w:sz w:val="13"/>
        </w:rPr>
      </w:pPr>
    </w:p>
    <w:p>
      <w:pPr>
        <w:spacing w:after="0"/>
        <w:rPr>
          <w:sz w:val="13"/>
        </w:rPr>
        <w:sectPr>
          <w:pgSz w:w="12250" w:h="15850"/>
          <w:pgMar w:header="709" w:footer="696" w:top="1760" w:bottom="880" w:left="1300" w:right="1240"/>
        </w:sectPr>
      </w:pPr>
    </w:p>
    <w:p>
      <w:pPr>
        <w:pStyle w:val="ListParagraph"/>
        <w:numPr>
          <w:ilvl w:val="1"/>
          <w:numId w:val="33"/>
        </w:numPr>
        <w:tabs>
          <w:tab w:pos="2062" w:val="left" w:leader="none"/>
          <w:tab w:pos="2063" w:val="left" w:leader="none"/>
        </w:tabs>
        <w:spacing w:line="240" w:lineRule="auto" w:before="74" w:after="0"/>
        <w:ind w:left="2062" w:right="0" w:hanging="429"/>
        <w:jc w:val="left"/>
        <w:rPr>
          <w:sz w:val="20"/>
        </w:rPr>
      </w:pPr>
      <w:r>
        <w:rPr>
          <w:sz w:val="20"/>
        </w:rPr>
        <w:t>Producción y consumo de</w:t>
      </w:r>
      <w:r>
        <w:rPr>
          <w:spacing w:val="-11"/>
          <w:sz w:val="20"/>
        </w:rPr>
        <w:t> </w:t>
      </w:r>
      <w:r>
        <w:rPr>
          <w:sz w:val="20"/>
        </w:rPr>
        <w:t>cerveza.</w:t>
      </w:r>
    </w:p>
    <w:p>
      <w:pPr>
        <w:pStyle w:val="BodyText"/>
        <w:rPr>
          <w:sz w:val="16"/>
        </w:rPr>
      </w:pPr>
      <w:r>
        <w:rPr/>
        <w:br w:type="column"/>
      </w:r>
      <w:r>
        <w:rPr>
          <w:sz w:val="16"/>
        </w:rPr>
      </w:r>
    </w:p>
    <w:p>
      <w:pPr>
        <w:spacing w:before="120"/>
        <w:ind w:left="1633" w:right="0" w:firstLine="0"/>
        <w:jc w:val="left"/>
        <w:rPr>
          <w:rFonts w:ascii="Times New Roman"/>
          <w:i/>
          <w:sz w:val="16"/>
        </w:rPr>
      </w:pPr>
      <w:r>
        <w:rPr>
          <w:rFonts w:ascii="Times New Roman"/>
          <w:i/>
          <w:color w:val="0000FF"/>
          <w:sz w:val="16"/>
        </w:rPr>
        <w:t>Inciso adicionado DOF 10-02-1949</w:t>
      </w:r>
    </w:p>
    <w:p>
      <w:pPr>
        <w:spacing w:after="0"/>
        <w:jc w:val="left"/>
        <w:rPr>
          <w:rFonts w:ascii="Times New Roman"/>
          <w:sz w:val="16"/>
        </w:rPr>
        <w:sectPr>
          <w:type w:val="continuous"/>
          <w:pgSz w:w="12250" w:h="15850"/>
          <w:pgMar w:top="1760" w:bottom="880" w:left="1300" w:right="1240"/>
          <w:cols w:num="2" w:equalWidth="0">
            <w:col w:w="5172" w:space="414"/>
            <w:col w:w="4124"/>
          </w:cols>
        </w:sectPr>
      </w:pPr>
    </w:p>
    <w:p>
      <w:pPr>
        <w:pStyle w:val="BodyText"/>
        <w:spacing w:before="10"/>
        <w:rPr>
          <w:rFonts w:ascii="Times New Roman"/>
          <w:i/>
          <w:sz w:val="13"/>
        </w:rPr>
      </w:pPr>
    </w:p>
    <w:p>
      <w:pPr>
        <w:pStyle w:val="BodyText"/>
        <w:spacing w:before="74"/>
        <w:ind w:left="1633" w:right="178"/>
        <w:jc w:val="both"/>
      </w:pPr>
      <w:r>
        <w:rPr/>
        <w:t>Las entidades federativas participarán en el rendimiento de estas contribuciones especiales, en la proporción que la ley secundaria federal determine. Las legislaturas locales fijarán el porcentaje correspondiente a los Municipios, en sus ingresos por concepto del impuesto sobre energía eléctrica.</w:t>
      </w:r>
    </w:p>
    <w:p>
      <w:pPr>
        <w:spacing w:line="182" w:lineRule="exact" w:before="0"/>
        <w:ind w:left="387" w:right="142" w:firstLine="0"/>
        <w:jc w:val="left"/>
        <w:rPr>
          <w:rFonts w:ascii="Times New Roman" w:hAnsi="Times New Roman"/>
          <w:i/>
          <w:sz w:val="16"/>
        </w:rPr>
      </w:pPr>
      <w:r>
        <w:rPr>
          <w:rFonts w:ascii="Times New Roman" w:hAnsi="Times New Roman"/>
          <w:i/>
          <w:color w:val="0000FF"/>
          <w:sz w:val="16"/>
        </w:rPr>
        <w:t>Fracción recorrida (antes fracción XXXI) por derogación de fracciones XXV y XXVI DOF 20-08-1928. Fracción reformada DOF 24-10-1942</w:t>
      </w:r>
    </w:p>
    <w:p>
      <w:pPr>
        <w:pStyle w:val="BodyText"/>
        <w:spacing w:before="10"/>
        <w:rPr>
          <w:rFonts w:ascii="Times New Roman"/>
          <w:i/>
          <w:sz w:val="19"/>
        </w:rPr>
      </w:pPr>
    </w:p>
    <w:p>
      <w:pPr>
        <w:pStyle w:val="BodyText"/>
        <w:ind w:left="406" w:right="142"/>
      </w:pPr>
      <w:r>
        <w:rPr>
          <w:b/>
        </w:rPr>
        <w:t>XXIX-B. </w:t>
      </w:r>
      <w:r>
        <w:rPr/>
        <w:t>Para legislar sobre las características y uso de la Bandera, Escudo e Himno Nacionales.</w:t>
      </w:r>
    </w:p>
    <w:p>
      <w:pPr>
        <w:spacing w:before="0"/>
        <w:ind w:left="406" w:right="142" w:firstLine="6617"/>
        <w:jc w:val="left"/>
        <w:rPr>
          <w:rFonts w:ascii="Times New Roman" w:hAnsi="Times New Roman"/>
          <w:i/>
          <w:sz w:val="16"/>
        </w:rPr>
      </w:pPr>
      <w:r>
        <w:rPr>
          <w:rFonts w:ascii="Times New Roman" w:hAnsi="Times New Roman"/>
          <w:i/>
          <w:color w:val="0000FF"/>
          <w:sz w:val="16"/>
        </w:rPr>
        <w:t>Fracción adicionada DOF 24-10-1967</w:t>
      </w:r>
    </w:p>
    <w:p>
      <w:pPr>
        <w:pStyle w:val="BodyText"/>
        <w:spacing w:before="1"/>
        <w:rPr>
          <w:rFonts w:ascii="Times New Roman"/>
          <w:i/>
        </w:rPr>
      </w:pPr>
    </w:p>
    <w:p>
      <w:pPr>
        <w:pStyle w:val="BodyText"/>
        <w:ind w:left="1201" w:right="176" w:hanging="795"/>
        <w:jc w:val="both"/>
      </w:pPr>
      <w:r>
        <w:rPr>
          <w:b/>
        </w:rPr>
        <w:t>XXIX-C. </w:t>
      </w:r>
      <w:r>
        <w:rPr/>
        <w:t>Para expedir las leyes que establezcan la concurrencia del Gobierno Federal, de las  entidades federativas, de los Municipios y, en su caso, de las demarcaciones territoriales de la Ciudad de México, en el ámbito de sus respectivas competencias, en materia de asentamientos humanos, con objeto de cumplir los fines previstos en el párrafo tercero del artículo 27 de esta</w:t>
      </w:r>
      <w:r>
        <w:rPr>
          <w:spacing w:val="-8"/>
        </w:rPr>
        <w:t> </w:t>
      </w:r>
      <w:r>
        <w:rPr/>
        <w:t>Constitución;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06-02-1976. Reformada DOF 29-01-2016</w:t>
      </w:r>
    </w:p>
    <w:p>
      <w:pPr>
        <w:pStyle w:val="BodyText"/>
        <w:spacing w:before="11"/>
        <w:rPr>
          <w:rFonts w:ascii="Times New Roman"/>
          <w:i/>
          <w:sz w:val="19"/>
        </w:rPr>
      </w:pPr>
    </w:p>
    <w:p>
      <w:pPr>
        <w:pStyle w:val="BodyText"/>
        <w:spacing w:line="242" w:lineRule="auto"/>
        <w:ind w:left="1201" w:right="178" w:hanging="795"/>
        <w:jc w:val="both"/>
      </w:pPr>
      <w:r>
        <w:rPr>
          <w:b/>
        </w:rPr>
        <w:t>XXIX-D. </w:t>
      </w:r>
      <w:r>
        <w:rPr/>
        <w:t>Para expedir leyes sobre planeación nacional del desarrollo económico y social, así como en materia de información estadística y geográfica de interés nacional;</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03-02-1983. Reformada DOF 07-04-2006</w:t>
      </w:r>
    </w:p>
    <w:p>
      <w:pPr>
        <w:pStyle w:val="BodyText"/>
        <w:spacing w:before="10"/>
        <w:rPr>
          <w:rFonts w:ascii="Times New Roman"/>
          <w:i/>
          <w:sz w:val="19"/>
        </w:rPr>
      </w:pPr>
    </w:p>
    <w:p>
      <w:pPr>
        <w:pStyle w:val="BodyText"/>
        <w:spacing w:line="242" w:lineRule="auto"/>
        <w:ind w:left="1201" w:right="178" w:hanging="795"/>
        <w:jc w:val="both"/>
      </w:pPr>
      <w:r>
        <w:rPr>
          <w:b/>
        </w:rPr>
        <w:t>XXIX-E. </w:t>
      </w:r>
      <w:r>
        <w:rPr/>
        <w:t>Para expedir leyes para la programación, promoción, concertación y ejecución de acciones  de orden económico, especialmente las referentes al abasto y otras que tengan como fin la producción suficiente y oportuna de bienes y servicios, social y nacionalmente</w:t>
      </w:r>
      <w:r>
        <w:rPr>
          <w:spacing w:val="-26"/>
        </w:rPr>
        <w:t> </w:t>
      </w:r>
      <w:r>
        <w:rPr/>
        <w:t>necesarios.</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03-02-1983</w:t>
      </w:r>
    </w:p>
    <w:p>
      <w:pPr>
        <w:pStyle w:val="BodyText"/>
        <w:spacing w:before="10"/>
        <w:rPr>
          <w:rFonts w:ascii="Times New Roman"/>
          <w:i/>
          <w:sz w:val="19"/>
        </w:rPr>
      </w:pPr>
    </w:p>
    <w:p>
      <w:pPr>
        <w:pStyle w:val="BodyText"/>
        <w:spacing w:line="242" w:lineRule="auto"/>
        <w:ind w:left="1201" w:right="183" w:hanging="795"/>
        <w:jc w:val="both"/>
      </w:pPr>
      <w:r>
        <w:rPr>
          <w:b/>
        </w:rPr>
        <w:t>XXIX-F. </w:t>
      </w:r>
      <w:r>
        <w:rPr/>
        <w:t>Para expedir leyes tendientes a la promoción de la inversión mexicana, la regulación de la inversión extranjera, la transferencia de tecnología y la generación, difusión y aplicación de  los conocimientos científicos y tecnológicos que requiere el desarrollo nacional.</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03-02-1983</w:t>
      </w:r>
    </w:p>
    <w:p>
      <w:pPr>
        <w:spacing w:after="0" w:line="180" w:lineRule="exact"/>
        <w:jc w:val="right"/>
        <w:rPr>
          <w:rFonts w:ascii="Times New Roman" w:hAnsi="Times New Roman"/>
          <w:sz w:val="16"/>
        </w:rPr>
        <w:sectPr>
          <w:type w:val="continuous"/>
          <w:pgSz w:w="12250" w:h="15850"/>
          <w:pgMar w:top="1760" w:bottom="880" w:left="1300" w:right="1240"/>
        </w:sectPr>
      </w:pPr>
    </w:p>
    <w:p>
      <w:pPr>
        <w:pStyle w:val="BodyText"/>
        <w:rPr>
          <w:rFonts w:ascii="Times New Roman"/>
          <w:i/>
        </w:rPr>
      </w:pPr>
    </w:p>
    <w:p>
      <w:pPr>
        <w:pStyle w:val="BodyText"/>
        <w:spacing w:before="1"/>
        <w:rPr>
          <w:rFonts w:ascii="Times New Roman"/>
          <w:i/>
          <w:sz w:val="29"/>
        </w:rPr>
      </w:pPr>
    </w:p>
    <w:p>
      <w:pPr>
        <w:pStyle w:val="BodyText"/>
        <w:spacing w:before="74"/>
        <w:ind w:left="1201" w:right="180" w:hanging="795"/>
        <w:jc w:val="both"/>
      </w:pPr>
      <w:r>
        <w:rPr>
          <w:b/>
        </w:rPr>
        <w:t>XXIX-G. </w:t>
      </w:r>
      <w:r>
        <w:rPr/>
        <w:t>Para expedir leyes que establezcan la concurrencia del Gobierno Federal, de los gobiernos de las entidades federativas, de los Municipios y, en su caso, de las demarcaciones territoriales de la Ciudad de México, en el ámbito de sus respectivas competencias, en materia de protección al ambiente y de preservación y restauración del equilibrio</w:t>
      </w:r>
      <w:r>
        <w:rPr>
          <w:spacing w:val="-26"/>
        </w:rPr>
        <w:t> </w:t>
      </w:r>
      <w:r>
        <w:rPr/>
        <w:t>ecológico.</w:t>
      </w:r>
    </w:p>
    <w:p>
      <w:pPr>
        <w:spacing w:line="182" w:lineRule="exact" w:before="0"/>
        <w:ind w:left="406" w:right="142" w:firstLine="4671"/>
        <w:jc w:val="left"/>
        <w:rPr>
          <w:rFonts w:ascii="Times New Roman" w:hAnsi="Times New Roman"/>
          <w:i/>
          <w:sz w:val="16"/>
        </w:rPr>
      </w:pPr>
      <w:r>
        <w:rPr>
          <w:rFonts w:ascii="Times New Roman" w:hAnsi="Times New Roman"/>
          <w:i/>
          <w:color w:val="0000FF"/>
          <w:sz w:val="16"/>
        </w:rPr>
        <w:t>Fracción adicionada DOF 10-08-1987. Reformada DOF 29-01-2016</w:t>
      </w:r>
    </w:p>
    <w:p>
      <w:pPr>
        <w:pStyle w:val="BodyText"/>
        <w:spacing w:before="1"/>
        <w:rPr>
          <w:rFonts w:ascii="Times New Roman"/>
          <w:i/>
        </w:rPr>
      </w:pPr>
    </w:p>
    <w:p>
      <w:pPr>
        <w:pStyle w:val="BodyText"/>
        <w:ind w:left="1201" w:right="179" w:hanging="795"/>
        <w:jc w:val="both"/>
      </w:pPr>
      <w:r>
        <w:rPr>
          <w:b/>
        </w:rPr>
        <w:t>XXIX-H. </w:t>
      </w:r>
      <w:r>
        <w:rPr/>
        <w:t>Para expedir la ley que instituya el Tribunal Federal de Justicia Administrativa, dotado de plena autonomía para dictar sus fallos, y que establezca su organización, su funcionamiento  y los recursos para impugnar sus</w:t>
      </w:r>
      <w:r>
        <w:rPr>
          <w:spacing w:val="-16"/>
        </w:rPr>
        <w:t> </w:t>
      </w:r>
      <w:r>
        <w:rPr/>
        <w:t>resoluciones.</w:t>
      </w:r>
    </w:p>
    <w:p>
      <w:pPr>
        <w:pStyle w:val="BodyText"/>
      </w:pPr>
    </w:p>
    <w:p>
      <w:pPr>
        <w:pStyle w:val="BodyText"/>
        <w:spacing w:before="1"/>
        <w:ind w:left="1201" w:right="177"/>
        <w:jc w:val="both"/>
      </w:pPr>
      <w:r>
        <w:rPr/>
        <w:t>El Tribunal tendrá a su cargo dirimir las controversias que se susciten entre la administración pública federal y los particulares.</w:t>
      </w:r>
    </w:p>
    <w:p>
      <w:pPr>
        <w:pStyle w:val="BodyText"/>
        <w:spacing w:before="9"/>
        <w:rPr>
          <w:sz w:val="19"/>
        </w:rPr>
      </w:pPr>
    </w:p>
    <w:p>
      <w:pPr>
        <w:pStyle w:val="BodyText"/>
        <w:spacing w:before="1"/>
        <w:ind w:left="1201" w:right="181"/>
        <w:jc w:val="both"/>
      </w:pPr>
      <w:r>
        <w:rPr/>
        <w:t>Asimismo, será el órgano competente para imponer las sanciones a los servidores públicos por las responsabilidades administrativas que la ley determine como graves y a los particulares que participen en actos vinculados con dichas responsabilidades, así como fincar a los responsables el pago de las indemnizaciones y sanciones pecuniarias que deriven de los daños y perjuicios que afecten a la Hacienda Pública Federal o al patrimonio de los entes públicos federales.</w:t>
      </w:r>
    </w:p>
    <w:p>
      <w:pPr>
        <w:pStyle w:val="BodyText"/>
        <w:spacing w:before="9"/>
        <w:rPr>
          <w:sz w:val="19"/>
        </w:rPr>
      </w:pPr>
    </w:p>
    <w:p>
      <w:pPr>
        <w:pStyle w:val="BodyText"/>
        <w:spacing w:before="1"/>
        <w:ind w:left="1201"/>
        <w:jc w:val="both"/>
      </w:pPr>
      <w:r>
        <w:rPr/>
        <w:t>El Tribunal funcionará en Pleno o en Salas Regionales.</w:t>
      </w:r>
    </w:p>
    <w:p>
      <w:pPr>
        <w:pStyle w:val="BodyText"/>
      </w:pPr>
    </w:p>
    <w:p>
      <w:pPr>
        <w:pStyle w:val="BodyText"/>
        <w:spacing w:before="1"/>
        <w:ind w:left="1201" w:right="184"/>
        <w:jc w:val="both"/>
      </w:pPr>
      <w:r>
        <w:rPr/>
        <w:t>La Sala Superior del Tribunal se compondrá de dieciséis Magistrados y actuará en Pleno o  en Secciones, de las cuales a una corresponderá la resolución de los procedimientos a que se refiere el párrafo tercero de la presente</w:t>
      </w:r>
      <w:r>
        <w:rPr>
          <w:spacing w:val="-17"/>
        </w:rPr>
        <w:t> </w:t>
      </w:r>
      <w:r>
        <w:rPr/>
        <w:t>fracción.</w:t>
      </w:r>
    </w:p>
    <w:p>
      <w:pPr>
        <w:pStyle w:val="BodyText"/>
        <w:spacing w:before="10"/>
        <w:rPr>
          <w:sz w:val="19"/>
        </w:rPr>
      </w:pPr>
    </w:p>
    <w:p>
      <w:pPr>
        <w:pStyle w:val="BodyText"/>
        <w:ind w:left="1201" w:right="181"/>
        <w:jc w:val="both"/>
      </w:pPr>
      <w:r>
        <w:rPr/>
        <w:t>Los Magistrados de la Sala Superior serán designados por el Presidente de la República y ratificados por el voto de las dos terceras partes de los miembros presentes del Senado de la República o, en sus recesos, por la Comisión Permanente. Durarán en su encargo quince años improrrogables.</w:t>
      </w:r>
    </w:p>
    <w:p>
      <w:pPr>
        <w:pStyle w:val="BodyText"/>
        <w:spacing w:before="9"/>
        <w:rPr>
          <w:sz w:val="19"/>
        </w:rPr>
      </w:pPr>
    </w:p>
    <w:p>
      <w:pPr>
        <w:pStyle w:val="BodyText"/>
        <w:spacing w:before="1"/>
        <w:ind w:left="1201" w:right="179"/>
        <w:jc w:val="both"/>
      </w:pPr>
      <w:r>
        <w:rPr/>
        <w:t>Los Magistrados de Sala Regional serán designados por el Presidente de la República y ratificados por mayoría de los miembros presentes del Senado de la República o, en sus recesos, por la Comisión Permanente. Durarán en su encargo diez años pudiendo ser considerados para nuevos nombramientos.</w:t>
      </w:r>
    </w:p>
    <w:p>
      <w:pPr>
        <w:pStyle w:val="BodyText"/>
        <w:spacing w:before="9"/>
        <w:rPr>
          <w:sz w:val="19"/>
        </w:rPr>
      </w:pPr>
    </w:p>
    <w:p>
      <w:pPr>
        <w:pStyle w:val="BodyText"/>
        <w:spacing w:before="1"/>
        <w:ind w:left="1201" w:right="188"/>
        <w:jc w:val="both"/>
      </w:pPr>
      <w:r>
        <w:rPr/>
        <w:t>Los Magistrados sólo podrán ser removidos de sus cargos por las causas graves que señale la ley.</w:t>
      </w:r>
    </w:p>
    <w:p>
      <w:pPr>
        <w:spacing w:line="182" w:lineRule="exact" w:before="0"/>
        <w:ind w:left="2596" w:right="142" w:firstLine="0"/>
        <w:jc w:val="left"/>
        <w:rPr>
          <w:rFonts w:ascii="Times New Roman" w:hAnsi="Times New Roman"/>
          <w:i/>
          <w:sz w:val="16"/>
        </w:rPr>
      </w:pPr>
      <w:r>
        <w:rPr>
          <w:rFonts w:ascii="Times New Roman" w:hAnsi="Times New Roman"/>
          <w:i/>
          <w:color w:val="0000FF"/>
          <w:sz w:val="16"/>
        </w:rPr>
        <w:t>Fracción adicionada DOF 10-08-1987. Reformada DOF 25-10-1993, 28-06-1999, 04-12-2006, 27-05-2015</w:t>
      </w:r>
    </w:p>
    <w:p>
      <w:pPr>
        <w:pStyle w:val="BodyText"/>
        <w:spacing w:before="2"/>
        <w:rPr>
          <w:rFonts w:ascii="Times New Roman"/>
          <w:i/>
        </w:rPr>
      </w:pPr>
    </w:p>
    <w:p>
      <w:pPr>
        <w:pStyle w:val="BodyText"/>
        <w:ind w:left="1201" w:right="184" w:hanging="795"/>
        <w:jc w:val="both"/>
      </w:pPr>
      <w:r>
        <w:rPr>
          <w:b/>
        </w:rPr>
        <w:t>XXIX-I. </w:t>
      </w:r>
      <w:r>
        <w:rPr/>
        <w:t>Para expedir leyes que establezcan las bases sobre las cuales la Federación, las entidades federativas, los Municipios y, en su caso, las demarcaciones territoriales de la Ciudad de México, en el ámbito de sus respectivas competencias, coordinarán sus acciones en materia de protección civil;</w:t>
      </w:r>
    </w:p>
    <w:p>
      <w:pPr>
        <w:spacing w:line="182" w:lineRule="exact" w:before="0"/>
        <w:ind w:left="406" w:right="142" w:firstLine="4671"/>
        <w:jc w:val="left"/>
        <w:rPr>
          <w:rFonts w:ascii="Times New Roman" w:hAnsi="Times New Roman"/>
          <w:i/>
          <w:sz w:val="16"/>
        </w:rPr>
      </w:pPr>
      <w:r>
        <w:rPr>
          <w:rFonts w:ascii="Times New Roman" w:hAnsi="Times New Roman"/>
          <w:i/>
          <w:color w:val="0000FF"/>
          <w:sz w:val="16"/>
        </w:rPr>
        <w:t>Fracción adicionada DOF 28-06-1999. Reformada DOF 29-01-2016</w:t>
      </w:r>
    </w:p>
    <w:p>
      <w:pPr>
        <w:pStyle w:val="BodyText"/>
        <w:spacing w:before="10"/>
        <w:rPr>
          <w:rFonts w:ascii="Times New Roman"/>
          <w:i/>
          <w:sz w:val="19"/>
        </w:rPr>
      </w:pPr>
    </w:p>
    <w:p>
      <w:pPr>
        <w:pStyle w:val="BodyText"/>
        <w:ind w:left="1201" w:right="174" w:hanging="795"/>
        <w:jc w:val="both"/>
      </w:pPr>
      <w:r>
        <w:rPr>
          <w:b/>
        </w:rPr>
        <w:t>XXIX-J. </w:t>
      </w:r>
      <w:r>
        <w:rPr/>
        <w:t>Para legislar en materia de cultura física y deporte con objeto de cumplir lo previsto en el artículo 4o. de esta Constitución, estableciendo la concurrencia entre la Federación, las entidades federativas, los Municipios y, en su caso, las demarcaciones territoriales de la Ciudad de México, en el ámbito de sus respectivas competencias; así como la participación de los sectores social y privado;</w:t>
      </w:r>
    </w:p>
    <w:p>
      <w:pPr>
        <w:spacing w:line="179" w:lineRule="exact" w:before="0"/>
        <w:ind w:left="4249" w:right="142" w:firstLine="0"/>
        <w:jc w:val="left"/>
        <w:rPr>
          <w:rFonts w:ascii="Times New Roman" w:hAnsi="Times New Roman"/>
          <w:i/>
          <w:sz w:val="16"/>
        </w:rPr>
      </w:pPr>
      <w:r>
        <w:rPr>
          <w:rFonts w:ascii="Times New Roman" w:hAnsi="Times New Roman"/>
          <w:i/>
          <w:color w:val="0000FF"/>
          <w:sz w:val="16"/>
        </w:rPr>
        <w:t>Fracción adicionada DOF 28-06-1999. Reformada DOF 12-10-2011, 29-01-2016</w:t>
      </w:r>
    </w:p>
    <w:p>
      <w:pPr>
        <w:spacing w:after="0" w:line="179" w:lineRule="exact"/>
        <w:jc w:val="left"/>
        <w:rPr>
          <w:rFonts w:ascii="Times New Roman" w:hAnsi="Times New Roman"/>
          <w:sz w:val="16"/>
        </w:rPr>
        <w:sectPr>
          <w:pgSz w:w="12250" w:h="15850"/>
          <w:pgMar w:header="709" w:footer="696" w:top="1760" w:bottom="880" w:left="1300" w:right="1240"/>
        </w:sectPr>
      </w:pPr>
    </w:p>
    <w:p>
      <w:pPr>
        <w:pStyle w:val="BodyText"/>
        <w:spacing w:before="1"/>
        <w:rPr>
          <w:rFonts w:ascii="Times New Roman"/>
          <w:i/>
          <w:sz w:val="29"/>
        </w:rPr>
      </w:pPr>
    </w:p>
    <w:p>
      <w:pPr>
        <w:pStyle w:val="BodyText"/>
        <w:spacing w:line="242" w:lineRule="auto" w:before="74"/>
        <w:ind w:left="1201" w:right="181" w:hanging="795"/>
        <w:jc w:val="both"/>
      </w:pPr>
      <w:r>
        <w:rPr>
          <w:b/>
        </w:rPr>
        <w:t>XXIX-K. </w:t>
      </w:r>
      <w:r>
        <w:rPr/>
        <w:t>Para expedir leyes en materia de turismo, estableciendo las bases generales de coordinación de las facultades concurrentes entre la Federación, las entidades federativas, los Municipios y, en su caso, las demarcaciones territoriales de la Ciudad de México, en el ámbito de sus respectivas competencias, así como la participación de los sectores social y privado;</w:t>
      </w:r>
    </w:p>
    <w:p>
      <w:pPr>
        <w:spacing w:line="177" w:lineRule="exact" w:before="0"/>
        <w:ind w:left="406" w:right="142" w:firstLine="4671"/>
        <w:jc w:val="left"/>
        <w:rPr>
          <w:rFonts w:ascii="Times New Roman" w:hAnsi="Times New Roman"/>
          <w:i/>
          <w:sz w:val="16"/>
        </w:rPr>
      </w:pPr>
      <w:r>
        <w:rPr>
          <w:rFonts w:ascii="Times New Roman" w:hAnsi="Times New Roman"/>
          <w:i/>
          <w:color w:val="0000FF"/>
          <w:sz w:val="16"/>
        </w:rPr>
        <w:t>Fracción adicionada DOF 29-09-2003. Reformada DOF 29-01-2016</w:t>
      </w:r>
    </w:p>
    <w:p>
      <w:pPr>
        <w:pStyle w:val="BodyText"/>
        <w:spacing w:before="1"/>
        <w:rPr>
          <w:rFonts w:ascii="Times New Roman"/>
          <w:i/>
        </w:rPr>
      </w:pPr>
    </w:p>
    <w:p>
      <w:pPr>
        <w:pStyle w:val="BodyText"/>
        <w:ind w:left="1201" w:right="174" w:hanging="795"/>
        <w:jc w:val="both"/>
      </w:pPr>
      <w:r>
        <w:rPr>
          <w:b/>
        </w:rPr>
        <w:t>XXIX-L. </w:t>
      </w:r>
      <w:r>
        <w:rPr/>
        <w:t>Para expedir leyes que establezcan la concurrencia del gobierno federal, de los gobiernos de las entidades federativas y de los municipios, en el ámbito de sus respectivas competencias, en materia de pesca y acuacultura, así como la participación de los sectores social y privado, y</w:t>
      </w:r>
    </w:p>
    <w:p>
      <w:pPr>
        <w:spacing w:line="182" w:lineRule="exact" w:before="0"/>
        <w:ind w:left="406" w:right="142" w:firstLine="6617"/>
        <w:jc w:val="left"/>
        <w:rPr>
          <w:rFonts w:ascii="Times New Roman" w:hAnsi="Times New Roman"/>
          <w:i/>
          <w:sz w:val="16"/>
        </w:rPr>
      </w:pPr>
      <w:r>
        <w:rPr>
          <w:rFonts w:ascii="Times New Roman" w:hAnsi="Times New Roman"/>
          <w:i/>
          <w:color w:val="0000FF"/>
          <w:sz w:val="16"/>
        </w:rPr>
        <w:t>Fracción adicionada DOF 27-09-2004</w:t>
      </w:r>
    </w:p>
    <w:p>
      <w:pPr>
        <w:pStyle w:val="BodyText"/>
        <w:spacing w:before="2"/>
        <w:rPr>
          <w:rFonts w:ascii="Times New Roman"/>
          <w:i/>
        </w:rPr>
      </w:pPr>
    </w:p>
    <w:p>
      <w:pPr>
        <w:pStyle w:val="BodyText"/>
        <w:ind w:left="1201" w:right="142" w:hanging="795"/>
      </w:pPr>
      <w:r>
        <w:rPr>
          <w:b/>
        </w:rPr>
        <w:t>XXIX-M. </w:t>
      </w:r>
      <w:r>
        <w:rPr/>
        <w:t>Para expedir leyes en materia de seguridad nacional, estableciendo los requisitos y límites a las investigaciones correspondientes.</w:t>
      </w:r>
    </w:p>
    <w:p>
      <w:pPr>
        <w:spacing w:line="182" w:lineRule="exact" w:before="0"/>
        <w:ind w:left="406" w:right="142" w:firstLine="6617"/>
        <w:jc w:val="left"/>
        <w:rPr>
          <w:rFonts w:ascii="Times New Roman" w:hAnsi="Times New Roman"/>
          <w:i/>
          <w:sz w:val="16"/>
        </w:rPr>
      </w:pPr>
      <w:r>
        <w:rPr>
          <w:rFonts w:ascii="Times New Roman" w:hAnsi="Times New Roman"/>
          <w:i/>
          <w:color w:val="0000FF"/>
          <w:sz w:val="16"/>
        </w:rPr>
        <w:t>Fracción adicionada DOF 05-04-2004</w:t>
      </w:r>
    </w:p>
    <w:p>
      <w:pPr>
        <w:pStyle w:val="BodyText"/>
        <w:spacing w:before="1"/>
        <w:rPr>
          <w:rFonts w:ascii="Times New Roman"/>
          <w:i/>
        </w:rPr>
      </w:pPr>
    </w:p>
    <w:p>
      <w:pPr>
        <w:pStyle w:val="BodyText"/>
        <w:ind w:left="1201" w:right="184" w:hanging="795"/>
        <w:jc w:val="both"/>
      </w:pPr>
      <w:r>
        <w:rPr>
          <w:b/>
        </w:rPr>
        <w:t>XXIX-N. </w:t>
      </w:r>
      <w:r>
        <w:rPr/>
        <w:t>Para expedir leyes en materia de constitución, organización, funcionamiento y extinción de  las sociedades cooperativas. Estas leyes establecerán las bases para la concurrencia en materia de fomento y desarrollo sustentable de la actividad cooperativa de la Federación, entidades federativas, Municipios y, en su caso, demarcaciones territoriales de la Ciudad de México, en el ámbito de sus respectivas</w:t>
      </w:r>
      <w:r>
        <w:rPr>
          <w:spacing w:val="-14"/>
        </w:rPr>
        <w:t> </w:t>
      </w:r>
      <w:r>
        <w:rPr/>
        <w:t>competencias;</w:t>
      </w:r>
    </w:p>
    <w:p>
      <w:pPr>
        <w:spacing w:line="182" w:lineRule="exact" w:before="0"/>
        <w:ind w:left="406" w:right="142" w:firstLine="4671"/>
        <w:jc w:val="left"/>
        <w:rPr>
          <w:rFonts w:ascii="Times New Roman" w:hAnsi="Times New Roman"/>
          <w:i/>
          <w:sz w:val="16"/>
        </w:rPr>
      </w:pPr>
      <w:r>
        <w:rPr>
          <w:rFonts w:ascii="Times New Roman" w:hAnsi="Times New Roman"/>
          <w:i/>
          <w:color w:val="0000FF"/>
          <w:sz w:val="16"/>
        </w:rPr>
        <w:t>Fracción adicionada DOF 15-08-2007. Reformada DOF 29-01-2016</w:t>
      </w:r>
    </w:p>
    <w:p>
      <w:pPr>
        <w:pStyle w:val="BodyText"/>
        <w:spacing w:before="10"/>
        <w:rPr>
          <w:rFonts w:ascii="Times New Roman"/>
          <w:i/>
          <w:sz w:val="19"/>
        </w:rPr>
      </w:pPr>
    </w:p>
    <w:p>
      <w:pPr>
        <w:pStyle w:val="BodyText"/>
        <w:ind w:left="1201" w:right="180" w:hanging="795"/>
        <w:jc w:val="both"/>
      </w:pPr>
      <w:r>
        <w:rPr>
          <w:b/>
        </w:rPr>
        <w:t>XXIX-Ñ. </w:t>
      </w:r>
      <w:r>
        <w:rPr/>
        <w:t>Para expedir leyes que establezcan las bases sobre las cuales la Federación, las entidades federativas, los Municipios y, en su caso, las demarcaciones territoriales de la Ciudad de México, en el ámbito de sus respectivas competencias, coordinarán sus acciones en materia de cultura, salvo lo dispuesto en la fracción XXV de este artículo. Asimismo, establecerán los mecanismos de participación de los sectores social y privado, con objeto de cumplir los fines previstos en el párrafo décimo segundo del artículo 4o. de esta Constitución.</w:t>
      </w:r>
    </w:p>
    <w:p>
      <w:pPr>
        <w:spacing w:line="179" w:lineRule="exact" w:before="0"/>
        <w:ind w:left="5078" w:right="142" w:firstLine="0"/>
        <w:jc w:val="left"/>
        <w:rPr>
          <w:rFonts w:ascii="Times New Roman" w:hAnsi="Times New Roman"/>
          <w:i/>
          <w:sz w:val="16"/>
        </w:rPr>
      </w:pPr>
      <w:r>
        <w:rPr>
          <w:rFonts w:ascii="Times New Roman" w:hAnsi="Times New Roman"/>
          <w:i/>
          <w:color w:val="0000FF"/>
          <w:sz w:val="16"/>
        </w:rPr>
        <w:t>Fracción adicionada DOF 30-04-2009. Reformada DOF 29-01-2016</w:t>
      </w:r>
    </w:p>
    <w:p>
      <w:pPr>
        <w:pStyle w:val="BodyText"/>
        <w:spacing w:before="1"/>
        <w:rPr>
          <w:rFonts w:ascii="Times New Roman"/>
          <w:i/>
        </w:rPr>
      </w:pPr>
    </w:p>
    <w:p>
      <w:pPr>
        <w:pStyle w:val="BodyText"/>
        <w:ind w:left="406" w:right="142"/>
      </w:pPr>
      <w:r>
        <w:rPr>
          <w:b/>
        </w:rPr>
        <w:t>XXIX-O. </w:t>
      </w:r>
      <w:r>
        <w:rPr/>
        <w:t>Para legislar en materia de protección de datos personales en posesión de particulares.</w:t>
      </w:r>
    </w:p>
    <w:p>
      <w:pPr>
        <w:spacing w:before="0"/>
        <w:ind w:left="406" w:right="142" w:firstLine="6617"/>
        <w:jc w:val="left"/>
        <w:rPr>
          <w:rFonts w:ascii="Times New Roman" w:hAnsi="Times New Roman"/>
          <w:i/>
          <w:sz w:val="16"/>
        </w:rPr>
      </w:pPr>
      <w:r>
        <w:rPr>
          <w:rFonts w:ascii="Times New Roman" w:hAnsi="Times New Roman"/>
          <w:i/>
          <w:color w:val="0000FF"/>
          <w:sz w:val="16"/>
        </w:rPr>
        <w:t>Fracción adicionada DOF 30-04-2009</w:t>
      </w:r>
    </w:p>
    <w:p>
      <w:pPr>
        <w:pStyle w:val="BodyText"/>
        <w:spacing w:before="10"/>
        <w:rPr>
          <w:rFonts w:ascii="Times New Roman"/>
          <w:i/>
          <w:sz w:val="19"/>
        </w:rPr>
      </w:pPr>
    </w:p>
    <w:p>
      <w:pPr>
        <w:pStyle w:val="BodyText"/>
        <w:ind w:left="1201" w:right="176" w:hanging="795"/>
        <w:jc w:val="both"/>
      </w:pPr>
      <w:r>
        <w:rPr>
          <w:b/>
        </w:rPr>
        <w:t>XXIX-P. </w:t>
      </w:r>
      <w:r>
        <w:rPr/>
        <w:t>Expedir leyes que establezcan la concurrencia de la Federación, las entidades federativas,   los Municipios y, en su caso, las demarcaciones territoriales de la Ciudad de México, en el ámbito de sus respectivas competencias, en materia de derechos de niñas, niños y adolescentes, velando en todo momento por el interés superior de los mismos y cumpliendo con los tratados internacionales de la materia de los que México sea</w:t>
      </w:r>
      <w:r>
        <w:rPr>
          <w:spacing w:val="-25"/>
        </w:rPr>
        <w:t> </w:t>
      </w:r>
      <w:r>
        <w:rPr/>
        <w:t>parte;</w:t>
      </w:r>
    </w:p>
    <w:p>
      <w:pPr>
        <w:spacing w:line="182" w:lineRule="exact" w:before="0"/>
        <w:ind w:left="5078" w:right="142" w:firstLine="0"/>
        <w:jc w:val="left"/>
        <w:rPr>
          <w:rFonts w:ascii="Times New Roman" w:hAnsi="Times New Roman"/>
          <w:i/>
          <w:sz w:val="16"/>
        </w:rPr>
      </w:pPr>
      <w:r>
        <w:rPr>
          <w:rFonts w:ascii="Times New Roman" w:hAnsi="Times New Roman"/>
          <w:i/>
          <w:color w:val="0000FF"/>
          <w:sz w:val="16"/>
        </w:rPr>
        <w:t>Fracción adicionada DOF 12-10-2011. Reformada DOF 29-01-2016</w:t>
      </w:r>
    </w:p>
    <w:p>
      <w:pPr>
        <w:pStyle w:val="BodyText"/>
        <w:spacing w:before="8"/>
        <w:rPr>
          <w:rFonts w:ascii="Times New Roman"/>
          <w:i/>
          <w:sz w:val="13"/>
        </w:rPr>
      </w:pPr>
    </w:p>
    <w:p>
      <w:pPr>
        <w:spacing w:after="0"/>
        <w:rPr>
          <w:rFonts w:ascii="Times New Roman"/>
          <w:sz w:val="13"/>
        </w:rPr>
        <w:sectPr>
          <w:pgSz w:w="12250" w:h="15850"/>
          <w:pgMar w:header="709" w:footer="696" w:top="1760" w:bottom="880" w:left="1300" w:right="1240"/>
        </w:sectPr>
      </w:pPr>
    </w:p>
    <w:p>
      <w:pPr>
        <w:pStyle w:val="BodyText"/>
        <w:spacing w:before="74"/>
        <w:ind w:left="406" w:right="-20"/>
      </w:pPr>
      <w:r>
        <w:rPr>
          <w:b/>
        </w:rPr>
        <w:t>XXIX-Q. </w:t>
      </w:r>
      <w:r>
        <w:rPr/>
        <w:t>Para legislar sobre iniciativa ciudadana y consultas populares.</w:t>
      </w:r>
    </w:p>
    <w:p>
      <w:pPr>
        <w:pStyle w:val="BodyText"/>
        <w:rPr>
          <w:sz w:val="16"/>
        </w:rPr>
      </w:pPr>
      <w:r>
        <w:rPr/>
        <w:br w:type="column"/>
      </w:r>
      <w:r>
        <w:rPr>
          <w:sz w:val="16"/>
        </w:rPr>
      </w:r>
    </w:p>
    <w:p>
      <w:pPr>
        <w:spacing w:before="120"/>
        <w:ind w:left="274" w:right="0" w:firstLine="0"/>
        <w:jc w:val="left"/>
        <w:rPr>
          <w:rFonts w:ascii="Times New Roman" w:hAnsi="Times New Roman"/>
          <w:i/>
          <w:sz w:val="16"/>
        </w:rPr>
      </w:pPr>
      <w:r>
        <w:rPr>
          <w:rFonts w:ascii="Times New Roman" w:hAnsi="Times New Roman"/>
          <w:i/>
          <w:color w:val="0000FF"/>
          <w:sz w:val="16"/>
        </w:rPr>
        <w:t>Fracción adicionada DOF 09-08-2012</w:t>
      </w:r>
    </w:p>
    <w:p>
      <w:pPr>
        <w:spacing w:after="0"/>
        <w:jc w:val="left"/>
        <w:rPr>
          <w:rFonts w:ascii="Times New Roman" w:hAnsi="Times New Roman"/>
          <w:sz w:val="16"/>
        </w:rPr>
        <w:sectPr>
          <w:type w:val="continuous"/>
          <w:pgSz w:w="12250" w:h="15850"/>
          <w:pgMar w:top="1760" w:bottom="880" w:left="1300" w:right="1240"/>
          <w:cols w:num="2" w:equalWidth="0">
            <w:col w:w="6710" w:space="40"/>
            <w:col w:w="2960"/>
          </w:cols>
        </w:sectPr>
      </w:pPr>
    </w:p>
    <w:p>
      <w:pPr>
        <w:pStyle w:val="BodyText"/>
        <w:spacing w:before="5"/>
        <w:rPr>
          <w:rFonts w:ascii="Times New Roman"/>
          <w:i/>
          <w:sz w:val="13"/>
        </w:rPr>
      </w:pPr>
    </w:p>
    <w:p>
      <w:pPr>
        <w:pStyle w:val="BodyText"/>
        <w:spacing w:line="242" w:lineRule="auto" w:before="74"/>
        <w:ind w:left="1201" w:right="174" w:hanging="795"/>
        <w:jc w:val="both"/>
      </w:pPr>
      <w:r>
        <w:rPr>
          <w:b/>
        </w:rPr>
        <w:t>XXIX-R.- </w:t>
      </w:r>
      <w:r>
        <w:rPr/>
        <w:t>Para expedir la ley general que armonice y homologue la organización y el funcionamiento de los registros públicos inmobiliarios y de personas morales de las entidades federativas y los catastros</w:t>
      </w:r>
      <w:r>
        <w:rPr>
          <w:spacing w:val="-8"/>
        </w:rPr>
        <w:t> </w:t>
      </w:r>
      <w:r>
        <w:rPr/>
        <w:t>municipales;</w:t>
      </w:r>
    </w:p>
    <w:p>
      <w:pPr>
        <w:spacing w:line="180" w:lineRule="exact" w:before="0"/>
        <w:ind w:left="406" w:right="142" w:firstLine="6617"/>
        <w:jc w:val="left"/>
        <w:rPr>
          <w:rFonts w:ascii="Times New Roman" w:hAnsi="Times New Roman"/>
          <w:i/>
          <w:sz w:val="16"/>
        </w:rPr>
      </w:pPr>
      <w:r>
        <w:rPr>
          <w:rFonts w:ascii="Times New Roman" w:hAnsi="Times New Roman"/>
          <w:i/>
          <w:color w:val="0000FF"/>
          <w:sz w:val="16"/>
        </w:rPr>
        <w:t>Fracción adicionada DOF 27-12-2013</w:t>
      </w:r>
    </w:p>
    <w:p>
      <w:pPr>
        <w:pStyle w:val="BodyText"/>
        <w:spacing w:before="10"/>
        <w:rPr>
          <w:rFonts w:ascii="Times New Roman"/>
          <w:i/>
          <w:sz w:val="19"/>
        </w:rPr>
      </w:pPr>
    </w:p>
    <w:p>
      <w:pPr>
        <w:pStyle w:val="BodyText"/>
        <w:ind w:left="1201" w:right="178" w:hanging="795"/>
        <w:jc w:val="both"/>
      </w:pPr>
      <w:r>
        <w:rPr>
          <w:b/>
        </w:rPr>
        <w:t>XXIX-S. </w:t>
      </w:r>
      <w:r>
        <w:rPr/>
        <w:t>Para expedir las leyes generales reglamentarias que desarrollen los principios y bases en materia de transparencia gubernamental, acceso a la información y protección de datos personales en posesión de las autoridades, entidades, órganos y organismos gubernamentales de todos los niveles de gobierno.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07-02-2014</w:t>
      </w:r>
    </w:p>
    <w:p>
      <w:pPr>
        <w:spacing w:after="0" w:line="182" w:lineRule="exact"/>
        <w:jc w:val="right"/>
        <w:rPr>
          <w:rFonts w:ascii="Times New Roman" w:hAnsi="Times New Roman"/>
          <w:sz w:val="16"/>
        </w:rPr>
        <w:sectPr>
          <w:type w:val="continuous"/>
          <w:pgSz w:w="12250" w:h="15850"/>
          <w:pgMar w:top="1760" w:bottom="880" w:left="1300" w:right="1240"/>
        </w:sectPr>
      </w:pPr>
    </w:p>
    <w:p>
      <w:pPr>
        <w:pStyle w:val="BodyText"/>
        <w:spacing w:before="1"/>
        <w:rPr>
          <w:rFonts w:ascii="Times New Roman"/>
          <w:i/>
          <w:sz w:val="29"/>
        </w:rPr>
      </w:pPr>
    </w:p>
    <w:p>
      <w:pPr>
        <w:pStyle w:val="BodyText"/>
        <w:spacing w:line="242" w:lineRule="auto" w:before="74"/>
        <w:ind w:left="1201" w:right="177" w:hanging="795"/>
        <w:jc w:val="both"/>
      </w:pPr>
      <w:r>
        <w:rPr>
          <w:b/>
        </w:rPr>
        <w:t>XXIX-T. </w:t>
      </w:r>
      <w:r>
        <w:rPr/>
        <w:t>Para expedir la ley general que establezca la organización y administración homogénea de los archivos de la Federación, de las entidades federativas, de los Municipios y de las demarcaciones territoriales de la Ciudad de México, y determine las bases de organización y funcionamiento del Sistema Nacional de</w:t>
      </w:r>
      <w:r>
        <w:rPr>
          <w:spacing w:val="-12"/>
        </w:rPr>
        <w:t> </w:t>
      </w:r>
      <w:r>
        <w:rPr/>
        <w:t>Archivos.</w:t>
      </w:r>
    </w:p>
    <w:p>
      <w:pPr>
        <w:spacing w:line="177" w:lineRule="exact" w:before="0"/>
        <w:ind w:left="406" w:right="142" w:firstLine="4671"/>
        <w:jc w:val="left"/>
        <w:rPr>
          <w:rFonts w:ascii="Times New Roman" w:hAnsi="Times New Roman"/>
          <w:i/>
          <w:sz w:val="16"/>
        </w:rPr>
      </w:pPr>
      <w:r>
        <w:rPr>
          <w:rFonts w:ascii="Times New Roman" w:hAnsi="Times New Roman"/>
          <w:i/>
          <w:color w:val="0000FF"/>
          <w:sz w:val="16"/>
        </w:rPr>
        <w:t>Fracción adicionada DOF 07-02-2014. Reformada DOF 29-01-2016</w:t>
      </w:r>
    </w:p>
    <w:p>
      <w:pPr>
        <w:pStyle w:val="BodyText"/>
        <w:spacing w:before="1"/>
        <w:rPr>
          <w:rFonts w:ascii="Times New Roman"/>
          <w:i/>
        </w:rPr>
      </w:pPr>
    </w:p>
    <w:p>
      <w:pPr>
        <w:pStyle w:val="BodyText"/>
        <w:spacing w:line="242" w:lineRule="auto"/>
        <w:ind w:left="1201" w:right="186" w:hanging="795"/>
        <w:jc w:val="both"/>
      </w:pPr>
      <w:r>
        <w:rPr>
          <w:b/>
        </w:rPr>
        <w:t>XXIX-U. </w:t>
      </w:r>
      <w:r>
        <w:rPr/>
        <w:t>Para expedir las leyes generales que distribuyan competencias entre la Federación y las entidades federativas en materias de partidos políticos; organismos electorales, y procesos electorales, conforme a las bases previstas en esta Constitución.</w:t>
      </w:r>
    </w:p>
    <w:p>
      <w:pPr>
        <w:spacing w:line="177" w:lineRule="exact" w:before="0"/>
        <w:ind w:left="406" w:right="142" w:firstLine="6617"/>
        <w:jc w:val="left"/>
        <w:rPr>
          <w:rFonts w:ascii="Times New Roman" w:hAnsi="Times New Roman"/>
          <w:i/>
          <w:sz w:val="16"/>
        </w:rPr>
      </w:pPr>
      <w:r>
        <w:rPr>
          <w:rFonts w:ascii="Times New Roman" w:hAnsi="Times New Roman"/>
          <w:i/>
          <w:color w:val="0000FF"/>
          <w:sz w:val="16"/>
        </w:rPr>
        <w:t>Fracción adicionada DOF 10-02-2014</w:t>
      </w:r>
    </w:p>
    <w:p>
      <w:pPr>
        <w:pStyle w:val="BodyText"/>
        <w:spacing w:before="1"/>
        <w:rPr>
          <w:rFonts w:ascii="Times New Roman"/>
          <w:i/>
        </w:rPr>
      </w:pPr>
    </w:p>
    <w:p>
      <w:pPr>
        <w:pStyle w:val="BodyText"/>
        <w:ind w:left="1201" w:right="178" w:hanging="795"/>
        <w:jc w:val="both"/>
      </w:pPr>
      <w:r>
        <w:rPr>
          <w:b/>
        </w:rPr>
        <w:t>XXIX-V. </w:t>
      </w:r>
      <w:r>
        <w:rPr/>
        <w:t>Para expedir la ley general que distribuya competencias entre los órdenes de gobierno para establecer las responsabilidades administrativas de los servidores públicos, sus obligaciones, las sanciones aplicables por los actos u omisiones en que éstos incurran y las que correspondan a los particulares vinculados con faltas administrativas graves que al efecto prevea, así como los procedimientos para su aplicación.</w:t>
      </w:r>
    </w:p>
    <w:p>
      <w:pPr>
        <w:spacing w:line="182" w:lineRule="exact" w:before="0"/>
        <w:ind w:left="406" w:right="142" w:firstLine="6617"/>
        <w:jc w:val="left"/>
        <w:rPr>
          <w:rFonts w:ascii="Times New Roman" w:hAnsi="Times New Roman"/>
          <w:i/>
          <w:sz w:val="16"/>
        </w:rPr>
      </w:pPr>
      <w:r>
        <w:rPr>
          <w:rFonts w:ascii="Times New Roman" w:hAnsi="Times New Roman"/>
          <w:i/>
          <w:color w:val="0000FF"/>
          <w:sz w:val="16"/>
        </w:rPr>
        <w:t>Fracción adicionada DOF 27-05-2015</w:t>
      </w:r>
    </w:p>
    <w:p>
      <w:pPr>
        <w:pStyle w:val="BodyText"/>
        <w:spacing w:before="10"/>
        <w:rPr>
          <w:rFonts w:ascii="Times New Roman"/>
          <w:i/>
          <w:sz w:val="19"/>
        </w:rPr>
      </w:pPr>
    </w:p>
    <w:p>
      <w:pPr>
        <w:pStyle w:val="BodyText"/>
        <w:spacing w:line="242" w:lineRule="auto"/>
        <w:ind w:left="1201" w:right="185" w:hanging="795"/>
        <w:jc w:val="both"/>
      </w:pPr>
      <w:r>
        <w:rPr>
          <w:b/>
        </w:rPr>
        <w:t>XXIX-W. </w:t>
      </w:r>
      <w:r>
        <w:rPr/>
        <w:t>Para expedir leyes en materia de responsabilidad hacendaria que tengan por objeto el manejo sostenible de las finanzas públicas en la Federación, los Estados, Municipios y el Distrito Federal, con base en el principio establecido en el párrafo segundo del artículo 25;</w:t>
      </w:r>
    </w:p>
    <w:p>
      <w:pPr>
        <w:spacing w:line="180" w:lineRule="exact" w:before="0"/>
        <w:ind w:left="406" w:right="142" w:firstLine="6617"/>
        <w:jc w:val="left"/>
        <w:rPr>
          <w:rFonts w:ascii="Times New Roman" w:hAnsi="Times New Roman"/>
          <w:i/>
          <w:sz w:val="16"/>
        </w:rPr>
      </w:pPr>
      <w:r>
        <w:rPr>
          <w:rFonts w:ascii="Times New Roman" w:hAnsi="Times New Roman"/>
          <w:i/>
          <w:color w:val="0000FF"/>
          <w:sz w:val="16"/>
        </w:rPr>
        <w:t>Fracción adicionada DOF 26-05-2015</w:t>
      </w:r>
    </w:p>
    <w:p>
      <w:pPr>
        <w:pStyle w:val="BodyText"/>
        <w:spacing w:before="10"/>
        <w:rPr>
          <w:rFonts w:ascii="Times New Roman"/>
          <w:i/>
          <w:sz w:val="19"/>
        </w:rPr>
      </w:pPr>
    </w:p>
    <w:p>
      <w:pPr>
        <w:pStyle w:val="BodyText"/>
        <w:spacing w:line="242" w:lineRule="auto"/>
        <w:ind w:left="1201" w:right="178" w:hanging="795"/>
        <w:jc w:val="both"/>
      </w:pPr>
      <w:r>
        <w:rPr>
          <w:b/>
        </w:rPr>
        <w:t>XXIX-X. </w:t>
      </w:r>
      <w:r>
        <w:rPr/>
        <w:t>Para expedir la ley general que establezca la concurrencia de la federación, las entidades federativas, los municipios y, en su caso, las demarcaciones territoriales de la Ciudad de México, en el ámbito de sus respectivas competencias, en materia de derechos de las víctimas.</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adicionada DOF 25-07-2016</w:t>
      </w:r>
    </w:p>
    <w:p>
      <w:pPr>
        <w:pStyle w:val="BodyText"/>
        <w:spacing w:before="10"/>
        <w:rPr>
          <w:rFonts w:ascii="Times New Roman"/>
          <w:i/>
          <w:sz w:val="19"/>
        </w:rPr>
      </w:pPr>
    </w:p>
    <w:p>
      <w:pPr>
        <w:pStyle w:val="ListParagraph"/>
        <w:numPr>
          <w:ilvl w:val="0"/>
          <w:numId w:val="33"/>
        </w:numPr>
        <w:tabs>
          <w:tab w:pos="1201" w:val="left" w:leader="none"/>
          <w:tab w:pos="1202" w:val="left" w:leader="none"/>
        </w:tabs>
        <w:spacing w:line="242" w:lineRule="auto" w:before="0" w:after="0"/>
        <w:ind w:left="1201" w:right="177" w:hanging="795"/>
        <w:jc w:val="left"/>
        <w:rPr>
          <w:sz w:val="20"/>
        </w:rPr>
      </w:pPr>
      <w:r>
        <w:rPr>
          <w:sz w:val="20"/>
        </w:rPr>
        <w:t>Para expedir todas las leyes que sean necesarias, a objeto de hacer efectivas las facultades anteriores, y todas las otras concedidas por esta Constitución a los Poderes de la</w:t>
      </w:r>
      <w:r>
        <w:rPr>
          <w:spacing w:val="-25"/>
          <w:sz w:val="20"/>
        </w:rPr>
        <w:t> </w:t>
      </w:r>
      <w:r>
        <w:rPr>
          <w:sz w:val="20"/>
        </w:rPr>
        <w:t>Unión.</w:t>
      </w:r>
    </w:p>
    <w:p>
      <w:pPr>
        <w:spacing w:line="237" w:lineRule="auto" w:before="0"/>
        <w:ind w:left="4072" w:right="173" w:firstLine="2952"/>
        <w:jc w:val="right"/>
        <w:rPr>
          <w:rFonts w:ascii="Times New Roman" w:hAnsi="Times New Roman"/>
          <w:i/>
          <w:sz w:val="16"/>
        </w:rPr>
      </w:pPr>
      <w:r>
        <w:rPr>
          <w:rFonts w:ascii="Times New Roman" w:hAnsi="Times New Roman"/>
          <w:i/>
          <w:color w:val="0000FF"/>
          <w:sz w:val="16"/>
        </w:rPr>
        <w:t>Fracción adicionada DOF 24-10-1942</w:t>
      </w:r>
      <w:r>
        <w:rPr>
          <w:rFonts w:ascii="Times New Roman" w:hAnsi="Times New Roman"/>
          <w:i/>
          <w:color w:val="0000FF"/>
          <w:w w:val="100"/>
          <w:sz w:val="16"/>
        </w:rPr>
        <w:t> </w:t>
      </w:r>
      <w:r>
        <w:rPr>
          <w:rFonts w:ascii="Times New Roman" w:hAnsi="Times New Roman"/>
          <w:i/>
          <w:color w:val="585858"/>
          <w:sz w:val="16"/>
        </w:rPr>
        <w:t>Reforma DOF 20-08-1928: Eliminó del artículo las entonces fracciones XXV y XXVI</w:t>
      </w:r>
    </w:p>
    <w:p>
      <w:pPr>
        <w:pStyle w:val="BodyText"/>
        <w:spacing w:before="1"/>
        <w:rPr>
          <w:rFonts w:ascii="Times New Roman"/>
          <w:i/>
        </w:rPr>
      </w:pPr>
    </w:p>
    <w:p>
      <w:pPr>
        <w:pStyle w:val="BodyText"/>
        <w:ind w:left="406" w:right="142"/>
      </w:pPr>
      <w:r>
        <w:rPr>
          <w:b/>
        </w:rPr>
        <w:t>Artículo 74. </w:t>
      </w:r>
      <w:r>
        <w:rPr/>
        <w:t>Son facultades exclusivas de la Cámara de Diputados:</w:t>
      </w:r>
    </w:p>
    <w:p>
      <w:pPr>
        <w:pStyle w:val="BodyText"/>
      </w:pPr>
    </w:p>
    <w:p>
      <w:pPr>
        <w:pStyle w:val="ListParagraph"/>
        <w:numPr>
          <w:ilvl w:val="0"/>
          <w:numId w:val="34"/>
        </w:numPr>
        <w:tabs>
          <w:tab w:pos="839" w:val="left" w:leader="none"/>
        </w:tabs>
        <w:spacing w:line="240" w:lineRule="auto" w:before="1" w:after="0"/>
        <w:ind w:left="838" w:right="185" w:hanging="432"/>
        <w:jc w:val="both"/>
        <w:rPr>
          <w:sz w:val="20"/>
        </w:rPr>
      </w:pPr>
      <w:r>
        <w:rPr>
          <w:sz w:val="20"/>
        </w:rPr>
        <w:t>Expedir el Bando Solemne para dar a conocer en toda la República la declaración de Presidente Electo que hubiere hecho el Tribunal Electoral del Poder Judicial de la</w:t>
      </w:r>
      <w:r>
        <w:rPr>
          <w:spacing w:val="-15"/>
          <w:sz w:val="20"/>
        </w:rPr>
        <w:t> </w:t>
      </w:r>
      <w:r>
        <w:rPr>
          <w:sz w:val="20"/>
        </w:rPr>
        <w:t>Federación;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06-07-1971, 08-10-1974, 03-09-1993, 22-08-1996</w:t>
      </w:r>
    </w:p>
    <w:p>
      <w:pPr>
        <w:pStyle w:val="BodyText"/>
        <w:spacing w:before="1"/>
        <w:rPr>
          <w:rFonts w:ascii="Times New Roman"/>
          <w:i/>
        </w:rPr>
      </w:pPr>
    </w:p>
    <w:p>
      <w:pPr>
        <w:pStyle w:val="ListParagraph"/>
        <w:numPr>
          <w:ilvl w:val="0"/>
          <w:numId w:val="34"/>
        </w:numPr>
        <w:tabs>
          <w:tab w:pos="839" w:val="left" w:leader="none"/>
        </w:tabs>
        <w:spacing w:line="242" w:lineRule="auto" w:before="0" w:after="0"/>
        <w:ind w:left="838" w:right="185" w:hanging="432"/>
        <w:jc w:val="both"/>
        <w:rPr>
          <w:sz w:val="20"/>
        </w:rPr>
      </w:pPr>
      <w:r>
        <w:rPr>
          <w:sz w:val="20"/>
        </w:rPr>
        <w:t>Coordinar y evaluar, sin perjuicio de su autonomía técnica y de gestión, el desempeño de las funciones de la Auditoría Superior de la Federación, en los términos que disponga la</w:t>
      </w:r>
      <w:r>
        <w:rPr>
          <w:spacing w:val="-31"/>
          <w:sz w:val="20"/>
        </w:rPr>
        <w:t> </w:t>
      </w:r>
      <w:r>
        <w:rPr>
          <w:sz w:val="20"/>
        </w:rPr>
        <w:t>ley;</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Fracción reformada DOF 30-07-1999, 27-05-2015</w:t>
      </w:r>
    </w:p>
    <w:p>
      <w:pPr>
        <w:pStyle w:val="BodyText"/>
        <w:spacing w:before="1"/>
        <w:rPr>
          <w:rFonts w:ascii="Times New Roman"/>
          <w:i/>
        </w:rPr>
      </w:pPr>
    </w:p>
    <w:p>
      <w:pPr>
        <w:pStyle w:val="ListParagraph"/>
        <w:numPr>
          <w:ilvl w:val="0"/>
          <w:numId w:val="34"/>
        </w:numPr>
        <w:tabs>
          <w:tab w:pos="839" w:val="left" w:leader="none"/>
        </w:tabs>
        <w:spacing w:line="240" w:lineRule="auto" w:before="0" w:after="0"/>
        <w:ind w:left="838" w:right="180" w:hanging="432"/>
        <w:jc w:val="both"/>
        <w:rPr>
          <w:sz w:val="20"/>
        </w:rPr>
      </w:pPr>
      <w:r>
        <w:rPr>
          <w:sz w:val="20"/>
        </w:rPr>
        <w:t>Ratificar el nombramiento que el Presidente de la República haga del Secretario del ramo en materia de Hacienda, salvo que se opte por un gobierno de coalición, en cuyo caso se estará a lo dispuesto en la fracción II del artículo 76 de esta Constitución; así como de los demás empleados superiores de</w:t>
      </w:r>
      <w:r>
        <w:rPr>
          <w:spacing w:val="-8"/>
          <w:sz w:val="20"/>
        </w:rPr>
        <w:t> </w:t>
      </w:r>
      <w:r>
        <w:rPr>
          <w:sz w:val="20"/>
        </w:rPr>
        <w:t>Hacienda;</w:t>
      </w:r>
    </w:p>
    <w:p>
      <w:pPr>
        <w:spacing w:line="182" w:lineRule="exact" w:before="0"/>
        <w:ind w:left="5157" w:right="142" w:firstLine="0"/>
        <w:jc w:val="left"/>
        <w:rPr>
          <w:rFonts w:ascii="Times New Roman" w:hAnsi="Times New Roman"/>
          <w:i/>
          <w:sz w:val="16"/>
        </w:rPr>
      </w:pPr>
      <w:r>
        <w:rPr>
          <w:rFonts w:ascii="Times New Roman" w:hAnsi="Times New Roman"/>
          <w:i/>
          <w:color w:val="0000FF"/>
          <w:sz w:val="16"/>
        </w:rPr>
        <w:t>Fracción derogada DOF 30-07-1999. Adicionada DOF 10-02-2014</w:t>
      </w:r>
    </w:p>
    <w:p>
      <w:pPr>
        <w:pStyle w:val="BodyText"/>
        <w:spacing w:before="1"/>
        <w:rPr>
          <w:rFonts w:ascii="Times New Roman"/>
          <w:i/>
        </w:rPr>
      </w:pPr>
    </w:p>
    <w:p>
      <w:pPr>
        <w:pStyle w:val="ListParagraph"/>
        <w:numPr>
          <w:ilvl w:val="0"/>
          <w:numId w:val="34"/>
        </w:numPr>
        <w:tabs>
          <w:tab w:pos="839" w:val="left" w:leader="none"/>
        </w:tabs>
        <w:spacing w:line="240" w:lineRule="auto" w:before="0" w:after="0"/>
        <w:ind w:left="838" w:right="184" w:hanging="432"/>
        <w:jc w:val="both"/>
        <w:rPr>
          <w:sz w:val="20"/>
        </w:rPr>
      </w:pPr>
      <w:r>
        <w:rPr>
          <w:sz w:val="20"/>
        </w:rPr>
        <w:t>Aprobar anualmente el Presupuesto de Egresos de la Federación, previo examen, discusión y, en su caso, modificación del Proyecto enviado por el Ejecutivo Federal, una vez aprobadas las contribuciones que, a su juicio, deben decretarse para cubrirlo. Asimismo, podrá autorizar en dicho  Presupuesto  las  erogaciones   plurianuales   para  aquellos  proyectos  de  inversión   </w:t>
      </w:r>
      <w:r>
        <w:rPr>
          <w:spacing w:val="39"/>
          <w:sz w:val="20"/>
        </w:rPr>
        <w:t> </w:t>
      </w:r>
      <w:r>
        <w:rPr>
          <w:sz w:val="20"/>
        </w:rPr>
        <w:t>en</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838" w:right="184"/>
        <w:jc w:val="both"/>
      </w:pPr>
      <w:r>
        <w:rPr/>
        <w:t>infraestructura que se determinen conforme a lo dispuesto en la ley reglamentaria; las erogaciones correspondientes deberán incluirse en los subsecuentes Presupuestos de Egresos.</w:t>
      </w:r>
    </w:p>
    <w:p>
      <w:pPr>
        <w:spacing w:line="182" w:lineRule="exact" w:before="0"/>
        <w:ind w:left="5495" w:right="142" w:firstLine="0"/>
        <w:jc w:val="left"/>
        <w:rPr>
          <w:rFonts w:ascii="Times New Roman" w:hAnsi="Times New Roman"/>
          <w:i/>
          <w:sz w:val="16"/>
        </w:rPr>
      </w:pPr>
      <w:r>
        <w:rPr>
          <w:rFonts w:ascii="Times New Roman" w:hAnsi="Times New Roman"/>
          <w:i/>
          <w:color w:val="0000FF"/>
          <w:sz w:val="16"/>
        </w:rPr>
        <w:t>Párrafo reformado DOF 25-10-1993, 30-07-2004, 07-05-2008</w:t>
      </w:r>
    </w:p>
    <w:p>
      <w:pPr>
        <w:pStyle w:val="BodyText"/>
        <w:spacing w:before="1"/>
        <w:rPr>
          <w:rFonts w:ascii="Times New Roman"/>
          <w:i/>
        </w:rPr>
      </w:pPr>
    </w:p>
    <w:p>
      <w:pPr>
        <w:pStyle w:val="BodyText"/>
        <w:ind w:left="838" w:right="182"/>
        <w:jc w:val="both"/>
      </w:pPr>
      <w:r>
        <w:rPr/>
        <w:t>El Ejecutivo Federal hará llegar a la Cámara la Iniciativa de Ley de Ingresos y el Proyecto de Presupuesto de Egresos de la Federación a más tardar el día 8 del mes de septiembre, debiendo comparecer el secretario de despacho correspondiente a dar cuenta de los mismos. La Cámara de Diputados deberá aprobar el Presupuesto de Egresos de la Federación a más tardar el día 15 del mes de noviembre.</w:t>
      </w:r>
    </w:p>
    <w:p>
      <w:pPr>
        <w:spacing w:line="179" w:lineRule="exact" w:before="0"/>
        <w:ind w:left="39" w:right="173" w:firstLine="0"/>
        <w:jc w:val="right"/>
        <w:rPr>
          <w:rFonts w:ascii="Times New Roman" w:hAnsi="Times New Roman"/>
          <w:i/>
          <w:sz w:val="16"/>
        </w:rPr>
      </w:pPr>
      <w:r>
        <w:rPr>
          <w:rFonts w:ascii="Times New Roman" w:hAnsi="Times New Roman"/>
          <w:i/>
          <w:color w:val="0000FF"/>
          <w:sz w:val="16"/>
        </w:rPr>
        <w:t>Párrafo reformado DOF 17-11-1982, 25-10-1993, 30-07-2004</w:t>
      </w:r>
    </w:p>
    <w:p>
      <w:pPr>
        <w:pStyle w:val="BodyText"/>
        <w:spacing w:before="3"/>
        <w:rPr>
          <w:rFonts w:ascii="Times New Roman"/>
          <w:i/>
        </w:rPr>
      </w:pPr>
    </w:p>
    <w:p>
      <w:pPr>
        <w:pStyle w:val="BodyText"/>
        <w:spacing w:before="1"/>
        <w:ind w:left="838" w:right="175"/>
        <w:jc w:val="both"/>
      </w:pPr>
      <w:r>
        <w:rPr/>
        <w:t>Cuando inicie su encargo en la fecha prevista por el artículo 83, el Ejecutivo Federal hará llegar a la Cámara la iniciativa de Ley de Ingresos y el proyecto de Presupuesto de Egresos de la Federación a más tardar el día 15 del mes de noviembre.</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30-07-2004. Reformado DOF 10-02-2014</w:t>
      </w:r>
    </w:p>
    <w:p>
      <w:pPr>
        <w:pStyle w:val="BodyText"/>
        <w:spacing w:before="3"/>
        <w:rPr>
          <w:rFonts w:ascii="Times New Roman"/>
          <w:i/>
        </w:rPr>
      </w:pPr>
    </w:p>
    <w:p>
      <w:pPr>
        <w:pStyle w:val="BodyText"/>
        <w:spacing w:before="1"/>
        <w:ind w:left="838" w:right="182"/>
        <w:jc w:val="both"/>
      </w:pPr>
      <w:r>
        <w:rPr/>
        <w:t>No podrá haber otras partidas secretas, fuera de las que se consideren necesarias, con ese carácter, en el mismo presupuesto; las que emplearán los secretarios por acuerdo escrito del Presidente de la República.</w:t>
      </w:r>
    </w:p>
    <w:p>
      <w:pPr>
        <w:pStyle w:val="BodyText"/>
      </w:pPr>
    </w:p>
    <w:p>
      <w:pPr>
        <w:pStyle w:val="BodyText"/>
        <w:spacing w:before="1"/>
        <w:ind w:left="838" w:right="178"/>
        <w:jc w:val="both"/>
      </w:pPr>
      <w:r>
        <w:rPr/>
        <w:t>Sólo se podrá ampliar el plazo de presentación de la iniciativa de Ley de Ingresos y del Proyecto de Presupuesto de Egresos, cuando medie solicitud del Ejecutivo suficientemente justificada a juicio de la Cámara o de la Comisión Permanente, debiendo comparecer en todo caso el Secretario del Despacho correspondiente a informar de las razones que lo motiven;</w:t>
      </w:r>
    </w:p>
    <w:p>
      <w:pPr>
        <w:spacing w:line="240" w:lineRule="auto" w:before="0"/>
        <w:ind w:left="7067" w:right="173" w:hanging="747"/>
        <w:jc w:val="right"/>
        <w:rPr>
          <w:rFonts w:ascii="Times New Roman" w:hAnsi="Times New Roman"/>
          <w:i/>
          <w:sz w:val="16"/>
        </w:rPr>
      </w:pPr>
      <w:r>
        <w:rPr>
          <w:rFonts w:ascii="Times New Roman" w:hAnsi="Times New Roman"/>
          <w:i/>
          <w:color w:val="0000FF"/>
          <w:sz w:val="16"/>
        </w:rPr>
        <w:t>Párrafo reformado DOF 25-10-1993, 07-05-2008</w:t>
      </w:r>
      <w:r>
        <w:rPr>
          <w:rFonts w:ascii="Times New Roman" w:hAnsi="Times New Roman"/>
          <w:i/>
          <w:color w:val="0000FF"/>
          <w:w w:val="100"/>
          <w:sz w:val="16"/>
        </w:rPr>
        <w:t> </w:t>
      </w:r>
      <w:r>
        <w:rPr>
          <w:rFonts w:ascii="Times New Roman" w:hAnsi="Times New Roman"/>
          <w:i/>
          <w:color w:val="0000FF"/>
          <w:sz w:val="16"/>
        </w:rPr>
        <w:t>Fracción reformada DOF 06-12-1977</w:t>
      </w:r>
    </w:p>
    <w:p>
      <w:pPr>
        <w:spacing w:line="183" w:lineRule="exact" w:before="1"/>
        <w:ind w:left="39" w:right="171" w:firstLine="0"/>
        <w:jc w:val="right"/>
        <w:rPr>
          <w:rFonts w:ascii="Times New Roman" w:hAnsi="Times New Roman"/>
          <w:i/>
          <w:sz w:val="16"/>
        </w:rPr>
      </w:pPr>
      <w:r>
        <w:rPr>
          <w:rFonts w:ascii="Times New Roman" w:hAnsi="Times New Roman"/>
          <w:i/>
          <w:color w:val="585858"/>
          <w:sz w:val="16"/>
        </w:rPr>
        <w:t>Reforma DOF 07-05-2008: Derogó de esta fracción los entonces párrafos quinto, sexto (antes reformado por DOF 30-07-1999)</w:t>
      </w:r>
    </w:p>
    <w:p>
      <w:pPr>
        <w:spacing w:line="183" w:lineRule="exact" w:before="0"/>
        <w:ind w:left="39" w:right="171" w:firstLine="0"/>
        <w:jc w:val="right"/>
        <w:rPr>
          <w:rFonts w:ascii="Times New Roman" w:hAnsi="Times New Roman"/>
          <w:i/>
          <w:sz w:val="16"/>
        </w:rPr>
      </w:pPr>
      <w:r>
        <w:rPr>
          <w:rFonts w:ascii="Times New Roman" w:hAnsi="Times New Roman"/>
          <w:i/>
          <w:color w:val="585858"/>
          <w:sz w:val="16"/>
        </w:rPr>
        <w:t>y séptimo (antes reformado por DOF 17-03-1987)</w:t>
      </w:r>
    </w:p>
    <w:p>
      <w:pPr>
        <w:pStyle w:val="BodyText"/>
        <w:spacing w:before="1"/>
        <w:rPr>
          <w:rFonts w:ascii="Times New Roman"/>
          <w:i/>
        </w:rPr>
      </w:pPr>
    </w:p>
    <w:p>
      <w:pPr>
        <w:pStyle w:val="ListParagraph"/>
        <w:numPr>
          <w:ilvl w:val="0"/>
          <w:numId w:val="34"/>
        </w:numPr>
        <w:tabs>
          <w:tab w:pos="838" w:val="left" w:leader="none"/>
          <w:tab w:pos="839" w:val="left" w:leader="none"/>
        </w:tabs>
        <w:spacing w:line="242" w:lineRule="auto" w:before="0" w:after="0"/>
        <w:ind w:left="838" w:right="187" w:hanging="432"/>
        <w:jc w:val="left"/>
        <w:rPr>
          <w:sz w:val="20"/>
        </w:rPr>
      </w:pPr>
      <w:r>
        <w:rPr>
          <w:sz w:val="20"/>
        </w:rPr>
        <w:t>Declarar si ha o no lugar a proceder penalmente contra los servidores públicos que hubieren incurrido en delito en los términos del artículo 111 de esta</w:t>
      </w:r>
      <w:r>
        <w:rPr>
          <w:spacing w:val="-22"/>
          <w:sz w:val="20"/>
        </w:rPr>
        <w:t> </w:t>
      </w:r>
      <w:r>
        <w:rPr>
          <w:sz w:val="20"/>
        </w:rPr>
        <w:t>Constitución.</w:t>
      </w:r>
    </w:p>
    <w:p>
      <w:pPr>
        <w:pStyle w:val="BodyText"/>
        <w:spacing w:before="7"/>
        <w:rPr>
          <w:sz w:val="19"/>
        </w:rPr>
      </w:pPr>
    </w:p>
    <w:p>
      <w:pPr>
        <w:pStyle w:val="BodyText"/>
        <w:ind w:left="838" w:right="177"/>
        <w:jc w:val="both"/>
      </w:pPr>
      <w:r>
        <w:rPr/>
        <w:t>Conocer de las imputaciones que se hagan a los servidores públicos a que se refiere el artículo 110 de esta Constitución y fungir como órgano de acusación en los juicios políticos que contra éstos se instauren.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28-12-1982</w:t>
      </w:r>
    </w:p>
    <w:p>
      <w:pPr>
        <w:pStyle w:val="BodyText"/>
        <w:spacing w:before="10"/>
        <w:rPr>
          <w:rFonts w:ascii="Times New Roman"/>
          <w:i/>
          <w:sz w:val="19"/>
        </w:rPr>
      </w:pPr>
    </w:p>
    <w:p>
      <w:pPr>
        <w:pStyle w:val="ListParagraph"/>
        <w:numPr>
          <w:ilvl w:val="0"/>
          <w:numId w:val="34"/>
        </w:numPr>
        <w:tabs>
          <w:tab w:pos="839" w:val="left" w:leader="none"/>
        </w:tabs>
        <w:spacing w:line="242" w:lineRule="auto" w:before="0" w:after="0"/>
        <w:ind w:left="838" w:right="177" w:hanging="432"/>
        <w:jc w:val="both"/>
        <w:rPr>
          <w:sz w:val="20"/>
        </w:rPr>
      </w:pPr>
      <w:r>
        <w:rPr>
          <w:sz w:val="20"/>
        </w:rPr>
        <w:t>Revisar la Cuenta Pública del año anterior, con el objeto de evaluar </w:t>
      </w:r>
      <w:r>
        <w:rPr>
          <w:spacing w:val="2"/>
          <w:sz w:val="20"/>
        </w:rPr>
        <w:t>los </w:t>
      </w:r>
      <w:r>
        <w:rPr>
          <w:sz w:val="20"/>
        </w:rPr>
        <w:t>resultados de la gestión financiera, comprobar si se ha ajustado a los criterios señalados por el Presupuesto y verificar el cumplimiento de los objetivos contenidos en los</w:t>
      </w:r>
      <w:r>
        <w:rPr>
          <w:spacing w:val="-10"/>
          <w:sz w:val="20"/>
        </w:rPr>
        <w:t> </w:t>
      </w:r>
      <w:r>
        <w:rPr>
          <w:sz w:val="20"/>
        </w:rPr>
        <w:t>programas.</w:t>
      </w:r>
    </w:p>
    <w:p>
      <w:pPr>
        <w:pStyle w:val="BodyText"/>
        <w:spacing w:before="10"/>
        <w:rPr>
          <w:sz w:val="19"/>
        </w:rPr>
      </w:pPr>
    </w:p>
    <w:p>
      <w:pPr>
        <w:pStyle w:val="BodyText"/>
        <w:ind w:left="838" w:right="175"/>
        <w:jc w:val="both"/>
      </w:pPr>
      <w:r>
        <w:rPr/>
        <w:t>La revisión de la Cuenta Pública la realizará la Cámara de Diputados a través de la Auditoría Superior de la Federación. Si del examen que ésta realice aparecieran discrepancias entre las cantidades correspondientes a los ingresos o a los egresos, con relación a los conceptos y las partidas respectivas o no existiera exactitud o justificación en los ingresos obtenidos o en los gastos realizados, se determinarán las responsabilidades de acuerdo con la Ley. En el caso de la revisión sobre el cumplimiento de los objetivos de los programas, dicha autoridad sólo podrá emitir las recomendaciones para la mejora en el desempeño de los mismos, en los términos de la Ley.</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27-05-2015</w:t>
      </w:r>
    </w:p>
    <w:p>
      <w:pPr>
        <w:pStyle w:val="BodyText"/>
        <w:spacing w:before="3"/>
        <w:rPr>
          <w:rFonts w:ascii="Times New Roman"/>
          <w:i/>
        </w:rPr>
      </w:pPr>
    </w:p>
    <w:p>
      <w:pPr>
        <w:pStyle w:val="BodyText"/>
        <w:spacing w:before="1"/>
        <w:ind w:left="838" w:right="171"/>
        <w:jc w:val="both"/>
      </w:pPr>
      <w:r>
        <w:rPr/>
        <w:t>La Cuenta Pública del ejercicio fiscal correspondiente deberá ser presentada a la Cámara de Diputados a más tardar el 30 de abril del año siguiente. Sólo se podrá ampliar el plazo de presentación en los términos de la fracción IV, último párrafo, de este artículo; la prórroga no deberá exceder de 30 días naturales y, en tal supuesto, la Auditoria Superior de la Federación</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838" w:right="142"/>
      </w:pPr>
      <w:r>
        <w:rPr/>
        <w:t>contará con el mismo tiempo adicional para la presentación del Informe General Ejecutivo del resultado de la Fiscalización Superior de la Cuenta Pública.</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27-05-2015</w:t>
      </w:r>
    </w:p>
    <w:p>
      <w:pPr>
        <w:pStyle w:val="BodyText"/>
        <w:spacing w:before="1"/>
        <w:rPr>
          <w:rFonts w:ascii="Times New Roman"/>
          <w:i/>
        </w:rPr>
      </w:pPr>
    </w:p>
    <w:p>
      <w:pPr>
        <w:pStyle w:val="BodyText"/>
        <w:ind w:left="838" w:right="176"/>
        <w:jc w:val="both"/>
      </w:pPr>
      <w:r>
        <w:rPr/>
        <w:t>La Cámara concluirá la revisión de la Cuenta Pública a más tardar el 31 de octubre del año siguiente al de su presentación, con base en el análisis de su contenido y en las conclusiones técnicas del Informe General Ejecutivo del resultado de la Fiscalización Superior, a que se refiere el artículo 79 de esta Constitución, sin menoscabo de que el trámite de las observaciones, recomendaciones y acciones promovidas por la Auditoría Superior de la Federación, seguirá su curso en términos de lo dispuesto en dicho artículo.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09-08-2012, 27-05-2015</w:t>
      </w:r>
    </w:p>
    <w:p>
      <w:pPr>
        <w:pStyle w:val="BodyText"/>
        <w:spacing w:before="4"/>
        <w:rPr>
          <w:rFonts w:ascii="Times New Roman"/>
          <w:i/>
        </w:rPr>
      </w:pPr>
    </w:p>
    <w:p>
      <w:pPr>
        <w:pStyle w:val="BodyText"/>
        <w:ind w:left="838" w:right="142"/>
      </w:pPr>
      <w:r>
        <w:rPr/>
        <w:t>La Cámara de Diputados evaluará el desempeño de la Auditoría Superior de la Federación y al efecto le podrá requerir que le informe sobre la evolución de sus trabajos de fiscalización;</w:t>
      </w:r>
    </w:p>
    <w:p>
      <w:pPr>
        <w:spacing w:line="240" w:lineRule="auto" w:before="0"/>
        <w:ind w:left="2382" w:right="173" w:firstLine="4765"/>
        <w:jc w:val="right"/>
        <w:rPr>
          <w:rFonts w:ascii="Times New Roman" w:hAnsi="Times New Roman"/>
          <w:i/>
          <w:sz w:val="16"/>
        </w:rPr>
      </w:pPr>
      <w:r>
        <w:rPr>
          <w:rFonts w:ascii="Times New Roman" w:hAnsi="Times New Roman"/>
          <w:i/>
          <w:color w:val="0000FF"/>
          <w:sz w:val="16"/>
        </w:rPr>
        <w:t>Párrafo reformado DOF 27-05-2015</w:t>
      </w:r>
      <w:r>
        <w:rPr>
          <w:rFonts w:ascii="Times New Roman" w:hAnsi="Times New Roman"/>
          <w:i/>
          <w:color w:val="0000FF"/>
          <w:w w:val="100"/>
          <w:sz w:val="16"/>
        </w:rPr>
        <w:t> </w:t>
      </w:r>
      <w:r>
        <w:rPr>
          <w:rFonts w:ascii="Times New Roman" w:hAnsi="Times New Roman"/>
          <w:i/>
          <w:color w:val="0000FF"/>
          <w:sz w:val="16"/>
        </w:rPr>
        <w:t>Fracción reformada DOF 20-08-1928, 08-10-1974. Derogada DOF 10-08-1987. Adicionada DOF 07-05-2008</w:t>
      </w:r>
    </w:p>
    <w:p>
      <w:pPr>
        <w:pStyle w:val="BodyText"/>
        <w:spacing w:before="10"/>
        <w:rPr>
          <w:rFonts w:ascii="Times New Roman"/>
          <w:i/>
          <w:sz w:val="19"/>
        </w:rPr>
      </w:pPr>
    </w:p>
    <w:p>
      <w:pPr>
        <w:pStyle w:val="ListParagraph"/>
        <w:numPr>
          <w:ilvl w:val="0"/>
          <w:numId w:val="34"/>
        </w:numPr>
        <w:tabs>
          <w:tab w:pos="839" w:val="left" w:leader="none"/>
        </w:tabs>
        <w:spacing w:line="242" w:lineRule="auto" w:before="0" w:after="0"/>
        <w:ind w:left="838" w:right="184" w:hanging="432"/>
        <w:jc w:val="both"/>
        <w:rPr>
          <w:sz w:val="20"/>
        </w:rPr>
      </w:pPr>
      <w:r>
        <w:rPr>
          <w:sz w:val="20"/>
        </w:rPr>
        <w:t>Aprobar el Plan Nacional de Desarrollo en el plazo que disponga la ley. En caso de que la Cámara de Diputados no se pronuncie en dicho plazo, el Plan se entenderá</w:t>
      </w:r>
      <w:r>
        <w:rPr>
          <w:spacing w:val="-27"/>
          <w:sz w:val="20"/>
        </w:rPr>
        <w:t> </w:t>
      </w:r>
      <w:r>
        <w:rPr>
          <w:sz w:val="20"/>
        </w:rPr>
        <w:t>aprobado;</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adicionada DOF 20-08-1928. Derogada DOF 28-12-1982. Adicionada DOF 10-02-2014</w:t>
      </w:r>
    </w:p>
    <w:p>
      <w:pPr>
        <w:pStyle w:val="BodyText"/>
        <w:spacing w:before="1"/>
        <w:rPr>
          <w:rFonts w:ascii="Times New Roman"/>
          <w:i/>
        </w:rPr>
      </w:pPr>
    </w:p>
    <w:p>
      <w:pPr>
        <w:pStyle w:val="ListParagraph"/>
        <w:numPr>
          <w:ilvl w:val="0"/>
          <w:numId w:val="34"/>
        </w:numPr>
        <w:tabs>
          <w:tab w:pos="839" w:val="left" w:leader="none"/>
        </w:tabs>
        <w:spacing w:line="240" w:lineRule="auto" w:before="0" w:after="0"/>
        <w:ind w:left="838" w:right="185" w:hanging="432"/>
        <w:jc w:val="both"/>
        <w:rPr>
          <w:sz w:val="20"/>
        </w:rPr>
      </w:pPr>
      <w:r>
        <w:rPr>
          <w:sz w:val="20"/>
        </w:rPr>
        <w:t>Designar, por el voto de las dos terceras partes de sus miembros presentes, a los titulares de los órganos internos de control de los organismos con autonomía reconocida en esta Constitución que ejerzan recursos del Presupuesto de Egresos de la Federación,</w:t>
      </w:r>
      <w:r>
        <w:rPr>
          <w:spacing w:val="-17"/>
          <w:sz w:val="20"/>
        </w:rPr>
        <w:t> </w:t>
      </w:r>
      <w:r>
        <w:rPr>
          <w:sz w:val="20"/>
        </w:rPr>
        <w:t>y</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adicionada DOF 27-05-2015</w:t>
      </w:r>
    </w:p>
    <w:p>
      <w:pPr>
        <w:pStyle w:val="BodyText"/>
        <w:spacing w:before="1"/>
        <w:rPr>
          <w:rFonts w:ascii="Times New Roman"/>
          <w:i/>
        </w:rPr>
      </w:pPr>
    </w:p>
    <w:p>
      <w:pPr>
        <w:pStyle w:val="ListParagraph"/>
        <w:numPr>
          <w:ilvl w:val="0"/>
          <w:numId w:val="34"/>
        </w:numPr>
        <w:tabs>
          <w:tab w:pos="839" w:val="left" w:leader="none"/>
        </w:tabs>
        <w:spacing w:line="229" w:lineRule="exact" w:before="0" w:after="0"/>
        <w:ind w:left="838" w:right="0" w:hanging="432"/>
        <w:jc w:val="left"/>
        <w:rPr>
          <w:sz w:val="20"/>
        </w:rPr>
      </w:pPr>
      <w:r>
        <w:rPr>
          <w:sz w:val="20"/>
        </w:rPr>
        <w:t>Las demás que le confiere expresamente esta</w:t>
      </w:r>
      <w:r>
        <w:rPr>
          <w:spacing w:val="-16"/>
          <w:sz w:val="20"/>
        </w:rPr>
        <w:t> </w:t>
      </w:r>
      <w:r>
        <w:rPr>
          <w:sz w:val="20"/>
        </w:rPr>
        <w:t>Constitución.</w:t>
      </w:r>
    </w:p>
    <w:p>
      <w:pPr>
        <w:spacing w:line="183" w:lineRule="exact" w:before="0"/>
        <w:ind w:left="39" w:right="173" w:firstLine="0"/>
        <w:jc w:val="right"/>
        <w:rPr>
          <w:rFonts w:ascii="Times New Roman" w:hAnsi="Times New Roman"/>
          <w:i/>
          <w:sz w:val="16"/>
        </w:rPr>
      </w:pPr>
      <w:r>
        <w:rPr>
          <w:rFonts w:ascii="Times New Roman" w:hAnsi="Times New Roman"/>
          <w:i/>
          <w:color w:val="0000FF"/>
          <w:sz w:val="16"/>
        </w:rPr>
        <w:t>Fracción adicionada DOF 20-08-1928. Recorrida DOF 27-05-2015</w:t>
      </w:r>
    </w:p>
    <w:p>
      <w:pPr>
        <w:pStyle w:val="BodyText"/>
        <w:spacing w:before="1"/>
        <w:rPr>
          <w:rFonts w:ascii="Times New Roman"/>
          <w:i/>
        </w:rPr>
      </w:pPr>
    </w:p>
    <w:p>
      <w:pPr>
        <w:pStyle w:val="BodyText"/>
        <w:ind w:left="118" w:right="176" w:firstLine="288"/>
        <w:jc w:val="both"/>
      </w:pPr>
      <w:r>
        <w:rPr>
          <w:b/>
        </w:rPr>
        <w:t>Artículo 75. </w:t>
      </w:r>
      <w:r>
        <w:rPr/>
        <w:t>La Cámara de Diputados, al aprobar el Presupuesto de Egresos, no podrá dejar de señalar la retribución que corresponda a un empleo que esté establecido por la ley; y en caso de que por cualquiera circunstancia se omita fijar dicha remuneración, se entenderá por señalada la que hubiere tenido fijada en el Presupuesto anterior o en la ley que estableció el empleo.</w:t>
      </w:r>
    </w:p>
    <w:p>
      <w:pPr>
        <w:pStyle w:val="BodyText"/>
      </w:pPr>
    </w:p>
    <w:p>
      <w:pPr>
        <w:pStyle w:val="BodyText"/>
        <w:spacing w:before="1"/>
        <w:ind w:left="118" w:right="186" w:firstLine="288"/>
        <w:jc w:val="both"/>
      </w:pPr>
      <w:r>
        <w:rPr/>
        <w:t>En todo caso, dicho señalamiento deberá respetar las bases previstas en el artículo 127 de esta Constitución y en las leyes que en la materia expida el Congreso General.</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24-08-2009</w:t>
      </w:r>
    </w:p>
    <w:p>
      <w:pPr>
        <w:pStyle w:val="BodyText"/>
        <w:spacing w:before="1"/>
        <w:rPr>
          <w:rFonts w:ascii="Times New Roman"/>
          <w:i/>
        </w:rPr>
      </w:pPr>
    </w:p>
    <w:p>
      <w:pPr>
        <w:pStyle w:val="BodyText"/>
        <w:ind w:left="118" w:right="176" w:firstLine="288"/>
        <w:jc w:val="both"/>
      </w:pPr>
      <w:r>
        <w:rPr/>
        <w:t>Los poderes federales Legislativo, Ejecutivo y Judicial, así como los organismos con autonomía reconocida en esta Constitución que ejerzan recursos del Presupuesto de Egresos de la Federación, deberán incluir dentro de sus proyectos de presupuestos, los tabuladores desglosados de las remuneraciones que se propone perciban sus servidores públicos. Estas propuestas deberán observar el procedimiento que para la aprobación del presupuesto de egresos, prevé el artículo 74 fracción IV de esta Constitución y demás disposiciones legales aplicables.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24-08-2009</w:t>
      </w:r>
    </w:p>
    <w:p>
      <w:pPr>
        <w:pStyle w:val="BodyText"/>
        <w:spacing w:before="8"/>
        <w:rPr>
          <w:rFonts w:ascii="Times New Roman"/>
          <w:i/>
          <w:sz w:val="13"/>
        </w:rPr>
      </w:pPr>
    </w:p>
    <w:p>
      <w:pPr>
        <w:spacing w:before="74"/>
        <w:ind w:left="406" w:right="142" w:firstLine="0"/>
        <w:jc w:val="left"/>
        <w:rPr>
          <w:sz w:val="20"/>
        </w:rPr>
      </w:pPr>
      <w:r>
        <w:rPr>
          <w:b/>
          <w:sz w:val="20"/>
        </w:rPr>
        <w:t>Artículo 76. </w:t>
      </w:r>
      <w:r>
        <w:rPr>
          <w:sz w:val="20"/>
        </w:rPr>
        <w:t>Son facultades exclusivas del Senado:</w:t>
      </w:r>
    </w:p>
    <w:p>
      <w:pPr>
        <w:pStyle w:val="BodyText"/>
        <w:spacing w:before="9"/>
        <w:rPr>
          <w:sz w:val="19"/>
        </w:rPr>
      </w:pPr>
    </w:p>
    <w:p>
      <w:pPr>
        <w:pStyle w:val="ListParagraph"/>
        <w:numPr>
          <w:ilvl w:val="0"/>
          <w:numId w:val="35"/>
        </w:numPr>
        <w:tabs>
          <w:tab w:pos="897" w:val="left" w:leader="none"/>
        </w:tabs>
        <w:spacing w:line="242" w:lineRule="auto" w:before="1" w:after="0"/>
        <w:ind w:left="896" w:right="184" w:hanging="490"/>
        <w:jc w:val="both"/>
        <w:rPr>
          <w:sz w:val="20"/>
        </w:rPr>
      </w:pPr>
      <w:r>
        <w:rPr>
          <w:sz w:val="20"/>
        </w:rPr>
        <w:t>Analizar la política exterior desarrollada por el Ejecutivo Federal con base en los informes anuales que el Presidente de la República y el Secretario del Despacho correspondiente rindan al</w:t>
      </w:r>
      <w:r>
        <w:rPr>
          <w:spacing w:val="-4"/>
          <w:sz w:val="20"/>
        </w:rPr>
        <w:t> </w:t>
      </w:r>
      <w:r>
        <w:rPr>
          <w:sz w:val="20"/>
        </w:rPr>
        <w:t>Congreso.</w:t>
      </w:r>
    </w:p>
    <w:p>
      <w:pPr>
        <w:pStyle w:val="BodyText"/>
        <w:spacing w:before="7"/>
        <w:rPr>
          <w:sz w:val="19"/>
        </w:rPr>
      </w:pPr>
    </w:p>
    <w:p>
      <w:pPr>
        <w:pStyle w:val="BodyText"/>
        <w:ind w:left="896" w:right="177"/>
        <w:jc w:val="both"/>
      </w:pPr>
      <w:r>
        <w:rPr/>
        <w:t>Además, aprobar los tratados internacionales y convenciones diplomáticas que el Ejecutivo Federal suscriba, así como su decisión de terminar, denunciar, suspender, modificar, enmendar, retirar reservas y formular declaraciones interpretativas sobre los mismos;</w:t>
      </w:r>
    </w:p>
    <w:p>
      <w:pPr>
        <w:spacing w:after="0"/>
        <w:jc w:val="both"/>
        <w:sectPr>
          <w:pgSz w:w="12250" w:h="15850"/>
          <w:pgMar w:header="709" w:footer="696" w:top="1760" w:bottom="880" w:left="1300" w:right="1240"/>
        </w:sectPr>
      </w:pPr>
    </w:p>
    <w:p>
      <w:pPr>
        <w:pStyle w:val="BodyText"/>
        <w:spacing w:before="6"/>
        <w:rPr>
          <w:sz w:val="28"/>
        </w:rPr>
      </w:pPr>
    </w:p>
    <w:p>
      <w:pPr>
        <w:spacing w:before="80"/>
        <w:ind w:left="6239" w:right="142" w:firstLine="0"/>
        <w:jc w:val="left"/>
        <w:rPr>
          <w:rFonts w:ascii="Times New Roman" w:hAnsi="Times New Roman"/>
          <w:i/>
          <w:sz w:val="16"/>
        </w:rPr>
      </w:pPr>
      <w:r>
        <w:rPr>
          <w:rFonts w:ascii="Times New Roman" w:hAnsi="Times New Roman"/>
          <w:i/>
          <w:color w:val="0000FF"/>
          <w:sz w:val="16"/>
        </w:rPr>
        <w:t>Fracción reformada DOF 06-12-1977, 12-02-2007</w:t>
      </w:r>
    </w:p>
    <w:p>
      <w:pPr>
        <w:pStyle w:val="BodyText"/>
        <w:spacing w:before="1"/>
        <w:rPr>
          <w:rFonts w:ascii="Times New Roman"/>
          <w:i/>
        </w:rPr>
      </w:pPr>
    </w:p>
    <w:p>
      <w:pPr>
        <w:pStyle w:val="ListParagraph"/>
        <w:numPr>
          <w:ilvl w:val="0"/>
          <w:numId w:val="35"/>
        </w:numPr>
        <w:tabs>
          <w:tab w:pos="952" w:val="left" w:leader="none"/>
        </w:tabs>
        <w:spacing w:line="240" w:lineRule="auto" w:before="0" w:after="0"/>
        <w:ind w:left="951" w:right="175" w:hanging="545"/>
        <w:jc w:val="both"/>
        <w:rPr>
          <w:sz w:val="20"/>
        </w:rPr>
      </w:pPr>
      <w:r>
        <w:rPr>
          <w:sz w:val="20"/>
        </w:rPr>
        <w:t>Ratificar los nombramientos que el mismo funcionario haga de los Secretarios de Estado, en caso de que éste opte por un gobierno de coalición, con excepción de los titulares de los ramos de Defensa Nacional y Marina; del Secretario responsable del control interno del Ejecutivo Federal; del Secretario de Relaciones; de los embajadores y cónsules generales; de los empleados superiores del ramo de Relaciones; de los integrantes de los órganos colegiados encargados de la regulación en materia de telecomunicaciones, energía, competencia económica, y coroneles y demás jefes superiores del Ejército, Armada y Fuerza Aérea Nacionales, en los términos que la ley</w:t>
      </w:r>
      <w:r>
        <w:rPr>
          <w:spacing w:val="-14"/>
          <w:sz w:val="20"/>
        </w:rPr>
        <w:t> </w:t>
      </w:r>
      <w:r>
        <w:rPr>
          <w:sz w:val="20"/>
        </w:rPr>
        <w:t>disponga;</w:t>
      </w:r>
    </w:p>
    <w:p>
      <w:pPr>
        <w:spacing w:line="182" w:lineRule="exact" w:before="0"/>
        <w:ind w:left="3760" w:right="142" w:firstLine="0"/>
        <w:jc w:val="left"/>
        <w:rPr>
          <w:rFonts w:ascii="Times New Roman" w:hAnsi="Times New Roman"/>
          <w:i/>
          <w:sz w:val="16"/>
        </w:rPr>
      </w:pPr>
      <w:r>
        <w:rPr>
          <w:rFonts w:ascii="Times New Roman" w:hAnsi="Times New Roman"/>
          <w:i/>
          <w:color w:val="0000FF"/>
          <w:sz w:val="16"/>
        </w:rPr>
        <w:t>Fracción reformada DOF 10-02-1944, 31-12-1994, 09-08-2012, 10-02-2014, 27-05-2015</w:t>
      </w:r>
    </w:p>
    <w:p>
      <w:pPr>
        <w:pStyle w:val="BodyText"/>
        <w:spacing w:before="2"/>
        <w:rPr>
          <w:rFonts w:ascii="Times New Roman"/>
          <w:i/>
        </w:rPr>
      </w:pPr>
    </w:p>
    <w:p>
      <w:pPr>
        <w:pStyle w:val="ListParagraph"/>
        <w:numPr>
          <w:ilvl w:val="0"/>
          <w:numId w:val="35"/>
        </w:numPr>
        <w:tabs>
          <w:tab w:pos="952" w:val="left" w:leader="none"/>
        </w:tabs>
        <w:spacing w:line="240" w:lineRule="auto" w:before="0" w:after="0"/>
        <w:ind w:left="951" w:right="187" w:hanging="545"/>
        <w:jc w:val="both"/>
        <w:rPr>
          <w:sz w:val="20"/>
        </w:rPr>
      </w:pPr>
      <w:r>
        <w:rPr>
          <w:sz w:val="20"/>
        </w:rPr>
        <w:t>Autorizarlo también para que pueda permitir la salida de tropas nacionales fuera de los límites del País, el paso de tropas extranjeras por el territorio nacional y la estación de escuadras de otra potencia, por más de un mes, en aguas</w:t>
      </w:r>
      <w:r>
        <w:rPr>
          <w:spacing w:val="-12"/>
          <w:sz w:val="20"/>
        </w:rPr>
        <w:t> </w:t>
      </w:r>
      <w:r>
        <w:rPr>
          <w:sz w:val="20"/>
        </w:rPr>
        <w:t>mexicanas.</w:t>
      </w:r>
    </w:p>
    <w:p>
      <w:pPr>
        <w:pStyle w:val="BodyText"/>
        <w:spacing w:before="9"/>
        <w:rPr>
          <w:sz w:val="19"/>
        </w:rPr>
      </w:pPr>
    </w:p>
    <w:p>
      <w:pPr>
        <w:pStyle w:val="ListParagraph"/>
        <w:numPr>
          <w:ilvl w:val="0"/>
          <w:numId w:val="35"/>
        </w:numPr>
        <w:tabs>
          <w:tab w:pos="952" w:val="left" w:leader="none"/>
        </w:tabs>
        <w:spacing w:line="242" w:lineRule="auto" w:before="1" w:after="0"/>
        <w:ind w:left="951" w:right="183" w:hanging="545"/>
        <w:jc w:val="both"/>
        <w:rPr>
          <w:sz w:val="20"/>
        </w:rPr>
      </w:pPr>
      <w:r>
        <w:rPr>
          <w:sz w:val="20"/>
        </w:rPr>
        <w:t>Dar su consentimiento para que el Presidente de la República pueda disponer de la Guardia Nacional fuera de sus respectivas entidades federativas, fijando la fuerza</w:t>
      </w:r>
      <w:r>
        <w:rPr>
          <w:spacing w:val="-27"/>
          <w:sz w:val="20"/>
        </w:rPr>
        <w:t> </w:t>
      </w:r>
      <w:r>
        <w:rPr>
          <w:sz w:val="20"/>
        </w:rPr>
        <w:t>necesaria.</w:t>
      </w:r>
    </w:p>
    <w:p>
      <w:pPr>
        <w:spacing w:line="180" w:lineRule="exact" w:before="0"/>
        <w:ind w:left="6239" w:right="142" w:firstLine="0"/>
        <w:jc w:val="left"/>
        <w:rPr>
          <w:rFonts w:ascii="Times New Roman" w:hAnsi="Times New Roman"/>
          <w:i/>
          <w:sz w:val="16"/>
        </w:rPr>
      </w:pPr>
      <w:r>
        <w:rPr>
          <w:rFonts w:ascii="Times New Roman" w:hAnsi="Times New Roman"/>
          <w:i/>
          <w:color w:val="0000FF"/>
          <w:sz w:val="16"/>
        </w:rPr>
        <w:t>Fracción reformada DOF 08-10-1974, 29-01-2016</w:t>
      </w:r>
    </w:p>
    <w:p>
      <w:pPr>
        <w:pStyle w:val="BodyText"/>
        <w:spacing w:before="10"/>
        <w:rPr>
          <w:rFonts w:ascii="Times New Roman"/>
          <w:i/>
          <w:sz w:val="19"/>
        </w:rPr>
      </w:pPr>
    </w:p>
    <w:p>
      <w:pPr>
        <w:pStyle w:val="ListParagraph"/>
        <w:numPr>
          <w:ilvl w:val="0"/>
          <w:numId w:val="35"/>
        </w:numPr>
        <w:tabs>
          <w:tab w:pos="952" w:val="left" w:leader="none"/>
        </w:tabs>
        <w:spacing w:line="240" w:lineRule="auto" w:before="0" w:after="0"/>
        <w:ind w:left="951" w:right="181" w:hanging="545"/>
        <w:jc w:val="both"/>
        <w:rPr>
          <w:sz w:val="20"/>
        </w:rPr>
      </w:pPr>
      <w:r>
        <w:rPr>
          <w:sz w:val="20"/>
        </w:rPr>
        <w:t>Declarar, cuando hayan desaparecido todos los poderes constitucionales de una entidad federativa, que es llegado el caso de nombrarle un titular del poder ejecutivo provisional, quien convocará a elecciones conforme a las leyes constitucionales de la entidad federativa. El nombramiento del titular del poder ejecutivo local se hará por el Senado a propuesta en terna del Presidente de la República con aprobación de las dos terceras partes de los miembros presentes, y en los recesos, por la Comisión Permanente, conforme a las mismas reglas. El funcionario así nombrado, no podrá ser electo titular del poder ejecutivo en las elecciones que se verifiquen en virtud de la convocatoria que él expidiere. Esta disposición regirá siempre que las constituciones de las entidades federativas no prevean el</w:t>
      </w:r>
      <w:r>
        <w:rPr>
          <w:spacing w:val="-22"/>
          <w:sz w:val="20"/>
        </w:rPr>
        <w:t> </w:t>
      </w:r>
      <w:r>
        <w:rPr>
          <w:sz w:val="20"/>
        </w:rPr>
        <w:t>caso.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29-01-2016</w:t>
      </w:r>
    </w:p>
    <w:p>
      <w:pPr>
        <w:pStyle w:val="BodyText"/>
        <w:spacing w:before="10"/>
        <w:rPr>
          <w:rFonts w:ascii="Times New Roman"/>
          <w:i/>
          <w:sz w:val="19"/>
        </w:rPr>
      </w:pPr>
    </w:p>
    <w:p>
      <w:pPr>
        <w:pStyle w:val="ListParagraph"/>
        <w:numPr>
          <w:ilvl w:val="0"/>
          <w:numId w:val="35"/>
        </w:numPr>
        <w:tabs>
          <w:tab w:pos="952" w:val="left" w:leader="none"/>
        </w:tabs>
        <w:spacing w:line="240" w:lineRule="auto" w:before="0" w:after="0"/>
        <w:ind w:left="951" w:right="179" w:hanging="545"/>
        <w:jc w:val="both"/>
        <w:rPr>
          <w:sz w:val="20"/>
        </w:rPr>
      </w:pPr>
      <w:r>
        <w:rPr>
          <w:sz w:val="20"/>
        </w:rPr>
        <w:t>Resolver las cuestiones políticas que surjan entre los poderes de una entidad federativa cuando alguno de ellos ocurra con ese fin al Senado, o cuando con motivo de dichas cuestiones se  haya interrumpido el orden constitucional, mediando un conflicto de armas. En este caso el Senado dictará su resolución, sujetándose a la Constitución General de la República y a la de la entidad</w:t>
      </w:r>
      <w:r>
        <w:rPr>
          <w:spacing w:val="-5"/>
          <w:sz w:val="20"/>
        </w:rPr>
        <w:t> </w:t>
      </w:r>
      <w:r>
        <w:rPr>
          <w:sz w:val="20"/>
        </w:rPr>
        <w:t>federativa.</w:t>
      </w:r>
    </w:p>
    <w:p>
      <w:pPr>
        <w:spacing w:line="182" w:lineRule="exact" w:before="0"/>
        <w:ind w:left="7147" w:right="142" w:firstLine="0"/>
        <w:jc w:val="left"/>
        <w:rPr>
          <w:rFonts w:ascii="Times New Roman" w:hAnsi="Times New Roman"/>
          <w:i/>
          <w:sz w:val="16"/>
        </w:rPr>
      </w:pPr>
      <w:r>
        <w:rPr>
          <w:rFonts w:ascii="Times New Roman" w:hAnsi="Times New Roman"/>
          <w:i/>
          <w:color w:val="0000FF"/>
          <w:sz w:val="16"/>
        </w:rPr>
        <w:t>Párrafo reformado DOF 29-01-2016</w:t>
      </w:r>
    </w:p>
    <w:p>
      <w:pPr>
        <w:pStyle w:val="BodyText"/>
        <w:spacing w:before="3"/>
        <w:rPr>
          <w:rFonts w:ascii="Times New Roman"/>
          <w:i/>
        </w:rPr>
      </w:pPr>
    </w:p>
    <w:p>
      <w:pPr>
        <w:pStyle w:val="BodyText"/>
        <w:spacing w:line="228" w:lineRule="exact" w:before="1"/>
        <w:ind w:left="951" w:right="142"/>
      </w:pPr>
      <w:r>
        <w:rPr/>
        <w:t>La ley reglamentará el ejercicio de esta facultad y el de la anterior.</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reubicada por aplicación de la reforma DOF 20-08-1928</w:t>
      </w:r>
    </w:p>
    <w:p>
      <w:pPr>
        <w:pStyle w:val="BodyText"/>
        <w:spacing w:before="2"/>
        <w:rPr>
          <w:rFonts w:ascii="Times New Roman"/>
          <w:i/>
        </w:rPr>
      </w:pPr>
    </w:p>
    <w:p>
      <w:pPr>
        <w:pStyle w:val="ListParagraph"/>
        <w:numPr>
          <w:ilvl w:val="0"/>
          <w:numId w:val="35"/>
        </w:numPr>
        <w:tabs>
          <w:tab w:pos="952" w:val="left" w:leader="none"/>
        </w:tabs>
        <w:spacing w:line="242" w:lineRule="auto" w:before="0" w:after="0"/>
        <w:ind w:left="951" w:right="185" w:hanging="545"/>
        <w:jc w:val="both"/>
        <w:rPr>
          <w:sz w:val="20"/>
        </w:rPr>
      </w:pPr>
      <w:r>
        <w:rPr>
          <w:sz w:val="20"/>
        </w:rPr>
        <w:t>Erigirse en Jurado de sentencia para conocer en juicio político de las faltas u omisiones que cometan los servidores públicos y que redunden en perjuicio de los intereses públicos fundamentales y de su buen despacho, en los términos del artículo 110 de esta</w:t>
      </w:r>
      <w:r>
        <w:rPr>
          <w:spacing w:val="-19"/>
          <w:sz w:val="20"/>
        </w:rPr>
        <w:t> </w:t>
      </w:r>
      <w:r>
        <w:rPr>
          <w:sz w:val="20"/>
        </w:rPr>
        <w:t>Constitución.</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Fracción reformada DOF 28-12-1982</w:t>
      </w:r>
    </w:p>
    <w:p>
      <w:pPr>
        <w:pStyle w:val="BodyText"/>
        <w:spacing w:before="1"/>
        <w:rPr>
          <w:rFonts w:ascii="Times New Roman"/>
          <w:i/>
        </w:rPr>
      </w:pPr>
    </w:p>
    <w:p>
      <w:pPr>
        <w:pStyle w:val="ListParagraph"/>
        <w:numPr>
          <w:ilvl w:val="0"/>
          <w:numId w:val="35"/>
        </w:numPr>
        <w:tabs>
          <w:tab w:pos="952" w:val="left" w:leader="none"/>
        </w:tabs>
        <w:spacing w:line="240" w:lineRule="auto" w:before="0" w:after="0"/>
        <w:ind w:left="951" w:right="183" w:hanging="545"/>
        <w:jc w:val="both"/>
        <w:rPr>
          <w:sz w:val="20"/>
        </w:rPr>
      </w:pPr>
      <w:r>
        <w:rPr>
          <w:sz w:val="20"/>
        </w:rPr>
        <w:t>Designar a los Ministros de la Suprema Corte de Justicia de la Nación, de entre la terna que someta a su consideración el Presidente de la República, así como otorgar o negar su aprobación a las solicitudes de licencia o renuncia de los mismos, que le someta dicho funcionario;</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20-08-1928, 31-12-1994</w:t>
      </w:r>
    </w:p>
    <w:p>
      <w:pPr>
        <w:pStyle w:val="BodyText"/>
        <w:spacing w:before="1"/>
        <w:rPr>
          <w:rFonts w:ascii="Times New Roman"/>
          <w:i/>
        </w:rPr>
      </w:pPr>
    </w:p>
    <w:p>
      <w:pPr>
        <w:pStyle w:val="ListParagraph"/>
        <w:numPr>
          <w:ilvl w:val="0"/>
          <w:numId w:val="35"/>
        </w:numPr>
        <w:tabs>
          <w:tab w:pos="951" w:val="left" w:leader="none"/>
          <w:tab w:pos="952" w:val="left" w:leader="none"/>
        </w:tabs>
        <w:spacing w:line="229" w:lineRule="exact" w:before="0" w:after="0"/>
        <w:ind w:left="951" w:right="0" w:hanging="545"/>
        <w:jc w:val="left"/>
        <w:rPr>
          <w:sz w:val="20"/>
        </w:rPr>
      </w:pPr>
      <w:r>
        <w:rPr>
          <w:sz w:val="20"/>
        </w:rPr>
        <w:t>Se</w:t>
      </w:r>
      <w:r>
        <w:rPr>
          <w:spacing w:val="-3"/>
          <w:sz w:val="20"/>
        </w:rPr>
        <w:t> </w:t>
      </w:r>
      <w:r>
        <w:rPr>
          <w:sz w:val="20"/>
        </w:rPr>
        <w:t>deroga.</w:t>
      </w:r>
    </w:p>
    <w:p>
      <w:pPr>
        <w:spacing w:line="183" w:lineRule="exact" w:before="0"/>
        <w:ind w:left="1278" w:right="142" w:firstLine="0"/>
        <w:jc w:val="left"/>
        <w:rPr>
          <w:rFonts w:ascii="Times New Roman" w:hAnsi="Times New Roman"/>
          <w:i/>
          <w:sz w:val="16"/>
        </w:rPr>
      </w:pPr>
      <w:r>
        <w:rPr>
          <w:rFonts w:ascii="Times New Roman" w:hAnsi="Times New Roman"/>
          <w:i/>
          <w:color w:val="0000FF"/>
          <w:sz w:val="16"/>
        </w:rPr>
        <w:t>Fracción adicionada DOF 20-08-1928. Derogada DOF 28-12-1982. Adicionada DOF 25-10-1993. Derogada DOF 29-01-2016</w:t>
      </w:r>
    </w:p>
    <w:p>
      <w:pPr>
        <w:spacing w:after="0" w:line="183" w:lineRule="exact"/>
        <w:jc w:val="left"/>
        <w:rPr>
          <w:rFonts w:ascii="Times New Roman" w:hAnsi="Times New Roman"/>
          <w:sz w:val="16"/>
        </w:rPr>
        <w:sectPr>
          <w:pgSz w:w="12250" w:h="15850"/>
          <w:pgMar w:header="709" w:footer="696" w:top="1760" w:bottom="880" w:left="1300" w:right="1240"/>
        </w:sectPr>
      </w:pPr>
    </w:p>
    <w:p>
      <w:pPr>
        <w:pStyle w:val="BodyText"/>
        <w:spacing w:before="1"/>
        <w:rPr>
          <w:rFonts w:ascii="Times New Roman"/>
          <w:i/>
          <w:sz w:val="29"/>
        </w:rPr>
      </w:pPr>
    </w:p>
    <w:p>
      <w:pPr>
        <w:pStyle w:val="ListParagraph"/>
        <w:numPr>
          <w:ilvl w:val="0"/>
          <w:numId w:val="35"/>
        </w:numPr>
        <w:tabs>
          <w:tab w:pos="952" w:val="left" w:leader="none"/>
        </w:tabs>
        <w:spacing w:line="242" w:lineRule="auto" w:before="74" w:after="0"/>
        <w:ind w:left="951" w:right="184" w:hanging="545"/>
        <w:jc w:val="both"/>
        <w:rPr>
          <w:sz w:val="20"/>
        </w:rPr>
      </w:pPr>
      <w:r>
        <w:rPr>
          <w:sz w:val="20"/>
        </w:rPr>
        <w:t>Autorizar mediante decreto aprobado por el voto de las dos terceras partes de los individuos presentes, los convenios amistosos que sobre sus respectivos límites celebren las entidades federativas;</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08-12-2005</w:t>
      </w:r>
    </w:p>
    <w:p>
      <w:pPr>
        <w:pStyle w:val="BodyText"/>
        <w:spacing w:before="10"/>
        <w:rPr>
          <w:rFonts w:ascii="Times New Roman"/>
          <w:i/>
          <w:sz w:val="19"/>
        </w:rPr>
      </w:pPr>
    </w:p>
    <w:p>
      <w:pPr>
        <w:pStyle w:val="ListParagraph"/>
        <w:numPr>
          <w:ilvl w:val="0"/>
          <w:numId w:val="35"/>
        </w:numPr>
        <w:tabs>
          <w:tab w:pos="952" w:val="left" w:leader="none"/>
        </w:tabs>
        <w:spacing w:line="242" w:lineRule="auto" w:before="0" w:after="0"/>
        <w:ind w:left="951" w:right="183" w:hanging="545"/>
        <w:jc w:val="both"/>
        <w:rPr>
          <w:sz w:val="20"/>
        </w:rPr>
      </w:pPr>
      <w:r>
        <w:rPr>
          <w:sz w:val="20"/>
        </w:rPr>
        <w:t>Aprobar la Estrategia Nacional de Seguridad Pública en el plazo que disponga la ley. En caso  de que el Senado no se pronuncie en dicho plazo, ésta se entenderá</w:t>
      </w:r>
      <w:r>
        <w:rPr>
          <w:spacing w:val="-25"/>
          <w:sz w:val="20"/>
        </w:rPr>
        <w:t> </w:t>
      </w:r>
      <w:r>
        <w:rPr>
          <w:sz w:val="20"/>
        </w:rPr>
        <w:t>aprobada;</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08-12-2005. Derogada DOF 15-10-2012. Adicionada DOF 10-02-2014</w:t>
      </w:r>
    </w:p>
    <w:p>
      <w:pPr>
        <w:pStyle w:val="BodyText"/>
        <w:spacing w:before="10"/>
        <w:rPr>
          <w:rFonts w:ascii="Times New Roman"/>
          <w:i/>
          <w:sz w:val="19"/>
        </w:rPr>
      </w:pPr>
    </w:p>
    <w:p>
      <w:pPr>
        <w:pStyle w:val="ListParagraph"/>
        <w:numPr>
          <w:ilvl w:val="0"/>
          <w:numId w:val="35"/>
        </w:numPr>
        <w:tabs>
          <w:tab w:pos="952" w:val="left" w:leader="none"/>
        </w:tabs>
        <w:spacing w:line="242" w:lineRule="auto" w:before="0" w:after="0"/>
        <w:ind w:left="951" w:right="187" w:hanging="545"/>
        <w:jc w:val="both"/>
        <w:rPr>
          <w:sz w:val="20"/>
        </w:rPr>
      </w:pPr>
      <w:r>
        <w:rPr>
          <w:sz w:val="20"/>
        </w:rPr>
        <w:t>Nombrar a los comisionados del organismo garante que establece el artículo 6o. de esta Constitución, en los términos establecidos por la misma y las disposiciones previstas en la ley;</w:t>
      </w:r>
      <w:r>
        <w:rPr>
          <w:spacing w:val="-26"/>
          <w:sz w:val="20"/>
        </w:rPr>
        <w:t> </w:t>
      </w:r>
      <w:r>
        <w:rPr>
          <w:sz w:val="20"/>
        </w:rPr>
        <w:t>y</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07-02-2014</w:t>
      </w:r>
    </w:p>
    <w:p>
      <w:pPr>
        <w:pStyle w:val="BodyText"/>
        <w:spacing w:before="11"/>
        <w:rPr>
          <w:rFonts w:ascii="Times New Roman"/>
          <w:i/>
          <w:sz w:val="19"/>
        </w:rPr>
      </w:pPr>
    </w:p>
    <w:p>
      <w:pPr>
        <w:pStyle w:val="ListParagraph"/>
        <w:numPr>
          <w:ilvl w:val="0"/>
          <w:numId w:val="35"/>
        </w:numPr>
        <w:tabs>
          <w:tab w:pos="952" w:val="left" w:leader="none"/>
        </w:tabs>
        <w:spacing w:line="242" w:lineRule="auto" w:before="0" w:after="0"/>
        <w:ind w:left="951" w:right="184" w:hanging="545"/>
        <w:jc w:val="both"/>
        <w:rPr>
          <w:sz w:val="20"/>
        </w:rPr>
      </w:pPr>
      <w:r>
        <w:rPr>
          <w:sz w:val="20"/>
        </w:rPr>
        <w:t>Integrar la lista de candidatos a Fiscal General de la República; nombrar a dicho servidor público, y formular objeción a la remoción que del mismo haga el Ejecutivo Federal, de conformidad con el artículo 102, Apartado A, de esta Constitución,</w:t>
      </w:r>
      <w:r>
        <w:rPr>
          <w:spacing w:val="-16"/>
          <w:sz w:val="20"/>
        </w:rPr>
        <w:t> </w:t>
      </w:r>
      <w:r>
        <w:rPr>
          <w:sz w:val="20"/>
        </w:rPr>
        <w:t>y</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adicionada DOF 10-02-2014</w:t>
      </w:r>
    </w:p>
    <w:p>
      <w:pPr>
        <w:pStyle w:val="BodyText"/>
        <w:spacing w:before="10"/>
        <w:rPr>
          <w:rFonts w:ascii="Times New Roman"/>
          <w:i/>
          <w:sz w:val="19"/>
        </w:rPr>
      </w:pPr>
    </w:p>
    <w:p>
      <w:pPr>
        <w:pStyle w:val="ListParagraph"/>
        <w:numPr>
          <w:ilvl w:val="0"/>
          <w:numId w:val="35"/>
        </w:numPr>
        <w:tabs>
          <w:tab w:pos="952" w:val="left" w:leader="none"/>
        </w:tabs>
        <w:spacing w:line="240" w:lineRule="auto" w:before="0" w:after="0"/>
        <w:ind w:left="951" w:right="0" w:hanging="545"/>
        <w:jc w:val="left"/>
        <w:rPr>
          <w:sz w:val="20"/>
        </w:rPr>
      </w:pPr>
      <w:r>
        <w:rPr>
          <w:sz w:val="20"/>
        </w:rPr>
        <w:t>Las demás que la misma Constitución le</w:t>
      </w:r>
      <w:r>
        <w:rPr>
          <w:spacing w:val="-16"/>
          <w:sz w:val="20"/>
        </w:rPr>
        <w:t> </w:t>
      </w:r>
      <w:r>
        <w:rPr>
          <w:sz w:val="20"/>
        </w:rPr>
        <w:t>atribuya.</w:t>
      </w:r>
    </w:p>
    <w:p>
      <w:pPr>
        <w:spacing w:before="0"/>
        <w:ind w:left="39" w:right="173" w:firstLine="0"/>
        <w:jc w:val="right"/>
        <w:rPr>
          <w:rFonts w:ascii="Times New Roman" w:hAnsi="Times New Roman"/>
          <w:i/>
          <w:sz w:val="16"/>
        </w:rPr>
      </w:pPr>
      <w:r>
        <w:rPr>
          <w:rFonts w:ascii="Times New Roman" w:hAnsi="Times New Roman"/>
          <w:i/>
          <w:color w:val="0000FF"/>
          <w:sz w:val="16"/>
        </w:rPr>
        <w:t>Fracción adicionada DOF 20-08-1928. Reformada y recorrida DOF 08-12-2005. Recorrida DOF 07-02-2014, 10-02-2014</w:t>
      </w:r>
    </w:p>
    <w:p>
      <w:pPr>
        <w:pStyle w:val="BodyText"/>
        <w:spacing w:before="1"/>
        <w:rPr>
          <w:rFonts w:ascii="Times New Roman"/>
          <w:i/>
        </w:rPr>
      </w:pPr>
    </w:p>
    <w:p>
      <w:pPr>
        <w:pStyle w:val="BodyText"/>
        <w:ind w:left="406" w:right="142"/>
      </w:pPr>
      <w:r>
        <w:rPr>
          <w:b/>
        </w:rPr>
        <w:t>Artículo 77. </w:t>
      </w:r>
      <w:r>
        <w:rPr/>
        <w:t>Cada una de las Cámaras puede, sin intervención de la otra:</w:t>
      </w:r>
    </w:p>
    <w:p>
      <w:pPr>
        <w:pStyle w:val="BodyText"/>
        <w:spacing w:before="9"/>
        <w:rPr>
          <w:sz w:val="19"/>
        </w:rPr>
      </w:pPr>
    </w:p>
    <w:p>
      <w:pPr>
        <w:pStyle w:val="ListParagraph"/>
        <w:numPr>
          <w:ilvl w:val="0"/>
          <w:numId w:val="36"/>
        </w:numPr>
        <w:tabs>
          <w:tab w:pos="951" w:val="left" w:leader="none"/>
          <w:tab w:pos="952" w:val="left" w:leader="none"/>
        </w:tabs>
        <w:spacing w:line="240" w:lineRule="auto" w:before="1" w:after="0"/>
        <w:ind w:left="951" w:right="0" w:hanging="545"/>
        <w:jc w:val="left"/>
        <w:rPr>
          <w:sz w:val="20"/>
        </w:rPr>
      </w:pPr>
      <w:r>
        <w:rPr>
          <w:sz w:val="20"/>
        </w:rPr>
        <w:t>Dictar resoluciones económicas relativas a su régimen</w:t>
      </w:r>
      <w:r>
        <w:rPr>
          <w:spacing w:val="-22"/>
          <w:sz w:val="20"/>
        </w:rPr>
        <w:t> </w:t>
      </w:r>
      <w:r>
        <w:rPr>
          <w:sz w:val="20"/>
        </w:rPr>
        <w:t>interior.</w:t>
      </w:r>
    </w:p>
    <w:p>
      <w:pPr>
        <w:pStyle w:val="BodyText"/>
      </w:pPr>
    </w:p>
    <w:p>
      <w:pPr>
        <w:pStyle w:val="ListParagraph"/>
        <w:numPr>
          <w:ilvl w:val="0"/>
          <w:numId w:val="36"/>
        </w:numPr>
        <w:tabs>
          <w:tab w:pos="951" w:val="left" w:leader="none"/>
          <w:tab w:pos="952" w:val="left" w:leader="none"/>
        </w:tabs>
        <w:spacing w:line="242" w:lineRule="auto" w:before="1" w:after="0"/>
        <w:ind w:left="951" w:right="186" w:hanging="545"/>
        <w:jc w:val="left"/>
        <w:rPr>
          <w:sz w:val="20"/>
        </w:rPr>
      </w:pPr>
      <w:r>
        <w:rPr>
          <w:sz w:val="20"/>
        </w:rPr>
        <w:t>Comunicarse en la Cámara colegisladora y con el Ejecutivo de la Unión, por medio de comisiones de su</w:t>
      </w:r>
      <w:r>
        <w:rPr>
          <w:spacing w:val="-9"/>
          <w:sz w:val="20"/>
        </w:rPr>
        <w:t> </w:t>
      </w:r>
      <w:r>
        <w:rPr>
          <w:sz w:val="20"/>
        </w:rPr>
        <w:t>seno.</w:t>
      </w:r>
    </w:p>
    <w:p>
      <w:pPr>
        <w:pStyle w:val="BodyText"/>
        <w:spacing w:before="5"/>
        <w:rPr>
          <w:sz w:val="19"/>
        </w:rPr>
      </w:pPr>
    </w:p>
    <w:p>
      <w:pPr>
        <w:pStyle w:val="ListParagraph"/>
        <w:numPr>
          <w:ilvl w:val="0"/>
          <w:numId w:val="36"/>
        </w:numPr>
        <w:tabs>
          <w:tab w:pos="951" w:val="left" w:leader="none"/>
          <w:tab w:pos="952" w:val="left" w:leader="none"/>
        </w:tabs>
        <w:spacing w:line="240" w:lineRule="auto" w:before="0" w:after="0"/>
        <w:ind w:left="951" w:right="0" w:hanging="545"/>
        <w:jc w:val="left"/>
        <w:rPr>
          <w:sz w:val="20"/>
        </w:rPr>
      </w:pPr>
      <w:r>
        <w:rPr>
          <w:sz w:val="20"/>
        </w:rPr>
        <w:t>Nombrar los empleados de su secretaría y hacer el reglamento interior de la</w:t>
      </w:r>
      <w:r>
        <w:rPr>
          <w:spacing w:val="-22"/>
          <w:sz w:val="20"/>
        </w:rPr>
        <w:t> </w:t>
      </w:r>
      <w:r>
        <w:rPr>
          <w:sz w:val="20"/>
        </w:rPr>
        <w:t>misma.</w:t>
      </w:r>
    </w:p>
    <w:p>
      <w:pPr>
        <w:pStyle w:val="BodyText"/>
      </w:pPr>
    </w:p>
    <w:p>
      <w:pPr>
        <w:pStyle w:val="ListParagraph"/>
        <w:numPr>
          <w:ilvl w:val="0"/>
          <w:numId w:val="36"/>
        </w:numPr>
        <w:tabs>
          <w:tab w:pos="952" w:val="left" w:leader="none"/>
        </w:tabs>
        <w:spacing w:line="240" w:lineRule="auto" w:before="1" w:after="0"/>
        <w:ind w:left="951" w:right="179" w:hanging="545"/>
        <w:jc w:val="both"/>
        <w:rPr>
          <w:sz w:val="20"/>
        </w:rPr>
      </w:pPr>
      <w:r>
        <w:rPr>
          <w:sz w:val="20"/>
        </w:rPr>
        <w:t>Expedir convocatoria, dentro del término de 30 días a partir de que ocurra la vacante, para elecciones extraordinarias que deberán celebrarse dentro de los 90 días siguientes, con el fin de cubrir las vacantes de sus miembros a que se refiere el artículo 63 de esta Constitución, en el caso de vacantes de diputados y senadores del Congreso de la Unión por el principio  de mayoría relativa, salvo que la vacante ocurra dentro del año final del ejercicio del legislador correspondiente.</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15-12-1986, 29-10-2003</w:t>
      </w:r>
    </w:p>
    <w:p>
      <w:pPr>
        <w:pStyle w:val="BodyText"/>
        <w:spacing w:before="10"/>
        <w:rPr>
          <w:rFonts w:ascii="Times New Roman"/>
          <w:i/>
          <w:sz w:val="19"/>
        </w:rPr>
      </w:pPr>
    </w:p>
    <w:p>
      <w:pPr>
        <w:pStyle w:val="Heading1"/>
        <w:spacing w:before="1"/>
        <w:ind w:right="200"/>
      </w:pPr>
      <w:r>
        <w:rPr/>
        <w:t>Sección IV</w:t>
      </w:r>
    </w:p>
    <w:p>
      <w:pPr>
        <w:spacing w:before="1"/>
        <w:ind w:left="144" w:right="201" w:firstLine="0"/>
        <w:jc w:val="center"/>
        <w:rPr>
          <w:b/>
          <w:sz w:val="22"/>
        </w:rPr>
      </w:pPr>
      <w:r>
        <w:rPr>
          <w:b/>
          <w:sz w:val="22"/>
        </w:rPr>
        <w:t>De la Comisión Permanente</w:t>
      </w:r>
    </w:p>
    <w:p>
      <w:pPr>
        <w:pStyle w:val="BodyText"/>
        <w:spacing w:before="11"/>
        <w:rPr>
          <w:b/>
          <w:sz w:val="19"/>
        </w:rPr>
      </w:pPr>
    </w:p>
    <w:p>
      <w:pPr>
        <w:pStyle w:val="BodyText"/>
        <w:spacing w:line="242" w:lineRule="auto"/>
        <w:ind w:left="118" w:right="181" w:firstLine="288"/>
        <w:jc w:val="both"/>
      </w:pPr>
      <w:r>
        <w:rPr>
          <w:b/>
        </w:rPr>
        <w:t>Artículo 78. </w:t>
      </w:r>
      <w:r>
        <w:rPr/>
        <w:t>Durante los recesos del Congreso de la Unión habrá una Comisión Permanente compuesta de 37 miembros de los que 19 serán Diputados y 18 Senadores, nombrados por sus respectivas Cámaras la víspera de la clausura de los períodos ordinarios de sesiones. Para cada titular  las Cámaras nombrarán, de entre sus miembros en ejercicio, un</w:t>
      </w:r>
      <w:r>
        <w:rPr>
          <w:spacing w:val="-15"/>
        </w:rPr>
        <w:t> </w:t>
      </w:r>
      <w:r>
        <w:rPr/>
        <w:t>sustituto.</w:t>
      </w:r>
    </w:p>
    <w:p>
      <w:pPr>
        <w:pStyle w:val="BodyText"/>
        <w:spacing w:before="7"/>
        <w:rPr>
          <w:sz w:val="19"/>
        </w:rPr>
      </w:pPr>
    </w:p>
    <w:p>
      <w:pPr>
        <w:pStyle w:val="BodyText"/>
        <w:ind w:left="118" w:right="185" w:firstLine="288"/>
        <w:jc w:val="both"/>
      </w:pPr>
      <w:r>
        <w:rPr/>
        <w:t>La Comisión Permanente, además de las atribuciones que expresamente le confiere esta  Constitución, tendrá las</w:t>
      </w:r>
      <w:r>
        <w:rPr>
          <w:spacing w:val="-12"/>
        </w:rPr>
        <w:t> </w:t>
      </w:r>
      <w:r>
        <w:rPr/>
        <w:t>siguientes:</w:t>
      </w:r>
    </w:p>
    <w:p>
      <w:pPr>
        <w:pStyle w:val="BodyText"/>
        <w:spacing w:before="9"/>
        <w:rPr>
          <w:sz w:val="19"/>
        </w:rPr>
      </w:pPr>
    </w:p>
    <w:p>
      <w:pPr>
        <w:pStyle w:val="ListParagraph"/>
        <w:numPr>
          <w:ilvl w:val="0"/>
          <w:numId w:val="37"/>
        </w:numPr>
        <w:tabs>
          <w:tab w:pos="951" w:val="left" w:leader="none"/>
          <w:tab w:pos="952" w:val="left" w:leader="none"/>
        </w:tabs>
        <w:spacing w:line="242" w:lineRule="auto" w:before="1" w:after="0"/>
        <w:ind w:left="951" w:right="188" w:hanging="545"/>
        <w:jc w:val="left"/>
        <w:rPr>
          <w:sz w:val="20"/>
        </w:rPr>
      </w:pPr>
      <w:r>
        <w:rPr>
          <w:sz w:val="20"/>
        </w:rPr>
        <w:t>Prestar su consentimiento para el uso de la Guardia Nacional en los casos de que habla el artículo 76 fracción</w:t>
      </w:r>
      <w:r>
        <w:rPr>
          <w:spacing w:val="-9"/>
          <w:sz w:val="20"/>
        </w:rPr>
        <w:t> </w:t>
      </w:r>
      <w:r>
        <w:rPr>
          <w:sz w:val="20"/>
        </w:rPr>
        <w:t>IV;</w:t>
      </w:r>
    </w:p>
    <w:p>
      <w:pPr>
        <w:pStyle w:val="BodyText"/>
        <w:spacing w:before="5"/>
        <w:rPr>
          <w:sz w:val="19"/>
        </w:rPr>
      </w:pPr>
    </w:p>
    <w:p>
      <w:pPr>
        <w:pStyle w:val="ListParagraph"/>
        <w:numPr>
          <w:ilvl w:val="0"/>
          <w:numId w:val="37"/>
        </w:numPr>
        <w:tabs>
          <w:tab w:pos="951" w:val="left" w:leader="none"/>
          <w:tab w:pos="952" w:val="left" w:leader="none"/>
        </w:tabs>
        <w:spacing w:line="240" w:lineRule="auto" w:before="0" w:after="0"/>
        <w:ind w:left="951" w:right="0" w:hanging="545"/>
        <w:jc w:val="left"/>
        <w:rPr>
          <w:sz w:val="20"/>
        </w:rPr>
      </w:pPr>
      <w:r>
        <w:rPr>
          <w:sz w:val="20"/>
        </w:rPr>
        <w:t>Recibir, en su caso, la protesta del Presidente de la</w:t>
      </w:r>
      <w:r>
        <w:rPr>
          <w:spacing w:val="-21"/>
          <w:sz w:val="20"/>
        </w:rPr>
        <w:t> </w:t>
      </w:r>
      <w:r>
        <w:rPr>
          <w:sz w:val="20"/>
        </w:rPr>
        <w:t>República;</w:t>
      </w:r>
    </w:p>
    <w:p>
      <w:pPr>
        <w:spacing w:after="0" w:line="240" w:lineRule="auto"/>
        <w:jc w:val="left"/>
        <w:rPr>
          <w:sz w:val="20"/>
        </w:rPr>
        <w:sectPr>
          <w:pgSz w:w="12250" w:h="15850"/>
          <w:pgMar w:header="709" w:footer="696" w:top="1760" w:bottom="880" w:left="1300" w:right="1240"/>
        </w:sectPr>
      </w:pPr>
    </w:p>
    <w:p>
      <w:pPr>
        <w:pStyle w:val="BodyText"/>
        <w:spacing w:before="1"/>
        <w:rPr>
          <w:sz w:val="29"/>
        </w:rPr>
      </w:pPr>
    </w:p>
    <w:p>
      <w:pPr>
        <w:pStyle w:val="ListParagraph"/>
        <w:numPr>
          <w:ilvl w:val="0"/>
          <w:numId w:val="37"/>
        </w:numPr>
        <w:tabs>
          <w:tab w:pos="952" w:val="left" w:leader="none"/>
        </w:tabs>
        <w:spacing w:line="242" w:lineRule="auto" w:before="74" w:after="0"/>
        <w:ind w:left="951" w:right="182" w:hanging="545"/>
        <w:jc w:val="both"/>
        <w:rPr>
          <w:sz w:val="20"/>
        </w:rPr>
      </w:pPr>
      <w:r>
        <w:rPr>
          <w:sz w:val="20"/>
        </w:rPr>
        <w:t>Resolver los asuntos de su competencia; recibir durante el receso del Congreso de la Unión las iniciativas de ley, las observaciones a los proyectos de ley o decreto que envíe el Ejecutivo y proposiciones dirigidas a las Cámaras y turnarlas para dictamen a las comisiones de la Cámara a la que vayan dirigidas, a fin de que se despachen en el inmediato periodo de</w:t>
      </w:r>
      <w:r>
        <w:rPr>
          <w:spacing w:val="-28"/>
          <w:sz w:val="20"/>
        </w:rPr>
        <w:t> </w:t>
      </w:r>
      <w:r>
        <w:rPr>
          <w:sz w:val="20"/>
        </w:rPr>
        <w:t>sesiones;</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Fracción reformada DOF 17-08-2011</w:t>
      </w:r>
    </w:p>
    <w:p>
      <w:pPr>
        <w:pStyle w:val="BodyText"/>
        <w:spacing w:before="1"/>
        <w:rPr>
          <w:rFonts w:ascii="Times New Roman"/>
          <w:i/>
        </w:rPr>
      </w:pPr>
    </w:p>
    <w:p>
      <w:pPr>
        <w:pStyle w:val="ListParagraph"/>
        <w:numPr>
          <w:ilvl w:val="0"/>
          <w:numId w:val="37"/>
        </w:numPr>
        <w:tabs>
          <w:tab w:pos="952" w:val="left" w:leader="none"/>
        </w:tabs>
        <w:spacing w:line="240" w:lineRule="auto" w:before="0" w:after="0"/>
        <w:ind w:left="951" w:right="182" w:hanging="545"/>
        <w:jc w:val="both"/>
        <w:rPr>
          <w:sz w:val="20"/>
        </w:rPr>
      </w:pPr>
      <w:r>
        <w:rPr>
          <w:sz w:val="20"/>
        </w:rPr>
        <w:t>Acordar por sí o a propuesta del Ejecutivo, la convocatoria del Congreso o de una sola Cámara a sesiones extraordinarias, siendo necesario en ambos casos el voto de las dos terceras partes de los individuos presentes. La convocatoria señalará el objeto u objetos de las sesiones extraordinarias. Cuando la convocatoria sea al Congreso General para que se erija en Colegio Electoral y designe presidente interino o substituto, la aprobación de la convocatoria se hará por mayoría;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09-08-2012</w:t>
      </w:r>
    </w:p>
    <w:p>
      <w:pPr>
        <w:pStyle w:val="BodyText"/>
        <w:spacing w:before="5"/>
        <w:rPr>
          <w:rFonts w:ascii="Times New Roman"/>
          <w:i/>
          <w:sz w:val="13"/>
        </w:rPr>
      </w:pPr>
    </w:p>
    <w:p>
      <w:pPr>
        <w:spacing w:after="0"/>
        <w:rPr>
          <w:rFonts w:ascii="Times New Roman"/>
          <w:sz w:val="13"/>
        </w:rPr>
        <w:sectPr>
          <w:pgSz w:w="12250" w:h="15850"/>
          <w:pgMar w:header="709" w:footer="696" w:top="1760" w:bottom="880" w:left="1300" w:right="1240"/>
        </w:sectPr>
      </w:pPr>
    </w:p>
    <w:p>
      <w:pPr>
        <w:pStyle w:val="ListParagraph"/>
        <w:numPr>
          <w:ilvl w:val="0"/>
          <w:numId w:val="37"/>
        </w:numPr>
        <w:tabs>
          <w:tab w:pos="951" w:val="left" w:leader="none"/>
          <w:tab w:pos="952" w:val="left" w:leader="none"/>
        </w:tabs>
        <w:spacing w:line="240" w:lineRule="auto" w:before="74" w:after="0"/>
        <w:ind w:left="951" w:right="0" w:hanging="545"/>
        <w:jc w:val="left"/>
        <w:rPr>
          <w:sz w:val="20"/>
        </w:rPr>
      </w:pPr>
      <w:r>
        <w:rPr>
          <w:sz w:val="20"/>
        </w:rPr>
        <w:t>Se</w:t>
      </w:r>
      <w:r>
        <w:rPr>
          <w:spacing w:val="-3"/>
          <w:sz w:val="20"/>
        </w:rPr>
        <w:t> </w:t>
      </w:r>
      <w:r>
        <w:rPr>
          <w:sz w:val="20"/>
        </w:rPr>
        <w:t>deroga.</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derogada DOF 10-02-2014</w:t>
      </w:r>
    </w:p>
    <w:p>
      <w:pPr>
        <w:spacing w:after="0"/>
        <w:jc w:val="left"/>
        <w:rPr>
          <w:rFonts w:ascii="Times New Roman" w:hAnsi="Times New Roman"/>
          <w:sz w:val="16"/>
        </w:rPr>
        <w:sectPr>
          <w:type w:val="continuous"/>
          <w:pgSz w:w="12250" w:h="15850"/>
          <w:pgMar w:top="1760" w:bottom="880" w:left="1300" w:right="1240"/>
          <w:cols w:num="2" w:equalWidth="0">
            <w:col w:w="1929" w:space="4794"/>
            <w:col w:w="2987"/>
          </w:cols>
        </w:sectPr>
      </w:pPr>
    </w:p>
    <w:p>
      <w:pPr>
        <w:pStyle w:val="BodyText"/>
        <w:spacing w:before="8"/>
        <w:rPr>
          <w:rFonts w:ascii="Times New Roman"/>
          <w:i/>
          <w:sz w:val="13"/>
        </w:rPr>
      </w:pPr>
    </w:p>
    <w:p>
      <w:pPr>
        <w:pStyle w:val="ListParagraph"/>
        <w:numPr>
          <w:ilvl w:val="0"/>
          <w:numId w:val="37"/>
        </w:numPr>
        <w:tabs>
          <w:tab w:pos="951" w:val="left" w:leader="none"/>
          <w:tab w:pos="952" w:val="left" w:leader="none"/>
        </w:tabs>
        <w:spacing w:line="229" w:lineRule="exact" w:before="74" w:after="0"/>
        <w:ind w:left="951" w:right="0" w:hanging="545"/>
        <w:jc w:val="left"/>
        <w:rPr>
          <w:sz w:val="20"/>
        </w:rPr>
      </w:pPr>
      <w:r>
        <w:rPr>
          <w:sz w:val="20"/>
        </w:rPr>
        <w:t>Conceder licencia hasta por sesenta días naturales al Presidente de la</w:t>
      </w:r>
      <w:r>
        <w:rPr>
          <w:spacing w:val="-14"/>
          <w:sz w:val="20"/>
        </w:rPr>
        <w:t> </w:t>
      </w:r>
      <w:r>
        <w:rPr>
          <w:sz w:val="20"/>
        </w:rPr>
        <w:t>República;</w:t>
      </w:r>
    </w:p>
    <w:p>
      <w:pPr>
        <w:spacing w:line="183" w:lineRule="exact" w:before="0"/>
        <w:ind w:left="39" w:right="173" w:firstLine="0"/>
        <w:jc w:val="right"/>
        <w:rPr>
          <w:rFonts w:ascii="Times New Roman" w:hAnsi="Times New Roman"/>
          <w:i/>
          <w:sz w:val="16"/>
        </w:rPr>
      </w:pPr>
      <w:r>
        <w:rPr>
          <w:rFonts w:ascii="Times New Roman" w:hAnsi="Times New Roman"/>
          <w:i/>
          <w:color w:val="0000FF"/>
          <w:sz w:val="16"/>
        </w:rPr>
        <w:t>Fracción reformada DOF 09-08-2012</w:t>
      </w:r>
    </w:p>
    <w:p>
      <w:pPr>
        <w:pStyle w:val="BodyText"/>
        <w:spacing w:before="1"/>
        <w:rPr>
          <w:rFonts w:ascii="Times New Roman"/>
          <w:i/>
        </w:rPr>
      </w:pPr>
    </w:p>
    <w:p>
      <w:pPr>
        <w:pStyle w:val="ListParagraph"/>
        <w:numPr>
          <w:ilvl w:val="0"/>
          <w:numId w:val="37"/>
        </w:numPr>
        <w:tabs>
          <w:tab w:pos="952" w:val="left" w:leader="none"/>
        </w:tabs>
        <w:spacing w:line="240" w:lineRule="auto" w:before="0" w:after="0"/>
        <w:ind w:left="951" w:right="179" w:hanging="545"/>
        <w:jc w:val="both"/>
        <w:rPr>
          <w:sz w:val="20"/>
        </w:rPr>
      </w:pPr>
      <w:r>
        <w:rPr>
          <w:sz w:val="20"/>
        </w:rPr>
        <w:t>Ratificar los nombramientos que el Presidente haga de embajadores, cónsules generales, empleados superiores de Hacienda, integrantes del órgano colegiado encargado de la  regulación en materia de energía, coroneles y demás jefes superiores del Ejército, Armada y Fuerza Aérea Nacionales, en los términos que la ley disponga,</w:t>
      </w:r>
      <w:r>
        <w:rPr>
          <w:spacing w:val="-14"/>
          <w:sz w:val="20"/>
        </w:rPr>
        <w:t> </w:t>
      </w:r>
      <w:r>
        <w:rPr>
          <w:sz w:val="20"/>
        </w:rPr>
        <w:t>y</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09-08-2012, 11-06-2013</w:t>
      </w:r>
    </w:p>
    <w:p>
      <w:pPr>
        <w:pStyle w:val="BodyText"/>
        <w:spacing w:before="1"/>
        <w:rPr>
          <w:rFonts w:ascii="Times New Roman"/>
          <w:i/>
        </w:rPr>
      </w:pPr>
    </w:p>
    <w:p>
      <w:pPr>
        <w:pStyle w:val="ListParagraph"/>
        <w:numPr>
          <w:ilvl w:val="0"/>
          <w:numId w:val="37"/>
        </w:numPr>
        <w:tabs>
          <w:tab w:pos="952" w:val="left" w:leader="none"/>
        </w:tabs>
        <w:spacing w:line="242" w:lineRule="auto" w:before="0" w:after="0"/>
        <w:ind w:left="951" w:right="175" w:hanging="545"/>
        <w:jc w:val="both"/>
        <w:rPr>
          <w:sz w:val="20"/>
        </w:rPr>
      </w:pPr>
      <w:r>
        <w:rPr>
          <w:sz w:val="20"/>
        </w:rPr>
        <w:t>Conocer y resolver sobre las solicitudes de licencia que le sean presentadas por los  legisladores.</w:t>
      </w:r>
    </w:p>
    <w:p>
      <w:pPr>
        <w:spacing w:line="240" w:lineRule="auto" w:before="0"/>
        <w:ind w:left="6302" w:right="166" w:hanging="178"/>
        <w:jc w:val="left"/>
        <w:rPr>
          <w:rFonts w:ascii="Times New Roman" w:hAnsi="Times New Roman"/>
          <w:i/>
          <w:sz w:val="16"/>
        </w:rPr>
      </w:pPr>
      <w:r>
        <w:rPr>
          <w:rFonts w:ascii="Times New Roman" w:hAnsi="Times New Roman"/>
          <w:i/>
          <w:color w:val="0000FF"/>
          <w:sz w:val="16"/>
        </w:rPr>
        <w:t>Párrafo con fracciones adicionado DOF 30-07-1999 </w:t>
      </w:r>
      <w:r>
        <w:rPr>
          <w:rFonts w:ascii="Times New Roman" w:hAnsi="Times New Roman"/>
          <w:i/>
          <w:color w:val="0000FF"/>
          <w:sz w:val="16"/>
        </w:rPr>
        <w:t>Artículo reformado DOF 29-12-1980, 10-08-1987</w:t>
      </w:r>
    </w:p>
    <w:p>
      <w:pPr>
        <w:pStyle w:val="BodyText"/>
        <w:spacing w:before="10"/>
        <w:rPr>
          <w:rFonts w:ascii="Times New Roman"/>
          <w:i/>
          <w:sz w:val="19"/>
        </w:rPr>
      </w:pPr>
    </w:p>
    <w:p>
      <w:pPr>
        <w:pStyle w:val="Heading1"/>
        <w:spacing w:before="1"/>
        <w:ind w:right="200"/>
      </w:pPr>
      <w:r>
        <w:rPr/>
        <w:t>Sección V</w:t>
      </w:r>
    </w:p>
    <w:p>
      <w:pPr>
        <w:spacing w:line="252" w:lineRule="exact" w:before="1"/>
        <w:ind w:left="145" w:right="200" w:firstLine="0"/>
        <w:jc w:val="center"/>
        <w:rPr>
          <w:b/>
          <w:sz w:val="22"/>
        </w:rPr>
      </w:pPr>
      <w:r>
        <w:rPr>
          <w:b/>
          <w:sz w:val="22"/>
        </w:rPr>
        <w:t>De la Fiscalización Superior de la Federación</w:t>
      </w:r>
    </w:p>
    <w:p>
      <w:pPr>
        <w:spacing w:line="183" w:lineRule="exact" w:before="0"/>
        <w:ind w:left="406" w:right="142" w:firstLine="6706"/>
        <w:jc w:val="left"/>
        <w:rPr>
          <w:rFonts w:ascii="Times New Roman" w:hAnsi="Times New Roman"/>
          <w:i/>
          <w:sz w:val="16"/>
        </w:rPr>
      </w:pPr>
      <w:r>
        <w:rPr>
          <w:rFonts w:ascii="Times New Roman" w:hAnsi="Times New Roman"/>
          <w:i/>
          <w:color w:val="0000FF"/>
          <w:sz w:val="16"/>
        </w:rPr>
        <w:t>Sección adicionada DOF 30-07-1999</w:t>
      </w:r>
    </w:p>
    <w:p>
      <w:pPr>
        <w:pStyle w:val="BodyText"/>
        <w:spacing w:before="1"/>
        <w:rPr>
          <w:rFonts w:ascii="Times New Roman"/>
          <w:i/>
        </w:rPr>
      </w:pPr>
    </w:p>
    <w:p>
      <w:pPr>
        <w:pStyle w:val="BodyText"/>
        <w:ind w:left="118" w:right="175" w:firstLine="288"/>
        <w:jc w:val="both"/>
      </w:pPr>
      <w:r>
        <w:rPr>
          <w:b/>
        </w:rPr>
        <w:t>Artículo 79</w:t>
      </w:r>
      <w:r>
        <w:rPr/>
        <w:t>. La Auditoría Superior de la Federación de la Cámara de Diputados, tendrá autonomía técnica y de gestión en el ejercicio de sus atribuciones y para decidir sobre su organización interna, funcionamiento y resoluciones, en los términos que disponga la ley.</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27-05-2015</w:t>
      </w:r>
    </w:p>
    <w:p>
      <w:pPr>
        <w:pStyle w:val="BodyText"/>
        <w:spacing w:before="3"/>
        <w:rPr>
          <w:rFonts w:ascii="Times New Roman"/>
          <w:i/>
        </w:rPr>
      </w:pPr>
    </w:p>
    <w:p>
      <w:pPr>
        <w:pStyle w:val="BodyText"/>
        <w:spacing w:before="1"/>
        <w:ind w:left="118" w:right="142" w:firstLine="288"/>
      </w:pPr>
      <w:r>
        <w:rPr/>
        <w:t>La función de fiscalización será ejercida conforme a los principios de legalidad, definitividad, imparcialidad y confiabilidad.</w:t>
      </w:r>
    </w:p>
    <w:p>
      <w:pPr>
        <w:spacing w:line="179" w:lineRule="exact" w:before="0"/>
        <w:ind w:left="39" w:right="173" w:firstLine="0"/>
        <w:jc w:val="right"/>
        <w:rPr>
          <w:rFonts w:ascii="Times New Roman" w:hAnsi="Times New Roman"/>
          <w:i/>
          <w:sz w:val="16"/>
        </w:rPr>
      </w:pPr>
      <w:r>
        <w:rPr>
          <w:rFonts w:ascii="Times New Roman" w:hAnsi="Times New Roman"/>
          <w:i/>
          <w:color w:val="0000FF"/>
          <w:sz w:val="16"/>
        </w:rPr>
        <w:t>Párrafo adicionado DOF 07-05-2008. Reformado DOF 27-05-2015</w:t>
      </w:r>
    </w:p>
    <w:p>
      <w:pPr>
        <w:pStyle w:val="BodyText"/>
        <w:spacing w:before="3"/>
        <w:rPr>
          <w:rFonts w:ascii="Times New Roman"/>
          <w:i/>
        </w:rPr>
      </w:pPr>
    </w:p>
    <w:p>
      <w:pPr>
        <w:pStyle w:val="BodyText"/>
        <w:spacing w:before="1"/>
        <w:ind w:left="118" w:right="177" w:firstLine="288"/>
        <w:jc w:val="both"/>
      </w:pPr>
      <w:r>
        <w:rPr/>
        <w:t>La Auditoría Superior de la Federación podrá iniciar el proceso de fiscalización a partir del primer día hábil del ejercicio fiscal siguiente, sin perjuicio de que las observaciones o recomendaciones que, en su caso realice, deberán referirse a la información definitiva presentada en la Cuenta Pública.</w:t>
      </w:r>
    </w:p>
    <w:p>
      <w:pPr>
        <w:spacing w:line="179" w:lineRule="exact" w:before="0"/>
        <w:ind w:left="39" w:right="173" w:firstLine="0"/>
        <w:jc w:val="right"/>
        <w:rPr>
          <w:rFonts w:ascii="Times New Roman" w:hAnsi="Times New Roman"/>
          <w:i/>
          <w:sz w:val="16"/>
        </w:rPr>
      </w:pPr>
      <w:r>
        <w:rPr>
          <w:rFonts w:ascii="Times New Roman" w:hAnsi="Times New Roman"/>
          <w:i/>
          <w:color w:val="0000FF"/>
          <w:sz w:val="16"/>
        </w:rPr>
        <w:t>Párrafo adicionado DOF 27-05-2015</w:t>
      </w:r>
    </w:p>
    <w:p>
      <w:pPr>
        <w:pStyle w:val="BodyText"/>
        <w:spacing w:before="3"/>
        <w:rPr>
          <w:rFonts w:ascii="Times New Roman"/>
          <w:i/>
        </w:rPr>
      </w:pPr>
    </w:p>
    <w:p>
      <w:pPr>
        <w:pStyle w:val="BodyText"/>
        <w:spacing w:before="1"/>
        <w:ind w:left="118" w:right="188" w:firstLine="288"/>
        <w:jc w:val="both"/>
      </w:pPr>
      <w:r>
        <w:rPr/>
        <w:t>Asimismo, por lo que corresponde a los trabajos de planeación de las auditorías, la Auditoría Superior de la Federación podrá solicitar información del ejercicio en curso, respecto de procesos concluidos.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27-05-2015</w:t>
      </w:r>
    </w:p>
    <w:p>
      <w:pPr>
        <w:pStyle w:val="BodyText"/>
        <w:spacing w:before="8"/>
        <w:rPr>
          <w:rFonts w:ascii="Times New Roman"/>
          <w:i/>
          <w:sz w:val="13"/>
        </w:rPr>
      </w:pPr>
    </w:p>
    <w:p>
      <w:pPr>
        <w:spacing w:after="0"/>
        <w:rPr>
          <w:rFonts w:ascii="Times New Roman"/>
          <w:sz w:val="13"/>
        </w:rPr>
        <w:sectPr>
          <w:type w:val="continuous"/>
          <w:pgSz w:w="12250" w:h="15850"/>
          <w:pgMar w:top="1760" w:bottom="880" w:left="1300" w:right="1240"/>
        </w:sectPr>
      </w:pPr>
    </w:p>
    <w:p>
      <w:pPr>
        <w:pStyle w:val="BodyText"/>
        <w:spacing w:before="74"/>
        <w:ind w:left="406" w:right="-8"/>
      </w:pPr>
      <w:r>
        <w:rPr/>
        <w:t>La Auditoría Superior de la Federación tendrá a su</w:t>
      </w:r>
      <w:r>
        <w:rPr>
          <w:spacing w:val="-16"/>
        </w:rPr>
        <w:t> </w:t>
      </w:r>
      <w:r>
        <w:rPr/>
        <w:t>cargo:</w:t>
      </w:r>
    </w:p>
    <w:p>
      <w:pPr>
        <w:pStyle w:val="BodyText"/>
        <w:rPr>
          <w:sz w:val="16"/>
        </w:rPr>
      </w:pPr>
      <w:r>
        <w:rPr/>
        <w:br w:type="column"/>
      </w:r>
      <w:r>
        <w:rPr>
          <w:sz w:val="16"/>
        </w:rPr>
      </w:r>
    </w:p>
    <w:p>
      <w:pPr>
        <w:spacing w:before="117"/>
        <w:ind w:left="406" w:right="0" w:firstLine="0"/>
        <w:jc w:val="left"/>
        <w:rPr>
          <w:rFonts w:ascii="Times New Roman" w:hAnsi="Times New Roman"/>
          <w:i/>
          <w:sz w:val="16"/>
        </w:rPr>
      </w:pPr>
      <w:r>
        <w:rPr>
          <w:rFonts w:ascii="Times New Roman" w:hAnsi="Times New Roman"/>
          <w:i/>
          <w:color w:val="0000FF"/>
          <w:sz w:val="16"/>
        </w:rPr>
        <w:t>Párrafo reformado DOF 27-05-2015</w:t>
      </w:r>
    </w:p>
    <w:p>
      <w:pPr>
        <w:spacing w:after="0"/>
        <w:jc w:val="left"/>
        <w:rPr>
          <w:rFonts w:ascii="Times New Roman" w:hAnsi="Times New Roman"/>
          <w:sz w:val="16"/>
        </w:rPr>
        <w:sectPr>
          <w:type w:val="continuous"/>
          <w:pgSz w:w="12250" w:h="15850"/>
          <w:pgMar w:top="1760" w:bottom="880" w:left="1300" w:right="1240"/>
          <w:cols w:num="2" w:equalWidth="0">
            <w:col w:w="5506" w:space="1234"/>
            <w:col w:w="2970"/>
          </w:cols>
        </w:sectPr>
      </w:pPr>
    </w:p>
    <w:p>
      <w:pPr>
        <w:pStyle w:val="BodyText"/>
        <w:rPr>
          <w:rFonts w:ascii="Times New Roman"/>
          <w:i/>
        </w:rPr>
      </w:pPr>
    </w:p>
    <w:p>
      <w:pPr>
        <w:pStyle w:val="BodyText"/>
        <w:spacing w:before="1"/>
        <w:rPr>
          <w:rFonts w:ascii="Times New Roman"/>
          <w:i/>
          <w:sz w:val="29"/>
        </w:rPr>
      </w:pPr>
    </w:p>
    <w:p>
      <w:pPr>
        <w:pStyle w:val="ListParagraph"/>
        <w:numPr>
          <w:ilvl w:val="0"/>
          <w:numId w:val="38"/>
        </w:numPr>
        <w:tabs>
          <w:tab w:pos="839" w:val="left" w:leader="none"/>
        </w:tabs>
        <w:spacing w:line="240" w:lineRule="auto" w:before="74" w:after="0"/>
        <w:ind w:left="838" w:right="177" w:hanging="432"/>
        <w:jc w:val="both"/>
        <w:rPr>
          <w:sz w:val="20"/>
        </w:rPr>
      </w:pPr>
      <w:r>
        <w:rPr>
          <w:sz w:val="20"/>
        </w:rPr>
        <w:t>Fiscalizar en forma posterior los ingresos, egresos y deuda; las garantías que, en su caso, otorgue el Gobierno Federal respecto a empréstitos de los Estados y Municipios; el manejo, la custodia y la aplicación de fondos y recursos de los Poderes de la Unión y de los entes públicos federales, así como realizar auditorías sobre el desempeño en el cumplimiento de los objetivos contenidos en los programas federales, a través de los informes que se rendirán en los términos que disponga la</w:t>
      </w:r>
      <w:r>
        <w:rPr>
          <w:spacing w:val="-9"/>
          <w:sz w:val="20"/>
        </w:rPr>
        <w:t> </w:t>
      </w:r>
      <w:r>
        <w:rPr>
          <w:sz w:val="20"/>
        </w:rPr>
        <w:t>Ley.</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26-05-2015</w:t>
      </w:r>
    </w:p>
    <w:p>
      <w:pPr>
        <w:pStyle w:val="BodyText"/>
        <w:spacing w:before="1"/>
        <w:rPr>
          <w:rFonts w:ascii="Times New Roman"/>
          <w:i/>
        </w:rPr>
      </w:pPr>
    </w:p>
    <w:p>
      <w:pPr>
        <w:pStyle w:val="BodyText"/>
        <w:ind w:left="838" w:right="174"/>
        <w:jc w:val="both"/>
      </w:pPr>
      <w:r>
        <w:rPr/>
        <w:t>También fiscalizará directamente los recursos federales que administren o ejerzan las entidades federativas, los municipios y las demarcaciones territoriales de la Ciudad de México. En los términos que establezca la ley fiscalizará, en coordinación con las entidades locales de fiscalización o de manera directa, las participaciones federales. En el caso de los Estados y los Municipios cuyos empréstitos cuenten con la garantía de la Federación, fiscalizará el destino y ejercicio de los recursos correspondientes que hayan realizado los gobiernos locales. Asimismo, fiscalizará los recursos federales que se destinen y se ejerzan por cualquier entidad, persona física o moral, pública o privada, y los transferidos a fideicomisos, fondos y mandatos, públicos o privados, o cualquier otra figura jurídica, de conformidad con los procedimientos establecidos en las leyes y sin perjuicio de la competencia de otras autoridades y de los derechos de los usuarios del sistema financiero.</w:t>
      </w:r>
    </w:p>
    <w:p>
      <w:pPr>
        <w:spacing w:line="179" w:lineRule="exact" w:before="0"/>
        <w:ind w:left="5495" w:right="142" w:firstLine="0"/>
        <w:jc w:val="left"/>
        <w:rPr>
          <w:rFonts w:ascii="Times New Roman" w:hAnsi="Times New Roman"/>
          <w:i/>
          <w:sz w:val="16"/>
        </w:rPr>
      </w:pPr>
      <w:r>
        <w:rPr>
          <w:rFonts w:ascii="Times New Roman" w:hAnsi="Times New Roman"/>
          <w:i/>
          <w:color w:val="0000FF"/>
          <w:sz w:val="16"/>
        </w:rPr>
        <w:t>Párrafo reformado DOF 26-05-2015, 27-05-2015, 29-01-2016</w:t>
      </w:r>
    </w:p>
    <w:p>
      <w:pPr>
        <w:pStyle w:val="BodyText"/>
        <w:spacing w:before="3"/>
        <w:rPr>
          <w:rFonts w:ascii="Times New Roman"/>
          <w:i/>
        </w:rPr>
      </w:pPr>
    </w:p>
    <w:p>
      <w:pPr>
        <w:pStyle w:val="BodyText"/>
        <w:spacing w:before="1"/>
        <w:ind w:left="838" w:right="182"/>
        <w:jc w:val="both"/>
      </w:pPr>
      <w:r>
        <w:rPr/>
        <w:t>Las entidades fiscalizadas a que se refiere el párrafo anterior deberán llevar el control y registro contable, patrimonial y presupuestario de los recursos de la Federación que les sean transferidos y asignados, de acuerdo con los criterios que establezca la Ley.</w:t>
      </w:r>
    </w:p>
    <w:p>
      <w:pPr>
        <w:pStyle w:val="BodyText"/>
        <w:spacing w:before="10"/>
        <w:rPr>
          <w:sz w:val="19"/>
        </w:rPr>
      </w:pPr>
    </w:p>
    <w:p>
      <w:pPr>
        <w:pStyle w:val="BodyText"/>
        <w:ind w:left="838" w:right="176"/>
        <w:jc w:val="both"/>
      </w:pPr>
      <w:r>
        <w:rPr/>
        <w:t>La Auditoría Superior de la Federación podrá solicitar y revisar, de manera casuística y concreta, información de ejercicios anteriores al de la Cuenta Pública en revisión, sin que por este motivo se entienda, para todos los efectos legales, abierta nuevamente la Cuenta Pública del ejercicio al que pertenece la información solicitada, exclusivamente cuando el programa, proyecto o la erogación, contenidos en el presupuesto en revisión abarque para su ejecución y pago diversos ejercicios fiscales o se trate de revisiones sobre el cumplimiento de los objetivos de los  programas federales. Las observaciones y recomendaciones que, respectivamente, la Auditoría Superior de la Federación emita, sólo podrán referirse al ejercicio de los recursos públicos de la Cuenta Pública en</w:t>
      </w:r>
      <w:r>
        <w:rPr>
          <w:spacing w:val="-8"/>
        </w:rPr>
        <w:t> </w:t>
      </w:r>
      <w:r>
        <w:rPr/>
        <w:t>revisión.</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27-05-2015</w:t>
      </w:r>
    </w:p>
    <w:p>
      <w:pPr>
        <w:pStyle w:val="BodyText"/>
        <w:spacing w:before="1"/>
        <w:rPr>
          <w:rFonts w:ascii="Times New Roman"/>
          <w:i/>
        </w:rPr>
      </w:pPr>
    </w:p>
    <w:p>
      <w:pPr>
        <w:pStyle w:val="BodyText"/>
        <w:ind w:left="838" w:right="177"/>
        <w:jc w:val="both"/>
      </w:pPr>
      <w:r>
        <w:rPr/>
        <w:t>Sin perjuicio de lo previsto en el párrafo anterior, en las situaciones que determine la Ley, derivado de denuncias, la Auditoría Superior de la Federación, previa autorización de su Titular, podrá revisar durante el ejercicio fiscal en curso a las entidades fiscalizadas, así como respecto de ejercicios anteriores. Las entidades fiscalizadas proporcionarán la información que se solicite para la revisión, en los plazos y términos señalados por la Ley y, en caso de incumplimiento, serán aplicables las sanciones previstas en la misma. La Auditoría Superior de la Federación rendirá un informe específico a la Cámara de Diputados y, en su caso, promoverá las acciones que correspondan ante el Tribunal Federal de Justicia Administrativa, la Fiscalía Especializada en Combate a la Corrupción o las autoridades</w:t>
      </w:r>
      <w:r>
        <w:rPr>
          <w:spacing w:val="-14"/>
        </w:rPr>
        <w:t> </w:t>
      </w:r>
      <w:r>
        <w:rPr/>
        <w:t>competentes;</w:t>
      </w:r>
    </w:p>
    <w:p>
      <w:pPr>
        <w:spacing w:line="182" w:lineRule="exact" w:before="1"/>
        <w:ind w:left="7067" w:right="173" w:firstLine="79"/>
        <w:jc w:val="right"/>
        <w:rPr>
          <w:rFonts w:ascii="Times New Roman" w:hAnsi="Times New Roman"/>
          <w:i/>
          <w:sz w:val="16"/>
        </w:rPr>
      </w:pPr>
      <w:r>
        <w:rPr>
          <w:rFonts w:ascii="Times New Roman" w:hAnsi="Times New Roman"/>
          <w:i/>
          <w:color w:val="0000FF"/>
          <w:sz w:val="16"/>
        </w:rPr>
        <w:t>Párrafo reformado DOF 27-05-2015</w:t>
      </w:r>
      <w:r>
        <w:rPr>
          <w:rFonts w:ascii="Times New Roman" w:hAnsi="Times New Roman"/>
          <w:i/>
          <w:color w:val="0000FF"/>
          <w:w w:val="100"/>
          <w:sz w:val="16"/>
        </w:rPr>
        <w:t> </w:t>
      </w:r>
      <w:r>
        <w:rPr>
          <w:rFonts w:ascii="Times New Roman" w:hAnsi="Times New Roman"/>
          <w:i/>
          <w:color w:val="0000FF"/>
          <w:sz w:val="16"/>
        </w:rPr>
        <w:t>Fracción reformada DOF 07-05-2008</w:t>
      </w:r>
    </w:p>
    <w:p>
      <w:pPr>
        <w:pStyle w:val="BodyText"/>
        <w:spacing w:before="11"/>
        <w:rPr>
          <w:rFonts w:ascii="Times New Roman"/>
          <w:i/>
          <w:sz w:val="19"/>
        </w:rPr>
      </w:pPr>
    </w:p>
    <w:p>
      <w:pPr>
        <w:pStyle w:val="ListParagraph"/>
        <w:numPr>
          <w:ilvl w:val="0"/>
          <w:numId w:val="38"/>
        </w:numPr>
        <w:tabs>
          <w:tab w:pos="839" w:val="left" w:leader="none"/>
        </w:tabs>
        <w:spacing w:line="240" w:lineRule="auto" w:before="0" w:after="0"/>
        <w:ind w:left="838" w:right="174" w:hanging="432"/>
        <w:jc w:val="both"/>
        <w:rPr>
          <w:sz w:val="20"/>
        </w:rPr>
      </w:pPr>
      <w:r>
        <w:rPr>
          <w:sz w:val="20"/>
        </w:rPr>
        <w:t>Entregar a la Cámara de Diputados, el último día hábil de los meses de junio y octubre, así como el 20 de febrero del año siguiente al de la presentación de la Cuenta Pública, los informes individuales de auditoría que concluya durante el periodo respectivo. Asimismo, en esta última fecha, entregar el Informe General Ejecutivo del Resultado de la Fiscalización Superior de la Cuenta</w:t>
      </w:r>
      <w:r>
        <w:rPr>
          <w:spacing w:val="22"/>
          <w:sz w:val="20"/>
        </w:rPr>
        <w:t> </w:t>
      </w:r>
      <w:r>
        <w:rPr>
          <w:sz w:val="20"/>
        </w:rPr>
        <w:t>Pública,</w:t>
      </w:r>
      <w:r>
        <w:rPr>
          <w:spacing w:val="21"/>
          <w:sz w:val="20"/>
        </w:rPr>
        <w:t> </w:t>
      </w:r>
      <w:r>
        <w:rPr>
          <w:sz w:val="20"/>
        </w:rPr>
        <w:t>el</w:t>
      </w:r>
      <w:r>
        <w:rPr>
          <w:spacing w:val="19"/>
          <w:sz w:val="20"/>
        </w:rPr>
        <w:t> </w:t>
      </w:r>
      <w:r>
        <w:rPr>
          <w:sz w:val="20"/>
        </w:rPr>
        <w:t>cual</w:t>
      </w:r>
      <w:r>
        <w:rPr>
          <w:spacing w:val="19"/>
          <w:sz w:val="20"/>
        </w:rPr>
        <w:t> </w:t>
      </w:r>
      <w:r>
        <w:rPr>
          <w:sz w:val="20"/>
        </w:rPr>
        <w:t>se</w:t>
      </w:r>
      <w:r>
        <w:rPr>
          <w:spacing w:val="21"/>
          <w:sz w:val="20"/>
        </w:rPr>
        <w:t> </w:t>
      </w:r>
      <w:r>
        <w:rPr>
          <w:sz w:val="20"/>
        </w:rPr>
        <w:t>someterá</w:t>
      </w:r>
      <w:r>
        <w:rPr>
          <w:spacing w:val="19"/>
          <w:sz w:val="20"/>
        </w:rPr>
        <w:t> </w:t>
      </w:r>
      <w:r>
        <w:rPr>
          <w:sz w:val="20"/>
        </w:rPr>
        <w:t>a</w:t>
      </w:r>
      <w:r>
        <w:rPr>
          <w:spacing w:val="19"/>
          <w:sz w:val="20"/>
        </w:rPr>
        <w:t> </w:t>
      </w:r>
      <w:r>
        <w:rPr>
          <w:sz w:val="20"/>
        </w:rPr>
        <w:t>la</w:t>
      </w:r>
      <w:r>
        <w:rPr>
          <w:spacing w:val="19"/>
          <w:sz w:val="20"/>
        </w:rPr>
        <w:t> </w:t>
      </w:r>
      <w:r>
        <w:rPr>
          <w:sz w:val="20"/>
        </w:rPr>
        <w:t>consideración</w:t>
      </w:r>
      <w:r>
        <w:rPr>
          <w:spacing w:val="19"/>
          <w:sz w:val="20"/>
        </w:rPr>
        <w:t> </w:t>
      </w:r>
      <w:r>
        <w:rPr>
          <w:sz w:val="20"/>
        </w:rPr>
        <w:t>del</w:t>
      </w:r>
      <w:r>
        <w:rPr>
          <w:spacing w:val="21"/>
          <w:sz w:val="20"/>
        </w:rPr>
        <w:t> </w:t>
      </w:r>
      <w:r>
        <w:rPr>
          <w:sz w:val="20"/>
        </w:rPr>
        <w:t>Pleno</w:t>
      </w:r>
      <w:r>
        <w:rPr>
          <w:spacing w:val="21"/>
          <w:sz w:val="20"/>
        </w:rPr>
        <w:t> </w:t>
      </w:r>
      <w:r>
        <w:rPr>
          <w:sz w:val="20"/>
        </w:rPr>
        <w:t>de</w:t>
      </w:r>
      <w:r>
        <w:rPr>
          <w:spacing w:val="21"/>
          <w:sz w:val="20"/>
        </w:rPr>
        <w:t> </w:t>
      </w:r>
      <w:r>
        <w:rPr>
          <w:sz w:val="20"/>
        </w:rPr>
        <w:t>dicha</w:t>
      </w:r>
      <w:r>
        <w:rPr>
          <w:spacing w:val="19"/>
          <w:sz w:val="20"/>
        </w:rPr>
        <w:t> </w:t>
      </w:r>
      <w:r>
        <w:rPr>
          <w:sz w:val="20"/>
        </w:rPr>
        <w:t>Cámara.</w:t>
      </w:r>
      <w:r>
        <w:rPr>
          <w:spacing w:val="19"/>
          <w:sz w:val="20"/>
        </w:rPr>
        <w:t> </w:t>
      </w:r>
      <w:r>
        <w:rPr>
          <w:sz w:val="20"/>
        </w:rPr>
        <w:t>El</w:t>
      </w:r>
      <w:r>
        <w:rPr>
          <w:spacing w:val="19"/>
          <w:sz w:val="20"/>
        </w:rPr>
        <w:t> </w:t>
      </w:r>
      <w:r>
        <w:rPr>
          <w:sz w:val="20"/>
        </w:rPr>
        <w:t>Informe</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838" w:right="182"/>
        <w:jc w:val="both"/>
      </w:pPr>
      <w:r>
        <w:rPr/>
        <w:t>General Ejecutivo y los informes individuales serán de carácter público y tendrán el contenido que determine la ley; estos últimos incluirán como mínimo el dictamen de su revisión, un apartado específico con las observaciones de la Auditoría Superior de la Federación, así como las justificaciones y aclaraciones que, en su caso, las entidades fiscalizadas hayan presentado sobre las mismas.</w:t>
      </w:r>
    </w:p>
    <w:p>
      <w:pPr>
        <w:pStyle w:val="BodyText"/>
      </w:pPr>
    </w:p>
    <w:p>
      <w:pPr>
        <w:pStyle w:val="BodyText"/>
        <w:spacing w:before="1"/>
        <w:ind w:left="838" w:right="175"/>
        <w:jc w:val="both"/>
      </w:pPr>
      <w:r>
        <w:rPr/>
        <w:t>Para tal efecto, de manera previa a la presentación del Informe General Ejecutivo y de los informes individuales de auditoría, se darán a conocer a las entidades fiscalizadas la parte que  les corresponda de los resultados de su revisión, a efecto de que éstas presenten las justificaciones y aclaraciones que correspondan, las cuales deberán ser valoradas por la  Auditoría Superior de la Federación para la elaboración de los informes individuales de</w:t>
      </w:r>
      <w:r>
        <w:rPr>
          <w:spacing w:val="-30"/>
        </w:rPr>
        <w:t> </w:t>
      </w:r>
      <w:r>
        <w:rPr/>
        <w:t>auditoría.</w:t>
      </w:r>
    </w:p>
    <w:p>
      <w:pPr>
        <w:pStyle w:val="BodyText"/>
        <w:spacing w:before="1"/>
      </w:pPr>
    </w:p>
    <w:p>
      <w:pPr>
        <w:pStyle w:val="BodyText"/>
        <w:ind w:left="838" w:right="179"/>
        <w:jc w:val="both"/>
      </w:pPr>
      <w:r>
        <w:rPr/>
        <w:t>El titular de la Auditoría Superior de la Federación enviará a las entidades fiscalizadas los informes individuales de auditoría que les corresponda, a más tardar a los 10 días hábiles posteriores a que haya sido entregado el informe individual de auditoría respectivo a la Cámara de Diputados, mismos que contendrán las recomendaciones y acciones que correspondan para que, en un plazo de hasta 30 días hábiles, presenten la información y realicen las consideraciones que estimen pertinentes; en caso de no hacerlo se harán acreedores a las sanciones establecidas en Ley. Lo anterior, no aplicará a las promociones de responsabilidades ante el Tribunal Federal de Justicia Administrativa, las cuales se sujetarán a los procedimientos y términos que establezca la</w:t>
      </w:r>
      <w:r>
        <w:rPr>
          <w:spacing w:val="-13"/>
        </w:rPr>
        <w:t> </w:t>
      </w:r>
      <w:r>
        <w:rPr/>
        <w:t>Ley.</w:t>
      </w:r>
    </w:p>
    <w:p>
      <w:pPr>
        <w:pStyle w:val="BodyText"/>
        <w:spacing w:before="9"/>
        <w:rPr>
          <w:sz w:val="19"/>
        </w:rPr>
      </w:pPr>
    </w:p>
    <w:p>
      <w:pPr>
        <w:pStyle w:val="BodyText"/>
        <w:spacing w:before="1"/>
        <w:ind w:left="838" w:right="181"/>
        <w:jc w:val="both"/>
      </w:pPr>
      <w:r>
        <w:rPr/>
        <w:t>La Auditoría Superior de la Federación deberá pronunciarse en un plazo de 120 días hábiles sobre las respuestas emitidas por las entidades fiscalizadas, en caso de no hacerlo, se tendrán por atendidas las recomendaciones y acciones promovidas.</w:t>
      </w:r>
    </w:p>
    <w:p>
      <w:pPr>
        <w:pStyle w:val="BodyText"/>
        <w:spacing w:before="1"/>
      </w:pPr>
    </w:p>
    <w:p>
      <w:pPr>
        <w:pStyle w:val="BodyText"/>
        <w:ind w:left="838" w:right="179"/>
        <w:jc w:val="both"/>
      </w:pPr>
      <w:r>
        <w:rPr/>
        <w:t>En el caso de las recomendaciones, las entidades fiscalizadas deberán precisar ante la Auditoría Superior de la Federación las mejoras realizadas, las acciones emprendidas o, en su caso, justificar su improcedencia.</w:t>
      </w:r>
    </w:p>
    <w:p>
      <w:pPr>
        <w:pStyle w:val="BodyText"/>
      </w:pPr>
    </w:p>
    <w:p>
      <w:pPr>
        <w:pStyle w:val="BodyText"/>
        <w:spacing w:before="1"/>
        <w:ind w:left="838" w:right="174"/>
        <w:jc w:val="both"/>
      </w:pPr>
      <w:r>
        <w:rPr/>
        <w:t>La Auditoría Superior de la Federación deberá entregar a la Cámara de Diputados, los días 1 de los meses de mayo y noviembre de cada año, un informe sobre la situación que guardan las observaciones, recomendaciones y acciones promovidas, correspondientes a cada uno de los informes individuales de auditoría que haya presentado en los términos de esta fracción. En dicho informe, el cual tendrá carácter público, la Auditoría incluirá los montos efectivamente resarcidos a la Hacienda Pública Federal o al patrimonio de los entes públicos federales, como  consecuencia de sus acciones de fiscalización, las denuncias penales presentadas y los procedimientos iniciados ante el Tribunal Federal de Justicia</w:t>
      </w:r>
      <w:r>
        <w:rPr>
          <w:spacing w:val="-18"/>
        </w:rPr>
        <w:t> </w:t>
      </w:r>
      <w:r>
        <w:rPr/>
        <w:t>Administrativa.</w:t>
      </w:r>
    </w:p>
    <w:p>
      <w:pPr>
        <w:pStyle w:val="BodyText"/>
        <w:spacing w:before="9"/>
        <w:rPr>
          <w:sz w:val="19"/>
        </w:rPr>
      </w:pPr>
    </w:p>
    <w:p>
      <w:pPr>
        <w:pStyle w:val="BodyText"/>
        <w:spacing w:before="1"/>
        <w:ind w:left="838" w:right="177"/>
        <w:jc w:val="both"/>
      </w:pPr>
      <w:r>
        <w:rPr/>
        <w:t>La Auditoría Superior de la Federación deberá guardar reserva de sus actuaciones y observaciones hasta que rinda los informes individuales de auditoría y el Informe General Ejecutivo a la Cámara de Diputados a que se refiere esta fracción; la Ley establecerá las sanciones aplicables a quienes infrinjan esta disposición;</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07-05-2008, 27-05-2015</w:t>
      </w:r>
    </w:p>
    <w:p>
      <w:pPr>
        <w:pStyle w:val="BodyText"/>
        <w:spacing w:before="10"/>
        <w:rPr>
          <w:rFonts w:ascii="Times New Roman"/>
          <w:i/>
          <w:sz w:val="19"/>
        </w:rPr>
      </w:pPr>
    </w:p>
    <w:p>
      <w:pPr>
        <w:pStyle w:val="ListParagraph"/>
        <w:numPr>
          <w:ilvl w:val="0"/>
          <w:numId w:val="38"/>
        </w:numPr>
        <w:tabs>
          <w:tab w:pos="839" w:val="left" w:leader="none"/>
        </w:tabs>
        <w:spacing w:line="240" w:lineRule="auto" w:before="0" w:after="0"/>
        <w:ind w:left="838" w:right="181" w:hanging="432"/>
        <w:jc w:val="both"/>
        <w:rPr>
          <w:sz w:val="20"/>
        </w:rPr>
      </w:pPr>
      <w:r>
        <w:rPr>
          <w:sz w:val="20"/>
        </w:rPr>
        <w:t>Investigar los actos u omisiones que impliquen alguna irregularidad o conducta ilícita en el ingreso, egreso, manejo, custodia y aplicación de fondos y recursos federales, y efectuar visitas domiciliarias, únicamente para exigir la exhibición de libros, papeles o archivos indispensables para la realización de sus investigaciones, sujetándose a las leyes y a las formalidades establecidas para los cateos,</w:t>
      </w:r>
      <w:r>
        <w:rPr>
          <w:spacing w:val="-8"/>
          <w:sz w:val="20"/>
        </w:rPr>
        <w:t> </w:t>
      </w:r>
      <w:r>
        <w:rPr>
          <w:sz w:val="20"/>
        </w:rPr>
        <w:t>y</w:t>
      </w:r>
    </w:p>
    <w:p>
      <w:pPr>
        <w:pStyle w:val="BodyText"/>
        <w:spacing w:before="9"/>
        <w:rPr>
          <w:sz w:val="19"/>
        </w:rPr>
      </w:pPr>
    </w:p>
    <w:p>
      <w:pPr>
        <w:pStyle w:val="ListParagraph"/>
        <w:numPr>
          <w:ilvl w:val="0"/>
          <w:numId w:val="38"/>
        </w:numPr>
        <w:tabs>
          <w:tab w:pos="839" w:val="left" w:leader="none"/>
        </w:tabs>
        <w:spacing w:line="242" w:lineRule="auto" w:before="1" w:after="0"/>
        <w:ind w:left="838" w:right="183" w:hanging="432"/>
        <w:jc w:val="both"/>
        <w:rPr>
          <w:sz w:val="20"/>
        </w:rPr>
      </w:pPr>
      <w:r>
        <w:rPr>
          <w:sz w:val="20"/>
        </w:rPr>
        <w:t>Derivado de sus investigaciones, promover las responsabilidades que sean procedentes ante el Tribunal  Federal  de  Justicia  Administrativa   y  la  Fiscalía  Especializada  en  Combate  a     </w:t>
      </w:r>
      <w:r>
        <w:rPr>
          <w:spacing w:val="25"/>
          <w:sz w:val="20"/>
        </w:rPr>
        <w:t> </w:t>
      </w:r>
      <w:r>
        <w:rPr>
          <w:sz w:val="20"/>
        </w:rPr>
        <w:t>la</w:t>
      </w:r>
    </w:p>
    <w:p>
      <w:pPr>
        <w:spacing w:after="0" w:line="242"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838" w:right="184"/>
        <w:jc w:val="both"/>
      </w:pPr>
      <w:r>
        <w:rPr/>
        <w:t>Corrupción, para la imposición de las sanciones que correspondan a los servidores públicos federales y, en el caso del párrafo segundo de la fracción I de este artículo, a los servidores públicos de los estados, municipios, del Distrito Federal y sus demarcaciones territoriales, y a los particulares.</w:t>
      </w:r>
    </w:p>
    <w:p>
      <w:pPr>
        <w:spacing w:line="179" w:lineRule="exact" w:before="0"/>
        <w:ind w:left="406" w:right="142" w:firstLine="5832"/>
        <w:jc w:val="left"/>
        <w:rPr>
          <w:rFonts w:ascii="Times New Roman" w:hAnsi="Times New Roman"/>
          <w:i/>
          <w:sz w:val="16"/>
        </w:rPr>
      </w:pPr>
      <w:r>
        <w:rPr>
          <w:rFonts w:ascii="Times New Roman" w:hAnsi="Times New Roman"/>
          <w:i/>
          <w:color w:val="0000FF"/>
          <w:sz w:val="16"/>
        </w:rPr>
        <w:t>Fracción reformada DOF 07-05-2008, 27-05-2015</w:t>
      </w:r>
    </w:p>
    <w:p>
      <w:pPr>
        <w:pStyle w:val="BodyText"/>
        <w:spacing w:before="3"/>
        <w:rPr>
          <w:rFonts w:ascii="Times New Roman"/>
          <w:i/>
        </w:rPr>
      </w:pPr>
    </w:p>
    <w:p>
      <w:pPr>
        <w:pStyle w:val="BodyText"/>
        <w:spacing w:before="1"/>
        <w:ind w:left="118" w:right="180" w:firstLine="288"/>
        <w:jc w:val="both"/>
      </w:pPr>
      <w:r>
        <w:rPr/>
        <w:t>La Cámara de Diputados designará al titular de la Auditoría Superior de la Federación por el voto de las dos terceras partes de sus miembros presentes. La ley determinará el procedimiento para su designación. Dicho titular durará en su encargo ocho años y podrá ser nombrado nuevamente por una sola vez. Podrá ser removido, exclusivamente, por las causas graves que la ley señale, con la misma votación requerida para su nombramiento, o por las causas y conforme a los procedimientos previstos en el Título Cuarto de esta Constitución.</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27-05-2015</w:t>
      </w:r>
    </w:p>
    <w:p>
      <w:pPr>
        <w:pStyle w:val="BodyText"/>
        <w:spacing w:before="1"/>
        <w:rPr>
          <w:rFonts w:ascii="Times New Roman"/>
          <w:i/>
        </w:rPr>
      </w:pPr>
    </w:p>
    <w:p>
      <w:pPr>
        <w:pStyle w:val="BodyText"/>
        <w:ind w:left="118" w:right="178" w:firstLine="288"/>
        <w:jc w:val="both"/>
      </w:pPr>
      <w:r>
        <w:rPr/>
        <w:t>Para ser titular de la Auditoría Superior de la Federación se requiere cumplir, además de los requisitos establecidos en las fracciones I, II, IV, V y VI del artículo 95 de esta Constitución, los que señale la ley. Durante el ejercicio de su encargo no podrá formar parte de ningún partido político, ni desempeñar otro empleo, cargo o comisión, salvo los no remunerados en asociaciones científicas, docentes, artísticas o de beneficencia.</w:t>
      </w:r>
    </w:p>
    <w:p>
      <w:pPr>
        <w:spacing w:line="179"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27-05-2015</w:t>
      </w:r>
    </w:p>
    <w:p>
      <w:pPr>
        <w:pStyle w:val="BodyText"/>
        <w:spacing w:before="3"/>
        <w:rPr>
          <w:rFonts w:ascii="Times New Roman"/>
          <w:i/>
        </w:rPr>
      </w:pPr>
    </w:p>
    <w:p>
      <w:pPr>
        <w:pStyle w:val="BodyText"/>
        <w:spacing w:before="1"/>
        <w:ind w:left="118" w:right="178" w:firstLine="288"/>
        <w:jc w:val="both"/>
      </w:pPr>
      <w:r>
        <w:rPr/>
        <w:t>Los Poderes de la Unión, las entidades federativas y las demás entidades fiscalizadas facilitarán los auxilios que requiera la Auditoría Superior de la Federación para el ejercicio de sus funciones y, en caso de no hacerlo, se harán acreedores a las sanciones que establezca la Ley. Asimismo, los servidores públicos federales y locales, así como cualquier entidad, persona física o moral, pública o privada, fideicomiso, mandato o fondo, o cualquier otra figura jurídica, que reciban o ejerzan recursos públicos federales, deberán proporcionar la información y documentación que solicite la Auditoría Superior de la Federación, de conformidad con los procedimientos establecidos en las leyes y sin perjuicio de la competencia de otras autoridades y de los derechos de los usuarios del sistema financiero. En caso de  no proporcionar la información, los responsables serán sancionados en los términos que establezca la Ley.</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07-05-2008, 27-05-2015</w:t>
      </w:r>
    </w:p>
    <w:p>
      <w:pPr>
        <w:pStyle w:val="BodyText"/>
        <w:spacing w:before="3"/>
        <w:rPr>
          <w:rFonts w:ascii="Times New Roman"/>
          <w:i/>
        </w:rPr>
      </w:pPr>
    </w:p>
    <w:p>
      <w:pPr>
        <w:pStyle w:val="BodyText"/>
        <w:spacing w:before="1"/>
        <w:ind w:left="118" w:right="142" w:firstLine="288"/>
      </w:pPr>
      <w:r>
        <w:rPr/>
        <w:t>El Poder Ejecutivo Federal aplicará el procedimiento administrativo de ejecución para el cobro de las indemnizaciones y sanciones pecuniarias a que se refiere la fracción IV del presente artículo.</w:t>
      </w:r>
    </w:p>
    <w:p>
      <w:pPr>
        <w:spacing w:line="182" w:lineRule="exact" w:before="0"/>
        <w:ind w:left="39" w:right="172" w:firstLine="0"/>
        <w:jc w:val="right"/>
        <w:rPr>
          <w:rFonts w:ascii="Times New Roman" w:hAnsi="Times New Roman"/>
          <w:i/>
          <w:sz w:val="16"/>
        </w:rPr>
      </w:pPr>
      <w:r>
        <w:rPr>
          <w:rFonts w:ascii="Times New Roman" w:hAnsi="Times New Roman"/>
          <w:i/>
          <w:color w:val="0000FF"/>
          <w:sz w:val="16"/>
        </w:rPr>
        <w:t>Artículo reformado DOF 24-11-1923, 20-08-1928, 29-04-1933, 21-10-1966, 06-07-1971, 08-10-1974, 08-02-1985, 10-08-1987,</w:t>
      </w:r>
    </w:p>
    <w:p>
      <w:pPr>
        <w:spacing w:before="1"/>
        <w:ind w:left="39" w:right="173" w:firstLine="0"/>
        <w:jc w:val="right"/>
        <w:rPr>
          <w:rFonts w:ascii="Times New Roman"/>
          <w:i/>
          <w:sz w:val="16"/>
        </w:rPr>
      </w:pPr>
      <w:r>
        <w:rPr>
          <w:rFonts w:ascii="Times New Roman"/>
          <w:i/>
          <w:color w:val="0000FF"/>
          <w:sz w:val="16"/>
        </w:rPr>
        <w:t>25-10-1993, 31-12-1994, 30-07-1999</w:t>
      </w:r>
    </w:p>
    <w:p>
      <w:pPr>
        <w:pStyle w:val="BodyText"/>
        <w:spacing w:before="10"/>
        <w:rPr>
          <w:rFonts w:ascii="Times New Roman"/>
          <w:i/>
          <w:sz w:val="19"/>
        </w:rPr>
      </w:pPr>
    </w:p>
    <w:p>
      <w:pPr>
        <w:pStyle w:val="Heading1"/>
        <w:spacing w:before="1"/>
        <w:ind w:right="200"/>
      </w:pPr>
      <w:r>
        <w:rPr/>
        <w:t>Capítulo III</w:t>
      </w:r>
    </w:p>
    <w:p>
      <w:pPr>
        <w:spacing w:before="1"/>
        <w:ind w:left="145" w:right="201" w:firstLine="0"/>
        <w:jc w:val="center"/>
        <w:rPr>
          <w:b/>
          <w:sz w:val="22"/>
        </w:rPr>
      </w:pPr>
      <w:r>
        <w:rPr>
          <w:b/>
          <w:sz w:val="22"/>
        </w:rPr>
        <w:t>Del Poder Ejecutivo</w:t>
      </w:r>
    </w:p>
    <w:p>
      <w:pPr>
        <w:pStyle w:val="BodyText"/>
        <w:spacing w:before="11"/>
        <w:rPr>
          <w:b/>
          <w:sz w:val="19"/>
        </w:rPr>
      </w:pPr>
    </w:p>
    <w:p>
      <w:pPr>
        <w:pStyle w:val="BodyText"/>
        <w:spacing w:line="242" w:lineRule="auto"/>
        <w:ind w:left="118" w:right="223" w:firstLine="288"/>
      </w:pPr>
      <w:r>
        <w:rPr>
          <w:b/>
        </w:rPr>
        <w:t>Artículo 80. </w:t>
      </w:r>
      <w:r>
        <w:rPr/>
        <w:t>Se deposita el ejercicio del Supremo Poder Ejecutivo de la Unión en un solo individuo, que se denominará "Presidente de los Estados Unidos Mexicanos."</w:t>
      </w:r>
    </w:p>
    <w:p>
      <w:pPr>
        <w:spacing w:line="180" w:lineRule="exact" w:before="0"/>
        <w:ind w:left="7291" w:right="142" w:firstLine="0"/>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ind w:left="406" w:right="142"/>
      </w:pPr>
      <w:r>
        <w:rPr>
          <w:b/>
        </w:rPr>
        <w:t>Artículo 81. </w:t>
      </w:r>
      <w:r>
        <w:rPr/>
        <w:t>La elección del Presidente será directa y en los términos que disponga la ley electoral.</w:t>
      </w:r>
    </w:p>
    <w:p>
      <w:pPr>
        <w:spacing w:before="0"/>
        <w:ind w:left="39" w:right="173" w:firstLine="0"/>
        <w:jc w:val="righ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spacing w:before="0"/>
        <w:ind w:left="406" w:right="142" w:firstLine="0"/>
        <w:jc w:val="left"/>
        <w:rPr>
          <w:sz w:val="20"/>
        </w:rPr>
      </w:pPr>
      <w:r>
        <w:rPr>
          <w:b/>
          <w:sz w:val="20"/>
        </w:rPr>
        <w:t>Artículo 82. </w:t>
      </w:r>
      <w:r>
        <w:rPr>
          <w:sz w:val="20"/>
        </w:rPr>
        <w:t>Para ser Presidente se requiere:</w:t>
      </w:r>
    </w:p>
    <w:p>
      <w:pPr>
        <w:pStyle w:val="BodyText"/>
        <w:spacing w:before="9"/>
        <w:rPr>
          <w:sz w:val="19"/>
        </w:rPr>
      </w:pPr>
    </w:p>
    <w:p>
      <w:pPr>
        <w:pStyle w:val="ListParagraph"/>
        <w:numPr>
          <w:ilvl w:val="0"/>
          <w:numId w:val="39"/>
        </w:numPr>
        <w:tabs>
          <w:tab w:pos="838" w:val="left" w:leader="none"/>
          <w:tab w:pos="839" w:val="left" w:leader="none"/>
        </w:tabs>
        <w:spacing w:line="242" w:lineRule="auto" w:before="1" w:after="0"/>
        <w:ind w:left="838" w:right="182" w:hanging="432"/>
        <w:jc w:val="left"/>
        <w:rPr>
          <w:sz w:val="20"/>
        </w:rPr>
      </w:pPr>
      <w:r>
        <w:rPr>
          <w:sz w:val="20"/>
        </w:rPr>
        <w:t>Ser ciudadano mexicano por nacimiento, en pleno goce de sus derechos, hijo de padre o madre mexicanos y haber residido en el país al menos durante veinte</w:t>
      </w:r>
      <w:r>
        <w:rPr>
          <w:spacing w:val="-17"/>
          <w:sz w:val="20"/>
        </w:rPr>
        <w:t> </w:t>
      </w:r>
      <w:r>
        <w:rPr>
          <w:sz w:val="20"/>
        </w:rPr>
        <w:t>años.</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reformada DOF 01-07-1994</w:t>
      </w:r>
    </w:p>
    <w:p>
      <w:pPr>
        <w:spacing w:after="0" w:line="180" w:lineRule="exact"/>
        <w:jc w:val="right"/>
        <w:rPr>
          <w:rFonts w:ascii="Times New Roman" w:hAnsi="Times New Roman"/>
          <w:sz w:val="16"/>
        </w:rPr>
        <w:sectPr>
          <w:pgSz w:w="12250" w:h="15850"/>
          <w:pgMar w:header="709" w:footer="696" w:top="1760" w:bottom="880" w:left="1300" w:right="1240"/>
        </w:sectPr>
      </w:pPr>
    </w:p>
    <w:p>
      <w:pPr>
        <w:pStyle w:val="BodyText"/>
        <w:spacing w:before="1"/>
        <w:rPr>
          <w:rFonts w:ascii="Times New Roman"/>
          <w:i/>
          <w:sz w:val="29"/>
        </w:rPr>
      </w:pPr>
    </w:p>
    <w:p>
      <w:pPr>
        <w:pStyle w:val="ListParagraph"/>
        <w:numPr>
          <w:ilvl w:val="0"/>
          <w:numId w:val="39"/>
        </w:numPr>
        <w:tabs>
          <w:tab w:pos="838" w:val="left" w:leader="none"/>
          <w:tab w:pos="839" w:val="left" w:leader="none"/>
        </w:tabs>
        <w:spacing w:line="240" w:lineRule="auto" w:before="74" w:after="0"/>
        <w:ind w:left="838" w:right="0" w:hanging="432"/>
        <w:jc w:val="left"/>
        <w:rPr>
          <w:sz w:val="20"/>
        </w:rPr>
      </w:pPr>
      <w:r>
        <w:rPr>
          <w:sz w:val="20"/>
        </w:rPr>
        <w:t>Tener 35 años cumplidos al tiempo de la</w:t>
      </w:r>
      <w:r>
        <w:rPr>
          <w:spacing w:val="-15"/>
          <w:sz w:val="20"/>
        </w:rPr>
        <w:t> </w:t>
      </w:r>
      <w:r>
        <w:rPr>
          <w:sz w:val="20"/>
        </w:rPr>
        <w:t>elección;</w:t>
      </w:r>
    </w:p>
    <w:p>
      <w:pPr>
        <w:pStyle w:val="BodyText"/>
      </w:pPr>
    </w:p>
    <w:p>
      <w:pPr>
        <w:pStyle w:val="ListParagraph"/>
        <w:numPr>
          <w:ilvl w:val="0"/>
          <w:numId w:val="39"/>
        </w:numPr>
        <w:tabs>
          <w:tab w:pos="838" w:val="left" w:leader="none"/>
          <w:tab w:pos="839" w:val="left" w:leader="none"/>
        </w:tabs>
        <w:spacing w:line="242" w:lineRule="auto" w:before="1" w:after="0"/>
        <w:ind w:left="838" w:right="185" w:hanging="432"/>
        <w:jc w:val="left"/>
        <w:rPr>
          <w:sz w:val="20"/>
        </w:rPr>
      </w:pPr>
      <w:r>
        <w:rPr>
          <w:sz w:val="20"/>
        </w:rPr>
        <w:t>Haber residido en el país durante todo el año anterior al día de la elección. La ausencia del país hasta por treinta días, no interrumpe la</w:t>
      </w:r>
      <w:r>
        <w:rPr>
          <w:spacing w:val="-8"/>
          <w:sz w:val="20"/>
        </w:rPr>
        <w:t> </w:t>
      </w:r>
      <w:r>
        <w:rPr>
          <w:sz w:val="20"/>
        </w:rPr>
        <w:t>residencia.</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Fracción reformada DOF 20-08-1993</w:t>
      </w:r>
    </w:p>
    <w:p>
      <w:pPr>
        <w:pStyle w:val="BodyText"/>
        <w:spacing w:before="8"/>
        <w:rPr>
          <w:rFonts w:ascii="Times New Roman"/>
          <w:i/>
          <w:sz w:val="13"/>
        </w:rPr>
      </w:pPr>
    </w:p>
    <w:p>
      <w:pPr>
        <w:pStyle w:val="ListParagraph"/>
        <w:numPr>
          <w:ilvl w:val="0"/>
          <w:numId w:val="39"/>
        </w:numPr>
        <w:tabs>
          <w:tab w:pos="839" w:val="left" w:leader="none"/>
        </w:tabs>
        <w:spacing w:line="240" w:lineRule="auto" w:before="74" w:after="0"/>
        <w:ind w:left="838" w:right="0" w:hanging="432"/>
        <w:jc w:val="left"/>
        <w:rPr>
          <w:sz w:val="20"/>
        </w:rPr>
      </w:pPr>
      <w:r>
        <w:rPr>
          <w:sz w:val="20"/>
        </w:rPr>
        <w:t>No pertenecer al estado eclesiástico ni ser ministro de algún</w:t>
      </w:r>
      <w:r>
        <w:rPr>
          <w:spacing w:val="-17"/>
          <w:sz w:val="20"/>
        </w:rPr>
        <w:t> </w:t>
      </w:r>
      <w:r>
        <w:rPr>
          <w:sz w:val="20"/>
        </w:rPr>
        <w:t>culto.</w:t>
      </w:r>
    </w:p>
    <w:p>
      <w:pPr>
        <w:pStyle w:val="BodyText"/>
      </w:pPr>
    </w:p>
    <w:p>
      <w:pPr>
        <w:pStyle w:val="ListParagraph"/>
        <w:numPr>
          <w:ilvl w:val="0"/>
          <w:numId w:val="39"/>
        </w:numPr>
        <w:tabs>
          <w:tab w:pos="838" w:val="left" w:leader="none"/>
          <w:tab w:pos="839" w:val="left" w:leader="none"/>
        </w:tabs>
        <w:spacing w:line="240" w:lineRule="auto" w:before="1" w:after="0"/>
        <w:ind w:left="838" w:right="185" w:hanging="432"/>
        <w:jc w:val="left"/>
        <w:rPr>
          <w:sz w:val="20"/>
        </w:rPr>
      </w:pPr>
      <w:r>
        <w:rPr>
          <w:sz w:val="20"/>
        </w:rPr>
        <w:t>No estar en servicio activo, en caso de pertenecer al Ejército, seis meses antes del día de la elección.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08-01-1943</w:t>
      </w:r>
    </w:p>
    <w:p>
      <w:pPr>
        <w:pStyle w:val="BodyText"/>
        <w:spacing w:before="2"/>
        <w:rPr>
          <w:rFonts w:ascii="Times New Roman"/>
          <w:i/>
        </w:rPr>
      </w:pPr>
    </w:p>
    <w:p>
      <w:pPr>
        <w:pStyle w:val="ListParagraph"/>
        <w:numPr>
          <w:ilvl w:val="0"/>
          <w:numId w:val="39"/>
        </w:numPr>
        <w:tabs>
          <w:tab w:pos="839" w:val="left" w:leader="none"/>
        </w:tabs>
        <w:spacing w:line="240" w:lineRule="auto" w:before="0" w:after="0"/>
        <w:ind w:left="838" w:right="179" w:hanging="432"/>
        <w:jc w:val="both"/>
        <w:rPr>
          <w:sz w:val="20"/>
        </w:rPr>
      </w:pPr>
      <w:r>
        <w:rPr>
          <w:sz w:val="20"/>
        </w:rPr>
        <w:t>No ser Secretario o subsecretario de Estado, Fiscal General de la República, ni titular del poder ejecutivo de alguna entidad federativa, a menos de que se separe de su puesto seis meses antes del día de la elección;</w:t>
      </w:r>
      <w:r>
        <w:rPr>
          <w:spacing w:val="-4"/>
          <w:sz w:val="20"/>
        </w:rPr>
        <w:t> </w:t>
      </w:r>
      <w:r>
        <w:rPr>
          <w:sz w:val="20"/>
        </w:rPr>
        <w:t>y</w:t>
      </w:r>
    </w:p>
    <w:p>
      <w:pPr>
        <w:spacing w:line="182" w:lineRule="exact" w:before="0"/>
        <w:ind w:left="3760" w:right="142" w:firstLine="0"/>
        <w:jc w:val="left"/>
        <w:rPr>
          <w:rFonts w:ascii="Times New Roman" w:hAnsi="Times New Roman"/>
          <w:i/>
          <w:sz w:val="16"/>
        </w:rPr>
      </w:pPr>
      <w:r>
        <w:rPr>
          <w:rFonts w:ascii="Times New Roman" w:hAnsi="Times New Roman"/>
          <w:i/>
          <w:color w:val="0000FF"/>
          <w:sz w:val="16"/>
        </w:rPr>
        <w:t>Fracción reformada DOF 08-01-1943, 08-10-1974, 19-06-2007, 10-02-2014, 29-01-2016</w:t>
      </w:r>
    </w:p>
    <w:p>
      <w:pPr>
        <w:pStyle w:val="BodyText"/>
        <w:spacing w:before="1"/>
        <w:rPr>
          <w:rFonts w:ascii="Times New Roman"/>
          <w:i/>
        </w:rPr>
      </w:pPr>
    </w:p>
    <w:p>
      <w:pPr>
        <w:pStyle w:val="ListParagraph"/>
        <w:numPr>
          <w:ilvl w:val="0"/>
          <w:numId w:val="39"/>
        </w:numPr>
        <w:tabs>
          <w:tab w:pos="839" w:val="left" w:leader="none"/>
        </w:tabs>
        <w:spacing w:line="229" w:lineRule="exact" w:before="0" w:after="0"/>
        <w:ind w:left="838" w:right="0" w:hanging="432"/>
        <w:jc w:val="left"/>
        <w:rPr>
          <w:sz w:val="20"/>
        </w:rPr>
      </w:pPr>
      <w:r>
        <w:rPr>
          <w:sz w:val="20"/>
        </w:rPr>
        <w:t>No estar comprendido en alguna de las causas de incapacidad establecidas en el artículo</w:t>
      </w:r>
      <w:r>
        <w:rPr>
          <w:spacing w:val="-28"/>
          <w:sz w:val="20"/>
        </w:rPr>
        <w:t> </w:t>
      </w:r>
      <w:r>
        <w:rPr>
          <w:sz w:val="20"/>
        </w:rPr>
        <w:t>83.</w:t>
      </w:r>
    </w:p>
    <w:p>
      <w:pPr>
        <w:spacing w:line="183"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22-01-1927</w:t>
      </w:r>
    </w:p>
    <w:p>
      <w:pPr>
        <w:pStyle w:val="BodyText"/>
        <w:spacing w:before="1"/>
        <w:rPr>
          <w:rFonts w:ascii="Times New Roman"/>
          <w:i/>
        </w:rPr>
      </w:pPr>
    </w:p>
    <w:p>
      <w:pPr>
        <w:pStyle w:val="BodyText"/>
        <w:ind w:left="118" w:right="178" w:firstLine="288"/>
        <w:jc w:val="both"/>
      </w:pPr>
      <w:r>
        <w:rPr>
          <w:b/>
        </w:rPr>
        <w:t>Artículo 83. </w:t>
      </w:r>
      <w:r>
        <w:rPr/>
        <w:t>El Presidente entrará a ejercer su encargo el 1o. de octubre y durará en él seis años. El ciudadano que haya desempeñado el cargo de Presidente de la República, electo popularmente, o con el carácter de interino o sustituto, o asuma provisionalmente la titularidad del Ejecutivo Federal, en ningún caso y por ningún motivo podrá volver a desempeñar ese puesto.</w:t>
      </w:r>
    </w:p>
    <w:p>
      <w:pPr>
        <w:spacing w:line="182" w:lineRule="exact" w:before="0"/>
        <w:ind w:left="3822" w:right="142" w:firstLine="0"/>
        <w:jc w:val="left"/>
        <w:rPr>
          <w:rFonts w:ascii="Times New Roman" w:hAnsi="Times New Roman"/>
          <w:i/>
          <w:sz w:val="16"/>
        </w:rPr>
      </w:pPr>
      <w:r>
        <w:rPr>
          <w:rFonts w:ascii="Times New Roman" w:hAnsi="Times New Roman"/>
          <w:i/>
          <w:color w:val="0000FF"/>
          <w:sz w:val="16"/>
        </w:rPr>
        <w:t>Artículo reformado DOF 22-01-1927, 24-01-1928, 29-04-1933, 09-08-2012, 10-02-2014</w:t>
      </w:r>
    </w:p>
    <w:p>
      <w:pPr>
        <w:pStyle w:val="BodyText"/>
        <w:spacing w:before="1"/>
        <w:rPr>
          <w:rFonts w:ascii="Times New Roman"/>
          <w:i/>
        </w:rPr>
      </w:pPr>
    </w:p>
    <w:p>
      <w:pPr>
        <w:pStyle w:val="BodyText"/>
        <w:ind w:left="118" w:right="176" w:firstLine="288"/>
        <w:jc w:val="both"/>
      </w:pPr>
      <w:r>
        <w:rPr>
          <w:b/>
        </w:rPr>
        <w:t>Artículo 84. </w:t>
      </w:r>
      <w:r>
        <w:rPr/>
        <w:t>En caso de falta absoluta del Presidente de la República, en tanto el Congreso nombra al presidente interino o substituto, lo que deberá ocurrir en un término no mayor a sesenta días,  el Secretario de Gobernación asumirá provisionalmente la titularidad del Poder Ejecutivo. En este caso no será aplicable lo establecido en las fracciones II, III y VI del artículo 82 de esta Constitución.</w:t>
      </w:r>
    </w:p>
    <w:p>
      <w:pPr>
        <w:pStyle w:val="BodyText"/>
      </w:pPr>
    </w:p>
    <w:p>
      <w:pPr>
        <w:pStyle w:val="BodyText"/>
        <w:spacing w:before="1"/>
        <w:ind w:left="118" w:right="177" w:firstLine="288"/>
        <w:jc w:val="both"/>
      </w:pPr>
      <w:r>
        <w:rPr/>
        <w:t>Quien ocupe provisionalmente la Presidencia no podrá remover o designar a los Secretarios de  Estado sin autorización previa de la Cámara de Senadores. Asimismo, entregará al Congreso de la Unión un informe de labores en un plazo no mayor a diez días, contados a partir del momento en que termine su encargo.</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10-02-2014</w:t>
      </w:r>
    </w:p>
    <w:p>
      <w:pPr>
        <w:pStyle w:val="BodyText"/>
        <w:spacing w:before="3"/>
        <w:rPr>
          <w:rFonts w:ascii="Times New Roman"/>
          <w:i/>
        </w:rPr>
      </w:pPr>
    </w:p>
    <w:p>
      <w:pPr>
        <w:pStyle w:val="BodyText"/>
        <w:spacing w:before="1"/>
        <w:ind w:left="118" w:right="178" w:firstLine="288"/>
        <w:jc w:val="both"/>
      </w:pPr>
      <w:r>
        <w:rPr/>
        <w:t>Cuando la falta absoluta del Presidente ocurriese en los dos primeros años del período respectivo, si el Congreso de la Unión se encontrase en sesiones y concurriendo, cuando menos, las dos terceras partes del número total de los miembros de cada Cámara, se constituirá inmediatamente en Colegio Electoral y nombrará en escrutinio secreto y por mayoría absoluta de votos, un presidente interino, en los términos que disponga la Ley del Congreso. El mismo Congreso expedirá, dentro de los diez días siguientes a dicho nombramiento, la convocatoria para la elección del Presidente que deba concluir el período respectivo, debiendo mediar entre la fecha de la convocatoria y la que se señale para la realización de la jornada electoral, un plazo no menor de siete meses ni mayor de nueve. El así electo iniciará su encargo y rendirá protesta ante el Congreso siete días después de concluido el proceso electoral.</w:t>
      </w:r>
    </w:p>
    <w:p>
      <w:pPr>
        <w:pStyle w:val="BodyText"/>
      </w:pPr>
    </w:p>
    <w:p>
      <w:pPr>
        <w:pStyle w:val="BodyText"/>
        <w:spacing w:before="1"/>
        <w:ind w:left="118" w:right="173" w:firstLine="288"/>
        <w:jc w:val="both"/>
      </w:pPr>
      <w:r>
        <w:rPr/>
        <w:t>Si el Congreso no estuviere en sesiones, la Comisión Permanente lo convocará inmediatamente a sesiones extraordinarias para que se constituya en Colegio Electoral, nombre un presidente interino y expida la convocatoria a elecciones presidenciales en los términos del párrafo anterior.</w:t>
      </w:r>
    </w:p>
    <w:p>
      <w:pPr>
        <w:pStyle w:val="BodyText"/>
      </w:pPr>
    </w:p>
    <w:p>
      <w:pPr>
        <w:pStyle w:val="BodyText"/>
        <w:ind w:left="118" w:right="181" w:firstLine="288"/>
        <w:jc w:val="both"/>
      </w:pPr>
      <w:r>
        <w:rPr/>
        <w:t>Cuando la falta absoluta del Presidente ocurriese en los cuatro últimos años del período respectivo, si el Congreso  de  la  Unión  se  encontrase  en  sesiones,  designará  al presidente  substituto  que deberá</w:t>
      </w:r>
    </w:p>
    <w:p>
      <w:pPr>
        <w:spacing w:after="0"/>
        <w:jc w:val="both"/>
        <w:sectPr>
          <w:pgSz w:w="12250" w:h="15850"/>
          <w:pgMar w:header="709" w:footer="696" w:top="1760" w:bottom="880" w:left="1300" w:right="1240"/>
        </w:sectPr>
      </w:pPr>
    </w:p>
    <w:p>
      <w:pPr>
        <w:pStyle w:val="BodyText"/>
        <w:spacing w:before="1"/>
        <w:rPr>
          <w:sz w:val="29"/>
        </w:rPr>
      </w:pPr>
    </w:p>
    <w:p>
      <w:pPr>
        <w:pStyle w:val="BodyText"/>
        <w:spacing w:line="242" w:lineRule="auto" w:before="74"/>
        <w:ind w:left="118" w:right="142"/>
      </w:pPr>
      <w:r>
        <w:rPr/>
        <w:t>concluir el período</w:t>
      </w:r>
      <w:r>
        <w:rPr>
          <w:b/>
        </w:rPr>
        <w:t>, </w:t>
      </w:r>
      <w:r>
        <w:rPr/>
        <w:t>siguiendo, en lo conducente, el mismo procedimiento que en el caso del presidente interino.</w:t>
      </w:r>
    </w:p>
    <w:p>
      <w:pPr>
        <w:pStyle w:val="BodyText"/>
        <w:spacing w:before="10"/>
        <w:rPr>
          <w:sz w:val="19"/>
        </w:rPr>
      </w:pPr>
    </w:p>
    <w:p>
      <w:pPr>
        <w:pStyle w:val="BodyText"/>
        <w:ind w:left="118" w:right="182" w:firstLine="288"/>
        <w:jc w:val="both"/>
      </w:pPr>
      <w:r>
        <w:rPr/>
        <w:t>Si el Congreso no estuviere reunido, la Comisión Permanente lo convocará inmediatamente a  sesiones extraordinarias para que se constituya en Colegio Electoral y nombre un presidente substituto siguiendo, en lo conducente, el mismo procedimiento que en el caso del presidente</w:t>
      </w:r>
      <w:r>
        <w:rPr>
          <w:spacing w:val="-21"/>
        </w:rPr>
        <w:t> </w:t>
      </w:r>
      <w:r>
        <w:rPr/>
        <w:t>interino.</w:t>
      </w:r>
    </w:p>
    <w:p>
      <w:pPr>
        <w:spacing w:line="182" w:lineRule="exact" w:before="0"/>
        <w:ind w:left="406" w:right="142" w:firstLine="5069"/>
        <w:jc w:val="left"/>
        <w:rPr>
          <w:rFonts w:ascii="Times New Roman" w:hAnsi="Times New Roman"/>
          <w:i/>
          <w:sz w:val="16"/>
        </w:rPr>
      </w:pPr>
      <w:r>
        <w:rPr>
          <w:rFonts w:ascii="Times New Roman" w:hAnsi="Times New Roman"/>
          <w:i/>
          <w:color w:val="0000FF"/>
          <w:sz w:val="16"/>
        </w:rPr>
        <w:t>Artículo reformado DOF 24-11-1923, 29-04-1933, 09-08-2012</w:t>
      </w:r>
    </w:p>
    <w:p>
      <w:pPr>
        <w:pStyle w:val="BodyText"/>
        <w:spacing w:before="1"/>
        <w:rPr>
          <w:rFonts w:ascii="Times New Roman"/>
          <w:i/>
        </w:rPr>
      </w:pPr>
    </w:p>
    <w:p>
      <w:pPr>
        <w:pStyle w:val="BodyText"/>
        <w:ind w:left="118" w:right="179" w:firstLine="288"/>
        <w:jc w:val="both"/>
      </w:pPr>
      <w:r>
        <w:rPr>
          <w:b/>
        </w:rPr>
        <w:t>Artículo 85. </w:t>
      </w:r>
      <w:r>
        <w:rPr/>
        <w:t>Si antes de iniciar un periodo constitucional la elección no estuviese hecha o declarada válida, cesará el Presidente cuyo periodo haya concluido y será presidente interino el que haya  designado el Congreso, en los términos del artículo</w:t>
      </w:r>
      <w:r>
        <w:rPr>
          <w:spacing w:val="-20"/>
        </w:rPr>
        <w:t> </w:t>
      </w:r>
      <w:r>
        <w:rPr/>
        <w:t>anterior.</w:t>
      </w:r>
    </w:p>
    <w:p>
      <w:pPr>
        <w:spacing w:line="182"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13-11-2007, 09-08-2012</w:t>
      </w:r>
    </w:p>
    <w:p>
      <w:pPr>
        <w:pStyle w:val="BodyText"/>
        <w:spacing w:before="2"/>
        <w:rPr>
          <w:rFonts w:ascii="Times New Roman"/>
          <w:i/>
        </w:rPr>
      </w:pPr>
    </w:p>
    <w:p>
      <w:pPr>
        <w:pStyle w:val="BodyText"/>
        <w:ind w:left="118" w:right="183" w:firstLine="288"/>
        <w:jc w:val="both"/>
      </w:pPr>
      <w:r>
        <w:rPr/>
        <w:t>Si al comenzar el periodo constitucional hubiese falta absoluta del Presidente de la República, asumirá provisionalmente el cargo el Presidente de la Cámara de Senadores, en tanto el Congreso designa al presidente interino, conforme al artículo anterior.</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09-08-2012</w:t>
      </w:r>
    </w:p>
    <w:p>
      <w:pPr>
        <w:pStyle w:val="BodyText"/>
        <w:spacing w:before="1"/>
        <w:rPr>
          <w:rFonts w:ascii="Times New Roman"/>
          <w:i/>
        </w:rPr>
      </w:pPr>
    </w:p>
    <w:p>
      <w:pPr>
        <w:pStyle w:val="BodyText"/>
        <w:ind w:left="118" w:right="178" w:firstLine="288"/>
        <w:jc w:val="both"/>
      </w:pPr>
      <w:r>
        <w:rPr/>
        <w:t>Cuando el Presidente solicite licencia para separarse del cargo hasta por sesenta días naturales, una vez autorizada por el Congreso, el Secretario de Gobernación asumirá provisionalmente la titularidad del Poder Ejecutivo.</w:t>
      </w:r>
    </w:p>
    <w:p>
      <w:pPr>
        <w:spacing w:line="182" w:lineRule="exact" w:before="0"/>
        <w:ind w:left="7147" w:right="142" w:firstLine="0"/>
        <w:jc w:val="left"/>
        <w:rPr>
          <w:rFonts w:ascii="Times New Roman" w:hAnsi="Times New Roman"/>
          <w:i/>
          <w:sz w:val="16"/>
        </w:rPr>
      </w:pPr>
      <w:r>
        <w:rPr>
          <w:rFonts w:ascii="Times New Roman" w:hAnsi="Times New Roman"/>
          <w:i/>
          <w:color w:val="0000FF"/>
          <w:sz w:val="16"/>
        </w:rPr>
        <w:t>Párrafo reformado DOF 09-08-2012</w:t>
      </w:r>
    </w:p>
    <w:p>
      <w:pPr>
        <w:pStyle w:val="BodyText"/>
        <w:spacing w:before="1"/>
        <w:rPr>
          <w:rFonts w:ascii="Times New Roman"/>
          <w:i/>
        </w:rPr>
      </w:pPr>
    </w:p>
    <w:p>
      <w:pPr>
        <w:pStyle w:val="BodyText"/>
        <w:spacing w:line="229" w:lineRule="exact"/>
        <w:ind w:left="406" w:right="142"/>
      </w:pPr>
      <w:r>
        <w:rPr/>
        <w:t>Si la falta, de temporal se convierte en absoluta, se procederá como dispone el artículo anterior.</w:t>
      </w:r>
    </w:p>
    <w:p>
      <w:pPr>
        <w:spacing w:line="183" w:lineRule="exact" w:before="0"/>
        <w:ind w:left="406" w:right="142" w:firstLine="3912"/>
        <w:jc w:val="left"/>
        <w:rPr>
          <w:rFonts w:ascii="Times New Roman" w:hAnsi="Times New Roman"/>
          <w:i/>
          <w:sz w:val="16"/>
        </w:rPr>
      </w:pPr>
      <w:r>
        <w:rPr>
          <w:rFonts w:ascii="Times New Roman" w:hAnsi="Times New Roman"/>
          <w:i/>
          <w:color w:val="0000FF"/>
          <w:sz w:val="16"/>
        </w:rPr>
        <w:t>Fe de erratas al artículo DOF 06-02-1917. Artículo reformado DOF 29-04-1933</w:t>
      </w:r>
    </w:p>
    <w:p>
      <w:pPr>
        <w:pStyle w:val="BodyText"/>
        <w:spacing w:before="1"/>
        <w:rPr>
          <w:rFonts w:ascii="Times New Roman"/>
          <w:i/>
        </w:rPr>
      </w:pPr>
    </w:p>
    <w:p>
      <w:pPr>
        <w:pStyle w:val="BodyText"/>
        <w:spacing w:line="242" w:lineRule="auto"/>
        <w:ind w:left="118" w:right="164" w:firstLine="288"/>
      </w:pPr>
      <w:r>
        <w:rPr>
          <w:b/>
        </w:rPr>
        <w:t>Artículo 86. </w:t>
      </w:r>
      <w:r>
        <w:rPr/>
        <w:t>El cargo de Presidente de la República sólo es renunciable por causa grave,  que calificará el Congreso de la Unión, ante el que se presentará la renuncia.</w:t>
      </w:r>
    </w:p>
    <w:p>
      <w:pPr>
        <w:spacing w:line="177"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ind w:left="118" w:right="177" w:firstLine="288"/>
        <w:jc w:val="both"/>
      </w:pPr>
      <w:r>
        <w:rPr>
          <w:b/>
        </w:rPr>
        <w:t>Artículo 87. </w:t>
      </w:r>
      <w:r>
        <w:rPr/>
        <w:t>El Presidente, al tomar posesión de su cargo, prestará ante el Congreso de la Unión o ante la Comisión Permanente, en los recesos de aquél, la siguiente protesta: "Protesto guardar y hacer guardar la Constitución Política de los Estados Unidos Mexicanos y las leyes que de ella emanen, y desempeñar leal y patrióticamente el cargo de Presidente de la República que el pueblo me ha conferido, mirando en todo por el bien y prosperidad de la Unión; y si así no lo hiciere que la Nación me lo demande."</w:t>
      </w:r>
    </w:p>
    <w:p>
      <w:pPr>
        <w:pStyle w:val="BodyText"/>
      </w:pPr>
    </w:p>
    <w:p>
      <w:pPr>
        <w:pStyle w:val="BodyText"/>
        <w:spacing w:before="1"/>
        <w:ind w:left="118" w:right="184" w:firstLine="288"/>
        <w:jc w:val="both"/>
      </w:pPr>
      <w:r>
        <w:rPr/>
        <w:t>Si por cualquier circunstancia el Presidente no pudiere rendir la protesta en los términos del párrafo anterior, lo hará de inmediato ante las Mesas Directivas de las Cámaras del Congreso de la Unión.</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09-08-2012</w:t>
      </w:r>
    </w:p>
    <w:p>
      <w:pPr>
        <w:pStyle w:val="BodyText"/>
        <w:spacing w:before="4"/>
        <w:rPr>
          <w:rFonts w:ascii="Times New Roman"/>
          <w:i/>
        </w:rPr>
      </w:pPr>
    </w:p>
    <w:p>
      <w:pPr>
        <w:pStyle w:val="BodyText"/>
        <w:ind w:left="118" w:right="184" w:firstLine="288"/>
        <w:jc w:val="both"/>
      </w:pPr>
      <w:r>
        <w:rPr/>
        <w:t>En caso de que el Presidente no pudiere rendir la protesta ante el Congreso de la Unión, ante la Comisión Permanente o ante las Mesas Directivas de las Cámaras del Congreso de la Unión lo hará de inmediato ante el Presidente de la Suprema Corte de Justicia de la Nación.</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09-08-2012</w:t>
      </w:r>
    </w:p>
    <w:p>
      <w:pPr>
        <w:pStyle w:val="BodyText"/>
        <w:spacing w:before="1"/>
        <w:rPr>
          <w:rFonts w:ascii="Times New Roman"/>
          <w:i/>
        </w:rPr>
      </w:pPr>
    </w:p>
    <w:p>
      <w:pPr>
        <w:pStyle w:val="BodyText"/>
        <w:ind w:left="118" w:right="172" w:firstLine="288"/>
        <w:jc w:val="both"/>
      </w:pPr>
      <w:r>
        <w:rPr>
          <w:b/>
        </w:rPr>
        <w:t>Artículo 88. </w:t>
      </w:r>
      <w:r>
        <w:rPr/>
        <w:t>El Presidente de la República podrá ausentarse del territorio nacional hasta por siete días, informando previamente de los motivos de la ausencia a la Cámara de Senadores o a la Comisión Permanente en su caso, así como de los resultados de las gestiones realizadas. En ausencias mayores a siete días, se requerirá permiso de la Cámara de Senadores o de la Comisión</w:t>
      </w:r>
      <w:r>
        <w:rPr>
          <w:spacing w:val="-21"/>
        </w:rPr>
        <w:t> </w:t>
      </w:r>
      <w:r>
        <w:rPr/>
        <w:t>Permanente.</w:t>
      </w:r>
    </w:p>
    <w:p>
      <w:pPr>
        <w:spacing w:line="182" w:lineRule="exact" w:before="0"/>
        <w:ind w:left="6302" w:right="142" w:firstLine="0"/>
        <w:jc w:val="left"/>
        <w:rPr>
          <w:rFonts w:ascii="Times New Roman" w:hAnsi="Times New Roman"/>
          <w:i/>
          <w:sz w:val="16"/>
        </w:rPr>
      </w:pPr>
      <w:r>
        <w:rPr>
          <w:rFonts w:ascii="Times New Roman" w:hAnsi="Times New Roman"/>
          <w:i/>
          <w:color w:val="0000FF"/>
          <w:sz w:val="16"/>
        </w:rPr>
        <w:t>Artículo reformado DOF 21-10-1966, 29-08-2008</w:t>
      </w:r>
    </w:p>
    <w:p>
      <w:pPr>
        <w:pStyle w:val="BodyText"/>
        <w:spacing w:before="10"/>
        <w:rPr>
          <w:rFonts w:ascii="Times New Roman"/>
          <w:i/>
          <w:sz w:val="19"/>
        </w:rPr>
      </w:pPr>
    </w:p>
    <w:p>
      <w:pPr>
        <w:pStyle w:val="BodyText"/>
        <w:ind w:left="406" w:right="142"/>
      </w:pPr>
      <w:r>
        <w:rPr>
          <w:b/>
        </w:rPr>
        <w:t>Artículo 89. </w:t>
      </w:r>
      <w:r>
        <w:rPr/>
        <w:t>Las facultades y obligaciones del Presidente, son las siguientes:</w:t>
      </w:r>
    </w:p>
    <w:p>
      <w:pPr>
        <w:spacing w:before="0"/>
        <w:ind w:left="5495" w:right="142" w:firstLine="0"/>
        <w:jc w:val="left"/>
        <w:rPr>
          <w:rFonts w:ascii="Times New Roman" w:hAnsi="Times New Roman"/>
          <w:i/>
          <w:sz w:val="16"/>
        </w:rPr>
      </w:pPr>
      <w:r>
        <w:rPr>
          <w:rFonts w:ascii="Times New Roman" w:hAnsi="Times New Roman"/>
          <w:i/>
          <w:color w:val="0000FF"/>
          <w:sz w:val="16"/>
        </w:rPr>
        <w:t>Párrafo reformado DOF 10-08-1987, 25-10-1993, 12-02-2007</w:t>
      </w:r>
    </w:p>
    <w:p>
      <w:pPr>
        <w:spacing w:after="0"/>
        <w:jc w:val="left"/>
        <w:rPr>
          <w:rFonts w:ascii="Times New Roman" w:hAnsi="Times New Roman"/>
          <w:sz w:val="16"/>
        </w:rPr>
        <w:sectPr>
          <w:pgSz w:w="12250" w:h="15850"/>
          <w:pgMar w:header="709" w:footer="696" w:top="1760" w:bottom="880" w:left="1300" w:right="1240"/>
        </w:sectPr>
      </w:pPr>
    </w:p>
    <w:p>
      <w:pPr>
        <w:pStyle w:val="BodyText"/>
        <w:spacing w:before="1"/>
        <w:rPr>
          <w:rFonts w:ascii="Times New Roman"/>
          <w:i/>
          <w:sz w:val="29"/>
        </w:rPr>
      </w:pPr>
    </w:p>
    <w:p>
      <w:pPr>
        <w:pStyle w:val="ListParagraph"/>
        <w:numPr>
          <w:ilvl w:val="0"/>
          <w:numId w:val="40"/>
        </w:numPr>
        <w:tabs>
          <w:tab w:pos="952" w:val="left" w:leader="none"/>
        </w:tabs>
        <w:spacing w:line="242" w:lineRule="auto" w:before="74" w:after="0"/>
        <w:ind w:left="951" w:right="183" w:hanging="545"/>
        <w:jc w:val="both"/>
        <w:rPr>
          <w:sz w:val="20"/>
        </w:rPr>
      </w:pPr>
      <w:r>
        <w:rPr>
          <w:sz w:val="20"/>
        </w:rPr>
        <w:t>Promulgar y ejecutar las leyes que expida el Congreso de la Unión, proveyendo en la esfera administrativa a su exacta</w:t>
      </w:r>
      <w:r>
        <w:rPr>
          <w:spacing w:val="-10"/>
          <w:sz w:val="20"/>
        </w:rPr>
        <w:t> </w:t>
      </w:r>
      <w:r>
        <w:rPr>
          <w:sz w:val="20"/>
        </w:rPr>
        <w:t>observancia.</w:t>
      </w:r>
    </w:p>
    <w:p>
      <w:pPr>
        <w:pStyle w:val="BodyText"/>
        <w:spacing w:before="7"/>
        <w:rPr>
          <w:sz w:val="19"/>
        </w:rPr>
      </w:pPr>
    </w:p>
    <w:p>
      <w:pPr>
        <w:pStyle w:val="ListParagraph"/>
        <w:numPr>
          <w:ilvl w:val="0"/>
          <w:numId w:val="40"/>
        </w:numPr>
        <w:tabs>
          <w:tab w:pos="952" w:val="left" w:leader="none"/>
        </w:tabs>
        <w:spacing w:line="240" w:lineRule="auto" w:before="0" w:after="0"/>
        <w:ind w:left="951" w:right="176" w:hanging="545"/>
        <w:jc w:val="both"/>
        <w:rPr>
          <w:sz w:val="20"/>
        </w:rPr>
      </w:pPr>
      <w:r>
        <w:rPr>
          <w:sz w:val="20"/>
        </w:rPr>
        <w:t>Nombrar y remover libremente a los Secretarios de Estado, remover a los embajadores, cónsules generales y empleados superiores de Hacienda, y nombrar y remover libremente a los demás empleados de la Unión, cuyo nombramiento o remoción no esté determinado de otro modo en la Constitución o en las</w:t>
      </w:r>
      <w:r>
        <w:rPr>
          <w:spacing w:val="-12"/>
          <w:sz w:val="20"/>
        </w:rPr>
        <w:t> </w:t>
      </w:r>
      <w:r>
        <w:rPr>
          <w:sz w:val="20"/>
        </w:rPr>
        <w:t>leyes;</w:t>
      </w:r>
    </w:p>
    <w:p>
      <w:pPr>
        <w:pStyle w:val="BodyText"/>
      </w:pPr>
    </w:p>
    <w:p>
      <w:pPr>
        <w:pStyle w:val="BodyText"/>
        <w:spacing w:before="1"/>
        <w:ind w:left="951" w:right="181"/>
        <w:jc w:val="both"/>
      </w:pPr>
      <w:r>
        <w:rPr/>
        <w:t>Los Secretarios de Estado y los empleados superiores de Hacienda y de Relaciones entrarán en funciones el día de su nombramiento. Cuando no sean ratificados en los términos de esta Constitución, dejarán de ejercer su encargo.</w:t>
      </w:r>
    </w:p>
    <w:p>
      <w:pPr>
        <w:spacing w:line="182" w:lineRule="exact" w:before="0"/>
        <w:ind w:left="951" w:right="142" w:firstLine="6152"/>
        <w:jc w:val="left"/>
        <w:rPr>
          <w:rFonts w:ascii="Times New Roman" w:hAnsi="Times New Roman"/>
          <w:i/>
          <w:sz w:val="16"/>
        </w:rPr>
      </w:pPr>
      <w:r>
        <w:rPr>
          <w:rFonts w:ascii="Times New Roman" w:hAnsi="Times New Roman"/>
          <w:i/>
          <w:color w:val="0000FF"/>
          <w:sz w:val="16"/>
        </w:rPr>
        <w:t>Párrafo adicionado DOF 10-02-2014</w:t>
      </w:r>
    </w:p>
    <w:p>
      <w:pPr>
        <w:pStyle w:val="BodyText"/>
        <w:spacing w:before="4"/>
        <w:rPr>
          <w:rFonts w:ascii="Times New Roman"/>
          <w:i/>
        </w:rPr>
      </w:pPr>
    </w:p>
    <w:p>
      <w:pPr>
        <w:pStyle w:val="BodyText"/>
        <w:ind w:left="951" w:right="175"/>
        <w:jc w:val="both"/>
      </w:pPr>
      <w:r>
        <w:rPr/>
        <w:t>En los supuestos de la ratificación de los Secretarios de Relaciones y de Hacienda, cuando no se opte por un gobierno de coalición, si la Cámara respectiva no ratificare en dos ocasiones el nombramiento del mismo Secretario de Estado, ocupará el cargo la persona que designe el Presidente de la República;</w:t>
      </w:r>
    </w:p>
    <w:p>
      <w:pPr>
        <w:spacing w:line="240" w:lineRule="auto" w:before="0"/>
        <w:ind w:left="3760" w:right="173" w:firstLine="3343"/>
        <w:jc w:val="right"/>
        <w:rPr>
          <w:rFonts w:ascii="Times New Roman" w:hAnsi="Times New Roman"/>
          <w:i/>
          <w:sz w:val="16"/>
        </w:rPr>
      </w:pPr>
      <w:r>
        <w:rPr>
          <w:rFonts w:ascii="Times New Roman" w:hAnsi="Times New Roman"/>
          <w:i/>
          <w:color w:val="0000FF"/>
          <w:sz w:val="16"/>
        </w:rPr>
        <w:t>Párrafo adicionado DOF 10-02-2014</w:t>
      </w:r>
      <w:r>
        <w:rPr>
          <w:rFonts w:ascii="Times New Roman" w:hAnsi="Times New Roman"/>
          <w:i/>
          <w:color w:val="0000FF"/>
          <w:w w:val="100"/>
          <w:sz w:val="16"/>
        </w:rPr>
        <w:t> </w:t>
      </w:r>
      <w:r>
        <w:rPr>
          <w:rFonts w:ascii="Times New Roman" w:hAnsi="Times New Roman"/>
          <w:i/>
          <w:color w:val="0000FF"/>
          <w:sz w:val="16"/>
        </w:rPr>
        <w:t>Fracción reformada DOF 08-10-1974, 10-08-1987, 25-10-1993, 31-12-1994, 09-08-2012</w:t>
      </w:r>
    </w:p>
    <w:p>
      <w:pPr>
        <w:pStyle w:val="BodyText"/>
        <w:spacing w:before="10"/>
        <w:rPr>
          <w:rFonts w:ascii="Times New Roman"/>
          <w:i/>
          <w:sz w:val="19"/>
        </w:rPr>
      </w:pPr>
    </w:p>
    <w:p>
      <w:pPr>
        <w:pStyle w:val="ListParagraph"/>
        <w:numPr>
          <w:ilvl w:val="0"/>
          <w:numId w:val="40"/>
        </w:numPr>
        <w:tabs>
          <w:tab w:pos="952" w:val="left" w:leader="none"/>
        </w:tabs>
        <w:spacing w:line="242" w:lineRule="auto" w:before="0" w:after="0"/>
        <w:ind w:left="951" w:right="182" w:hanging="545"/>
        <w:jc w:val="both"/>
        <w:rPr>
          <w:sz w:val="20"/>
        </w:rPr>
      </w:pPr>
      <w:r>
        <w:rPr>
          <w:sz w:val="20"/>
        </w:rPr>
        <w:t>Nombrar, con aprobación del Senado, a los embajadores, cónsules generales, empleados superiores de Hacienda y a los integrantes de los órganos colegiados encargados de la regulación en materia de telecomunicaciones, energía y competencia</w:t>
      </w:r>
      <w:r>
        <w:rPr>
          <w:spacing w:val="-18"/>
          <w:sz w:val="20"/>
        </w:rPr>
        <w:t> </w:t>
      </w:r>
      <w:r>
        <w:rPr>
          <w:sz w:val="20"/>
        </w:rPr>
        <w:t>económica;</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reformada DOF 09-08-2012</w:t>
      </w:r>
    </w:p>
    <w:p>
      <w:pPr>
        <w:pStyle w:val="BodyText"/>
        <w:spacing w:before="10"/>
        <w:rPr>
          <w:rFonts w:ascii="Times New Roman"/>
          <w:i/>
          <w:sz w:val="19"/>
        </w:rPr>
      </w:pPr>
    </w:p>
    <w:p>
      <w:pPr>
        <w:pStyle w:val="ListParagraph"/>
        <w:numPr>
          <w:ilvl w:val="0"/>
          <w:numId w:val="40"/>
        </w:numPr>
        <w:tabs>
          <w:tab w:pos="952" w:val="left" w:leader="none"/>
        </w:tabs>
        <w:spacing w:line="242" w:lineRule="auto" w:before="0" w:after="0"/>
        <w:ind w:left="951" w:right="187" w:hanging="545"/>
        <w:jc w:val="both"/>
        <w:rPr>
          <w:sz w:val="20"/>
        </w:rPr>
      </w:pPr>
      <w:r>
        <w:rPr>
          <w:sz w:val="20"/>
        </w:rPr>
        <w:t>Nombrar, con aprobación del Senado, los Coroneles y demás oficiales superiores del Ejército, Armada y Fuerza Aérea</w:t>
      </w:r>
      <w:r>
        <w:rPr>
          <w:spacing w:val="-13"/>
          <w:sz w:val="20"/>
        </w:rPr>
        <w:t> </w:t>
      </w:r>
      <w:r>
        <w:rPr>
          <w:sz w:val="20"/>
        </w:rPr>
        <w:t>Nacionales;</w:t>
      </w:r>
    </w:p>
    <w:p>
      <w:pPr>
        <w:spacing w:line="180" w:lineRule="exact" w:before="0"/>
        <w:ind w:left="6239" w:right="142" w:firstLine="0"/>
        <w:jc w:val="left"/>
        <w:rPr>
          <w:rFonts w:ascii="Times New Roman" w:hAnsi="Times New Roman"/>
          <w:i/>
          <w:sz w:val="16"/>
        </w:rPr>
      </w:pPr>
      <w:r>
        <w:rPr>
          <w:rFonts w:ascii="Times New Roman" w:hAnsi="Times New Roman"/>
          <w:i/>
          <w:color w:val="0000FF"/>
          <w:sz w:val="16"/>
        </w:rPr>
        <w:t>Fracción reformada DOF 10-02-1944, 09-08-2012</w:t>
      </w:r>
    </w:p>
    <w:p>
      <w:pPr>
        <w:pStyle w:val="BodyText"/>
        <w:spacing w:before="10"/>
        <w:rPr>
          <w:rFonts w:ascii="Times New Roman"/>
          <w:i/>
          <w:sz w:val="19"/>
        </w:rPr>
      </w:pPr>
    </w:p>
    <w:p>
      <w:pPr>
        <w:pStyle w:val="ListParagraph"/>
        <w:numPr>
          <w:ilvl w:val="0"/>
          <w:numId w:val="40"/>
        </w:numPr>
        <w:tabs>
          <w:tab w:pos="951" w:val="left" w:leader="none"/>
          <w:tab w:pos="952" w:val="left" w:leader="none"/>
        </w:tabs>
        <w:spacing w:line="242" w:lineRule="auto" w:before="0" w:after="0"/>
        <w:ind w:left="951" w:right="180" w:hanging="545"/>
        <w:jc w:val="left"/>
        <w:rPr>
          <w:sz w:val="20"/>
        </w:rPr>
      </w:pPr>
      <w:r>
        <w:rPr>
          <w:sz w:val="20"/>
        </w:rPr>
        <w:t>Nombrar a los demás oficiales del Ejército, Armada y Fuerza Aérea Nacionales, con arreglo a las</w:t>
      </w:r>
      <w:r>
        <w:rPr>
          <w:spacing w:val="-7"/>
          <w:sz w:val="20"/>
        </w:rPr>
        <w:t> </w:t>
      </w:r>
      <w:r>
        <w:rPr>
          <w:sz w:val="20"/>
        </w:rPr>
        <w:t>leyes.</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reformada DOF 10-02-1944</w:t>
      </w:r>
    </w:p>
    <w:p>
      <w:pPr>
        <w:pStyle w:val="BodyText"/>
        <w:spacing w:before="10"/>
        <w:rPr>
          <w:rFonts w:ascii="Times New Roman"/>
          <w:i/>
          <w:sz w:val="19"/>
        </w:rPr>
      </w:pPr>
    </w:p>
    <w:p>
      <w:pPr>
        <w:pStyle w:val="ListParagraph"/>
        <w:numPr>
          <w:ilvl w:val="0"/>
          <w:numId w:val="40"/>
        </w:numPr>
        <w:tabs>
          <w:tab w:pos="952" w:val="left" w:leader="none"/>
        </w:tabs>
        <w:spacing w:line="242" w:lineRule="auto" w:before="0" w:after="0"/>
        <w:ind w:left="951" w:right="178" w:hanging="545"/>
        <w:jc w:val="both"/>
        <w:rPr>
          <w:sz w:val="20"/>
        </w:rPr>
      </w:pPr>
      <w:r>
        <w:rPr>
          <w:sz w:val="20"/>
        </w:rPr>
        <w:t>Preservar la seguridad nacional, en los términos de la ley respectiva, y disponer de la totalidad de la Fuerza Armada permanente o sea del Ejército, de la Armada y de la Fuerza Aérea para la seguridad interior y defensa exterior de la</w:t>
      </w:r>
      <w:r>
        <w:rPr>
          <w:spacing w:val="-14"/>
          <w:sz w:val="20"/>
        </w:rPr>
        <w:t> </w:t>
      </w:r>
      <w:r>
        <w:rPr>
          <w:sz w:val="20"/>
        </w:rPr>
        <w:t>Federación.</w:t>
      </w:r>
    </w:p>
    <w:p>
      <w:pPr>
        <w:spacing w:line="180" w:lineRule="exact" w:before="0"/>
        <w:ind w:left="6239" w:right="142" w:firstLine="0"/>
        <w:jc w:val="left"/>
        <w:rPr>
          <w:rFonts w:ascii="Times New Roman" w:hAnsi="Times New Roman"/>
          <w:i/>
          <w:sz w:val="16"/>
        </w:rPr>
      </w:pPr>
      <w:r>
        <w:rPr>
          <w:rFonts w:ascii="Times New Roman" w:hAnsi="Times New Roman"/>
          <w:i/>
          <w:color w:val="0000FF"/>
          <w:sz w:val="16"/>
        </w:rPr>
        <w:t>Fracción reformada DOF 10-02-1944, 05-04-2004</w:t>
      </w:r>
    </w:p>
    <w:p>
      <w:pPr>
        <w:pStyle w:val="BodyText"/>
        <w:spacing w:before="10"/>
        <w:rPr>
          <w:rFonts w:ascii="Times New Roman"/>
          <w:i/>
          <w:sz w:val="19"/>
        </w:rPr>
      </w:pPr>
    </w:p>
    <w:p>
      <w:pPr>
        <w:pStyle w:val="ListParagraph"/>
        <w:numPr>
          <w:ilvl w:val="0"/>
          <w:numId w:val="40"/>
        </w:numPr>
        <w:tabs>
          <w:tab w:pos="952" w:val="left" w:leader="none"/>
        </w:tabs>
        <w:spacing w:line="242" w:lineRule="auto" w:before="0" w:after="0"/>
        <w:ind w:left="951" w:right="187" w:hanging="545"/>
        <w:jc w:val="both"/>
        <w:rPr>
          <w:sz w:val="20"/>
        </w:rPr>
      </w:pPr>
      <w:r>
        <w:rPr>
          <w:sz w:val="20"/>
        </w:rPr>
        <w:t>Disponer de la Guardia Nacional para los mismos objetos, en los términos que previene la fracción IV del artículo</w:t>
      </w:r>
      <w:r>
        <w:rPr>
          <w:spacing w:val="-9"/>
          <w:sz w:val="20"/>
        </w:rPr>
        <w:t> </w:t>
      </w:r>
      <w:r>
        <w:rPr>
          <w:sz w:val="20"/>
        </w:rPr>
        <w:t>76.</w:t>
      </w:r>
    </w:p>
    <w:p>
      <w:pPr>
        <w:pStyle w:val="BodyText"/>
        <w:spacing w:before="8"/>
        <w:rPr>
          <w:sz w:val="19"/>
        </w:rPr>
      </w:pPr>
    </w:p>
    <w:p>
      <w:pPr>
        <w:pStyle w:val="ListParagraph"/>
        <w:numPr>
          <w:ilvl w:val="0"/>
          <w:numId w:val="40"/>
        </w:numPr>
        <w:tabs>
          <w:tab w:pos="952" w:val="left" w:leader="none"/>
        </w:tabs>
        <w:spacing w:line="242" w:lineRule="auto" w:before="0" w:after="0"/>
        <w:ind w:left="951" w:right="186" w:hanging="545"/>
        <w:jc w:val="both"/>
        <w:rPr>
          <w:sz w:val="20"/>
        </w:rPr>
      </w:pPr>
      <w:r>
        <w:rPr>
          <w:sz w:val="20"/>
        </w:rPr>
        <w:t>Declarar la guerra en nombre de los Estados Unidos Mexicanos, previa ley del Congreso de la Unión.</w:t>
      </w:r>
    </w:p>
    <w:p>
      <w:pPr>
        <w:pStyle w:val="BodyText"/>
        <w:spacing w:before="5"/>
        <w:rPr>
          <w:sz w:val="19"/>
        </w:rPr>
      </w:pPr>
    </w:p>
    <w:p>
      <w:pPr>
        <w:pStyle w:val="ListParagraph"/>
        <w:numPr>
          <w:ilvl w:val="0"/>
          <w:numId w:val="40"/>
        </w:numPr>
        <w:tabs>
          <w:tab w:pos="952" w:val="left" w:leader="none"/>
        </w:tabs>
        <w:spacing w:line="242" w:lineRule="auto" w:before="0" w:after="0"/>
        <w:ind w:left="951" w:right="186" w:hanging="545"/>
        <w:jc w:val="both"/>
        <w:rPr>
          <w:sz w:val="20"/>
        </w:rPr>
      </w:pPr>
      <w:r>
        <w:rPr>
          <w:sz w:val="20"/>
        </w:rPr>
        <w:t>Intervenir en la designación del Fiscal General de la República y removerlo, en términos de lo dispuesto en el artículo 102, Apartado A, de esta</w:t>
      </w:r>
      <w:r>
        <w:rPr>
          <w:spacing w:val="-17"/>
          <w:sz w:val="20"/>
        </w:rPr>
        <w:t> </w:t>
      </w:r>
      <w:r>
        <w:rPr>
          <w:sz w:val="20"/>
        </w:rPr>
        <w:t>Constitución;</w:t>
      </w:r>
    </w:p>
    <w:p>
      <w:pPr>
        <w:spacing w:line="180" w:lineRule="exact" w:before="0"/>
        <w:ind w:left="3208" w:right="142" w:firstLine="0"/>
        <w:jc w:val="left"/>
        <w:rPr>
          <w:rFonts w:ascii="Times New Roman" w:hAnsi="Times New Roman"/>
          <w:i/>
          <w:sz w:val="16"/>
        </w:rPr>
      </w:pPr>
      <w:r>
        <w:rPr>
          <w:rFonts w:ascii="Times New Roman" w:hAnsi="Times New Roman"/>
          <w:i/>
          <w:color w:val="0000FF"/>
          <w:sz w:val="16"/>
        </w:rPr>
        <w:t>Fracción derogada DOF 21-10-1966. Adicionada DOF 31-12-1994. Reformada DOF 10-02-2014</w:t>
      </w:r>
    </w:p>
    <w:p>
      <w:pPr>
        <w:pStyle w:val="BodyText"/>
        <w:spacing w:before="10"/>
        <w:rPr>
          <w:rFonts w:ascii="Times New Roman"/>
          <w:i/>
          <w:sz w:val="19"/>
        </w:rPr>
      </w:pPr>
    </w:p>
    <w:p>
      <w:pPr>
        <w:pStyle w:val="ListParagraph"/>
        <w:numPr>
          <w:ilvl w:val="0"/>
          <w:numId w:val="40"/>
        </w:numPr>
        <w:tabs>
          <w:tab w:pos="952" w:val="left" w:leader="none"/>
        </w:tabs>
        <w:spacing w:line="240" w:lineRule="auto" w:before="0" w:after="0"/>
        <w:ind w:left="951" w:right="177" w:hanging="545"/>
        <w:jc w:val="both"/>
        <w:rPr>
          <w:sz w:val="20"/>
        </w:rPr>
      </w:pPr>
      <w:r>
        <w:rPr>
          <w:sz w:val="20"/>
        </w:rPr>
        <w:t>Dirigir la política exterior y celebrar tratados internacionales, así como terminar, denunciar, suspender, modificar, enmendar, retirar reservas y formular declaraciones interpretativas sobre los mismos, sometiéndolos a la aprobación del Senado. En la conducción de tal política, el titular del Poder Ejecutivo observará los siguientes principios normativos: la autodeterminación de los pueblos; la no intervención; la solución pacífica de controversias; la proscripción de la amenaza o</w:t>
      </w:r>
      <w:r>
        <w:rPr>
          <w:spacing w:val="23"/>
          <w:sz w:val="20"/>
        </w:rPr>
        <w:t> </w:t>
      </w:r>
      <w:r>
        <w:rPr>
          <w:sz w:val="20"/>
        </w:rPr>
        <w:t>el</w:t>
      </w:r>
      <w:r>
        <w:rPr>
          <w:spacing w:val="22"/>
          <w:sz w:val="20"/>
        </w:rPr>
        <w:t> </w:t>
      </w:r>
      <w:r>
        <w:rPr>
          <w:sz w:val="20"/>
        </w:rPr>
        <w:t>uso</w:t>
      </w:r>
      <w:r>
        <w:rPr>
          <w:spacing w:val="23"/>
          <w:sz w:val="20"/>
        </w:rPr>
        <w:t> </w:t>
      </w:r>
      <w:r>
        <w:rPr>
          <w:sz w:val="20"/>
        </w:rPr>
        <w:t>de</w:t>
      </w:r>
      <w:r>
        <w:rPr>
          <w:spacing w:val="23"/>
          <w:sz w:val="20"/>
        </w:rPr>
        <w:t> </w:t>
      </w:r>
      <w:r>
        <w:rPr>
          <w:sz w:val="20"/>
        </w:rPr>
        <w:t>la</w:t>
      </w:r>
      <w:r>
        <w:rPr>
          <w:spacing w:val="23"/>
          <w:sz w:val="20"/>
        </w:rPr>
        <w:t> </w:t>
      </w:r>
      <w:r>
        <w:rPr>
          <w:sz w:val="20"/>
        </w:rPr>
        <w:t>fuerza</w:t>
      </w:r>
      <w:r>
        <w:rPr>
          <w:spacing w:val="23"/>
          <w:sz w:val="20"/>
        </w:rPr>
        <w:t> </w:t>
      </w:r>
      <w:r>
        <w:rPr>
          <w:sz w:val="20"/>
        </w:rPr>
        <w:t>en</w:t>
      </w:r>
      <w:r>
        <w:rPr>
          <w:spacing w:val="23"/>
          <w:sz w:val="20"/>
        </w:rPr>
        <w:t> </w:t>
      </w:r>
      <w:r>
        <w:rPr>
          <w:sz w:val="20"/>
        </w:rPr>
        <w:t>las</w:t>
      </w:r>
      <w:r>
        <w:rPr>
          <w:spacing w:val="24"/>
          <w:sz w:val="20"/>
        </w:rPr>
        <w:t> </w:t>
      </w:r>
      <w:r>
        <w:rPr>
          <w:sz w:val="20"/>
        </w:rPr>
        <w:t>relaciones</w:t>
      </w:r>
      <w:r>
        <w:rPr>
          <w:spacing w:val="24"/>
          <w:sz w:val="20"/>
        </w:rPr>
        <w:t> </w:t>
      </w:r>
      <w:r>
        <w:rPr>
          <w:sz w:val="20"/>
        </w:rPr>
        <w:t>internacionales;</w:t>
      </w:r>
      <w:r>
        <w:rPr>
          <w:spacing w:val="23"/>
          <w:sz w:val="20"/>
        </w:rPr>
        <w:t> </w:t>
      </w:r>
      <w:r>
        <w:rPr>
          <w:sz w:val="20"/>
        </w:rPr>
        <w:t>la</w:t>
      </w:r>
      <w:r>
        <w:rPr>
          <w:spacing w:val="23"/>
          <w:sz w:val="20"/>
        </w:rPr>
        <w:t> </w:t>
      </w:r>
      <w:r>
        <w:rPr>
          <w:sz w:val="20"/>
        </w:rPr>
        <w:t>igualdad</w:t>
      </w:r>
      <w:r>
        <w:rPr>
          <w:spacing w:val="23"/>
          <w:sz w:val="20"/>
        </w:rPr>
        <w:t> </w:t>
      </w:r>
      <w:r>
        <w:rPr>
          <w:sz w:val="20"/>
        </w:rPr>
        <w:t>jurídica</w:t>
      </w:r>
      <w:r>
        <w:rPr>
          <w:spacing w:val="23"/>
          <w:sz w:val="20"/>
        </w:rPr>
        <w:t> </w:t>
      </w:r>
      <w:r>
        <w:rPr>
          <w:sz w:val="20"/>
        </w:rPr>
        <w:t>de</w:t>
      </w:r>
      <w:r>
        <w:rPr>
          <w:spacing w:val="25"/>
          <w:sz w:val="20"/>
        </w:rPr>
        <w:t> </w:t>
      </w:r>
      <w:r>
        <w:rPr>
          <w:sz w:val="20"/>
        </w:rPr>
        <w:t>los</w:t>
      </w:r>
      <w:r>
        <w:rPr>
          <w:spacing w:val="24"/>
          <w:sz w:val="20"/>
        </w:rPr>
        <w:t> </w:t>
      </w:r>
      <w:r>
        <w:rPr>
          <w:sz w:val="20"/>
        </w:rPr>
        <w:t>Estados;</w:t>
      </w:r>
      <w:r>
        <w:rPr>
          <w:spacing w:val="23"/>
          <w:sz w:val="20"/>
        </w:rPr>
        <w:t> </w:t>
      </w:r>
      <w:r>
        <w:rPr>
          <w:sz w:val="20"/>
        </w:rPr>
        <w:t>la</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951" w:right="142"/>
      </w:pPr>
      <w:r>
        <w:rPr/>
        <w:t>cooperación internacional para el desarrollo; el respeto, la protección y promoción de los derechos humanos y la lucha por la paz y la seguridad internacionales;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11-05-1988, 12-02-2007, 10-06-2011</w:t>
      </w:r>
    </w:p>
    <w:p>
      <w:pPr>
        <w:pStyle w:val="BodyText"/>
        <w:spacing w:before="10"/>
        <w:rPr>
          <w:rFonts w:ascii="Times New Roman"/>
          <w:i/>
          <w:sz w:val="19"/>
        </w:rPr>
      </w:pPr>
    </w:p>
    <w:p>
      <w:pPr>
        <w:pStyle w:val="ListParagraph"/>
        <w:numPr>
          <w:ilvl w:val="0"/>
          <w:numId w:val="40"/>
        </w:numPr>
        <w:tabs>
          <w:tab w:pos="951" w:val="left" w:leader="none"/>
          <w:tab w:pos="952" w:val="left" w:leader="none"/>
        </w:tabs>
        <w:spacing w:line="240" w:lineRule="auto" w:before="0" w:after="0"/>
        <w:ind w:left="951" w:right="0" w:hanging="545"/>
        <w:jc w:val="left"/>
        <w:rPr>
          <w:sz w:val="20"/>
        </w:rPr>
      </w:pPr>
      <w:r>
        <w:rPr>
          <w:sz w:val="20"/>
        </w:rPr>
        <w:t>Convocar al Congreso a sesiones extraordinarias, cuando lo acuerde la Comisión</w:t>
      </w:r>
      <w:r>
        <w:rPr>
          <w:spacing w:val="-29"/>
          <w:sz w:val="20"/>
        </w:rPr>
        <w:t> </w:t>
      </w:r>
      <w:r>
        <w:rPr>
          <w:sz w:val="20"/>
        </w:rPr>
        <w:t>Permanente.</w:t>
      </w:r>
    </w:p>
    <w:p>
      <w:pPr>
        <w:spacing w:before="0"/>
        <w:ind w:left="39" w:right="173" w:firstLine="0"/>
        <w:jc w:val="right"/>
        <w:rPr>
          <w:rFonts w:ascii="Times New Roman" w:hAnsi="Times New Roman"/>
          <w:i/>
          <w:sz w:val="16"/>
        </w:rPr>
      </w:pPr>
      <w:r>
        <w:rPr>
          <w:rFonts w:ascii="Times New Roman" w:hAnsi="Times New Roman"/>
          <w:i/>
          <w:color w:val="0000FF"/>
          <w:sz w:val="16"/>
        </w:rPr>
        <w:t>Fracción reformada DOF 24-11-1923</w:t>
      </w:r>
    </w:p>
    <w:p>
      <w:pPr>
        <w:pStyle w:val="BodyText"/>
        <w:spacing w:before="1"/>
        <w:rPr>
          <w:rFonts w:ascii="Times New Roman"/>
          <w:i/>
        </w:rPr>
      </w:pPr>
    </w:p>
    <w:p>
      <w:pPr>
        <w:pStyle w:val="ListParagraph"/>
        <w:numPr>
          <w:ilvl w:val="0"/>
          <w:numId w:val="40"/>
        </w:numPr>
        <w:tabs>
          <w:tab w:pos="951" w:val="left" w:leader="none"/>
          <w:tab w:pos="952" w:val="left" w:leader="none"/>
        </w:tabs>
        <w:spacing w:line="240" w:lineRule="auto" w:before="0" w:after="0"/>
        <w:ind w:left="951" w:right="0" w:hanging="545"/>
        <w:jc w:val="left"/>
        <w:rPr>
          <w:sz w:val="20"/>
        </w:rPr>
      </w:pPr>
      <w:r>
        <w:rPr>
          <w:sz w:val="20"/>
        </w:rPr>
        <w:t>Facilitar al Poder Judicial los auxilios que necesite para el ejercicio expedito de sus</w:t>
      </w:r>
      <w:r>
        <w:rPr>
          <w:spacing w:val="-31"/>
          <w:sz w:val="20"/>
        </w:rPr>
        <w:t> </w:t>
      </w:r>
      <w:r>
        <w:rPr>
          <w:sz w:val="20"/>
        </w:rPr>
        <w:t>funciones.</w:t>
      </w:r>
    </w:p>
    <w:p>
      <w:pPr>
        <w:pStyle w:val="BodyText"/>
        <w:spacing w:before="9"/>
        <w:rPr>
          <w:sz w:val="19"/>
        </w:rPr>
      </w:pPr>
    </w:p>
    <w:p>
      <w:pPr>
        <w:pStyle w:val="ListParagraph"/>
        <w:numPr>
          <w:ilvl w:val="0"/>
          <w:numId w:val="40"/>
        </w:numPr>
        <w:tabs>
          <w:tab w:pos="952" w:val="left" w:leader="none"/>
        </w:tabs>
        <w:spacing w:line="242" w:lineRule="auto" w:before="1" w:after="0"/>
        <w:ind w:left="951" w:right="188" w:hanging="545"/>
        <w:jc w:val="left"/>
        <w:rPr>
          <w:sz w:val="20"/>
        </w:rPr>
      </w:pPr>
      <w:r>
        <w:rPr>
          <w:sz w:val="20"/>
        </w:rPr>
        <w:t>Habilitar toda clase de puertos, establecer aduanas marítimas y fronterizas, y designar su ubicación.</w:t>
      </w:r>
    </w:p>
    <w:p>
      <w:pPr>
        <w:pStyle w:val="BodyText"/>
        <w:spacing w:before="8"/>
        <w:rPr>
          <w:sz w:val="19"/>
        </w:rPr>
      </w:pPr>
    </w:p>
    <w:p>
      <w:pPr>
        <w:pStyle w:val="ListParagraph"/>
        <w:numPr>
          <w:ilvl w:val="0"/>
          <w:numId w:val="40"/>
        </w:numPr>
        <w:tabs>
          <w:tab w:pos="952" w:val="left" w:leader="none"/>
        </w:tabs>
        <w:spacing w:line="240" w:lineRule="auto" w:before="0" w:after="0"/>
        <w:ind w:left="951" w:right="184" w:hanging="545"/>
        <w:jc w:val="left"/>
        <w:rPr>
          <w:sz w:val="20"/>
        </w:rPr>
      </w:pPr>
      <w:r>
        <w:rPr>
          <w:sz w:val="20"/>
        </w:rPr>
        <w:t>Conceder, conforme a las leyes, indultos a los reos sentenciados por delitos de competencia de los tribunales</w:t>
      </w:r>
      <w:r>
        <w:rPr>
          <w:spacing w:val="-10"/>
          <w:sz w:val="20"/>
        </w:rPr>
        <w:t> </w:t>
      </w:r>
      <w:r>
        <w:rPr>
          <w:sz w:val="20"/>
        </w:rPr>
        <w:t>federales;</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08-10-1974, 29-01-2016</w:t>
      </w:r>
    </w:p>
    <w:p>
      <w:pPr>
        <w:pStyle w:val="BodyText"/>
        <w:spacing w:before="1"/>
        <w:rPr>
          <w:rFonts w:ascii="Times New Roman"/>
          <w:i/>
        </w:rPr>
      </w:pPr>
    </w:p>
    <w:p>
      <w:pPr>
        <w:pStyle w:val="ListParagraph"/>
        <w:numPr>
          <w:ilvl w:val="0"/>
          <w:numId w:val="40"/>
        </w:numPr>
        <w:tabs>
          <w:tab w:pos="952" w:val="left" w:leader="none"/>
        </w:tabs>
        <w:spacing w:line="242" w:lineRule="auto" w:before="0" w:after="0"/>
        <w:ind w:left="951" w:right="185" w:hanging="545"/>
        <w:jc w:val="both"/>
        <w:rPr>
          <w:sz w:val="20"/>
        </w:rPr>
      </w:pPr>
      <w:r>
        <w:rPr>
          <w:sz w:val="20"/>
        </w:rPr>
        <w:t>Conceder privilegios exclusivos por tiempo limitado, con arreglo a la ley respectiva, a los descubridores, inventores o perfeccionadores de algún ramo de la</w:t>
      </w:r>
      <w:r>
        <w:rPr>
          <w:spacing w:val="-17"/>
          <w:sz w:val="20"/>
        </w:rPr>
        <w:t> </w:t>
      </w:r>
      <w:r>
        <w:rPr>
          <w:sz w:val="20"/>
        </w:rPr>
        <w:t>industria.</w:t>
      </w:r>
    </w:p>
    <w:p>
      <w:pPr>
        <w:pStyle w:val="BodyText"/>
        <w:spacing w:before="5"/>
        <w:rPr>
          <w:sz w:val="19"/>
        </w:rPr>
      </w:pPr>
    </w:p>
    <w:p>
      <w:pPr>
        <w:pStyle w:val="ListParagraph"/>
        <w:numPr>
          <w:ilvl w:val="0"/>
          <w:numId w:val="40"/>
        </w:numPr>
        <w:tabs>
          <w:tab w:pos="952" w:val="left" w:leader="none"/>
        </w:tabs>
        <w:spacing w:line="242" w:lineRule="auto" w:before="0" w:after="0"/>
        <w:ind w:left="951" w:right="186" w:hanging="545"/>
        <w:jc w:val="both"/>
        <w:rPr>
          <w:sz w:val="20"/>
        </w:rPr>
      </w:pPr>
      <w:r>
        <w:rPr>
          <w:sz w:val="20"/>
        </w:rPr>
        <w:t>Cuando la Cámara de Senadores no esté en sesiones, el Presidente de la República podrá hacer los nombramientos de que hablan las fracciones III, IV y IX, con aprobación de la Comisión</w:t>
      </w:r>
      <w:r>
        <w:rPr>
          <w:spacing w:val="-3"/>
          <w:sz w:val="20"/>
        </w:rPr>
        <w:t> </w:t>
      </w:r>
      <w:r>
        <w:rPr>
          <w:sz w:val="20"/>
        </w:rPr>
        <w:t>Permanente;</w:t>
      </w:r>
    </w:p>
    <w:p>
      <w:pPr>
        <w:spacing w:line="180" w:lineRule="exact" w:before="0"/>
        <w:ind w:left="6239" w:right="142" w:firstLine="0"/>
        <w:jc w:val="left"/>
        <w:rPr>
          <w:rFonts w:ascii="Times New Roman" w:hAnsi="Times New Roman"/>
          <w:i/>
          <w:sz w:val="16"/>
        </w:rPr>
      </w:pPr>
      <w:r>
        <w:rPr>
          <w:rFonts w:ascii="Times New Roman" w:hAnsi="Times New Roman"/>
          <w:i/>
          <w:color w:val="0000FF"/>
          <w:sz w:val="16"/>
        </w:rPr>
        <w:t>Fracción reformada DOF 21-10-1966, 31-12-1994</w:t>
      </w:r>
    </w:p>
    <w:p>
      <w:pPr>
        <w:pStyle w:val="BodyText"/>
        <w:spacing w:before="10"/>
        <w:rPr>
          <w:rFonts w:ascii="Times New Roman"/>
          <w:i/>
          <w:sz w:val="19"/>
        </w:rPr>
      </w:pPr>
    </w:p>
    <w:p>
      <w:pPr>
        <w:pStyle w:val="ListParagraph"/>
        <w:numPr>
          <w:ilvl w:val="0"/>
          <w:numId w:val="40"/>
        </w:numPr>
        <w:tabs>
          <w:tab w:pos="952" w:val="left" w:leader="none"/>
        </w:tabs>
        <w:spacing w:line="242" w:lineRule="auto" w:before="0" w:after="0"/>
        <w:ind w:left="951" w:right="185" w:hanging="545"/>
        <w:jc w:val="both"/>
        <w:rPr>
          <w:sz w:val="20"/>
        </w:rPr>
      </w:pPr>
      <w:r>
        <w:rPr>
          <w:sz w:val="20"/>
        </w:rPr>
        <w:t>En cualquier momento, optar por un gobierno de coalición con uno o varios de los partidos políticos representados en el Congreso de la</w:t>
      </w:r>
      <w:r>
        <w:rPr>
          <w:spacing w:val="-15"/>
          <w:sz w:val="20"/>
        </w:rPr>
        <w:t> </w:t>
      </w:r>
      <w:r>
        <w:rPr>
          <w:sz w:val="20"/>
        </w:rPr>
        <w:t>Unión.</w:t>
      </w:r>
    </w:p>
    <w:p>
      <w:pPr>
        <w:pStyle w:val="BodyText"/>
        <w:spacing w:before="10"/>
        <w:rPr>
          <w:sz w:val="19"/>
        </w:rPr>
      </w:pPr>
    </w:p>
    <w:p>
      <w:pPr>
        <w:pStyle w:val="BodyText"/>
        <w:ind w:left="951" w:right="179"/>
        <w:jc w:val="both"/>
      </w:pPr>
      <w:r>
        <w:rPr/>
        <w:t>El gobierno de coalición se regulará por el convenio y el programa respectivos, los cuales deberán ser aprobados por mayoría de los miembros presentes de la Cámara de Senadores. El convenio establecerá las causas de la disolución del gobierno de coalición.</w:t>
      </w:r>
    </w:p>
    <w:p>
      <w:pPr>
        <w:spacing w:line="182" w:lineRule="exact" w:before="0"/>
        <w:ind w:left="1553" w:right="142" w:firstLine="0"/>
        <w:jc w:val="left"/>
        <w:rPr>
          <w:rFonts w:ascii="Times New Roman" w:hAnsi="Times New Roman"/>
          <w:i/>
          <w:sz w:val="16"/>
        </w:rPr>
      </w:pPr>
      <w:r>
        <w:rPr>
          <w:rFonts w:ascii="Times New Roman" w:hAnsi="Times New Roman"/>
          <w:i/>
          <w:color w:val="0000FF"/>
          <w:sz w:val="16"/>
        </w:rPr>
        <w:t>Fracción reformada DOF 20-08-1928, 08-10-1974, 10-08-1987. Derogada DOF 25-10-1993. Adicionada DOF 10-02-2014</w:t>
      </w:r>
    </w:p>
    <w:p>
      <w:pPr>
        <w:pStyle w:val="BodyText"/>
        <w:spacing w:before="1"/>
        <w:rPr>
          <w:rFonts w:ascii="Times New Roman"/>
          <w:i/>
        </w:rPr>
      </w:pPr>
    </w:p>
    <w:p>
      <w:pPr>
        <w:pStyle w:val="ListParagraph"/>
        <w:numPr>
          <w:ilvl w:val="0"/>
          <w:numId w:val="40"/>
        </w:numPr>
        <w:tabs>
          <w:tab w:pos="959" w:val="left" w:leader="none"/>
        </w:tabs>
        <w:spacing w:line="240" w:lineRule="auto" w:before="0" w:after="0"/>
        <w:ind w:left="951" w:right="181" w:hanging="545"/>
        <w:jc w:val="both"/>
        <w:rPr>
          <w:sz w:val="20"/>
        </w:rPr>
      </w:pPr>
      <w:r>
        <w:rPr>
          <w:sz w:val="20"/>
        </w:rPr>
        <w:t>Presentar a consideración del Senado, la terna para la designación de Ministros de la Suprema Corte de Justicia y someter sus licencias y renuncias a la aprobación del propio</w:t>
      </w:r>
      <w:r>
        <w:rPr>
          <w:spacing w:val="-24"/>
          <w:sz w:val="20"/>
        </w:rPr>
        <w:t> </w:t>
      </w:r>
      <w:r>
        <w:rPr>
          <w:sz w:val="20"/>
        </w:rPr>
        <w:t>Senado;</w:t>
      </w:r>
    </w:p>
    <w:p>
      <w:pPr>
        <w:spacing w:line="182" w:lineRule="exact" w:before="0"/>
        <w:ind w:left="5078" w:right="142" w:firstLine="0"/>
        <w:jc w:val="left"/>
        <w:rPr>
          <w:rFonts w:ascii="Times New Roman" w:hAnsi="Times New Roman"/>
          <w:i/>
          <w:sz w:val="16"/>
        </w:rPr>
      </w:pPr>
      <w:r>
        <w:rPr>
          <w:rFonts w:ascii="Times New Roman" w:hAnsi="Times New Roman"/>
          <w:i/>
          <w:color w:val="0000FF"/>
          <w:sz w:val="16"/>
        </w:rPr>
        <w:t>Fracción adicionada DOF 20-08-1928. Reformada DOF 31-12-1994</w:t>
      </w:r>
    </w:p>
    <w:p>
      <w:pPr>
        <w:pStyle w:val="BodyText"/>
        <w:spacing w:before="1"/>
        <w:rPr>
          <w:rFonts w:ascii="Times New Roman"/>
          <w:i/>
        </w:rPr>
      </w:pPr>
    </w:p>
    <w:p>
      <w:pPr>
        <w:pStyle w:val="ListParagraph"/>
        <w:numPr>
          <w:ilvl w:val="0"/>
          <w:numId w:val="40"/>
        </w:numPr>
        <w:tabs>
          <w:tab w:pos="952" w:val="left" w:leader="none"/>
        </w:tabs>
        <w:spacing w:line="240" w:lineRule="auto" w:before="0" w:after="0"/>
        <w:ind w:left="951" w:right="185" w:hanging="545"/>
        <w:jc w:val="both"/>
        <w:rPr>
          <w:sz w:val="20"/>
        </w:rPr>
      </w:pPr>
      <w:r>
        <w:rPr>
          <w:sz w:val="20"/>
        </w:rPr>
        <w:t>Objetar los nombramientos de los comisionados del organismo garante que establece el artículo 6o. de esta Constitución hechos por el Senado de la República, en los términos establecidos en esta Constitución y en la</w:t>
      </w:r>
      <w:r>
        <w:rPr>
          <w:spacing w:val="-12"/>
          <w:sz w:val="20"/>
        </w:rPr>
        <w:t> </w:t>
      </w:r>
      <w:r>
        <w:rPr>
          <w:sz w:val="20"/>
        </w:rPr>
        <w:t>ley;</w:t>
      </w:r>
    </w:p>
    <w:p>
      <w:pPr>
        <w:spacing w:line="182" w:lineRule="exact" w:before="0"/>
        <w:ind w:left="3165" w:right="142" w:firstLine="0"/>
        <w:jc w:val="left"/>
        <w:rPr>
          <w:rFonts w:ascii="Times New Roman" w:hAnsi="Times New Roman"/>
          <w:i/>
          <w:sz w:val="16"/>
        </w:rPr>
      </w:pPr>
      <w:r>
        <w:rPr>
          <w:rFonts w:ascii="Times New Roman" w:hAnsi="Times New Roman"/>
          <w:i/>
          <w:color w:val="0000FF"/>
          <w:sz w:val="16"/>
        </w:rPr>
        <w:t>Fracción adicionada DOF 20-08-1928. Derogada DOF 28-12-1982. Adicionada DOF 07-02-2014</w:t>
      </w:r>
    </w:p>
    <w:p>
      <w:pPr>
        <w:pStyle w:val="BodyText"/>
        <w:spacing w:before="8"/>
        <w:rPr>
          <w:rFonts w:ascii="Times New Roman"/>
          <w:i/>
          <w:sz w:val="13"/>
        </w:rPr>
      </w:pPr>
    </w:p>
    <w:p>
      <w:pPr>
        <w:spacing w:after="0"/>
        <w:rPr>
          <w:rFonts w:ascii="Times New Roman"/>
          <w:sz w:val="13"/>
        </w:rPr>
        <w:sectPr>
          <w:pgSz w:w="12250" w:h="15850"/>
          <w:pgMar w:header="709" w:footer="696" w:top="1760" w:bottom="880" w:left="1300" w:right="1240"/>
        </w:sectPr>
      </w:pPr>
    </w:p>
    <w:p>
      <w:pPr>
        <w:pStyle w:val="ListParagraph"/>
        <w:numPr>
          <w:ilvl w:val="0"/>
          <w:numId w:val="40"/>
        </w:numPr>
        <w:tabs>
          <w:tab w:pos="951" w:val="left" w:leader="none"/>
          <w:tab w:pos="952" w:val="left" w:leader="none"/>
        </w:tabs>
        <w:spacing w:line="240" w:lineRule="auto" w:before="74" w:after="0"/>
        <w:ind w:left="951" w:right="0" w:hanging="545"/>
        <w:jc w:val="left"/>
        <w:rPr>
          <w:sz w:val="20"/>
        </w:rPr>
      </w:pPr>
      <w:r>
        <w:rPr>
          <w:sz w:val="20"/>
        </w:rPr>
        <w:t>Las demás que le confiere expresamente esta</w:t>
      </w:r>
      <w:r>
        <w:rPr>
          <w:spacing w:val="-16"/>
          <w:sz w:val="20"/>
        </w:rPr>
        <w:t> </w:t>
      </w:r>
      <w:r>
        <w:rPr>
          <w:sz w:val="20"/>
        </w:rPr>
        <w:t>Constitución.</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adicionada DOF 20-08-1928</w:t>
      </w:r>
    </w:p>
    <w:p>
      <w:pPr>
        <w:spacing w:after="0"/>
        <w:jc w:val="left"/>
        <w:rPr>
          <w:rFonts w:ascii="Times New Roman" w:hAnsi="Times New Roman"/>
          <w:sz w:val="16"/>
        </w:rPr>
        <w:sectPr>
          <w:type w:val="continuous"/>
          <w:pgSz w:w="12250" w:h="15850"/>
          <w:pgMar w:top="1760" w:bottom="880" w:left="1300" w:right="1240"/>
          <w:cols w:num="2" w:equalWidth="0">
            <w:col w:w="6260" w:space="358"/>
            <w:col w:w="3092"/>
          </w:cols>
        </w:sectPr>
      </w:pPr>
    </w:p>
    <w:p>
      <w:pPr>
        <w:pStyle w:val="BodyText"/>
        <w:spacing w:before="5"/>
        <w:rPr>
          <w:rFonts w:ascii="Times New Roman"/>
          <w:i/>
          <w:sz w:val="13"/>
        </w:rPr>
      </w:pPr>
    </w:p>
    <w:p>
      <w:pPr>
        <w:pStyle w:val="BodyText"/>
        <w:spacing w:line="242" w:lineRule="auto" w:before="74"/>
        <w:ind w:left="118" w:right="176" w:firstLine="288"/>
        <w:jc w:val="both"/>
      </w:pPr>
      <w:r>
        <w:rPr>
          <w:b/>
        </w:rPr>
        <w:t>Artículo 90. </w:t>
      </w:r>
      <w:r>
        <w:rPr/>
        <w:t>La Administración Pública Federal será centralizada y paraestatal conforme a la Ley Orgánica que expida el Congreso, que distribuirá los negocios del orden administrativo de la Federación que estarán a cargo de las Secretarías de Estado y definirá las bases generales de creación de las entidades paraestatales y la intervención del Ejecutivo Federal en su operación.</w:t>
      </w:r>
    </w:p>
    <w:p>
      <w:pPr>
        <w:pStyle w:val="BodyText"/>
        <w:spacing w:before="5"/>
        <w:rPr>
          <w:sz w:val="19"/>
        </w:rPr>
      </w:pPr>
    </w:p>
    <w:p>
      <w:pPr>
        <w:pStyle w:val="BodyText"/>
        <w:spacing w:line="242" w:lineRule="auto"/>
        <w:ind w:left="118" w:right="184" w:firstLine="288"/>
        <w:jc w:val="both"/>
      </w:pPr>
      <w:r>
        <w:rPr/>
        <w:t>La </w:t>
      </w:r>
      <w:r>
        <w:rPr>
          <w:b/>
        </w:rPr>
        <w:t>(sic DOF 02-08-2007) </w:t>
      </w:r>
      <w:r>
        <w:rPr/>
        <w:t>leyes determinarán las relaciones entre las entidades paraestatales y el Ejecutivo Federal, o entre éstas y las Secretarías de Estado.</w:t>
      </w:r>
    </w:p>
    <w:p>
      <w:pPr>
        <w:pStyle w:val="BodyText"/>
        <w:spacing w:before="10"/>
        <w:rPr>
          <w:sz w:val="19"/>
        </w:rPr>
      </w:pPr>
    </w:p>
    <w:p>
      <w:pPr>
        <w:pStyle w:val="BodyText"/>
        <w:ind w:left="118" w:right="185" w:firstLine="288"/>
        <w:jc w:val="both"/>
      </w:pPr>
      <w:r>
        <w:rPr/>
        <w:t>La función de Consejero Jurídico del Gobierno estará a cargo de la dependencia del Ejecutivo Federal que, para tal efecto, establezca la ley.</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10-02-2014</w:t>
      </w:r>
    </w:p>
    <w:p>
      <w:pPr>
        <w:spacing w:after="0" w:line="182" w:lineRule="exact"/>
        <w:jc w:val="right"/>
        <w:rPr>
          <w:rFonts w:ascii="Times New Roman" w:hAnsi="Times New Roman"/>
          <w:sz w:val="16"/>
        </w:rPr>
        <w:sectPr>
          <w:type w:val="continuous"/>
          <w:pgSz w:w="12250" w:h="15850"/>
          <w:pgMar w:top="1760" w:bottom="880" w:left="1300" w:right="1240"/>
        </w:sectPr>
      </w:pPr>
    </w:p>
    <w:p>
      <w:pPr>
        <w:pStyle w:val="BodyText"/>
        <w:rPr>
          <w:rFonts w:ascii="Times New Roman"/>
          <w:i/>
        </w:rPr>
      </w:pPr>
    </w:p>
    <w:p>
      <w:pPr>
        <w:pStyle w:val="BodyText"/>
        <w:spacing w:before="4"/>
        <w:rPr>
          <w:rFonts w:ascii="Times New Roman"/>
          <w:i/>
          <w:sz w:val="29"/>
        </w:rPr>
      </w:pPr>
    </w:p>
    <w:p>
      <w:pPr>
        <w:pStyle w:val="BodyText"/>
        <w:spacing w:before="74"/>
        <w:ind w:left="118" w:right="177" w:firstLine="288"/>
        <w:jc w:val="both"/>
      </w:pPr>
      <w:r>
        <w:rPr/>
        <w:t>El Ejecutivo Federal representará a la Federación en los asuntos en que ésta sea parte, por conducto de la dependencia que tenga a su cargo la función de Consejero Jurídico del Gobierno o de las Secretarías de Estado, en los términos que establezca la ley.</w:t>
      </w:r>
    </w:p>
    <w:p>
      <w:pPr>
        <w:spacing w:line="240" w:lineRule="auto" w:before="0"/>
        <w:ind w:left="6302" w:right="164" w:firstLine="801"/>
        <w:jc w:val="left"/>
        <w:rPr>
          <w:rFonts w:ascii="Times New Roman" w:hAnsi="Times New Roman"/>
          <w:i/>
          <w:sz w:val="16"/>
        </w:rPr>
      </w:pPr>
      <w:r>
        <w:rPr>
          <w:rFonts w:ascii="Times New Roman" w:hAnsi="Times New Roman"/>
          <w:i/>
          <w:color w:val="0000FF"/>
          <w:sz w:val="16"/>
        </w:rPr>
        <w:t>Párrafo adicionado DOF 10-02-2014 </w:t>
      </w:r>
      <w:r>
        <w:rPr>
          <w:rFonts w:ascii="Times New Roman" w:hAnsi="Times New Roman"/>
          <w:i/>
          <w:color w:val="0000FF"/>
          <w:sz w:val="16"/>
        </w:rPr>
        <w:t>Artículo reformado DOF 21-04-1981, 02-08-2007</w:t>
      </w:r>
    </w:p>
    <w:p>
      <w:pPr>
        <w:pStyle w:val="BodyText"/>
        <w:spacing w:before="1"/>
        <w:rPr>
          <w:rFonts w:ascii="Times New Roman"/>
          <w:i/>
        </w:rPr>
      </w:pPr>
    </w:p>
    <w:p>
      <w:pPr>
        <w:pStyle w:val="BodyText"/>
        <w:ind w:left="118" w:right="142" w:firstLine="288"/>
      </w:pPr>
      <w:r>
        <w:rPr>
          <w:b/>
        </w:rPr>
        <w:t>Artículo 91. </w:t>
      </w:r>
      <w:r>
        <w:rPr/>
        <w:t>Para ser secretario del Despacho se requiere: ser ciudadano mexicano por nacimiento, estar en ejercicio de sus derechos y tener treinta años cumplidos.</w:t>
      </w:r>
    </w:p>
    <w:p>
      <w:pPr>
        <w:spacing w:line="182"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ind w:left="118" w:right="178" w:firstLine="288"/>
        <w:jc w:val="both"/>
      </w:pPr>
      <w:r>
        <w:rPr>
          <w:b/>
        </w:rPr>
        <w:t>Artículo 92. </w:t>
      </w:r>
      <w:r>
        <w:rPr/>
        <w:t>Todos los reglamentos, decretos, acuerdos y órdenes del Presidente deberán estar firmados por el Secretario de Estado a que el asunto corresponda, y sin este requisito no serán obedecidos.</w:t>
      </w:r>
    </w:p>
    <w:p>
      <w:pPr>
        <w:spacing w:line="182" w:lineRule="exact" w:before="0"/>
        <w:ind w:left="406" w:right="142" w:firstLine="5895"/>
        <w:jc w:val="left"/>
        <w:rPr>
          <w:rFonts w:ascii="Times New Roman" w:hAnsi="Times New Roman"/>
          <w:i/>
          <w:sz w:val="16"/>
        </w:rPr>
      </w:pPr>
      <w:r>
        <w:rPr>
          <w:rFonts w:ascii="Times New Roman" w:hAnsi="Times New Roman"/>
          <w:i/>
          <w:color w:val="0000FF"/>
          <w:sz w:val="16"/>
        </w:rPr>
        <w:t>Artículo reformado DOF 21-04-1981, 02-08-2007</w:t>
      </w:r>
    </w:p>
    <w:p>
      <w:pPr>
        <w:pStyle w:val="BodyText"/>
        <w:spacing w:before="1"/>
        <w:rPr>
          <w:rFonts w:ascii="Times New Roman"/>
          <w:i/>
        </w:rPr>
      </w:pPr>
    </w:p>
    <w:p>
      <w:pPr>
        <w:pStyle w:val="BodyText"/>
        <w:ind w:left="118" w:right="142" w:firstLine="288"/>
      </w:pPr>
      <w:r>
        <w:rPr>
          <w:b/>
        </w:rPr>
        <w:t>Artículo 93.- </w:t>
      </w:r>
      <w:r>
        <w:rPr/>
        <w:t>Los Secretarios del Despacho, luego que esté abierto el periodo de sesiones ordinarias, darán cuenta al Congreso del estado que guarden sus respectivos ramos.</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02-08-2007</w:t>
      </w:r>
    </w:p>
    <w:p>
      <w:pPr>
        <w:pStyle w:val="BodyText"/>
        <w:spacing w:before="3"/>
        <w:rPr>
          <w:rFonts w:ascii="Times New Roman"/>
          <w:i/>
        </w:rPr>
      </w:pPr>
    </w:p>
    <w:p>
      <w:pPr>
        <w:pStyle w:val="BodyText"/>
        <w:spacing w:before="1"/>
        <w:ind w:left="118" w:right="182" w:firstLine="288"/>
        <w:jc w:val="both"/>
      </w:pPr>
      <w:r>
        <w:rPr/>
        <w:t>Cualquiera de las Cámaras podrá convocar a los Secretarios de Estado, a los directores y administradores de las entidades paraestatales, así como a los titulares de los órganos autónomos, para que informen bajo protesta de decir verdad, cuando se discuta una ley o se estudie un negocio concerniente a sus respectivos ramos o actividades o para que respondan a interpelaciones o preguntas.</w:t>
      </w:r>
    </w:p>
    <w:p>
      <w:pPr>
        <w:spacing w:line="182" w:lineRule="exact" w:before="0"/>
        <w:ind w:left="4667" w:right="142" w:firstLine="0"/>
        <w:jc w:val="left"/>
        <w:rPr>
          <w:rFonts w:ascii="Times New Roman" w:hAnsi="Times New Roman"/>
          <w:i/>
          <w:sz w:val="16"/>
        </w:rPr>
      </w:pPr>
      <w:r>
        <w:rPr>
          <w:rFonts w:ascii="Times New Roman" w:hAnsi="Times New Roman"/>
          <w:i/>
          <w:color w:val="0000FF"/>
          <w:sz w:val="16"/>
        </w:rPr>
        <w:t>Párrafo reformado DOF 31-12-1994, 02-08-2007, 15-08-2008, 10-02-2014</w:t>
      </w:r>
    </w:p>
    <w:p>
      <w:pPr>
        <w:pStyle w:val="BodyText"/>
        <w:spacing w:before="3"/>
        <w:rPr>
          <w:rFonts w:ascii="Times New Roman"/>
          <w:i/>
        </w:rPr>
      </w:pPr>
    </w:p>
    <w:p>
      <w:pPr>
        <w:pStyle w:val="BodyText"/>
        <w:spacing w:before="1"/>
        <w:ind w:left="118" w:right="175" w:firstLine="288"/>
        <w:jc w:val="both"/>
      </w:pPr>
      <w:r>
        <w:rPr/>
        <w:t>Las Cámaras, a pedido de una cuarta parte de sus miembros, tratándose de los diputados, y de la mitad, si se trata de los Senadores, tienen la facultad de integrar comisiones para investigar el funcionamiento de dichos organismos descentralizados y empresas de participación estatal mayoritaria. Los resultados de las investigaciones se harán del conocimiento del Ejecutivo Federal.</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06-12-1977</w:t>
      </w:r>
    </w:p>
    <w:p>
      <w:pPr>
        <w:pStyle w:val="BodyText"/>
        <w:spacing w:before="1"/>
        <w:rPr>
          <w:rFonts w:ascii="Times New Roman"/>
          <w:i/>
        </w:rPr>
      </w:pPr>
    </w:p>
    <w:p>
      <w:pPr>
        <w:pStyle w:val="BodyText"/>
        <w:ind w:left="118" w:right="182" w:firstLine="288"/>
        <w:jc w:val="both"/>
      </w:pPr>
      <w:r>
        <w:rPr/>
        <w:t>Las Cámaras podrán requerir información o documentación a los titulares de las dependencias y entidades del gobierno federal, mediante pregunta por escrito, la cual deberá ser respondida en un término no mayor a 15 días naturales a partir de su recepción.</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15-08-2008</w:t>
      </w:r>
    </w:p>
    <w:p>
      <w:pPr>
        <w:pStyle w:val="BodyText"/>
        <w:spacing w:before="1"/>
        <w:rPr>
          <w:rFonts w:ascii="Times New Roman"/>
          <w:i/>
        </w:rPr>
      </w:pPr>
    </w:p>
    <w:p>
      <w:pPr>
        <w:pStyle w:val="BodyText"/>
        <w:ind w:left="118" w:right="142" w:firstLine="288"/>
      </w:pPr>
      <w:r>
        <w:rPr/>
        <w:t>El ejercicio de estas atribuciones se realizará de conformidad con la Ley del Congreso y sus reglamentos.</w:t>
      </w:r>
    </w:p>
    <w:p>
      <w:pPr>
        <w:spacing w:line="240" w:lineRule="auto" w:before="0"/>
        <w:ind w:left="7130" w:right="173" w:hanging="27"/>
        <w:jc w:val="right"/>
        <w:rPr>
          <w:rFonts w:ascii="Times New Roman" w:hAnsi="Times New Roman"/>
          <w:i/>
          <w:sz w:val="16"/>
        </w:rPr>
      </w:pPr>
      <w:r>
        <w:rPr>
          <w:rFonts w:ascii="Times New Roman" w:hAnsi="Times New Roman"/>
          <w:i/>
          <w:color w:val="0000FF"/>
          <w:sz w:val="16"/>
        </w:rPr>
        <w:t>Párrafo adicionado DOF 15-08-2008</w:t>
      </w:r>
      <w:r>
        <w:rPr>
          <w:rFonts w:ascii="Times New Roman" w:hAnsi="Times New Roman"/>
          <w:i/>
          <w:color w:val="0000FF"/>
          <w:w w:val="100"/>
          <w:sz w:val="16"/>
        </w:rPr>
        <w:t> </w:t>
      </w:r>
      <w:r>
        <w:rPr>
          <w:rFonts w:ascii="Times New Roman" w:hAnsi="Times New Roman"/>
          <w:i/>
          <w:color w:val="0000FF"/>
          <w:sz w:val="16"/>
        </w:rPr>
        <w:t>Artículo reformado DOF 31-01-1974</w:t>
      </w:r>
    </w:p>
    <w:p>
      <w:pPr>
        <w:pStyle w:val="BodyText"/>
        <w:spacing w:before="8"/>
        <w:rPr>
          <w:rFonts w:ascii="Times New Roman"/>
          <w:i/>
          <w:sz w:val="13"/>
        </w:rPr>
      </w:pPr>
    </w:p>
    <w:p>
      <w:pPr>
        <w:pStyle w:val="Heading1"/>
        <w:ind w:left="3868" w:right="3914" w:firstLine="379"/>
        <w:jc w:val="left"/>
      </w:pPr>
      <w:r>
        <w:rPr/>
        <w:t>Capítulo  IV Del Poder Judicial</w:t>
      </w:r>
    </w:p>
    <w:p>
      <w:pPr>
        <w:pStyle w:val="BodyText"/>
        <w:spacing w:before="1"/>
        <w:rPr>
          <w:b/>
        </w:rPr>
      </w:pPr>
    </w:p>
    <w:p>
      <w:pPr>
        <w:pStyle w:val="BodyText"/>
        <w:ind w:left="118" w:right="183" w:firstLine="288"/>
        <w:jc w:val="both"/>
      </w:pPr>
      <w:r>
        <w:rPr>
          <w:b/>
        </w:rPr>
        <w:t>Artículo 94. </w:t>
      </w:r>
      <w:r>
        <w:rPr/>
        <w:t>Se deposita el ejercicio del Poder Judicial de la Federación en una Suprema Corte de Justicia, en un Tribunal Electoral, en Tribunales Colegiados y Unitarios de Circuito y en Juzgados de Distrito.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31-12-1994, 22-08-1996, 11-06-1999</w:t>
      </w:r>
    </w:p>
    <w:p>
      <w:pPr>
        <w:pStyle w:val="BodyText"/>
        <w:spacing w:before="3"/>
        <w:rPr>
          <w:rFonts w:ascii="Times New Roman"/>
          <w:i/>
        </w:rPr>
      </w:pPr>
    </w:p>
    <w:p>
      <w:pPr>
        <w:pStyle w:val="BodyText"/>
        <w:spacing w:before="1"/>
        <w:ind w:left="118" w:right="187" w:firstLine="288"/>
        <w:jc w:val="both"/>
      </w:pPr>
      <w:r>
        <w:rPr/>
        <w:t>La administración, vigilancia y disciplina del Poder Judicial de la Federación, con excepción de la Suprema Corte de Justicia de la Nación, estarán a cargo del Consejo de la Judicatura Federal en los términos que, conforme a las bases que señala esta Constitución, establezcan las leyes.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11-06-1999</w:t>
      </w:r>
    </w:p>
    <w:p>
      <w:pPr>
        <w:spacing w:after="0" w:line="182" w:lineRule="exact"/>
        <w:jc w:val="right"/>
        <w:rPr>
          <w:rFonts w:ascii="Times New Roman" w:hAnsi="Times New Roman"/>
          <w:sz w:val="16"/>
        </w:rPr>
        <w:sectPr>
          <w:pgSz w:w="12250" w:h="15850"/>
          <w:pgMar w:header="709" w:footer="696" w:top="1760" w:bottom="880" w:left="1300" w:right="1240"/>
        </w:sectPr>
      </w:pPr>
    </w:p>
    <w:p>
      <w:pPr>
        <w:pStyle w:val="BodyText"/>
        <w:spacing w:before="3"/>
        <w:rPr>
          <w:rFonts w:ascii="Times New Roman"/>
          <w:i/>
          <w:sz w:val="29"/>
        </w:rPr>
      </w:pPr>
    </w:p>
    <w:p>
      <w:pPr>
        <w:pStyle w:val="BodyText"/>
        <w:spacing w:before="74"/>
        <w:ind w:left="118" w:right="223" w:firstLine="288"/>
      </w:pPr>
      <w:r>
        <w:rPr/>
        <w:t>La Suprema Corte de Justicia de la Nación se compondrá de once Ministros y funcionará en Pleno o en Salas.</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31-12-1994</w:t>
      </w:r>
    </w:p>
    <w:p>
      <w:pPr>
        <w:pStyle w:val="BodyText"/>
        <w:spacing w:before="1"/>
        <w:rPr>
          <w:rFonts w:ascii="Times New Roman"/>
          <w:i/>
        </w:rPr>
      </w:pPr>
    </w:p>
    <w:p>
      <w:pPr>
        <w:pStyle w:val="BodyText"/>
        <w:ind w:left="118" w:right="181" w:firstLine="288"/>
        <w:jc w:val="both"/>
      </w:pPr>
      <w:r>
        <w:rPr/>
        <w:t>En los términos que la ley disponga las sesiones del Pleno y de las Salas serán públicas, y por excepción secretas en los casos en que así lo exijan la moral o el interés público.</w:t>
      </w:r>
    </w:p>
    <w:p>
      <w:pPr>
        <w:pStyle w:val="BodyText"/>
      </w:pPr>
    </w:p>
    <w:p>
      <w:pPr>
        <w:pStyle w:val="BodyText"/>
        <w:spacing w:before="1"/>
        <w:ind w:left="118" w:right="177" w:firstLine="288"/>
        <w:jc w:val="both"/>
      </w:pPr>
      <w:r>
        <w:rPr/>
        <w:t>La competencia de la Suprema Corte, su funcionamiento en Pleno y Salas, la competencia de los Tribunales de Circuito, de los Juzgados de Distrito y del Tribunal Electoral, así como las responsabilidades en que incurran los servidores públicos del Poder Judicial de la Federación, se regirán por lo que dispongan las leyes, de conformidad con las bases que esta Constitución</w:t>
      </w:r>
      <w:r>
        <w:rPr>
          <w:spacing w:val="-31"/>
        </w:rPr>
        <w:t> </w:t>
      </w:r>
      <w:r>
        <w:rPr/>
        <w:t>establece.</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22-08-1996</w:t>
      </w:r>
    </w:p>
    <w:p>
      <w:pPr>
        <w:pStyle w:val="BodyText"/>
        <w:spacing w:before="2"/>
        <w:rPr>
          <w:rFonts w:ascii="Times New Roman"/>
          <w:i/>
        </w:rPr>
      </w:pPr>
    </w:p>
    <w:p>
      <w:pPr>
        <w:pStyle w:val="BodyText"/>
        <w:ind w:left="118" w:right="183" w:firstLine="288"/>
        <w:jc w:val="both"/>
      </w:pPr>
      <w:r>
        <w:rPr/>
        <w:t>El Consejo de la Judicatura Federal determinará el número, división en circuitos, competencia territorial y especialización por materias, entre las que se incluirá la de radiodifusión, telecomunicaciones y competencia económica, de los Tribunales Colegiados y Unitarios de Circuito y de los Juzgados de Distrito.</w:t>
      </w:r>
    </w:p>
    <w:p>
      <w:pPr>
        <w:spacing w:line="182"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31-12-1994, 11-06-2013</w:t>
      </w:r>
    </w:p>
    <w:p>
      <w:pPr>
        <w:pStyle w:val="BodyText"/>
        <w:spacing w:before="1"/>
        <w:rPr>
          <w:rFonts w:ascii="Times New Roman"/>
          <w:i/>
        </w:rPr>
      </w:pPr>
    </w:p>
    <w:p>
      <w:pPr>
        <w:pStyle w:val="BodyText"/>
        <w:ind w:left="118" w:right="180" w:firstLine="288"/>
        <w:jc w:val="both"/>
      </w:pPr>
      <w:r>
        <w:rPr/>
        <w:t>Asimismo, mediante acuerdos generales establecerá Plenos de Circuito, atendiendo al número y especialización de los Tribunales Colegiados que pertenezcan a cada Circuito. Las leyes determinarán su integración y funcionamiento.</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06-06-2011</w:t>
      </w:r>
    </w:p>
    <w:p>
      <w:pPr>
        <w:pStyle w:val="BodyText"/>
        <w:spacing w:before="1"/>
        <w:rPr>
          <w:rFonts w:ascii="Times New Roman"/>
          <w:i/>
        </w:rPr>
      </w:pPr>
    </w:p>
    <w:p>
      <w:pPr>
        <w:pStyle w:val="BodyText"/>
        <w:ind w:left="118" w:right="177" w:firstLine="288"/>
        <w:jc w:val="both"/>
      </w:pPr>
      <w:r>
        <w:rPr/>
        <w:t>El Pleno de la Suprema Corte de Justicia estará facultado para expedir acuerdos generales, a fin de lograr una adecuada distribución entre las Salas de los asuntos que competa conocer a la Corte, así como remitir a los Tribunales Colegiados de Circuito, para mayor prontitud en el despacho de los asuntos, aquéllos en los que hubiera establecido jurisprudencia o los que, conforme a los referidos acuerdos, la propia Corte determine para una mejor impartición de justicia. Dichos acuerdos surtirán efectos después de</w:t>
      </w:r>
      <w:r>
        <w:rPr>
          <w:spacing w:val="-5"/>
        </w:rPr>
        <w:t> </w:t>
      </w:r>
      <w:r>
        <w:rPr/>
        <w:t>publicados.</w:t>
      </w:r>
    </w:p>
    <w:p>
      <w:pPr>
        <w:spacing w:line="182" w:lineRule="exact" w:before="0"/>
        <w:ind w:left="5495" w:right="142" w:firstLine="0"/>
        <w:jc w:val="left"/>
        <w:rPr>
          <w:rFonts w:ascii="Times New Roman" w:hAnsi="Times New Roman"/>
          <w:i/>
          <w:sz w:val="16"/>
        </w:rPr>
      </w:pPr>
      <w:r>
        <w:rPr>
          <w:rFonts w:ascii="Times New Roman" w:hAnsi="Times New Roman"/>
          <w:i/>
          <w:color w:val="0000FF"/>
          <w:sz w:val="16"/>
        </w:rPr>
        <w:t>Párrafo reformado DOF 31-12-1994, 11-06-1999, 06-06-2011</w:t>
      </w:r>
    </w:p>
    <w:p>
      <w:pPr>
        <w:pStyle w:val="BodyText"/>
        <w:spacing w:before="3"/>
        <w:rPr>
          <w:rFonts w:ascii="Times New Roman"/>
          <w:i/>
        </w:rPr>
      </w:pPr>
    </w:p>
    <w:p>
      <w:pPr>
        <w:pStyle w:val="BodyText"/>
        <w:spacing w:before="1"/>
        <w:ind w:left="118" w:right="176" w:firstLine="288"/>
        <w:jc w:val="both"/>
      </w:pPr>
      <w:r>
        <w:rPr/>
        <w:t>Los juicios de amparo, las controversias constitucionales y las acciones de inconstitucionalidad se substanciarán y resolverán de manera prioritaria cuando alguna de las Cámaras del Congreso, a través de su presidente, o el Ejecutivo Federal, por conducto del consejero jurídico del gobierno, justifique la urgencia atendiendo al interés social o al orden público, en los términos de lo dispuesto por las leyes reglamentarias.</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06-06-2011</w:t>
      </w:r>
    </w:p>
    <w:p>
      <w:pPr>
        <w:pStyle w:val="BodyText"/>
        <w:spacing w:before="1"/>
        <w:rPr>
          <w:rFonts w:ascii="Times New Roman"/>
          <w:i/>
        </w:rPr>
      </w:pPr>
    </w:p>
    <w:p>
      <w:pPr>
        <w:pStyle w:val="BodyText"/>
        <w:ind w:left="118" w:right="176" w:firstLine="288"/>
        <w:jc w:val="both"/>
        <w:rPr>
          <w:b/>
        </w:rPr>
      </w:pPr>
      <w:r>
        <w:rPr/>
        <w:t>La ley fijará los términos en que sea obligatoria la jurisprudencia que establezcan los Tribunales del Poder Judicial de la Federación y los Plenos de Circuito sobre la interpretación de la Constitución y normas generales, así como los requisitos para su interrupción y sustitución</w:t>
      </w:r>
      <w:r>
        <w:rPr>
          <w:b/>
        </w:rPr>
        <w:t>.</w:t>
      </w:r>
    </w:p>
    <w:p>
      <w:pPr>
        <w:spacing w:before="0"/>
        <w:ind w:left="406" w:right="142" w:firstLine="6740"/>
        <w:jc w:val="left"/>
        <w:rPr>
          <w:rFonts w:ascii="Times New Roman" w:hAnsi="Times New Roman"/>
          <w:i/>
          <w:sz w:val="16"/>
        </w:rPr>
      </w:pPr>
      <w:r>
        <w:rPr>
          <w:rFonts w:ascii="Times New Roman" w:hAnsi="Times New Roman"/>
          <w:i/>
          <w:color w:val="0000FF"/>
          <w:sz w:val="16"/>
        </w:rPr>
        <w:t>Párrafo reformado DOF 06-06-2011</w:t>
      </w:r>
    </w:p>
    <w:p>
      <w:pPr>
        <w:pStyle w:val="BodyText"/>
        <w:spacing w:before="1"/>
        <w:rPr>
          <w:rFonts w:ascii="Times New Roman"/>
          <w:i/>
        </w:rPr>
      </w:pPr>
    </w:p>
    <w:p>
      <w:pPr>
        <w:pStyle w:val="BodyText"/>
        <w:ind w:left="118" w:right="182" w:firstLine="288"/>
        <w:jc w:val="both"/>
      </w:pPr>
      <w:r>
        <w:rPr/>
        <w:t>La remuneración que perciban por sus servicios los Ministros de la Suprema Corte, los Magistrados de Circuito, los Jueces de Distrito y los Consejeros de la Judicatura Federal, así como los Magistrados Electorales, no podrá ser disminuida durante su encargo.</w:t>
      </w:r>
    </w:p>
    <w:p>
      <w:pPr>
        <w:spacing w:line="182"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31-12-1994, 22-08-1996</w:t>
      </w:r>
    </w:p>
    <w:p>
      <w:pPr>
        <w:pStyle w:val="BodyText"/>
        <w:spacing w:before="1"/>
        <w:rPr>
          <w:rFonts w:ascii="Times New Roman"/>
          <w:i/>
        </w:rPr>
      </w:pPr>
    </w:p>
    <w:p>
      <w:pPr>
        <w:pStyle w:val="BodyText"/>
        <w:ind w:left="118" w:right="185" w:firstLine="288"/>
        <w:jc w:val="both"/>
      </w:pPr>
      <w:r>
        <w:rPr/>
        <w:t>Los Ministros de la Suprema Corte de Justicia durarán en su encargo quince años, sólo podrán ser removidos del mismo en los términos del Título Cuarto de esta Constitución y, al vencimiento de su periodo, tendrán derecho a un haber por retiro.</w:t>
      </w:r>
    </w:p>
    <w:p>
      <w:pPr>
        <w:spacing w:line="182" w:lineRule="exact" w:before="0"/>
        <w:ind w:left="6321" w:right="142" w:firstLine="0"/>
        <w:jc w:val="left"/>
        <w:rPr>
          <w:rFonts w:ascii="Times New Roman" w:hAnsi="Times New Roman"/>
          <w:i/>
          <w:sz w:val="16"/>
        </w:rPr>
      </w:pPr>
      <w:r>
        <w:rPr>
          <w:rFonts w:ascii="Times New Roman" w:hAnsi="Times New Roman"/>
          <w:i/>
          <w:color w:val="0000FF"/>
          <w:sz w:val="16"/>
        </w:rPr>
        <w:t>Párrafo reformado DOF 31-12-1994, 06-06-2011</w:t>
      </w:r>
    </w:p>
    <w:p>
      <w:pPr>
        <w:spacing w:after="0" w:line="182" w:lineRule="exact"/>
        <w:jc w:val="left"/>
        <w:rPr>
          <w:rFonts w:ascii="Times New Roman" w:hAnsi="Times New Roman"/>
          <w:sz w:val="16"/>
        </w:rPr>
        <w:sectPr>
          <w:pgSz w:w="12250" w:h="15850"/>
          <w:pgMar w:header="709" w:footer="696" w:top="1760" w:bottom="880" w:left="1300" w:right="1240"/>
        </w:sectPr>
      </w:pPr>
    </w:p>
    <w:p>
      <w:pPr>
        <w:pStyle w:val="BodyText"/>
        <w:spacing w:before="3"/>
        <w:rPr>
          <w:rFonts w:ascii="Times New Roman"/>
          <w:i/>
          <w:sz w:val="29"/>
        </w:rPr>
      </w:pPr>
    </w:p>
    <w:p>
      <w:pPr>
        <w:pStyle w:val="BodyText"/>
        <w:spacing w:before="74"/>
        <w:ind w:left="118" w:right="223" w:firstLine="288"/>
      </w:pPr>
      <w:r>
        <w:rPr/>
        <w:t>Ninguna persona que haya sido ministro podrá ser nombrada para un nuevo periodo, salvo que hubiera ejercido el cargo con el carácter de provisional o interino.</w:t>
      </w:r>
    </w:p>
    <w:p>
      <w:pPr>
        <w:spacing w:line="182" w:lineRule="exact" w:before="1"/>
        <w:ind w:left="562" w:right="172" w:firstLine="4594"/>
        <w:jc w:val="right"/>
        <w:rPr>
          <w:rFonts w:ascii="Times New Roman" w:hAnsi="Times New Roman"/>
          <w:i/>
          <w:sz w:val="16"/>
        </w:rPr>
      </w:pPr>
      <w:r>
        <w:rPr>
          <w:rFonts w:ascii="Times New Roman" w:hAnsi="Times New Roman"/>
          <w:i/>
          <w:color w:val="0000FF"/>
          <w:sz w:val="16"/>
        </w:rPr>
        <w:t>Párrafo adicionado DOF 31-12-1994. Reformado DOF 06-06-2011</w:t>
      </w:r>
      <w:r>
        <w:rPr>
          <w:rFonts w:ascii="Times New Roman" w:hAnsi="Times New Roman"/>
          <w:i/>
          <w:color w:val="0000FF"/>
          <w:w w:val="100"/>
          <w:sz w:val="16"/>
        </w:rPr>
        <w:t> </w:t>
      </w:r>
      <w:r>
        <w:rPr>
          <w:rFonts w:ascii="Times New Roman" w:hAnsi="Times New Roman"/>
          <w:i/>
          <w:color w:val="0000FF"/>
          <w:sz w:val="16"/>
        </w:rPr>
        <w:t>Artículo reformado DOF 20-08-1928, 15-12-1934, 21-09-1944, 19-02-1951. Fe de erratas DOF 14-03-1951. Reformado DOF 25-10-1967,</w:t>
      </w:r>
    </w:p>
    <w:p>
      <w:pPr>
        <w:spacing w:line="183" w:lineRule="exact" w:before="0"/>
        <w:ind w:left="39" w:right="173" w:firstLine="0"/>
        <w:jc w:val="right"/>
        <w:rPr>
          <w:rFonts w:ascii="Times New Roman"/>
          <w:i/>
          <w:sz w:val="16"/>
        </w:rPr>
      </w:pPr>
      <w:r>
        <w:rPr>
          <w:rFonts w:ascii="Times New Roman"/>
          <w:i/>
          <w:color w:val="0000FF"/>
          <w:sz w:val="16"/>
        </w:rPr>
        <w:t>28-12-1982, 10-08-1987</w:t>
      </w:r>
    </w:p>
    <w:p>
      <w:pPr>
        <w:pStyle w:val="BodyText"/>
        <w:spacing w:before="1"/>
        <w:rPr>
          <w:rFonts w:ascii="Times New Roman"/>
          <w:i/>
        </w:rPr>
      </w:pPr>
    </w:p>
    <w:p>
      <w:pPr>
        <w:pStyle w:val="BodyText"/>
        <w:spacing w:line="229" w:lineRule="exact"/>
        <w:ind w:left="406" w:right="142"/>
      </w:pPr>
      <w:r>
        <w:rPr>
          <w:b/>
        </w:rPr>
        <w:t>Artículo 95. </w:t>
      </w:r>
      <w:r>
        <w:rPr/>
        <w:t>Para ser electo ministro de la Suprema Corte de Justicia de la Nación, se necesita:</w:t>
      </w:r>
    </w:p>
    <w:p>
      <w:pPr>
        <w:spacing w:line="183" w:lineRule="exact" w:before="0"/>
        <w:ind w:left="39" w:right="173" w:firstLine="0"/>
        <w:jc w:val="right"/>
        <w:rPr>
          <w:rFonts w:ascii="Times New Roman" w:hAnsi="Times New Roman"/>
          <w:i/>
          <w:sz w:val="16"/>
        </w:rPr>
      </w:pPr>
      <w:r>
        <w:rPr>
          <w:rFonts w:ascii="Times New Roman" w:hAnsi="Times New Roman"/>
          <w:i/>
          <w:color w:val="0000FF"/>
          <w:sz w:val="16"/>
        </w:rPr>
        <w:t>Párrafo reformado DOF 02-08-2007</w:t>
      </w:r>
    </w:p>
    <w:p>
      <w:pPr>
        <w:pStyle w:val="BodyText"/>
        <w:spacing w:before="1"/>
        <w:rPr>
          <w:rFonts w:ascii="Times New Roman"/>
          <w:i/>
        </w:rPr>
      </w:pPr>
    </w:p>
    <w:p>
      <w:pPr>
        <w:pStyle w:val="ListParagraph"/>
        <w:numPr>
          <w:ilvl w:val="0"/>
          <w:numId w:val="41"/>
        </w:numPr>
        <w:tabs>
          <w:tab w:pos="838" w:val="left" w:leader="none"/>
          <w:tab w:pos="839" w:val="left" w:leader="none"/>
        </w:tabs>
        <w:spacing w:line="240" w:lineRule="auto" w:before="0" w:after="0"/>
        <w:ind w:left="838" w:right="0" w:hanging="432"/>
        <w:jc w:val="left"/>
        <w:rPr>
          <w:sz w:val="20"/>
        </w:rPr>
      </w:pPr>
      <w:r>
        <w:rPr>
          <w:sz w:val="20"/>
        </w:rPr>
        <w:t>Ser ciudadano mexicano por nacimiento, en pleno ejercicio de sus derechos políticos y</w:t>
      </w:r>
      <w:r>
        <w:rPr>
          <w:spacing w:val="-30"/>
          <w:sz w:val="20"/>
        </w:rPr>
        <w:t> </w:t>
      </w:r>
      <w:r>
        <w:rPr>
          <w:sz w:val="20"/>
        </w:rPr>
        <w:t>civiles.</w:t>
      </w:r>
    </w:p>
    <w:p>
      <w:pPr>
        <w:pStyle w:val="BodyText"/>
        <w:spacing w:before="9"/>
        <w:rPr>
          <w:sz w:val="19"/>
        </w:rPr>
      </w:pPr>
    </w:p>
    <w:p>
      <w:pPr>
        <w:pStyle w:val="ListParagraph"/>
        <w:numPr>
          <w:ilvl w:val="0"/>
          <w:numId w:val="41"/>
        </w:numPr>
        <w:tabs>
          <w:tab w:pos="838" w:val="left" w:leader="none"/>
          <w:tab w:pos="839" w:val="left" w:leader="none"/>
        </w:tabs>
        <w:spacing w:line="240" w:lineRule="auto" w:before="1" w:after="0"/>
        <w:ind w:left="838" w:right="0" w:hanging="432"/>
        <w:jc w:val="left"/>
        <w:rPr>
          <w:sz w:val="20"/>
        </w:rPr>
      </w:pPr>
      <w:r>
        <w:rPr>
          <w:sz w:val="20"/>
        </w:rPr>
        <w:t>Tener cuando menos treinta y cinco años cumplidos el día de la</w:t>
      </w:r>
      <w:r>
        <w:rPr>
          <w:spacing w:val="-16"/>
          <w:sz w:val="20"/>
        </w:rPr>
        <w:t> </w:t>
      </w:r>
      <w:r>
        <w:rPr>
          <w:sz w:val="20"/>
        </w:rPr>
        <w:t>designación;</w:t>
      </w:r>
    </w:p>
    <w:p>
      <w:pPr>
        <w:spacing w:before="1"/>
        <w:ind w:left="39" w:right="173" w:firstLine="0"/>
        <w:jc w:val="right"/>
        <w:rPr>
          <w:rFonts w:ascii="Times New Roman" w:hAnsi="Times New Roman"/>
          <w:i/>
          <w:sz w:val="16"/>
        </w:rPr>
      </w:pPr>
      <w:r>
        <w:rPr>
          <w:rFonts w:ascii="Times New Roman" w:hAnsi="Times New Roman"/>
          <w:i/>
          <w:color w:val="0000FF"/>
          <w:sz w:val="16"/>
        </w:rPr>
        <w:t>Fracción reformada DOF 15-12-1934, 31-12-1994</w:t>
      </w:r>
    </w:p>
    <w:p>
      <w:pPr>
        <w:pStyle w:val="BodyText"/>
        <w:spacing w:before="1"/>
        <w:rPr>
          <w:rFonts w:ascii="Times New Roman"/>
          <w:i/>
        </w:rPr>
      </w:pPr>
    </w:p>
    <w:p>
      <w:pPr>
        <w:pStyle w:val="ListParagraph"/>
        <w:numPr>
          <w:ilvl w:val="0"/>
          <w:numId w:val="41"/>
        </w:numPr>
        <w:tabs>
          <w:tab w:pos="839" w:val="left" w:leader="none"/>
        </w:tabs>
        <w:spacing w:line="242" w:lineRule="auto" w:before="0" w:after="0"/>
        <w:ind w:left="838" w:right="186" w:hanging="432"/>
        <w:jc w:val="both"/>
        <w:rPr>
          <w:sz w:val="20"/>
        </w:rPr>
      </w:pPr>
      <w:r>
        <w:rPr>
          <w:sz w:val="20"/>
        </w:rPr>
        <w:t>Poseer el día de la designación, con antigüedad mínima de diez años, título profesional de licenciado en derecho, expedido por autoridad o institución legalmente facultada para</w:t>
      </w:r>
      <w:r>
        <w:rPr>
          <w:spacing w:val="-21"/>
          <w:sz w:val="20"/>
        </w:rPr>
        <w:t> </w:t>
      </w:r>
      <w:r>
        <w:rPr>
          <w:sz w:val="20"/>
        </w:rPr>
        <w:t>ello;</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Fracción reformada DOF 15-12-1934, 31-12-1994</w:t>
      </w:r>
    </w:p>
    <w:p>
      <w:pPr>
        <w:pStyle w:val="BodyText"/>
        <w:spacing w:before="1"/>
        <w:rPr>
          <w:rFonts w:ascii="Times New Roman"/>
          <w:i/>
        </w:rPr>
      </w:pPr>
    </w:p>
    <w:p>
      <w:pPr>
        <w:pStyle w:val="ListParagraph"/>
        <w:numPr>
          <w:ilvl w:val="0"/>
          <w:numId w:val="41"/>
        </w:numPr>
        <w:tabs>
          <w:tab w:pos="839" w:val="left" w:leader="none"/>
        </w:tabs>
        <w:spacing w:line="240" w:lineRule="auto" w:before="0" w:after="0"/>
        <w:ind w:left="838" w:right="178" w:hanging="432"/>
        <w:jc w:val="both"/>
        <w:rPr>
          <w:sz w:val="20"/>
        </w:rPr>
      </w:pPr>
      <w:r>
        <w:rPr>
          <w:sz w:val="20"/>
        </w:rPr>
        <w:t>Gozar de buena reputación y no haber sido condenado por delito que amerite pena corporal de más de un año de prisión; pero si se tratare de robo, fraude, falsificación, abuso de confianza y otro que lastime seriamente la buena fama en el concepto público, inhabilitará para el cargo, cualquiera que haya sido la</w:t>
      </w:r>
      <w:r>
        <w:rPr>
          <w:spacing w:val="-15"/>
          <w:sz w:val="20"/>
        </w:rPr>
        <w:t> </w:t>
      </w:r>
      <w:r>
        <w:rPr>
          <w:sz w:val="20"/>
        </w:rPr>
        <w:t>pena.</w:t>
      </w:r>
    </w:p>
    <w:p>
      <w:pPr>
        <w:pStyle w:val="BodyText"/>
        <w:spacing w:before="9"/>
        <w:rPr>
          <w:sz w:val="19"/>
        </w:rPr>
      </w:pPr>
    </w:p>
    <w:p>
      <w:pPr>
        <w:pStyle w:val="ListParagraph"/>
        <w:numPr>
          <w:ilvl w:val="0"/>
          <w:numId w:val="41"/>
        </w:numPr>
        <w:tabs>
          <w:tab w:pos="838" w:val="left" w:leader="none"/>
          <w:tab w:pos="839" w:val="left" w:leader="none"/>
        </w:tabs>
        <w:spacing w:line="240" w:lineRule="auto" w:before="1" w:after="0"/>
        <w:ind w:left="838" w:right="0" w:hanging="432"/>
        <w:jc w:val="left"/>
        <w:rPr>
          <w:sz w:val="20"/>
        </w:rPr>
      </w:pPr>
      <w:r>
        <w:rPr>
          <w:sz w:val="20"/>
        </w:rPr>
        <w:t>Haber residido en el país durante los dos años anteriores al día de la designación;</w:t>
      </w:r>
      <w:r>
        <w:rPr>
          <w:spacing w:val="-24"/>
          <w:sz w:val="20"/>
        </w:rPr>
        <w:t> </w:t>
      </w:r>
      <w:r>
        <w:rPr>
          <w:sz w:val="20"/>
        </w:rPr>
        <w:t>y</w:t>
      </w:r>
    </w:p>
    <w:p>
      <w:pPr>
        <w:spacing w:before="0"/>
        <w:ind w:left="39" w:right="173" w:firstLine="0"/>
        <w:jc w:val="right"/>
        <w:rPr>
          <w:rFonts w:ascii="Times New Roman" w:hAnsi="Times New Roman"/>
          <w:i/>
          <w:sz w:val="16"/>
        </w:rPr>
      </w:pPr>
      <w:r>
        <w:rPr>
          <w:rFonts w:ascii="Times New Roman" w:hAnsi="Times New Roman"/>
          <w:i/>
          <w:color w:val="0000FF"/>
          <w:sz w:val="16"/>
        </w:rPr>
        <w:t>Fracción reformada DOF 31-12-1994</w:t>
      </w:r>
    </w:p>
    <w:p>
      <w:pPr>
        <w:pStyle w:val="BodyText"/>
        <w:spacing w:before="10"/>
        <w:rPr>
          <w:rFonts w:ascii="Times New Roman"/>
          <w:i/>
          <w:sz w:val="19"/>
        </w:rPr>
      </w:pPr>
    </w:p>
    <w:p>
      <w:pPr>
        <w:pStyle w:val="ListParagraph"/>
        <w:numPr>
          <w:ilvl w:val="0"/>
          <w:numId w:val="41"/>
        </w:numPr>
        <w:tabs>
          <w:tab w:pos="839" w:val="left" w:leader="none"/>
        </w:tabs>
        <w:spacing w:line="242" w:lineRule="auto" w:before="0" w:after="0"/>
        <w:ind w:left="838" w:right="178" w:hanging="432"/>
        <w:jc w:val="both"/>
        <w:rPr>
          <w:sz w:val="20"/>
        </w:rPr>
      </w:pPr>
      <w:r>
        <w:rPr>
          <w:sz w:val="20"/>
        </w:rPr>
        <w:t>No haber sido Secretario de Estado, Fiscal General de la República, senador, diputado federal, ni titular del poder ejecutivo de alguna entidad federativa, durante el año previo al día de su nombramiento.</w:t>
      </w:r>
    </w:p>
    <w:p>
      <w:pPr>
        <w:spacing w:line="180" w:lineRule="exact" w:before="0"/>
        <w:ind w:left="406" w:right="142" w:firstLine="3017"/>
        <w:jc w:val="left"/>
        <w:rPr>
          <w:rFonts w:ascii="Times New Roman" w:hAnsi="Times New Roman"/>
          <w:i/>
          <w:sz w:val="16"/>
        </w:rPr>
      </w:pPr>
      <w:r>
        <w:rPr>
          <w:rFonts w:ascii="Times New Roman" w:hAnsi="Times New Roman"/>
          <w:i/>
          <w:color w:val="0000FF"/>
          <w:sz w:val="16"/>
        </w:rPr>
        <w:t>Fracción adicionada DOF 31-12-1994. Reformada DOF 02-08-2007, 10-02-2014, 29-01-2016</w:t>
      </w:r>
    </w:p>
    <w:p>
      <w:pPr>
        <w:pStyle w:val="BodyText"/>
        <w:spacing w:before="1"/>
        <w:rPr>
          <w:rFonts w:ascii="Times New Roman"/>
          <w:i/>
        </w:rPr>
      </w:pPr>
    </w:p>
    <w:p>
      <w:pPr>
        <w:pStyle w:val="BodyText"/>
        <w:ind w:left="118" w:right="176" w:firstLine="288"/>
        <w:jc w:val="both"/>
      </w:pPr>
      <w:r>
        <w:rPr/>
        <w:t>Los nombramientos de los Ministros deberán recaer preferentemente entre aquellas personas que hayan servido con eficiencia, capacidad y probidad en la impartición de justicia o que se hayan  distinguido por su honorabilidad, competencia y antecedentes profesionales en el ejercicio de la actividad jurídica.</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31-12-1994</w:t>
      </w:r>
    </w:p>
    <w:p>
      <w:pPr>
        <w:pStyle w:val="BodyText"/>
        <w:spacing w:before="10"/>
        <w:rPr>
          <w:rFonts w:ascii="Times New Roman"/>
          <w:i/>
          <w:sz w:val="19"/>
        </w:rPr>
      </w:pPr>
    </w:p>
    <w:p>
      <w:pPr>
        <w:pStyle w:val="BodyText"/>
        <w:ind w:left="118" w:right="181" w:firstLine="288"/>
        <w:jc w:val="both"/>
      </w:pPr>
      <w:r>
        <w:rPr>
          <w:b/>
        </w:rPr>
        <w:t>Artículo 96. </w:t>
      </w:r>
      <w:r>
        <w:rPr/>
        <w:t>Para nombrar a los Ministros de la Suprema Corte de Justicia, el Presidente de la República someterá una terna a consideración del Senado, el cual, previa comparecencia de las personas propuestas, designará al Ministro que deba cubrir la vacante. La designación se hará por el voto de las dos terceras partes de los miembros del Senado presentes, dentro del improrrogable plazo de treinta días. Si el Senado no resolviere dentro de dicho plazo, ocupará el cargo de Ministro la persona que, dentro de dicha terna, designe el Presidente de la</w:t>
      </w:r>
      <w:r>
        <w:rPr>
          <w:spacing w:val="-24"/>
        </w:rPr>
        <w:t> </w:t>
      </w:r>
      <w:r>
        <w:rPr/>
        <w:t>República.</w:t>
      </w:r>
    </w:p>
    <w:p>
      <w:pPr>
        <w:pStyle w:val="BodyText"/>
      </w:pPr>
    </w:p>
    <w:p>
      <w:pPr>
        <w:pStyle w:val="BodyText"/>
        <w:spacing w:before="1"/>
        <w:ind w:left="118" w:right="181" w:firstLine="288"/>
        <w:jc w:val="both"/>
      </w:pPr>
      <w:r>
        <w:rPr/>
        <w:t>En caso de que la Cámara de Senadores rechace la totalidad de la terna propuesta, el Presidente de la República someterá una nueva, en los términos del párrafo anterior. Si esta segunda terna fuera rechazada, ocupará el cargo la persona que dentro de dicha terna, designe el Presidente de la</w:t>
      </w:r>
      <w:r>
        <w:rPr>
          <w:spacing w:val="-37"/>
        </w:rPr>
        <w:t> </w:t>
      </w:r>
      <w:r>
        <w:rPr/>
        <w:t>República.</w:t>
      </w:r>
    </w:p>
    <w:p>
      <w:pPr>
        <w:spacing w:line="179" w:lineRule="exact" w:before="0"/>
        <w:ind w:left="406" w:right="142" w:firstLine="5895"/>
        <w:jc w:val="left"/>
        <w:rPr>
          <w:rFonts w:ascii="Times New Roman" w:hAnsi="Times New Roman"/>
          <w:i/>
          <w:sz w:val="16"/>
        </w:rPr>
      </w:pPr>
      <w:r>
        <w:rPr>
          <w:rFonts w:ascii="Times New Roman" w:hAnsi="Times New Roman"/>
          <w:i/>
          <w:color w:val="0000FF"/>
          <w:sz w:val="16"/>
        </w:rPr>
        <w:t>Artículo reformado DOF 20-08-1928, 31-12-1994</w:t>
      </w:r>
    </w:p>
    <w:p>
      <w:pPr>
        <w:pStyle w:val="BodyText"/>
        <w:spacing w:before="1"/>
        <w:rPr>
          <w:rFonts w:ascii="Times New Roman"/>
          <w:i/>
        </w:rPr>
      </w:pPr>
    </w:p>
    <w:p>
      <w:pPr>
        <w:pStyle w:val="BodyText"/>
        <w:ind w:left="118" w:right="180" w:firstLine="288"/>
        <w:jc w:val="both"/>
      </w:pPr>
      <w:r>
        <w:rPr>
          <w:b/>
        </w:rPr>
        <w:t>Artículo 97. </w:t>
      </w:r>
      <w:r>
        <w:rPr/>
        <w:t>Los Magistrados de Circuito y los Jueces de Distrito serán nombrados y adscritos por el Consejo de la Judicatura Federal, con base en criterios objetivos y de acuerdo a los requisitos y procedimientos que establezca la ley. Durarán seis años en el ejercicio de su encargo, al término de los cuales, si fueran ratificados o promovidos a cargos superiores, sólo podrán ser privados de sus puestos en los casos y conforme a los procedimientos que establezca la ley.</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42" w:firstLine="288"/>
      </w:pPr>
      <w:r>
        <w:rPr/>
        <w:t>La Suprema Corte de Justicia de la Nación podrá solicitar al Consejo de la Judicatura Federal que averigüe la conducta de algún juez o magistrado federal.</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10-06-2011</w:t>
      </w:r>
    </w:p>
    <w:p>
      <w:pPr>
        <w:pStyle w:val="BodyText"/>
        <w:spacing w:before="1"/>
        <w:rPr>
          <w:rFonts w:ascii="Times New Roman"/>
          <w:i/>
        </w:rPr>
      </w:pPr>
    </w:p>
    <w:p>
      <w:pPr>
        <w:pStyle w:val="BodyText"/>
        <w:ind w:left="118" w:right="179" w:firstLine="288"/>
        <w:jc w:val="both"/>
      </w:pPr>
      <w:r>
        <w:rPr/>
        <w:t>La Suprema Corte de Justicia nombrará y removerá a su secretario y demás funcionarios y  empleados. Los Magistrados y jueces nombrarán y removerán a los respectivos funcionarios y empleados de los Tribunales de Circuito y de los Juzgados de Distrito, conforme a lo que establezca la ley respecto de la carrera</w:t>
      </w:r>
      <w:r>
        <w:rPr>
          <w:spacing w:val="-8"/>
        </w:rPr>
        <w:t> </w:t>
      </w:r>
      <w:r>
        <w:rPr/>
        <w:t>judicial.</w:t>
      </w:r>
    </w:p>
    <w:p>
      <w:pPr>
        <w:pStyle w:val="BodyText"/>
        <w:spacing w:before="9"/>
        <w:rPr>
          <w:sz w:val="19"/>
        </w:rPr>
      </w:pPr>
    </w:p>
    <w:p>
      <w:pPr>
        <w:pStyle w:val="BodyText"/>
        <w:spacing w:before="1"/>
        <w:ind w:left="118" w:right="185" w:firstLine="288"/>
        <w:jc w:val="both"/>
      </w:pPr>
      <w:r>
        <w:rPr/>
        <w:t>Cada cuatro años, el Pleno elegirá de entre sus miembros al Presidente de la Suprema Corte de Justicia de la Nación, el cual no podrá ser reelecto para el período inmediato posterior.</w:t>
      </w:r>
    </w:p>
    <w:p>
      <w:pPr>
        <w:pStyle w:val="BodyText"/>
        <w:spacing w:before="1"/>
      </w:pPr>
    </w:p>
    <w:p>
      <w:pPr>
        <w:pStyle w:val="BodyText"/>
        <w:ind w:left="118" w:right="184" w:firstLine="288"/>
        <w:jc w:val="both"/>
      </w:pPr>
      <w:r>
        <w:rPr/>
        <w:t>Cada Ministro de la Suprema Corte de Justicia, al entrar a ejercer su encargo, protestará ante el Senado, en la siguiente forma:</w:t>
      </w:r>
    </w:p>
    <w:p>
      <w:pPr>
        <w:pStyle w:val="BodyText"/>
        <w:spacing w:before="9"/>
        <w:rPr>
          <w:sz w:val="19"/>
        </w:rPr>
      </w:pPr>
    </w:p>
    <w:p>
      <w:pPr>
        <w:pStyle w:val="BodyText"/>
        <w:spacing w:before="1"/>
        <w:ind w:left="406" w:right="178" w:firstLine="290"/>
        <w:jc w:val="both"/>
      </w:pPr>
      <w:r>
        <w:rPr/>
        <w:t>Presidente: “¿Protestáis desempeñar leal y patrióticamente el cargo de Ministro de la Suprema Corte de Justicia de la Nación que se os ha conferido y guardar y hacer guardar la Constitución  Política de los Estados Unidos Mexicanos y las leyes que de ella emanen, mirando en todo por el bien y prosperidad de la</w:t>
      </w:r>
      <w:r>
        <w:rPr>
          <w:spacing w:val="-10"/>
        </w:rPr>
        <w:t> </w:t>
      </w:r>
      <w:r>
        <w:rPr/>
        <w:t>Unión?”</w:t>
      </w:r>
    </w:p>
    <w:p>
      <w:pPr>
        <w:pStyle w:val="BodyText"/>
        <w:spacing w:before="9"/>
        <w:rPr>
          <w:sz w:val="19"/>
        </w:rPr>
      </w:pPr>
    </w:p>
    <w:p>
      <w:pPr>
        <w:pStyle w:val="BodyText"/>
        <w:spacing w:before="1"/>
        <w:ind w:left="697" w:right="142"/>
      </w:pPr>
      <w:r>
        <w:rPr/>
        <w:t>Ministro: “Sí protesto”</w:t>
      </w:r>
    </w:p>
    <w:p>
      <w:pPr>
        <w:pStyle w:val="BodyText"/>
      </w:pPr>
    </w:p>
    <w:p>
      <w:pPr>
        <w:pStyle w:val="BodyText"/>
        <w:spacing w:before="1"/>
        <w:ind w:left="697" w:right="142"/>
      </w:pPr>
      <w:r>
        <w:rPr/>
        <w:t>Presidente: “Si no lo hiciereis así, la Nación os lo demande”.</w:t>
      </w:r>
    </w:p>
    <w:p>
      <w:pPr>
        <w:pStyle w:val="BodyText"/>
      </w:pPr>
    </w:p>
    <w:p>
      <w:pPr>
        <w:pStyle w:val="BodyText"/>
        <w:spacing w:before="1"/>
        <w:ind w:left="118" w:right="188" w:firstLine="288"/>
        <w:jc w:val="both"/>
      </w:pPr>
      <w:r>
        <w:rPr/>
        <w:t>Los Magistrados de Circuito y los Jueces de Distrito protestarán ante la Suprema Corte de Justicia y el Consejo de la Judicatura Federal.</w:t>
      </w:r>
    </w:p>
    <w:p>
      <w:pPr>
        <w:spacing w:line="240" w:lineRule="auto" w:before="0"/>
        <w:ind w:left="2168" w:right="173" w:firstLine="4978"/>
        <w:jc w:val="right"/>
        <w:rPr>
          <w:rFonts w:ascii="Times New Roman" w:hAnsi="Times New Roman"/>
          <w:i/>
          <w:sz w:val="16"/>
        </w:rPr>
      </w:pPr>
      <w:r>
        <w:rPr>
          <w:rFonts w:ascii="Times New Roman" w:hAnsi="Times New Roman"/>
          <w:i/>
          <w:color w:val="0000FF"/>
          <w:sz w:val="16"/>
        </w:rPr>
        <w:t>Párrafo reformado DOF 11-06-1999</w:t>
      </w:r>
      <w:r>
        <w:rPr>
          <w:rFonts w:ascii="Times New Roman" w:hAnsi="Times New Roman"/>
          <w:i/>
          <w:color w:val="0000FF"/>
          <w:w w:val="100"/>
          <w:sz w:val="16"/>
        </w:rPr>
        <w:t> </w:t>
      </w:r>
      <w:r>
        <w:rPr>
          <w:rFonts w:ascii="Times New Roman" w:hAnsi="Times New Roman"/>
          <w:i/>
          <w:color w:val="0000FF"/>
          <w:sz w:val="16"/>
        </w:rPr>
        <w:t>Artículo reformado DOF 20-08-1928, 11-09-1940, 19-02-1951, 06-12-1977, 28-12-1982, 10-08-1987, 31-12-1994</w:t>
      </w:r>
    </w:p>
    <w:p>
      <w:pPr>
        <w:spacing w:before="1"/>
        <w:ind w:left="39" w:right="177" w:firstLine="0"/>
        <w:jc w:val="right"/>
        <w:rPr>
          <w:rFonts w:ascii="Times New Roman" w:hAnsi="Times New Roman"/>
          <w:i/>
          <w:sz w:val="16"/>
        </w:rPr>
      </w:pPr>
      <w:r>
        <w:rPr>
          <w:rFonts w:ascii="Times New Roman" w:hAnsi="Times New Roman"/>
          <w:i/>
          <w:color w:val="585858"/>
          <w:sz w:val="16"/>
        </w:rPr>
        <w:t>Reforma DOF 13-11-2007: Derogó del artículo el entonces párrafo tercero</w:t>
      </w:r>
    </w:p>
    <w:p>
      <w:pPr>
        <w:pStyle w:val="BodyText"/>
        <w:spacing w:before="10"/>
        <w:rPr>
          <w:rFonts w:ascii="Times New Roman"/>
          <w:i/>
          <w:sz w:val="19"/>
        </w:rPr>
      </w:pPr>
    </w:p>
    <w:p>
      <w:pPr>
        <w:pStyle w:val="BodyText"/>
        <w:spacing w:line="242" w:lineRule="auto"/>
        <w:ind w:left="118" w:right="183" w:firstLine="288"/>
        <w:jc w:val="both"/>
      </w:pPr>
      <w:r>
        <w:rPr>
          <w:b/>
        </w:rPr>
        <w:t>Artículo 98. </w:t>
      </w:r>
      <w:r>
        <w:rPr/>
        <w:t>Cuando la falta de un Ministro excediere de un mes, el Presidente de la República someterá el nombramiento de un Ministro interino a la aprobación del Senado, observándose lo dispuesto en el artículo 96 de esta Constitución.</w:t>
      </w:r>
    </w:p>
    <w:p>
      <w:pPr>
        <w:pStyle w:val="BodyText"/>
        <w:spacing w:before="7"/>
        <w:rPr>
          <w:sz w:val="19"/>
        </w:rPr>
      </w:pPr>
    </w:p>
    <w:p>
      <w:pPr>
        <w:pStyle w:val="BodyText"/>
        <w:ind w:left="118" w:right="180" w:firstLine="288"/>
        <w:jc w:val="both"/>
      </w:pPr>
      <w:r>
        <w:rPr/>
        <w:t>Si faltare un Ministro por defunción o por cualquier causa de separación definitiva, el Presidente someterá un nuevo nombramiento a la aprobación del Senado, en los términos del artículo 96 de esta Constitución.</w:t>
      </w:r>
    </w:p>
    <w:p>
      <w:pPr>
        <w:pStyle w:val="BodyText"/>
      </w:pPr>
    </w:p>
    <w:p>
      <w:pPr>
        <w:pStyle w:val="BodyText"/>
        <w:spacing w:before="1"/>
        <w:ind w:left="118" w:right="189" w:firstLine="288"/>
        <w:jc w:val="both"/>
      </w:pPr>
      <w:r>
        <w:rPr/>
        <w:t>Las renuncias de los Ministros de la Suprema Corte de Justicia solamente procederán por causas graves; serán sometidas al Ejecutivo y, si éste las acepta, las enviará para su aprobación al Senado.</w:t>
      </w:r>
    </w:p>
    <w:p>
      <w:pPr>
        <w:spacing w:line="179" w:lineRule="exact" w:before="0"/>
        <w:ind w:left="39" w:right="173" w:firstLine="0"/>
        <w:jc w:val="right"/>
        <w:rPr>
          <w:rFonts w:ascii="Times New Roman" w:hAnsi="Times New Roman"/>
          <w:i/>
          <w:sz w:val="16"/>
        </w:rPr>
      </w:pPr>
      <w:r>
        <w:rPr>
          <w:rFonts w:ascii="Times New Roman" w:hAnsi="Times New Roman"/>
          <w:i/>
          <w:color w:val="0000FF"/>
          <w:sz w:val="16"/>
        </w:rPr>
        <w:t>Párrafo adicionado DOF 22-08-1996</w:t>
      </w:r>
    </w:p>
    <w:p>
      <w:pPr>
        <w:pStyle w:val="BodyText"/>
        <w:spacing w:before="4"/>
        <w:rPr>
          <w:rFonts w:ascii="Times New Roman"/>
          <w:i/>
        </w:rPr>
      </w:pPr>
    </w:p>
    <w:p>
      <w:pPr>
        <w:pStyle w:val="BodyText"/>
        <w:ind w:left="118" w:right="183" w:firstLine="288"/>
        <w:jc w:val="both"/>
      </w:pPr>
      <w:r>
        <w:rPr/>
        <w:t>Las licencias de los Ministros, cuando no excedan de un mes, podrán ser concedidas por la Suprema Corte de Justicia de la Nación; las que excedan de este tiempo, podrán concederse por el Presidente de la República con la aprobación del Senado. Ninguna licencia podrá exceder del término de dos años.</w:t>
      </w:r>
    </w:p>
    <w:p>
      <w:pPr>
        <w:spacing w:line="240" w:lineRule="auto" w:before="0"/>
        <w:ind w:left="406" w:right="173" w:firstLine="6696"/>
        <w:jc w:val="right"/>
        <w:rPr>
          <w:rFonts w:ascii="Times New Roman" w:hAnsi="Times New Roman"/>
          <w:i/>
          <w:sz w:val="16"/>
        </w:rPr>
      </w:pPr>
      <w:r>
        <w:rPr>
          <w:rFonts w:ascii="Times New Roman" w:hAnsi="Times New Roman"/>
          <w:i/>
          <w:color w:val="0000FF"/>
          <w:sz w:val="16"/>
        </w:rPr>
        <w:t>Párrafo adicionado DOF 22-08-1996</w:t>
      </w:r>
      <w:r>
        <w:rPr>
          <w:rFonts w:ascii="Times New Roman" w:hAnsi="Times New Roman"/>
          <w:i/>
          <w:color w:val="0000FF"/>
          <w:w w:val="100"/>
          <w:sz w:val="16"/>
        </w:rPr>
        <w:t> </w:t>
      </w:r>
      <w:r>
        <w:rPr>
          <w:rFonts w:ascii="Times New Roman" w:hAnsi="Times New Roman"/>
          <w:i/>
          <w:color w:val="0000FF"/>
          <w:sz w:val="16"/>
        </w:rPr>
        <w:t>Artículo reformado DOF 20-08-1928, 19-02-1951. Fe de erratas al artículo DOF 14-03-1951. Reformado DOF 25-10-1967, 31-12-1994</w:t>
      </w:r>
    </w:p>
    <w:p>
      <w:pPr>
        <w:pStyle w:val="BodyText"/>
        <w:spacing w:before="1"/>
        <w:rPr>
          <w:rFonts w:ascii="Times New Roman"/>
          <w:i/>
        </w:rPr>
      </w:pPr>
    </w:p>
    <w:p>
      <w:pPr>
        <w:pStyle w:val="BodyText"/>
        <w:ind w:left="118" w:right="180" w:firstLine="288"/>
        <w:jc w:val="both"/>
      </w:pPr>
      <w:r>
        <w:rPr>
          <w:b/>
        </w:rPr>
        <w:t>Artículo 99. </w:t>
      </w:r>
      <w:r>
        <w:rPr/>
        <w:t>El Tribunal Electoral será, con excepción de lo dispuesto en la fracción II del artículo 105 de esta Constitución, la máxima autoridad jurisdiccional en la materia y órgano especializado del Poder Judicial de la Federación.</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74" w:firstLine="288"/>
        <w:jc w:val="both"/>
      </w:pPr>
      <w:r>
        <w:rPr/>
        <w:t>Para el ejercicio de sus atribuciones, el Tribunal funcionará en forma permanente con una Sala Superior y salas regionales; sus sesiones de resolución serán públicas, en los términos que determine la ley. Contará con el personal jurídico y administrativo necesario para su adecuado funcionamiento.</w:t>
      </w:r>
    </w:p>
    <w:p>
      <w:pPr>
        <w:pStyle w:val="BodyText"/>
        <w:spacing w:before="9"/>
        <w:rPr>
          <w:sz w:val="19"/>
        </w:rPr>
      </w:pPr>
    </w:p>
    <w:p>
      <w:pPr>
        <w:pStyle w:val="BodyText"/>
        <w:spacing w:before="1"/>
        <w:ind w:left="118" w:right="223" w:firstLine="288"/>
      </w:pPr>
      <w:r>
        <w:rPr/>
        <w:t>La Sala Superior se integrará por siete Magistrados Electorales. El Presidente del Tribunal será elegido por la Sala Superior, de entre sus miembros, para ejercer el cargo por cuatro</w:t>
      </w:r>
      <w:r>
        <w:rPr>
          <w:spacing w:val="-29"/>
        </w:rPr>
        <w:t> </w:t>
      </w:r>
      <w:r>
        <w:rPr/>
        <w:t>años.</w:t>
      </w:r>
    </w:p>
    <w:p>
      <w:pPr>
        <w:pStyle w:val="BodyText"/>
      </w:pPr>
    </w:p>
    <w:p>
      <w:pPr>
        <w:pStyle w:val="BodyText"/>
        <w:spacing w:before="1"/>
        <w:ind w:left="118" w:right="142" w:firstLine="288"/>
      </w:pPr>
      <w:r>
        <w:rPr/>
        <w:t>Al Tribunal Electoral le corresponde resolver en forma definitiva e inatacable, en los términos de esta Constitución y según lo disponga la ley, sobre:</w:t>
      </w:r>
    </w:p>
    <w:p>
      <w:pPr>
        <w:pStyle w:val="BodyText"/>
        <w:spacing w:before="7"/>
        <w:rPr>
          <w:sz w:val="19"/>
        </w:rPr>
      </w:pPr>
    </w:p>
    <w:p>
      <w:pPr>
        <w:pStyle w:val="ListParagraph"/>
        <w:numPr>
          <w:ilvl w:val="0"/>
          <w:numId w:val="42"/>
        </w:numPr>
        <w:tabs>
          <w:tab w:pos="838" w:val="left" w:leader="none"/>
          <w:tab w:pos="839" w:val="left" w:leader="none"/>
        </w:tabs>
        <w:spacing w:line="240" w:lineRule="auto" w:before="0" w:after="0"/>
        <w:ind w:left="838" w:right="0" w:hanging="432"/>
        <w:jc w:val="left"/>
        <w:rPr>
          <w:sz w:val="20"/>
        </w:rPr>
      </w:pPr>
      <w:r>
        <w:rPr>
          <w:sz w:val="20"/>
        </w:rPr>
        <w:t>Las impugnaciones en las elecciones federales de diputados y</w:t>
      </w:r>
      <w:r>
        <w:rPr>
          <w:spacing w:val="-16"/>
          <w:sz w:val="20"/>
        </w:rPr>
        <w:t> </w:t>
      </w:r>
      <w:r>
        <w:rPr>
          <w:sz w:val="20"/>
        </w:rPr>
        <w:t>senadores;</w:t>
      </w:r>
    </w:p>
    <w:p>
      <w:pPr>
        <w:pStyle w:val="BodyText"/>
        <w:spacing w:before="1"/>
      </w:pPr>
    </w:p>
    <w:p>
      <w:pPr>
        <w:pStyle w:val="ListParagraph"/>
        <w:numPr>
          <w:ilvl w:val="0"/>
          <w:numId w:val="42"/>
        </w:numPr>
        <w:tabs>
          <w:tab w:pos="839" w:val="left" w:leader="none"/>
        </w:tabs>
        <w:spacing w:line="242" w:lineRule="auto" w:before="0" w:after="0"/>
        <w:ind w:left="838" w:right="188" w:hanging="432"/>
        <w:jc w:val="both"/>
        <w:rPr>
          <w:sz w:val="20"/>
        </w:rPr>
      </w:pPr>
      <w:r>
        <w:rPr>
          <w:sz w:val="20"/>
        </w:rPr>
        <w:t>Las impugnaciones que se presenten sobre la elección de Presidente de los Estados Unidos Mexicanos que serán resueltas en única instancia por la Sala</w:t>
      </w:r>
      <w:r>
        <w:rPr>
          <w:spacing w:val="-24"/>
          <w:sz w:val="20"/>
        </w:rPr>
        <w:t> </w:t>
      </w:r>
      <w:r>
        <w:rPr>
          <w:sz w:val="20"/>
        </w:rPr>
        <w:t>Superior.</w:t>
      </w:r>
    </w:p>
    <w:p>
      <w:pPr>
        <w:pStyle w:val="BodyText"/>
        <w:spacing w:before="7"/>
        <w:rPr>
          <w:sz w:val="19"/>
        </w:rPr>
      </w:pPr>
    </w:p>
    <w:p>
      <w:pPr>
        <w:pStyle w:val="BodyText"/>
        <w:ind w:left="838" w:right="176"/>
        <w:jc w:val="both"/>
      </w:pPr>
      <w:r>
        <w:rPr/>
        <w:t>Las salas Superior y regionales del Tribunal sólo podrán declarar la nulidad de una elección por las causales que expresamente se establezcan en las leyes.</w:t>
      </w:r>
    </w:p>
    <w:p>
      <w:pPr>
        <w:pStyle w:val="BodyText"/>
      </w:pPr>
    </w:p>
    <w:p>
      <w:pPr>
        <w:pStyle w:val="BodyText"/>
        <w:spacing w:before="1"/>
        <w:ind w:left="838" w:right="172"/>
        <w:jc w:val="both"/>
      </w:pPr>
      <w:r>
        <w:rPr/>
        <w:t>La Sala Superior realizará el cómputo final de la elección de Presidente de los Estados Unidos Mexicanos, una vez resueltas las impugnaciones que se hubieren interpuesto sobre la misma, procediendo a formular, en su caso, la declaración de validez de la elección y la de Presidente Electo respecto del candidato que hubiese obtenido el mayor número de votos.</w:t>
      </w:r>
    </w:p>
    <w:p>
      <w:pPr>
        <w:pStyle w:val="BodyText"/>
        <w:spacing w:before="9"/>
        <w:rPr>
          <w:sz w:val="19"/>
        </w:rPr>
      </w:pPr>
    </w:p>
    <w:p>
      <w:pPr>
        <w:pStyle w:val="ListParagraph"/>
        <w:numPr>
          <w:ilvl w:val="0"/>
          <w:numId w:val="42"/>
        </w:numPr>
        <w:tabs>
          <w:tab w:pos="839" w:val="left" w:leader="none"/>
        </w:tabs>
        <w:spacing w:line="242" w:lineRule="auto" w:before="1" w:after="0"/>
        <w:ind w:left="838" w:right="180" w:hanging="432"/>
        <w:jc w:val="both"/>
        <w:rPr>
          <w:sz w:val="20"/>
        </w:rPr>
      </w:pPr>
      <w:r>
        <w:rPr>
          <w:sz w:val="20"/>
        </w:rPr>
        <w:t>Las impugnaciones de actos y resoluciones de la autoridad electoral federal, distintas a las señaladas en las dos fracciones anteriores, que violen normas constitucionales o</w:t>
      </w:r>
      <w:r>
        <w:rPr>
          <w:spacing w:val="-32"/>
          <w:sz w:val="20"/>
        </w:rPr>
        <w:t> </w:t>
      </w:r>
      <w:r>
        <w:rPr>
          <w:sz w:val="20"/>
        </w:rPr>
        <w:t>legales;</w:t>
      </w:r>
    </w:p>
    <w:p>
      <w:pPr>
        <w:pStyle w:val="BodyText"/>
        <w:spacing w:before="8"/>
        <w:rPr>
          <w:sz w:val="19"/>
        </w:rPr>
      </w:pPr>
    </w:p>
    <w:p>
      <w:pPr>
        <w:pStyle w:val="ListParagraph"/>
        <w:numPr>
          <w:ilvl w:val="0"/>
          <w:numId w:val="42"/>
        </w:numPr>
        <w:tabs>
          <w:tab w:pos="839" w:val="left" w:leader="none"/>
        </w:tabs>
        <w:spacing w:line="240" w:lineRule="auto" w:before="0" w:after="0"/>
        <w:ind w:left="838" w:right="181" w:hanging="432"/>
        <w:jc w:val="both"/>
        <w:rPr>
          <w:sz w:val="20"/>
        </w:rPr>
      </w:pPr>
      <w:r>
        <w:rPr>
          <w:sz w:val="20"/>
        </w:rPr>
        <w:t>Las impugnaciones de actos o resoluciones definitivos y firmes de las autoridades competentes de las entidades federativas para organizar y calificar los comicios o resolver las controversias que surjan durante los mismos, que puedan resultar determinantes para el desarrollo del proceso respectivo o el resultado final de las elecciones. Esta vía procederá solamente cuando la reparación solicitada sea material y jurídicamente posible dentro de los plazos electorales y sea factible antes de la fecha constitucional o legalmente fijada para la instalación de los órganos o la toma de posesión de los funcionarios</w:t>
      </w:r>
      <w:r>
        <w:rPr>
          <w:spacing w:val="-18"/>
          <w:sz w:val="20"/>
        </w:rPr>
        <w:t> </w:t>
      </w:r>
      <w:r>
        <w:rPr>
          <w:sz w:val="20"/>
        </w:rPr>
        <w:t>elegidos;</w:t>
      </w:r>
    </w:p>
    <w:p>
      <w:pPr>
        <w:pStyle w:val="BodyText"/>
        <w:spacing w:before="9"/>
        <w:rPr>
          <w:sz w:val="19"/>
        </w:rPr>
      </w:pPr>
    </w:p>
    <w:p>
      <w:pPr>
        <w:pStyle w:val="ListParagraph"/>
        <w:numPr>
          <w:ilvl w:val="0"/>
          <w:numId w:val="42"/>
        </w:numPr>
        <w:tabs>
          <w:tab w:pos="839" w:val="left" w:leader="none"/>
        </w:tabs>
        <w:spacing w:line="240" w:lineRule="auto" w:before="1" w:after="0"/>
        <w:ind w:left="838" w:right="177" w:hanging="432"/>
        <w:jc w:val="both"/>
        <w:rPr>
          <w:sz w:val="20"/>
        </w:rPr>
      </w:pPr>
      <w:r>
        <w:rPr>
          <w:sz w:val="20"/>
        </w:rPr>
        <w:t>Las impugnaciones de actos y resoluciones que violen los derechos político electorales de los ciudadanos de votar, ser votado y de afiliación libre y pacífica para tomar parte en los asuntos políticos del país, en los términos que señalen esta Constitución y las leyes. </w:t>
      </w:r>
      <w:r>
        <w:rPr>
          <w:spacing w:val="2"/>
          <w:sz w:val="20"/>
        </w:rPr>
        <w:t>Para </w:t>
      </w:r>
      <w:r>
        <w:rPr>
          <w:sz w:val="20"/>
        </w:rPr>
        <w:t>que un ciudadano pueda acudir a la jurisdicción del Tribunal por violaciones a sus derechos por el partido político al que se encuentre afiliado, deberá haber agotado previamente las instancias de  solución de conflictos previstas en sus normas internas, la ley establecerá las reglas y plazos aplicables;</w:t>
      </w:r>
    </w:p>
    <w:p>
      <w:pPr>
        <w:pStyle w:val="BodyText"/>
        <w:spacing w:before="9"/>
        <w:rPr>
          <w:sz w:val="19"/>
        </w:rPr>
      </w:pPr>
    </w:p>
    <w:p>
      <w:pPr>
        <w:pStyle w:val="ListParagraph"/>
        <w:numPr>
          <w:ilvl w:val="0"/>
          <w:numId w:val="42"/>
        </w:numPr>
        <w:tabs>
          <w:tab w:pos="839" w:val="left" w:leader="none"/>
        </w:tabs>
        <w:spacing w:line="240" w:lineRule="auto" w:before="1" w:after="0"/>
        <w:ind w:left="838" w:right="0" w:hanging="432"/>
        <w:jc w:val="left"/>
        <w:rPr>
          <w:sz w:val="20"/>
        </w:rPr>
      </w:pPr>
      <w:r>
        <w:rPr>
          <w:sz w:val="20"/>
        </w:rPr>
        <w:t>Los conflictos o diferencias laborales entre el Tribunal y sus</w:t>
      </w:r>
      <w:r>
        <w:rPr>
          <w:spacing w:val="-22"/>
          <w:sz w:val="20"/>
        </w:rPr>
        <w:t> </w:t>
      </w:r>
      <w:r>
        <w:rPr>
          <w:sz w:val="20"/>
        </w:rPr>
        <w:t>servidores;</w:t>
      </w:r>
    </w:p>
    <w:p>
      <w:pPr>
        <w:pStyle w:val="BodyText"/>
        <w:spacing w:before="9"/>
        <w:rPr>
          <w:sz w:val="19"/>
        </w:rPr>
      </w:pPr>
    </w:p>
    <w:p>
      <w:pPr>
        <w:pStyle w:val="ListParagraph"/>
        <w:numPr>
          <w:ilvl w:val="0"/>
          <w:numId w:val="42"/>
        </w:numPr>
        <w:tabs>
          <w:tab w:pos="839" w:val="left" w:leader="none"/>
        </w:tabs>
        <w:spacing w:line="240" w:lineRule="auto" w:before="1" w:after="0"/>
        <w:ind w:left="838" w:right="0" w:hanging="432"/>
        <w:jc w:val="left"/>
        <w:rPr>
          <w:sz w:val="20"/>
        </w:rPr>
      </w:pPr>
      <w:r>
        <w:rPr>
          <w:sz w:val="20"/>
        </w:rPr>
        <w:t>Los conflictos o diferencias laborales entre el Instituto Nacional Electoral y sus</w:t>
      </w:r>
      <w:r>
        <w:rPr>
          <w:spacing w:val="-23"/>
          <w:sz w:val="20"/>
        </w:rPr>
        <w:t> </w:t>
      </w:r>
      <w:r>
        <w:rPr>
          <w:sz w:val="20"/>
        </w:rPr>
        <w:t>servidores;</w:t>
      </w:r>
    </w:p>
    <w:p>
      <w:pPr>
        <w:spacing w:before="0"/>
        <w:ind w:left="39" w:right="173" w:firstLine="0"/>
        <w:jc w:val="right"/>
        <w:rPr>
          <w:rFonts w:ascii="Times New Roman" w:hAnsi="Times New Roman"/>
          <w:i/>
          <w:sz w:val="16"/>
        </w:rPr>
      </w:pPr>
      <w:r>
        <w:rPr>
          <w:rFonts w:ascii="Times New Roman" w:hAnsi="Times New Roman"/>
          <w:i/>
          <w:color w:val="0000FF"/>
          <w:sz w:val="16"/>
        </w:rPr>
        <w:t>Fracción reformada DOF 10-02-2014</w:t>
      </w:r>
    </w:p>
    <w:p>
      <w:pPr>
        <w:pStyle w:val="BodyText"/>
        <w:spacing w:before="1"/>
        <w:rPr>
          <w:rFonts w:ascii="Times New Roman"/>
          <w:i/>
        </w:rPr>
      </w:pPr>
    </w:p>
    <w:p>
      <w:pPr>
        <w:pStyle w:val="ListParagraph"/>
        <w:numPr>
          <w:ilvl w:val="0"/>
          <w:numId w:val="42"/>
        </w:numPr>
        <w:tabs>
          <w:tab w:pos="839" w:val="left" w:leader="none"/>
        </w:tabs>
        <w:spacing w:line="240" w:lineRule="auto" w:before="0" w:after="0"/>
        <w:ind w:left="838" w:right="185" w:hanging="432"/>
        <w:jc w:val="both"/>
        <w:rPr>
          <w:sz w:val="20"/>
        </w:rPr>
      </w:pPr>
      <w:r>
        <w:rPr>
          <w:sz w:val="20"/>
        </w:rPr>
        <w:t>La determinación e imposición de sanciones por parte del Instituto Nacional Electoral a partidos o agrupaciones políticas o personas físicas o morales, nacionales o extranjeras, que infrinjan las disposiciones de esta Constitución y las</w:t>
      </w:r>
      <w:r>
        <w:rPr>
          <w:spacing w:val="-10"/>
          <w:sz w:val="20"/>
        </w:rPr>
        <w:t> </w:t>
      </w:r>
      <w:r>
        <w:rPr>
          <w:sz w:val="20"/>
        </w:rPr>
        <w:t>leyes;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10-02-2014</w:t>
      </w:r>
    </w:p>
    <w:p>
      <w:pPr>
        <w:spacing w:after="0" w:line="182" w:lineRule="exact"/>
        <w:jc w:val="right"/>
        <w:rPr>
          <w:rFonts w:ascii="Times New Roman" w:hAnsi="Times New Roman"/>
          <w:sz w:val="16"/>
        </w:rPr>
        <w:sectPr>
          <w:pgSz w:w="12250" w:h="15850"/>
          <w:pgMar w:header="709" w:footer="696" w:top="1760" w:bottom="880" w:left="1300" w:right="1240"/>
        </w:sectPr>
      </w:pPr>
    </w:p>
    <w:p>
      <w:pPr>
        <w:pStyle w:val="BodyText"/>
        <w:spacing w:before="1"/>
        <w:rPr>
          <w:rFonts w:ascii="Times New Roman"/>
          <w:i/>
          <w:sz w:val="29"/>
        </w:rPr>
      </w:pPr>
    </w:p>
    <w:p>
      <w:pPr>
        <w:pStyle w:val="ListParagraph"/>
        <w:numPr>
          <w:ilvl w:val="0"/>
          <w:numId w:val="42"/>
        </w:numPr>
        <w:tabs>
          <w:tab w:pos="839" w:val="left" w:leader="none"/>
        </w:tabs>
        <w:spacing w:line="242" w:lineRule="auto" w:before="74" w:after="0"/>
        <w:ind w:left="838" w:right="187" w:hanging="432"/>
        <w:jc w:val="both"/>
        <w:rPr>
          <w:sz w:val="20"/>
        </w:rPr>
      </w:pPr>
      <w:r>
        <w:rPr>
          <w:sz w:val="20"/>
        </w:rPr>
        <w:t>Los asuntos que el Instituto Nacional Electoral someta a su conocimiento por violaciones a lo previsto en la Base III del artículo 41 y párrafo octavo del artículo 134 de esta Constitución; a las normas sobre propaganda política y electoral, así como por la realización de actos anticipados de precampaña o de campaña, e imponer las sanciones que correspondan,</w:t>
      </w:r>
      <w:r>
        <w:rPr>
          <w:spacing w:val="-17"/>
          <w:sz w:val="20"/>
        </w:rPr>
        <w:t> </w:t>
      </w:r>
      <w:r>
        <w:rPr>
          <w:sz w:val="20"/>
        </w:rPr>
        <w:t>y</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Fracción adicionada DOF 10-02-2014</w:t>
      </w:r>
    </w:p>
    <w:p>
      <w:pPr>
        <w:pStyle w:val="BodyText"/>
        <w:spacing w:before="8"/>
        <w:rPr>
          <w:rFonts w:ascii="Times New Roman"/>
          <w:i/>
          <w:sz w:val="13"/>
        </w:rPr>
      </w:pPr>
    </w:p>
    <w:p>
      <w:pPr>
        <w:spacing w:after="0"/>
        <w:rPr>
          <w:rFonts w:ascii="Times New Roman"/>
          <w:sz w:val="13"/>
        </w:rPr>
        <w:sectPr>
          <w:pgSz w:w="12250" w:h="15850"/>
          <w:pgMar w:header="709" w:footer="696" w:top="1760" w:bottom="880" w:left="1300" w:right="1240"/>
        </w:sectPr>
      </w:pPr>
    </w:p>
    <w:p>
      <w:pPr>
        <w:pStyle w:val="ListParagraph"/>
        <w:numPr>
          <w:ilvl w:val="0"/>
          <w:numId w:val="42"/>
        </w:numPr>
        <w:tabs>
          <w:tab w:pos="838" w:val="left" w:leader="none"/>
          <w:tab w:pos="839" w:val="left" w:leader="none"/>
        </w:tabs>
        <w:spacing w:line="240" w:lineRule="auto" w:before="74" w:after="0"/>
        <w:ind w:left="838" w:right="0" w:hanging="432"/>
        <w:jc w:val="left"/>
        <w:rPr>
          <w:sz w:val="20"/>
        </w:rPr>
      </w:pPr>
      <w:r>
        <w:rPr>
          <w:sz w:val="20"/>
        </w:rPr>
        <w:t>Las demás que señale la</w:t>
      </w:r>
      <w:r>
        <w:rPr>
          <w:spacing w:val="-14"/>
          <w:sz w:val="20"/>
        </w:rPr>
        <w:t> </w:t>
      </w:r>
      <w:r>
        <w:rPr>
          <w:sz w:val="20"/>
        </w:rPr>
        <w:t>ley.</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recorrida DOF 10-02-2014</w:t>
      </w:r>
    </w:p>
    <w:p>
      <w:pPr>
        <w:spacing w:after="0"/>
        <w:jc w:val="left"/>
        <w:rPr>
          <w:rFonts w:ascii="Times New Roman" w:hAnsi="Times New Roman"/>
          <w:sz w:val="16"/>
        </w:rPr>
        <w:sectPr>
          <w:type w:val="continuous"/>
          <w:pgSz w:w="12250" w:h="15850"/>
          <w:pgMar w:top="1760" w:bottom="880" w:left="1300" w:right="1240"/>
          <w:cols w:num="2" w:equalWidth="0">
            <w:col w:w="3425" w:space="3299"/>
            <w:col w:w="2986"/>
          </w:cols>
        </w:sectPr>
      </w:pPr>
    </w:p>
    <w:p>
      <w:pPr>
        <w:pStyle w:val="BodyText"/>
        <w:spacing w:before="8"/>
        <w:rPr>
          <w:rFonts w:ascii="Times New Roman"/>
          <w:i/>
          <w:sz w:val="13"/>
        </w:rPr>
      </w:pPr>
    </w:p>
    <w:p>
      <w:pPr>
        <w:pStyle w:val="BodyText"/>
        <w:spacing w:before="74"/>
        <w:ind w:left="118" w:right="185" w:firstLine="288"/>
        <w:jc w:val="both"/>
      </w:pPr>
      <w:r>
        <w:rPr/>
        <w:t>Las salas del Tribunal Electoral harán uso de los medios de apremio necesarios para hacer cumplir de manera expedita sus sentencias y resoluciones, en los términos que fije la ley.</w:t>
      </w:r>
    </w:p>
    <w:p>
      <w:pPr>
        <w:pStyle w:val="BodyText"/>
        <w:spacing w:before="1"/>
      </w:pPr>
    </w:p>
    <w:p>
      <w:pPr>
        <w:pStyle w:val="BodyText"/>
        <w:ind w:left="118" w:right="179" w:firstLine="288"/>
        <w:jc w:val="both"/>
      </w:pPr>
      <w:r>
        <w:rPr/>
        <w:t>Sin perjuicio de lo dispuesto por el artículo 105 de esta Constitución, las salas del Tribunal Electoral podrán resolver la no aplicación de leyes sobre la materia electoral contrarias a la presente Constitución. Las resoluciones que se dicten en el ejercicio de esta facultad se limitarán al caso concreto sobre el que verse el juicio. En tales casos la Sala Superior informará a la Suprema Corte de Justicia de la Nación.</w:t>
      </w:r>
    </w:p>
    <w:p>
      <w:pPr>
        <w:pStyle w:val="BodyText"/>
      </w:pPr>
    </w:p>
    <w:p>
      <w:pPr>
        <w:pStyle w:val="BodyText"/>
        <w:spacing w:before="1"/>
        <w:ind w:left="118" w:right="179" w:firstLine="288"/>
        <w:jc w:val="both"/>
      </w:pPr>
      <w:r>
        <w:rPr/>
        <w:t>Cuando una sala del Tribunal Electoral sustente una tesis sobre la inconstitucionalidad de algún acto o resolución o sobre la interpretación de un precepto de esta Constitución, y dicha tesis pueda ser contradictoria con una sostenida por las salas o el Pleno de la Suprema Corte de Justicia, cualquiera de los Ministros, las salas o las partes, podrán denunciar la contradicción en los términos que señale la ley, para que el pleno de la Suprema Corte de Justicia de la Nación decida en definitiva cuál tesis debe prevalecer. Las resoluciones que se dicten en este supuesto no afectarán los asuntos ya resueltos.</w:t>
      </w:r>
    </w:p>
    <w:p>
      <w:pPr>
        <w:pStyle w:val="BodyText"/>
      </w:pPr>
    </w:p>
    <w:p>
      <w:pPr>
        <w:pStyle w:val="BodyText"/>
        <w:spacing w:before="1"/>
        <w:ind w:left="118" w:right="181" w:firstLine="288"/>
        <w:jc w:val="both"/>
      </w:pPr>
      <w:r>
        <w:rPr/>
        <w:t>La organización del Tribunal, la competencia de las salas, los procedimientos para la resolución de los asuntos de su competencia, así como los mecanismos para fijar criterios de jurisprudencia obligatorios en la materia, serán los que determinen esta Constitución y las leyes.</w:t>
      </w:r>
    </w:p>
    <w:p>
      <w:pPr>
        <w:pStyle w:val="BodyText"/>
      </w:pPr>
    </w:p>
    <w:p>
      <w:pPr>
        <w:pStyle w:val="BodyText"/>
        <w:spacing w:before="1"/>
        <w:ind w:left="118" w:right="174" w:firstLine="288"/>
        <w:jc w:val="both"/>
      </w:pPr>
      <w:r>
        <w:rPr/>
        <w:t>La Sala Superior podrá, de oficio, a petición de parte o de alguna de las salas regionales, atraer los juicios de que conozcan éstas; asimismo, podrá enviar los asuntos de su competencia a las salas regionales para su conocimiento y resolución. La ley señalará las reglas y los procedimientos para el ejercicio de tales facultades.</w:t>
      </w:r>
    </w:p>
    <w:p>
      <w:pPr>
        <w:pStyle w:val="BodyText"/>
      </w:pPr>
    </w:p>
    <w:p>
      <w:pPr>
        <w:pStyle w:val="BodyText"/>
        <w:spacing w:before="1"/>
        <w:ind w:left="118" w:right="179" w:firstLine="288"/>
        <w:jc w:val="both"/>
      </w:pPr>
      <w:r>
        <w:rPr/>
        <w:t>La administración, vigilancia y disciplina en el Tribunal Electoral corresponderán, en los términos que señale la ley, a una Comisión del Consejo de la Judicatura Federal, que se integrará por el Presidente del Tribunal Electoral, quien la presidirá; un Magistrado Electoral de la Sala Superior designado por insaculación; y tres miembros del Consejo de la Judicatura Federal. El Tribunal propondrá su presupuesto al Presidente de la Suprema Corte de Justicia de la Nación para su inclusión en el proyecto de Presupuesto del Poder Judicial de la Federación. Asimismo, el Tribunal expedirá su Reglamento Interno y los acuerdos generales para su adecuado funcionamiento.</w:t>
      </w:r>
    </w:p>
    <w:p>
      <w:pPr>
        <w:pStyle w:val="BodyText"/>
        <w:spacing w:before="1"/>
      </w:pPr>
    </w:p>
    <w:p>
      <w:pPr>
        <w:pStyle w:val="BodyText"/>
        <w:ind w:left="118" w:right="181" w:firstLine="288"/>
        <w:jc w:val="both"/>
      </w:pPr>
      <w:r>
        <w:rPr/>
        <w:t>Los Magistrados Electorales que integren las salas Superior y regionales serán elegidos por el voto de las dos terceras partes de los miembros presentes de la Cámara de Senadores a propuesta de la Suprema Corte de Justicia de la Nación. La elección de quienes las integren será escalonada, conforme a las reglas y al procedimiento que señale la ley.</w:t>
      </w:r>
    </w:p>
    <w:p>
      <w:pPr>
        <w:pStyle w:val="BodyText"/>
      </w:pPr>
    </w:p>
    <w:p>
      <w:pPr>
        <w:pStyle w:val="BodyText"/>
        <w:spacing w:before="1"/>
        <w:ind w:left="118" w:right="183" w:firstLine="288"/>
        <w:jc w:val="both"/>
      </w:pPr>
      <w:r>
        <w:rPr/>
        <w:t>Los Magistrados Electorales que integren la Sala Superior deberán satisfacer los requisitos que establezca la ley, que no podrán ser menores a los que se exigen para ser Ministro de la Suprema Corte de Justicia de la Nación, y durarán en su encargo nueve años improrrogables. Las renuncias, ausencias y licencias de los Magistrados Electorales de la Sala Superior serán tramitadas, cubiertas y otorgadas por dicha Sala, según corresponda, en los términos del artículo 98 de esta Constitución.</w:t>
      </w:r>
    </w:p>
    <w:p>
      <w:pPr>
        <w:spacing w:after="0"/>
        <w:jc w:val="both"/>
        <w:sectPr>
          <w:type w:val="continuous"/>
          <w:pgSz w:w="12250" w:h="15850"/>
          <w:pgMar w:top="1760" w:bottom="880" w:left="1300" w:right="1240"/>
        </w:sectPr>
      </w:pPr>
    </w:p>
    <w:p>
      <w:pPr>
        <w:pStyle w:val="BodyText"/>
        <w:spacing w:before="3"/>
        <w:rPr>
          <w:sz w:val="29"/>
        </w:rPr>
      </w:pPr>
    </w:p>
    <w:p>
      <w:pPr>
        <w:pStyle w:val="BodyText"/>
        <w:spacing w:before="74"/>
        <w:ind w:left="118" w:right="185" w:firstLine="288"/>
        <w:jc w:val="both"/>
      </w:pPr>
      <w:r>
        <w:rPr/>
        <w:t>Los Magistrados Electorales que integren las salas regionales deberán satisfacer los requisitos que señale la ley, que no podrán ser menores a los que se exige para ser Magistrado de Tribunal Colegiado de Circuito. Durarán en su encargo nueve años improrrogables, salvo si son promovidos a cargos superiores.</w:t>
      </w:r>
    </w:p>
    <w:p>
      <w:pPr>
        <w:pStyle w:val="BodyText"/>
        <w:spacing w:before="9"/>
        <w:rPr>
          <w:sz w:val="19"/>
        </w:rPr>
      </w:pPr>
    </w:p>
    <w:p>
      <w:pPr>
        <w:pStyle w:val="BodyText"/>
        <w:spacing w:before="1"/>
        <w:ind w:left="118" w:right="187" w:firstLine="288"/>
        <w:jc w:val="both"/>
      </w:pPr>
      <w:r>
        <w:rPr/>
        <w:t>En caso de vacante definitiva se nombrará a un nuevo Magistrado por el tiempo restante al del nombramiento original.</w:t>
      </w:r>
    </w:p>
    <w:p>
      <w:pPr>
        <w:pStyle w:val="BodyText"/>
      </w:pPr>
    </w:p>
    <w:p>
      <w:pPr>
        <w:pStyle w:val="BodyText"/>
        <w:spacing w:before="1"/>
        <w:ind w:left="118" w:right="179" w:firstLine="288"/>
        <w:jc w:val="both"/>
      </w:pPr>
      <w:r>
        <w:rPr/>
        <w:t>El personal del Tribunal regirá sus relaciones de trabajo conforme a las disposiciones aplicables al Poder Judicial de la Federación y a las reglas especiales y excepciones que señale la ley.</w:t>
      </w:r>
    </w:p>
    <w:p>
      <w:pPr>
        <w:spacing w:line="182" w:lineRule="exact" w:before="0"/>
        <w:ind w:left="3822" w:right="142" w:firstLine="0"/>
        <w:jc w:val="left"/>
        <w:rPr>
          <w:rFonts w:ascii="Times New Roman" w:hAnsi="Times New Roman"/>
          <w:i/>
          <w:sz w:val="16"/>
        </w:rPr>
      </w:pPr>
      <w:r>
        <w:rPr>
          <w:rFonts w:ascii="Times New Roman" w:hAnsi="Times New Roman"/>
          <w:i/>
          <w:color w:val="0000FF"/>
          <w:sz w:val="16"/>
        </w:rPr>
        <w:t>Artículo reformado DOF 20-08-1928, 31-12-1994, 22-08-1996, 27-09-2007, 13-11-2007</w:t>
      </w:r>
    </w:p>
    <w:p>
      <w:pPr>
        <w:pStyle w:val="BodyText"/>
        <w:spacing w:before="2"/>
        <w:rPr>
          <w:rFonts w:ascii="Times New Roman"/>
          <w:i/>
        </w:rPr>
      </w:pPr>
    </w:p>
    <w:p>
      <w:pPr>
        <w:pStyle w:val="BodyText"/>
        <w:spacing w:line="242" w:lineRule="auto"/>
        <w:ind w:left="118" w:right="183" w:firstLine="288"/>
        <w:jc w:val="both"/>
      </w:pPr>
      <w:r>
        <w:rPr>
          <w:b/>
        </w:rPr>
        <w:t>Artículo 100. </w:t>
      </w:r>
      <w:r>
        <w:rPr/>
        <w:t>El Consejo de la Judicatura Federal será un órgano del Poder Judicial de la Federación con independencia técnica, de gestión y para emitir sus resoluciones.</w:t>
      </w:r>
    </w:p>
    <w:p>
      <w:pPr>
        <w:spacing w:line="177"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11-06-1999</w:t>
      </w:r>
    </w:p>
    <w:p>
      <w:pPr>
        <w:pStyle w:val="BodyText"/>
        <w:spacing w:before="3"/>
        <w:rPr>
          <w:rFonts w:ascii="Times New Roman"/>
          <w:i/>
        </w:rPr>
      </w:pPr>
    </w:p>
    <w:p>
      <w:pPr>
        <w:pStyle w:val="BodyText"/>
        <w:spacing w:before="1"/>
        <w:ind w:left="118" w:right="177" w:firstLine="288"/>
        <w:jc w:val="both"/>
      </w:pPr>
      <w:r>
        <w:rPr/>
        <w:t>El Consejo se integrará por siete miembros de los cuales, uno será el Presidente de la Suprema Corte de Justicia, quien también lo será del Consejo; tres Consejeros designados por el Pleno de la Corte, por mayoría de cuando menos ocho votos, de entre los Magistrados de Circuito y Jueces de Distrito; dos Consejeros designados por el Senado, y uno por el Presidente de la República.</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11-06-1999</w:t>
      </w:r>
    </w:p>
    <w:p>
      <w:pPr>
        <w:pStyle w:val="BodyText"/>
        <w:spacing w:before="3"/>
        <w:rPr>
          <w:rFonts w:ascii="Times New Roman"/>
          <w:i/>
        </w:rPr>
      </w:pPr>
    </w:p>
    <w:p>
      <w:pPr>
        <w:pStyle w:val="BodyText"/>
        <w:spacing w:before="1"/>
        <w:ind w:left="118" w:right="171" w:firstLine="288"/>
        <w:jc w:val="both"/>
      </w:pPr>
      <w:r>
        <w:rPr/>
        <w:t>Todos los Consejeros deberán reunir los requisitos señalados en el artículo 95 de esta Constitución y ser personas que se hayan distinguido por su capacidad profesional y administrativa, honestidad y honorabilidad en el ejercicio de sus actividades, en el caso de los designados por la Suprema Corte, deberán gozar, además con reconocimiento en el ámbito judicial.</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11-06-1999</w:t>
      </w:r>
    </w:p>
    <w:p>
      <w:pPr>
        <w:pStyle w:val="BodyText"/>
        <w:spacing w:before="3"/>
        <w:rPr>
          <w:rFonts w:ascii="Times New Roman"/>
          <w:i/>
        </w:rPr>
      </w:pPr>
    </w:p>
    <w:p>
      <w:pPr>
        <w:pStyle w:val="BodyText"/>
        <w:spacing w:before="1"/>
        <w:ind w:left="118" w:right="183" w:firstLine="288"/>
        <w:jc w:val="both"/>
      </w:pPr>
      <w:r>
        <w:rPr/>
        <w:t>El Consejo funcionará en Pleno o en comisiones. El Pleno resolverá sobre la designación, adscripción, ratificación y remoción de magistrados y jueces, así como de los demás asuntos que la ley determine.</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11-06-1999</w:t>
      </w:r>
    </w:p>
    <w:p>
      <w:pPr>
        <w:pStyle w:val="BodyText"/>
        <w:spacing w:before="3"/>
        <w:rPr>
          <w:rFonts w:ascii="Times New Roman"/>
          <w:i/>
        </w:rPr>
      </w:pPr>
    </w:p>
    <w:p>
      <w:pPr>
        <w:pStyle w:val="BodyText"/>
        <w:spacing w:before="1"/>
        <w:ind w:left="118" w:right="180" w:firstLine="288"/>
        <w:jc w:val="both"/>
      </w:pPr>
      <w:r>
        <w:rPr/>
        <w:t>Salvo el Presidente del Consejo, los demás Consejeros durarán cinco años en su cargo, serán substituidos de manera escalonada, y no podrán ser nombrados para un nuevo período.</w:t>
      </w:r>
    </w:p>
    <w:p>
      <w:pPr>
        <w:pStyle w:val="BodyText"/>
      </w:pPr>
    </w:p>
    <w:p>
      <w:pPr>
        <w:pStyle w:val="BodyText"/>
        <w:spacing w:before="1"/>
        <w:ind w:left="118" w:right="182" w:firstLine="288"/>
        <w:jc w:val="both"/>
      </w:pPr>
      <w:r>
        <w:rPr/>
        <w:t>Los Consejeros no representan a quien los designa, por lo que ejercerán su función con  independencia e imparcialidad. Durante su encargo, sólo podrán ser removidos en los términos del Título Cuarto de esta</w:t>
      </w:r>
      <w:r>
        <w:rPr>
          <w:spacing w:val="-8"/>
        </w:rPr>
        <w:t> </w:t>
      </w:r>
      <w:r>
        <w:rPr/>
        <w:t>Constitución.</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11-06-1999</w:t>
      </w:r>
    </w:p>
    <w:p>
      <w:pPr>
        <w:pStyle w:val="BodyText"/>
        <w:spacing w:before="1"/>
        <w:rPr>
          <w:rFonts w:ascii="Times New Roman"/>
          <w:i/>
        </w:rPr>
      </w:pPr>
    </w:p>
    <w:p>
      <w:pPr>
        <w:pStyle w:val="BodyText"/>
        <w:ind w:left="118" w:right="182" w:firstLine="288"/>
        <w:jc w:val="both"/>
      </w:pPr>
      <w:r>
        <w:rPr/>
        <w:t>La ley establecerá las bases para la formación y actualización de funcionarios, así como para el desarrollo de la carrera judicial, la cual se regirá por los principios de excelencia, objetividad, imparcialidad, profesionalismo e independencia.</w:t>
      </w:r>
    </w:p>
    <w:p>
      <w:pPr>
        <w:pStyle w:val="BodyText"/>
        <w:spacing w:before="9"/>
        <w:rPr>
          <w:sz w:val="19"/>
        </w:rPr>
      </w:pPr>
    </w:p>
    <w:p>
      <w:pPr>
        <w:pStyle w:val="BodyText"/>
        <w:spacing w:before="1"/>
        <w:ind w:left="118" w:right="179" w:firstLine="288"/>
        <w:jc w:val="both"/>
      </w:pPr>
      <w:r>
        <w:rPr/>
        <w:t>De conformidad con lo que establezca la ley, el Consejo estará facultado para expedir acuerdos generales para el adecuado ejercicio de sus funciones. La Suprema Corte de Justicia podrá solicitar al Consejo la expedición de aquellos acuerdos generales que considere necesarios para asegurar un adecuado ejercicio de la función jurisdiccional federal. El Pleno de la Corte también podrá revisar y, en su caso, revocar los que el Consejo apruebe, por mayoría de cuando menos ocho votos. La ley establecerá los términos y procedimientos para el ejercicio de estas atribuciones.</w:t>
      </w:r>
    </w:p>
    <w:p>
      <w:pPr>
        <w:spacing w:line="179"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11-06-1999</w:t>
      </w:r>
    </w:p>
    <w:p>
      <w:pPr>
        <w:pStyle w:val="BodyText"/>
        <w:spacing w:before="3"/>
        <w:rPr>
          <w:rFonts w:ascii="Times New Roman"/>
          <w:i/>
        </w:rPr>
      </w:pPr>
    </w:p>
    <w:p>
      <w:pPr>
        <w:pStyle w:val="BodyText"/>
        <w:ind w:left="118" w:right="142" w:firstLine="288"/>
      </w:pPr>
      <w:r>
        <w:rPr/>
        <w:t>Las decisiones del Consejo serán definitivas e inatacables y, por lo tanto, no procede juicio ni recurso alguno, en contra de las mismas, salvo las que se refieran a la designación, adscripción, ratificación y</w:t>
      </w:r>
    </w:p>
    <w:p>
      <w:pPr>
        <w:spacing w:after="0"/>
        <w:sectPr>
          <w:pgSz w:w="12250" w:h="15850"/>
          <w:pgMar w:header="709" w:footer="696" w:top="1760" w:bottom="880" w:left="1300" w:right="1240"/>
        </w:sectPr>
      </w:pPr>
    </w:p>
    <w:p>
      <w:pPr>
        <w:pStyle w:val="BodyText"/>
        <w:spacing w:before="3"/>
        <w:rPr>
          <w:sz w:val="29"/>
        </w:rPr>
      </w:pPr>
    </w:p>
    <w:p>
      <w:pPr>
        <w:pStyle w:val="BodyText"/>
        <w:spacing w:before="74"/>
        <w:ind w:left="118" w:right="186"/>
        <w:jc w:val="both"/>
      </w:pPr>
      <w:r>
        <w:rPr/>
        <w:t>remoción de magistrados y jueces, las cuales podrán ser revisadas por la Suprema Corte de Justicia, únicamente para verificar que hayan sido adoptadas conforme a las reglas que establezca la ley orgánica respectiva.</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11-06-1999</w:t>
      </w:r>
    </w:p>
    <w:p>
      <w:pPr>
        <w:pStyle w:val="BodyText"/>
        <w:spacing w:before="1"/>
        <w:rPr>
          <w:rFonts w:ascii="Times New Roman"/>
          <w:i/>
        </w:rPr>
      </w:pPr>
    </w:p>
    <w:p>
      <w:pPr>
        <w:pStyle w:val="BodyText"/>
        <w:ind w:left="118" w:right="181" w:firstLine="288"/>
        <w:jc w:val="both"/>
      </w:pPr>
      <w:r>
        <w:rPr/>
        <w:t>La Suprema Corte de Justicia elaborará su propio presupuesto y el Consejo lo hará para el resto del Poder Judicial de la Federación, sin perjuicio de lo dispuesto en el párrafo séptimo del artículo 99 de esta Constitución. Los presupuestos así elaborados serán remitidos por el Presidente de la Suprema Corte para su inclusión en el proyecto de Presupuesto de Egresos de la Federación. La administración de la Suprema Corte de Justicia corresponderá a su Presidente.</w:t>
      </w:r>
    </w:p>
    <w:p>
      <w:pPr>
        <w:spacing w:line="240" w:lineRule="auto" w:before="0"/>
        <w:ind w:left="4648" w:right="166" w:firstLine="2498"/>
        <w:jc w:val="left"/>
        <w:rPr>
          <w:rFonts w:ascii="Times New Roman" w:hAnsi="Times New Roman"/>
          <w:i/>
          <w:sz w:val="16"/>
        </w:rPr>
      </w:pPr>
      <w:r>
        <w:rPr>
          <w:rFonts w:ascii="Times New Roman" w:hAnsi="Times New Roman"/>
          <w:i/>
          <w:color w:val="0000FF"/>
          <w:sz w:val="16"/>
        </w:rPr>
        <w:t>Párrafo reformado DOF 11-06-1999 </w:t>
      </w:r>
      <w:r>
        <w:rPr>
          <w:rFonts w:ascii="Times New Roman" w:hAnsi="Times New Roman"/>
          <w:i/>
          <w:color w:val="0000FF"/>
          <w:sz w:val="16"/>
        </w:rPr>
        <w:t>Artículo reformado DOF 20-08-1928, 25-10-1967, 03-09-1993, 31-12-1994</w:t>
      </w:r>
    </w:p>
    <w:p>
      <w:pPr>
        <w:pStyle w:val="BodyText"/>
        <w:spacing w:before="11"/>
        <w:rPr>
          <w:rFonts w:ascii="Times New Roman"/>
          <w:i/>
          <w:sz w:val="19"/>
        </w:rPr>
      </w:pPr>
    </w:p>
    <w:p>
      <w:pPr>
        <w:pStyle w:val="BodyText"/>
        <w:ind w:left="118" w:right="180" w:firstLine="288"/>
        <w:jc w:val="both"/>
      </w:pPr>
      <w:r>
        <w:rPr>
          <w:b/>
        </w:rPr>
        <w:t>Artículo 101. </w:t>
      </w:r>
      <w:r>
        <w:rPr/>
        <w:t>Los Ministros de la Suprema Corte de Justicia, los Magistrados de Circuito, los Jueces de Distrito, los respectivos secretarios, y los Consejeros de la Judicatura Federal, así como los Magistrados de la Sala Superior del Tribunal Electoral, no podrán, en ningún caso, aceptar ni  desempeñar empleo o encargo de la Federación, de las entidades federativas o de particulares, salvo los cargos no remunerados en asociaciones científicas, docentes, literarias o de</w:t>
      </w:r>
      <w:r>
        <w:rPr>
          <w:spacing w:val="-22"/>
        </w:rPr>
        <w:t> </w:t>
      </w:r>
      <w:r>
        <w:rPr/>
        <w:t>beneficencia.</w:t>
      </w:r>
    </w:p>
    <w:p>
      <w:pPr>
        <w:spacing w:line="179"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22-08-1996, 29-01-2016</w:t>
      </w:r>
    </w:p>
    <w:p>
      <w:pPr>
        <w:pStyle w:val="BodyText"/>
        <w:spacing w:before="3"/>
        <w:rPr>
          <w:rFonts w:ascii="Times New Roman"/>
          <w:i/>
        </w:rPr>
      </w:pPr>
    </w:p>
    <w:p>
      <w:pPr>
        <w:pStyle w:val="BodyText"/>
        <w:spacing w:before="1"/>
        <w:ind w:left="118" w:right="174" w:firstLine="288"/>
        <w:jc w:val="both"/>
      </w:pPr>
      <w:r>
        <w:rPr/>
        <w:t>Las personas que hayan ocupado el cargo de Ministro de la Suprema Corte de Justicia, Magistrado de Circuito, Juez de Distrito o Consejero de la Judicatura Federal, así como Magistrado de la Sala Superior del Tribunal Electoral, no podrán, dentro de los dos años siguientes a la fecha de su retiro, actuar como patronos, abogados o representantes en cualquier proceso ante los órganos del Poder Judicial de la Federación.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22-08-1996</w:t>
      </w:r>
    </w:p>
    <w:p>
      <w:pPr>
        <w:pStyle w:val="BodyText"/>
        <w:spacing w:before="4"/>
        <w:rPr>
          <w:rFonts w:ascii="Times New Roman"/>
          <w:i/>
        </w:rPr>
      </w:pPr>
    </w:p>
    <w:p>
      <w:pPr>
        <w:pStyle w:val="BodyText"/>
        <w:ind w:left="118" w:right="177" w:firstLine="288"/>
        <w:jc w:val="both"/>
      </w:pPr>
      <w:r>
        <w:rPr/>
        <w:t>Durante dicho plazo, las personas que se hayan desempeñado como Ministros, salvo que lo hubieran hecho con el carácter de provisional o interino, no podrán ocupar los cargos señalados en la fracción VI del artículo 95 de esta Constitución.</w:t>
      </w:r>
    </w:p>
    <w:p>
      <w:pPr>
        <w:pStyle w:val="BodyText"/>
      </w:pPr>
    </w:p>
    <w:p>
      <w:pPr>
        <w:pStyle w:val="BodyText"/>
        <w:spacing w:before="1"/>
        <w:ind w:left="39" w:right="187"/>
        <w:jc w:val="right"/>
      </w:pPr>
      <w:r>
        <w:rPr/>
        <w:t>Los impedimentos de este artículo serán aplicables a los funcionarios judiciales que gocen de licencia.</w:t>
      </w:r>
    </w:p>
    <w:p>
      <w:pPr>
        <w:pStyle w:val="BodyText"/>
        <w:spacing w:before="9"/>
        <w:rPr>
          <w:sz w:val="19"/>
        </w:rPr>
      </w:pPr>
    </w:p>
    <w:p>
      <w:pPr>
        <w:pStyle w:val="BodyText"/>
        <w:spacing w:before="1"/>
        <w:ind w:left="118" w:right="180" w:firstLine="288"/>
        <w:jc w:val="both"/>
      </w:pPr>
      <w:r>
        <w:rPr/>
        <w:t>La infracción a lo previsto en los párrafos anteriores, será sancionada con la pérdida del respectivo cargo dentro del Poder Judicial de la Federación, así como de las prestaciones y beneficios que en lo sucesivo correspondan por el mismo, independientemente de las demás sanciones que las leyes  prevean.</w:t>
      </w:r>
    </w:p>
    <w:p>
      <w:pPr>
        <w:spacing w:line="182" w:lineRule="exact" w:before="0"/>
        <w:ind w:left="6302" w:right="142" w:firstLine="0"/>
        <w:jc w:val="left"/>
        <w:rPr>
          <w:rFonts w:ascii="Times New Roman" w:hAnsi="Times New Roman"/>
          <w:i/>
          <w:sz w:val="16"/>
        </w:rPr>
      </w:pPr>
      <w:r>
        <w:rPr>
          <w:rFonts w:ascii="Times New Roman" w:hAnsi="Times New Roman"/>
          <w:i/>
          <w:color w:val="0000FF"/>
          <w:sz w:val="16"/>
        </w:rPr>
        <w:t>Artículo reformado DOF 10-08-1987, 31-12-1994</w:t>
      </w:r>
    </w:p>
    <w:p>
      <w:pPr>
        <w:pStyle w:val="BodyText"/>
        <w:spacing w:before="10"/>
        <w:rPr>
          <w:rFonts w:ascii="Times New Roman"/>
          <w:i/>
          <w:sz w:val="19"/>
        </w:rPr>
      </w:pPr>
    </w:p>
    <w:p>
      <w:pPr>
        <w:pStyle w:val="Heading2"/>
      </w:pPr>
      <w:r>
        <w:rPr/>
        <w:t>Artículo 102.</w:t>
      </w:r>
    </w:p>
    <w:p>
      <w:pPr>
        <w:pStyle w:val="ListParagraph"/>
        <w:numPr>
          <w:ilvl w:val="0"/>
          <w:numId w:val="43"/>
        </w:numPr>
        <w:tabs>
          <w:tab w:pos="838" w:val="left" w:leader="none"/>
          <w:tab w:pos="839" w:val="left" w:leader="none"/>
        </w:tabs>
        <w:spacing w:line="242" w:lineRule="auto" w:before="0" w:after="0"/>
        <w:ind w:left="838" w:right="186" w:hanging="432"/>
        <w:jc w:val="left"/>
        <w:rPr>
          <w:sz w:val="20"/>
        </w:rPr>
      </w:pPr>
      <w:r>
        <w:rPr>
          <w:sz w:val="20"/>
        </w:rPr>
        <w:t>El Ministerio Público de la Federación se organizará en una Fiscalía General de la República como órgano público autónomo, dotado de personalidad jurídica y patrimonio</w:t>
      </w:r>
      <w:r>
        <w:rPr>
          <w:spacing w:val="-20"/>
          <w:sz w:val="20"/>
        </w:rPr>
        <w:t> </w:t>
      </w:r>
      <w:r>
        <w:rPr>
          <w:sz w:val="20"/>
        </w:rPr>
        <w:t>propio.</w:t>
      </w:r>
    </w:p>
    <w:p>
      <w:pPr>
        <w:spacing w:line="180"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29-01-2016</w:t>
      </w:r>
    </w:p>
    <w:p>
      <w:pPr>
        <w:pStyle w:val="BodyText"/>
        <w:spacing w:before="1"/>
        <w:rPr>
          <w:rFonts w:ascii="Times New Roman"/>
          <w:i/>
        </w:rPr>
      </w:pPr>
    </w:p>
    <w:p>
      <w:pPr>
        <w:pStyle w:val="BodyText"/>
        <w:ind w:left="838" w:right="185"/>
        <w:jc w:val="both"/>
      </w:pPr>
      <w:r>
        <w:rPr/>
        <w:t>Para ser Fiscal General de la República se requiere: ser ciudadano mexicano por nacimiento; tener cuando menos treinta y cinco años cumplidos el día de la designación; contar, con antigüedad mínima de diez años, con título profesional de licenciado en derecho; gozar de buena reputación, y no haber sido condenado por delito doloso.</w:t>
      </w:r>
    </w:p>
    <w:p>
      <w:pPr>
        <w:pStyle w:val="BodyText"/>
        <w:spacing w:before="9"/>
        <w:rPr>
          <w:sz w:val="19"/>
        </w:rPr>
      </w:pPr>
    </w:p>
    <w:p>
      <w:pPr>
        <w:pStyle w:val="BodyText"/>
        <w:spacing w:before="1"/>
        <w:ind w:left="838" w:right="182"/>
        <w:jc w:val="both"/>
      </w:pPr>
      <w:r>
        <w:rPr/>
        <w:t>El Fiscal General durará en su encargo nueve años, y será designado y removido conforme a lo siguiente:</w:t>
      </w:r>
    </w:p>
    <w:p>
      <w:pPr>
        <w:spacing w:after="0"/>
        <w:jc w:val="both"/>
        <w:sectPr>
          <w:pgSz w:w="12250" w:h="15850"/>
          <w:pgMar w:header="709" w:footer="696" w:top="1760" w:bottom="880" w:left="1300" w:right="1240"/>
        </w:sectPr>
      </w:pPr>
    </w:p>
    <w:p>
      <w:pPr>
        <w:pStyle w:val="BodyText"/>
        <w:spacing w:before="1"/>
        <w:rPr>
          <w:sz w:val="29"/>
        </w:rPr>
      </w:pPr>
    </w:p>
    <w:p>
      <w:pPr>
        <w:pStyle w:val="ListParagraph"/>
        <w:numPr>
          <w:ilvl w:val="1"/>
          <w:numId w:val="43"/>
        </w:numPr>
        <w:tabs>
          <w:tab w:pos="1271" w:val="left" w:leader="none"/>
        </w:tabs>
        <w:spacing w:line="242" w:lineRule="auto" w:before="74" w:after="0"/>
        <w:ind w:left="1270" w:right="182" w:hanging="432"/>
        <w:jc w:val="both"/>
        <w:rPr>
          <w:sz w:val="20"/>
        </w:rPr>
      </w:pPr>
      <w:r>
        <w:rPr>
          <w:sz w:val="20"/>
        </w:rPr>
        <w:t>A partir de la ausencia definitiva del Fiscal General, el Senado de la República contará con veinte días para integrar una lista de al menos diez candidatos al cargo, aprobada por las dos terceras partes de los miembros presentes, la cual enviará al Ejecutivo</w:t>
      </w:r>
      <w:r>
        <w:rPr>
          <w:spacing w:val="-18"/>
          <w:sz w:val="20"/>
        </w:rPr>
        <w:t> </w:t>
      </w:r>
      <w:r>
        <w:rPr>
          <w:sz w:val="20"/>
        </w:rPr>
        <w:t>Federal.</w:t>
      </w:r>
    </w:p>
    <w:p>
      <w:pPr>
        <w:pStyle w:val="BodyText"/>
        <w:spacing w:before="7"/>
        <w:rPr>
          <w:sz w:val="19"/>
        </w:rPr>
      </w:pPr>
    </w:p>
    <w:p>
      <w:pPr>
        <w:pStyle w:val="BodyText"/>
        <w:ind w:left="1270" w:right="179"/>
        <w:jc w:val="both"/>
      </w:pPr>
      <w:r>
        <w:rPr/>
        <w:t>Si el Ejecutivo no recibe la lista en el plazo antes señalado, enviará libremente al Senado una terna y designará provisionalmente al Fiscal General, quien ejercerá sus funciones  hasta en tanto se realice la designación definitiva conforme a lo establecido en este artículo. En este caso, el Fiscal General designado podrá formar parte de la</w:t>
      </w:r>
      <w:r>
        <w:rPr>
          <w:spacing w:val="-28"/>
        </w:rPr>
        <w:t> </w:t>
      </w:r>
      <w:r>
        <w:rPr/>
        <w:t>terna.</w:t>
      </w:r>
    </w:p>
    <w:p>
      <w:pPr>
        <w:pStyle w:val="BodyText"/>
        <w:spacing w:before="7"/>
        <w:rPr>
          <w:sz w:val="19"/>
        </w:rPr>
      </w:pPr>
    </w:p>
    <w:p>
      <w:pPr>
        <w:pStyle w:val="ListParagraph"/>
        <w:numPr>
          <w:ilvl w:val="1"/>
          <w:numId w:val="43"/>
        </w:numPr>
        <w:tabs>
          <w:tab w:pos="1271" w:val="left" w:leader="none"/>
        </w:tabs>
        <w:spacing w:line="242" w:lineRule="auto" w:before="0" w:after="0"/>
        <w:ind w:left="1270" w:right="183" w:hanging="432"/>
        <w:jc w:val="both"/>
        <w:rPr>
          <w:sz w:val="20"/>
        </w:rPr>
      </w:pPr>
      <w:r>
        <w:rPr>
          <w:sz w:val="20"/>
        </w:rPr>
        <w:t>Recibida la lista a que se refiere la fracción anterior, dentro de los diez días siguientes el Ejecutivo formulará una terna y la enviará a la consideración del</w:t>
      </w:r>
      <w:r>
        <w:rPr>
          <w:spacing w:val="-21"/>
          <w:sz w:val="20"/>
        </w:rPr>
        <w:t> </w:t>
      </w:r>
      <w:r>
        <w:rPr>
          <w:sz w:val="20"/>
        </w:rPr>
        <w:t>Senado.</w:t>
      </w:r>
    </w:p>
    <w:p>
      <w:pPr>
        <w:pStyle w:val="BodyText"/>
        <w:spacing w:before="8"/>
        <w:rPr>
          <w:sz w:val="19"/>
        </w:rPr>
      </w:pPr>
    </w:p>
    <w:p>
      <w:pPr>
        <w:pStyle w:val="ListParagraph"/>
        <w:numPr>
          <w:ilvl w:val="1"/>
          <w:numId w:val="43"/>
        </w:numPr>
        <w:tabs>
          <w:tab w:pos="1271" w:val="left" w:leader="none"/>
        </w:tabs>
        <w:spacing w:line="242" w:lineRule="auto" w:before="0" w:after="0"/>
        <w:ind w:left="1270" w:right="184" w:hanging="432"/>
        <w:jc w:val="both"/>
        <w:rPr>
          <w:sz w:val="20"/>
        </w:rPr>
      </w:pPr>
      <w:r>
        <w:rPr>
          <w:sz w:val="20"/>
        </w:rPr>
        <w:t>El Senado, con base en la terna y previa comparecencia de las personas propuestas, designará al Fiscal General con el voto de las dos terceras partes de los miembros  presentes dentro del plazo de diez</w:t>
      </w:r>
      <w:r>
        <w:rPr>
          <w:spacing w:val="-15"/>
          <w:sz w:val="20"/>
        </w:rPr>
        <w:t> </w:t>
      </w:r>
      <w:r>
        <w:rPr>
          <w:sz w:val="20"/>
        </w:rPr>
        <w:t>días.</w:t>
      </w:r>
    </w:p>
    <w:p>
      <w:pPr>
        <w:pStyle w:val="BodyText"/>
        <w:spacing w:before="7"/>
        <w:rPr>
          <w:sz w:val="19"/>
        </w:rPr>
      </w:pPr>
    </w:p>
    <w:p>
      <w:pPr>
        <w:pStyle w:val="BodyText"/>
        <w:ind w:left="1270" w:right="184"/>
        <w:jc w:val="both"/>
      </w:pPr>
      <w:r>
        <w:rPr/>
        <w:t>En caso de que el Ejecutivo no envíe la terna a que se refiere la fracción anterior, el Senado tendrá diez días para designar al Fiscal General de entre los candidatos de la lista que señala la fracción I.</w:t>
      </w:r>
    </w:p>
    <w:p>
      <w:pPr>
        <w:pStyle w:val="BodyText"/>
      </w:pPr>
    </w:p>
    <w:p>
      <w:pPr>
        <w:pStyle w:val="BodyText"/>
        <w:spacing w:before="1"/>
        <w:ind w:left="1270" w:right="177"/>
        <w:jc w:val="both"/>
      </w:pPr>
      <w:r>
        <w:rPr/>
        <w:t>Si el Senado no hace la designación en los plazos que establecen los párrafos anteriores, el Ejecutivo designará al Fiscal General de entre los candidatos que integren la lista o, en su caso, la terna respectiva.</w:t>
      </w:r>
    </w:p>
    <w:p>
      <w:pPr>
        <w:pStyle w:val="BodyText"/>
        <w:spacing w:before="9"/>
        <w:rPr>
          <w:sz w:val="19"/>
        </w:rPr>
      </w:pPr>
    </w:p>
    <w:p>
      <w:pPr>
        <w:pStyle w:val="ListParagraph"/>
        <w:numPr>
          <w:ilvl w:val="1"/>
          <w:numId w:val="43"/>
        </w:numPr>
        <w:tabs>
          <w:tab w:pos="1271" w:val="left" w:leader="none"/>
        </w:tabs>
        <w:spacing w:line="240" w:lineRule="auto" w:before="1" w:after="0"/>
        <w:ind w:left="1270" w:right="174" w:hanging="432"/>
        <w:jc w:val="both"/>
        <w:rPr>
          <w:sz w:val="20"/>
        </w:rPr>
      </w:pPr>
      <w:r>
        <w:rPr>
          <w:sz w:val="20"/>
        </w:rPr>
        <w:t>El Fiscal General podrá ser removido por el Ejecutivo Federal por las causas graves que establezca la ley. La remoción podrá ser objetada por el voto de la mayoría de los miembros presentes de la Cámara de Senadores dentro de un plazo de diez días hábiles, en cuyo  caso el Fiscal General será restituido en el ejercicio de sus funciones. Si el Senado no se pronuncia al respecto, se entenderá que no existe</w:t>
      </w:r>
      <w:r>
        <w:rPr>
          <w:spacing w:val="-21"/>
          <w:sz w:val="20"/>
        </w:rPr>
        <w:t> </w:t>
      </w:r>
      <w:r>
        <w:rPr>
          <w:sz w:val="20"/>
        </w:rPr>
        <w:t>objeción.</w:t>
      </w:r>
    </w:p>
    <w:p>
      <w:pPr>
        <w:pStyle w:val="BodyText"/>
        <w:spacing w:before="9"/>
        <w:rPr>
          <w:sz w:val="19"/>
        </w:rPr>
      </w:pPr>
    </w:p>
    <w:p>
      <w:pPr>
        <w:pStyle w:val="ListParagraph"/>
        <w:numPr>
          <w:ilvl w:val="1"/>
          <w:numId w:val="43"/>
        </w:numPr>
        <w:tabs>
          <w:tab w:pos="1271" w:val="left" w:leader="none"/>
        </w:tabs>
        <w:spacing w:line="240" w:lineRule="auto" w:before="1" w:after="0"/>
        <w:ind w:left="1270" w:right="181" w:hanging="432"/>
        <w:jc w:val="both"/>
        <w:rPr>
          <w:sz w:val="20"/>
        </w:rPr>
      </w:pPr>
      <w:r>
        <w:rPr>
          <w:sz w:val="20"/>
        </w:rPr>
        <w:t>En los recesos del Senado, la Comisión Permanente lo convocará de inmediato a sesiones extraordinarias para la designación o formulación de objeción a la remoción del Fiscal General.</w:t>
      </w:r>
    </w:p>
    <w:p>
      <w:pPr>
        <w:pStyle w:val="BodyText"/>
        <w:spacing w:before="9"/>
        <w:rPr>
          <w:sz w:val="19"/>
        </w:rPr>
      </w:pPr>
    </w:p>
    <w:p>
      <w:pPr>
        <w:pStyle w:val="ListParagraph"/>
        <w:numPr>
          <w:ilvl w:val="1"/>
          <w:numId w:val="43"/>
        </w:numPr>
        <w:tabs>
          <w:tab w:pos="1271" w:val="left" w:leader="none"/>
        </w:tabs>
        <w:spacing w:line="240" w:lineRule="auto" w:before="1" w:after="0"/>
        <w:ind w:left="1270" w:right="0" w:hanging="432"/>
        <w:jc w:val="both"/>
        <w:rPr>
          <w:sz w:val="20"/>
        </w:rPr>
      </w:pPr>
      <w:r>
        <w:rPr>
          <w:sz w:val="20"/>
        </w:rPr>
        <w:t>Las ausencias del Fiscal General serán suplidas en los términos que determine la</w:t>
      </w:r>
      <w:r>
        <w:rPr>
          <w:spacing w:val="-28"/>
          <w:sz w:val="20"/>
        </w:rPr>
        <w:t> </w:t>
      </w:r>
      <w:r>
        <w:rPr>
          <w:sz w:val="20"/>
        </w:rPr>
        <w:t>ley.</w:t>
      </w:r>
    </w:p>
    <w:p>
      <w:pPr>
        <w:pStyle w:val="BodyText"/>
        <w:spacing w:before="3"/>
      </w:pPr>
    </w:p>
    <w:p>
      <w:pPr>
        <w:pStyle w:val="BodyText"/>
        <w:ind w:left="838" w:right="177"/>
        <w:jc w:val="both"/>
      </w:pPr>
      <w:r>
        <w:rPr/>
        <w:t>Corresponde al Ministerio Público de la Federación la persecución, ante los tribunales, de todos los delitos del orden federal; y, por lo mismo, solicitará las medidas cautelares contra los imputados; buscará y presentará las pruebas que acrediten la participación de éstos en hechos que las leyes señalen como delito; procurará que los juicios federales en materia penal se sigan con toda regularidad para que la impartición de justicia sea pronta y expedita; pedirá la aplicación de las penas, e intervendrá en todos los asuntos que la ley determine.</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29-01-2016</w:t>
      </w:r>
    </w:p>
    <w:p>
      <w:pPr>
        <w:pStyle w:val="BodyText"/>
        <w:spacing w:before="1"/>
        <w:rPr>
          <w:rFonts w:ascii="Times New Roman"/>
          <w:i/>
        </w:rPr>
      </w:pPr>
    </w:p>
    <w:p>
      <w:pPr>
        <w:pStyle w:val="BodyText"/>
        <w:ind w:left="838" w:right="175"/>
        <w:jc w:val="both"/>
      </w:pPr>
      <w:r>
        <w:rPr/>
        <w:t>La Fiscalía General contará, al menos, con las fiscalías especializadas en materia de delitos electorales y de combate a la corrupción, cuyos titulares serán nombrados y removidos por el Fiscal General de la República. El nombramiento y remoción de los fiscales especializados antes referidos podrán ser objetados por el Senado de la República por el voto de las dos terceras partes de los miembros presentes, en el plazo que fije la ley; si el Senado no se pronunciare en este plazo, se entenderá que no tiene objeción.</w:t>
      </w:r>
    </w:p>
    <w:p>
      <w:pPr>
        <w:pStyle w:val="BodyText"/>
      </w:pPr>
    </w:p>
    <w:p>
      <w:pPr>
        <w:pStyle w:val="BodyText"/>
        <w:ind w:left="838" w:right="177"/>
        <w:jc w:val="both"/>
      </w:pPr>
      <w:r>
        <w:rPr/>
        <w:t>La ley establecerá las bases para la formación y actualización de los servidores públicos de la Fiscalía, así como para el desarrollo de la carrera profesional de los mismos, la cual se regirá por</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838" w:right="188"/>
        <w:jc w:val="both"/>
      </w:pPr>
      <w:r>
        <w:rPr/>
        <w:t>los principios de legalidad, objetividad, eficiencia, profesionalismo, honradez y respeto a los derechos humanos.</w:t>
      </w:r>
    </w:p>
    <w:p>
      <w:pPr>
        <w:pStyle w:val="BodyText"/>
      </w:pPr>
    </w:p>
    <w:p>
      <w:pPr>
        <w:pStyle w:val="BodyText"/>
        <w:spacing w:before="1"/>
        <w:ind w:left="838" w:right="181"/>
        <w:jc w:val="both"/>
      </w:pPr>
      <w:r>
        <w:rPr/>
        <w:t>El Fiscal General presentará anualmente a los Poderes Legislativo y Ejecutivo de la Unión un informe de actividades. Comparecerá ante cualquiera de las Cámaras cuando se le cite a rendir cuentas o a informar sobre su gestión.</w:t>
      </w:r>
    </w:p>
    <w:p>
      <w:pPr>
        <w:pStyle w:val="BodyText"/>
      </w:pPr>
    </w:p>
    <w:p>
      <w:pPr>
        <w:pStyle w:val="BodyText"/>
        <w:spacing w:before="1"/>
        <w:ind w:left="838" w:right="178"/>
        <w:jc w:val="both"/>
      </w:pPr>
      <w:r>
        <w:rPr/>
        <w:t>El Fiscal General de la República y sus agentes, serán responsables de toda falta, omisión o violación a la ley en que incurran con motivo de sus funciones.</w:t>
      </w:r>
    </w:p>
    <w:p>
      <w:pPr>
        <w:spacing w:line="179" w:lineRule="exact" w:before="0"/>
        <w:ind w:left="5397" w:right="142" w:firstLine="0"/>
        <w:jc w:val="left"/>
        <w:rPr>
          <w:rFonts w:ascii="Times New Roman"/>
          <w:i/>
          <w:sz w:val="16"/>
        </w:rPr>
      </w:pPr>
      <w:r>
        <w:rPr>
          <w:rFonts w:ascii="Times New Roman"/>
          <w:i/>
          <w:color w:val="0000FF"/>
          <w:sz w:val="16"/>
        </w:rPr>
        <w:t>Apartado reformado DOF 28-01-1992, 31-12-1994, 10-02-2014</w:t>
      </w:r>
    </w:p>
    <w:p>
      <w:pPr>
        <w:pStyle w:val="BodyText"/>
        <w:spacing w:before="1"/>
        <w:rPr>
          <w:rFonts w:ascii="Times New Roman"/>
          <w:i/>
        </w:rPr>
      </w:pPr>
    </w:p>
    <w:p>
      <w:pPr>
        <w:pStyle w:val="ListParagraph"/>
        <w:numPr>
          <w:ilvl w:val="0"/>
          <w:numId w:val="43"/>
        </w:numPr>
        <w:tabs>
          <w:tab w:pos="839" w:val="left" w:leader="none"/>
        </w:tabs>
        <w:spacing w:line="240" w:lineRule="auto" w:before="0" w:after="0"/>
        <w:ind w:left="838" w:right="175" w:hanging="432"/>
        <w:jc w:val="both"/>
        <w:rPr>
          <w:sz w:val="20"/>
        </w:rPr>
      </w:pPr>
      <w:r>
        <w:rPr>
          <w:sz w:val="20"/>
        </w:rPr>
        <w:t>El Congreso de la Unión y las legislaturas de las entidades federativas, en el ámbito de </w:t>
      </w:r>
      <w:r>
        <w:rPr>
          <w:spacing w:val="3"/>
          <w:sz w:val="20"/>
        </w:rPr>
        <w:t>sus </w:t>
      </w:r>
      <w:r>
        <w:rPr>
          <w:sz w:val="20"/>
        </w:rPr>
        <w:t>respectivas competencias, establecerán organismos de protección de los derechos humanos que ampara el orden jurídico mexicano, los que conocerán de quejas en contra de actos u omisiones de naturaleza administrativa provenientes de cualquier autoridad o servidor público, con excepción de los del Poder Judicial de la Federación, que violen estos</w:t>
      </w:r>
      <w:r>
        <w:rPr>
          <w:spacing w:val="-24"/>
          <w:sz w:val="20"/>
        </w:rPr>
        <w:t> </w:t>
      </w:r>
      <w:r>
        <w:rPr>
          <w:sz w:val="20"/>
        </w:rPr>
        <w:t>derechos.</w:t>
      </w:r>
    </w:p>
    <w:p>
      <w:pPr>
        <w:pStyle w:val="BodyText"/>
      </w:pPr>
    </w:p>
    <w:p>
      <w:pPr>
        <w:pStyle w:val="BodyText"/>
        <w:spacing w:before="1"/>
        <w:ind w:left="838" w:right="177"/>
        <w:jc w:val="both"/>
      </w:pPr>
      <w:r>
        <w:rPr/>
        <w:t>Los organismos a que se refiere el párrafo anterior, formularán recomendaciones públicas, no vinculatorias, denuncias y quejas ante las autoridades respectivas. Todo servidor público está obligado a responder las recomendaciones que les presenten estos organismos. Cuando las recomendaciones emitidas no sean aceptadas o cumplidas por las autoridades o servidores públicos, éstos deberán fundar, motivar y hacer pública su negativa; además, la Cámara de Senadores o en sus recesos la Comisión Permanente, o las legislaturas de las entidades federativas, según corresponda, podrán llamar, a solicitud de estos organismos, a las autoridades o servidores públicos responsables para que comparezcan ante dichos órganos legislativos, a efecto de que expliquen el motivo de su negativa.</w:t>
      </w:r>
    </w:p>
    <w:p>
      <w:pPr>
        <w:spacing w:line="180" w:lineRule="exact" w:before="0"/>
        <w:ind w:left="7147" w:right="142" w:firstLine="0"/>
        <w:jc w:val="left"/>
        <w:rPr>
          <w:rFonts w:ascii="Times New Roman" w:hAnsi="Times New Roman"/>
          <w:i/>
          <w:sz w:val="16"/>
        </w:rPr>
      </w:pPr>
      <w:r>
        <w:rPr>
          <w:rFonts w:ascii="Times New Roman" w:hAnsi="Times New Roman"/>
          <w:i/>
          <w:color w:val="0000FF"/>
          <w:sz w:val="16"/>
        </w:rPr>
        <w:t>Párrafo reformado DOF 10-06-2011</w:t>
      </w:r>
    </w:p>
    <w:p>
      <w:pPr>
        <w:pStyle w:val="BodyText"/>
        <w:spacing w:before="3"/>
        <w:rPr>
          <w:rFonts w:ascii="Times New Roman"/>
          <w:i/>
        </w:rPr>
      </w:pPr>
    </w:p>
    <w:p>
      <w:pPr>
        <w:pStyle w:val="BodyText"/>
        <w:spacing w:line="229" w:lineRule="exact" w:before="1"/>
        <w:ind w:left="838"/>
        <w:jc w:val="both"/>
      </w:pPr>
      <w:r>
        <w:rPr/>
        <w:t>Estos organismos no serán competentes tratándose de asuntos electorales y jurisdiccionales.</w:t>
      </w:r>
    </w:p>
    <w:p>
      <w:pPr>
        <w:spacing w:line="183"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10-06-2011</w:t>
      </w:r>
    </w:p>
    <w:p>
      <w:pPr>
        <w:pStyle w:val="BodyText"/>
        <w:spacing w:before="1"/>
        <w:rPr>
          <w:rFonts w:ascii="Times New Roman"/>
          <w:i/>
        </w:rPr>
      </w:pPr>
    </w:p>
    <w:p>
      <w:pPr>
        <w:pStyle w:val="BodyText"/>
        <w:ind w:left="838" w:right="183"/>
        <w:jc w:val="both"/>
      </w:pPr>
      <w:r>
        <w:rPr/>
        <w:t>El organismo que establezca el Congreso de la Unión se denominará Comisión Nacional de los Derechos Humanos; contará con autonomía de gestión y presupuestaria, personalidad jurídica y patrimonio propios.</w:t>
      </w:r>
    </w:p>
    <w:p>
      <w:pPr>
        <w:pStyle w:val="BodyText"/>
        <w:spacing w:before="9"/>
        <w:rPr>
          <w:sz w:val="19"/>
        </w:rPr>
      </w:pPr>
    </w:p>
    <w:p>
      <w:pPr>
        <w:pStyle w:val="BodyText"/>
        <w:spacing w:before="1"/>
        <w:ind w:left="838" w:right="179"/>
        <w:jc w:val="both"/>
      </w:pPr>
      <w:r>
        <w:rPr/>
        <w:t>Las Constituciones de las entidades federativas establecerán y garantizarán la autonomía de los organismos de protección de los derechos humanos.</w:t>
      </w:r>
    </w:p>
    <w:p>
      <w:pPr>
        <w:spacing w:line="182" w:lineRule="exact" w:before="0"/>
        <w:ind w:left="838" w:right="142" w:firstLine="4318"/>
        <w:jc w:val="left"/>
        <w:rPr>
          <w:rFonts w:ascii="Times New Roman" w:hAnsi="Times New Roman"/>
          <w:i/>
          <w:sz w:val="16"/>
        </w:rPr>
      </w:pPr>
      <w:r>
        <w:rPr>
          <w:rFonts w:ascii="Times New Roman" w:hAnsi="Times New Roman"/>
          <w:i/>
          <w:color w:val="0000FF"/>
          <w:sz w:val="16"/>
        </w:rPr>
        <w:t>Párrafo adicionado DOF 10-06-2011. Reformado DOF 29-01-2016</w:t>
      </w:r>
    </w:p>
    <w:p>
      <w:pPr>
        <w:pStyle w:val="BodyText"/>
        <w:spacing w:before="3"/>
        <w:rPr>
          <w:rFonts w:ascii="Times New Roman"/>
          <w:i/>
        </w:rPr>
      </w:pPr>
    </w:p>
    <w:p>
      <w:pPr>
        <w:pStyle w:val="BodyText"/>
        <w:spacing w:before="1"/>
        <w:ind w:left="838" w:right="175"/>
        <w:jc w:val="both"/>
      </w:pPr>
      <w:r>
        <w:rPr/>
        <w:t>La Comisión Nacional de los Derechos Humanos tendrá un Consejo Consultivo integrado por  diez consejeros que serán elegidos por el voto de las dos terceras partes de los miembros presentes de la Cámara de Senadores o, en sus recesos, por la Comisión Permanente del Congreso de la Unión, con la misma votación calificada. La ley determinará los procedimientos a seguir para la presentación de las propuestas por la propia Cámara. Anualmente serán substituidos los dos consejeros de mayor antigüedad en el cargo, salvo que fuesen propuestos y ratificados para un segundo</w:t>
      </w:r>
      <w:r>
        <w:rPr>
          <w:spacing w:val="-14"/>
        </w:rPr>
        <w:t> </w:t>
      </w:r>
      <w:r>
        <w:rPr/>
        <w:t>período.</w:t>
      </w:r>
    </w:p>
    <w:p>
      <w:pPr>
        <w:pStyle w:val="BodyText"/>
        <w:spacing w:before="9"/>
        <w:rPr>
          <w:sz w:val="19"/>
        </w:rPr>
      </w:pPr>
    </w:p>
    <w:p>
      <w:pPr>
        <w:pStyle w:val="BodyText"/>
        <w:spacing w:before="1"/>
        <w:ind w:left="838" w:right="183"/>
        <w:jc w:val="both"/>
      </w:pPr>
      <w:r>
        <w:rPr/>
        <w:t>El Presidente de la Comisión Nacional de los Derechos Humanos, quien lo será también del Consejo Consultivo, será elegido en los mismos términos del párrafo anterior. Durará en su encargo cinco años, podrá ser reelecto por una sola vez y sólo podrá ser removido de sus funciones en los términos del Título Cuarto de esta Constitución.</w:t>
      </w:r>
    </w:p>
    <w:p>
      <w:pPr>
        <w:pStyle w:val="BodyText"/>
        <w:spacing w:before="9"/>
        <w:rPr>
          <w:sz w:val="19"/>
        </w:rPr>
      </w:pPr>
    </w:p>
    <w:p>
      <w:pPr>
        <w:pStyle w:val="BodyText"/>
        <w:spacing w:before="1"/>
        <w:ind w:left="838" w:right="176"/>
        <w:jc w:val="both"/>
      </w:pPr>
      <w:r>
        <w:rPr/>
        <w:t>La elección del titular de la presidencia de la Comisión Nacional de los Derechos Humanos, así como de los integrantes del Consejo Consultivo, y de titulares de los organismos de protección de</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838" w:right="186"/>
        <w:jc w:val="both"/>
      </w:pPr>
      <w:r>
        <w:rPr/>
        <w:t>los derechos humanos de las entidades federativas, se ajustarán a un procedimiento de consulta pública, que deberá ser transparente, en los términos y condiciones que determine la ley.</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10-06-2011</w:t>
      </w:r>
    </w:p>
    <w:p>
      <w:pPr>
        <w:pStyle w:val="BodyText"/>
        <w:spacing w:before="1"/>
        <w:rPr>
          <w:rFonts w:ascii="Times New Roman"/>
          <w:i/>
        </w:rPr>
      </w:pPr>
    </w:p>
    <w:p>
      <w:pPr>
        <w:pStyle w:val="BodyText"/>
        <w:ind w:left="838" w:right="180"/>
        <w:jc w:val="both"/>
      </w:pPr>
      <w:r>
        <w:rPr/>
        <w:t>El Presidente de la Comisión Nacional de los Derechos Humanos presentará anualmente a los Poderes de la Unión un informe de actividades. Al efecto comparecerá ante las Cámaras del Congreso en los términos que disponga la ley.</w:t>
      </w:r>
    </w:p>
    <w:p>
      <w:pPr>
        <w:pStyle w:val="BodyText"/>
      </w:pPr>
    </w:p>
    <w:p>
      <w:pPr>
        <w:pStyle w:val="BodyText"/>
        <w:spacing w:before="1"/>
        <w:ind w:left="838" w:right="176"/>
        <w:jc w:val="both"/>
      </w:pPr>
      <w:r>
        <w:rPr/>
        <w:t>La Comisión Nacional de los Derechos Humanos conocerá de las inconformidades que se presenten en relación con las recomendaciones, acuerdos u omisiones de los organismos equivalentes en las entidades federativas.</w:t>
      </w:r>
    </w:p>
    <w:p>
      <w:pPr>
        <w:pStyle w:val="BodyText"/>
        <w:spacing w:before="1"/>
      </w:pPr>
    </w:p>
    <w:p>
      <w:pPr>
        <w:pStyle w:val="BodyText"/>
        <w:ind w:left="838" w:right="181"/>
        <w:jc w:val="both"/>
      </w:pPr>
      <w:r>
        <w:rPr/>
        <w:t>La Comisión Nacional de los Derechos Humanos podrá investigar hechos que constituyan violaciones graves de derechos humanos, cuando así lo juzgue conveniente o lo pidiere el Ejecutivo Federal, alguna de las Cámaras del Congreso de la Unión, los titulares de los poderes ejecutivos de las entidades federativas o las Legislaturas de éstas.</w:t>
      </w:r>
    </w:p>
    <w:p>
      <w:pPr>
        <w:spacing w:line="240" w:lineRule="auto" w:before="0"/>
        <w:ind w:left="5291" w:right="173" w:hanging="135"/>
        <w:jc w:val="right"/>
        <w:rPr>
          <w:rFonts w:ascii="Times New Roman" w:hAnsi="Times New Roman"/>
          <w:i/>
          <w:sz w:val="16"/>
        </w:rPr>
      </w:pPr>
      <w:r>
        <w:rPr>
          <w:rFonts w:ascii="Times New Roman" w:hAnsi="Times New Roman"/>
          <w:i/>
          <w:color w:val="0000FF"/>
          <w:sz w:val="16"/>
        </w:rPr>
        <w:t>Párrafo adicionado DOF 10-06-2011. Reformado DOF 29-01-2016</w:t>
      </w:r>
      <w:r>
        <w:rPr>
          <w:rFonts w:ascii="Times New Roman" w:hAnsi="Times New Roman"/>
          <w:i/>
          <w:color w:val="0000FF"/>
          <w:w w:val="100"/>
          <w:sz w:val="16"/>
        </w:rPr>
        <w:t> </w:t>
      </w:r>
      <w:r>
        <w:rPr>
          <w:rFonts w:ascii="Times New Roman" w:hAnsi="Times New Roman"/>
          <w:i/>
          <w:color w:val="0000FF"/>
          <w:sz w:val="16"/>
        </w:rPr>
        <w:t>Apartado B adicionado DOF 28-01-1992. Reformado 13-09-1999</w:t>
      </w:r>
      <w:r>
        <w:rPr>
          <w:rFonts w:ascii="Times New Roman" w:hAnsi="Times New Roman"/>
          <w:i/>
          <w:color w:val="0000FF"/>
          <w:w w:val="100"/>
          <w:sz w:val="16"/>
        </w:rPr>
        <w:t> </w:t>
      </w:r>
      <w:r>
        <w:rPr>
          <w:rFonts w:ascii="Times New Roman" w:hAnsi="Times New Roman"/>
          <w:i/>
          <w:color w:val="0000FF"/>
          <w:sz w:val="16"/>
        </w:rPr>
        <w:t>Artículo reformado DOF 11-09-1940, 25-10-1967</w:t>
      </w:r>
    </w:p>
    <w:p>
      <w:pPr>
        <w:pStyle w:val="BodyText"/>
        <w:spacing w:before="1"/>
        <w:rPr>
          <w:rFonts w:ascii="Times New Roman"/>
          <w:i/>
        </w:rPr>
      </w:pPr>
    </w:p>
    <w:p>
      <w:pPr>
        <w:pStyle w:val="BodyText"/>
        <w:ind w:left="406" w:right="142"/>
      </w:pPr>
      <w:r>
        <w:rPr>
          <w:b/>
        </w:rPr>
        <w:t>Artículo 103. </w:t>
      </w:r>
      <w:r>
        <w:rPr/>
        <w:t>Los Tribunales de la Federación resolverán toda controversia que se suscite</w:t>
      </w:r>
    </w:p>
    <w:p>
      <w:pPr>
        <w:pStyle w:val="BodyText"/>
      </w:pPr>
    </w:p>
    <w:p>
      <w:pPr>
        <w:pStyle w:val="ListParagraph"/>
        <w:numPr>
          <w:ilvl w:val="0"/>
          <w:numId w:val="44"/>
        </w:numPr>
        <w:tabs>
          <w:tab w:pos="839" w:val="left" w:leader="none"/>
        </w:tabs>
        <w:spacing w:line="240" w:lineRule="auto" w:before="1" w:after="0"/>
        <w:ind w:left="838" w:right="183" w:hanging="432"/>
        <w:jc w:val="both"/>
        <w:rPr>
          <w:sz w:val="20"/>
        </w:rPr>
      </w:pPr>
      <w:r>
        <w:rPr>
          <w:sz w:val="20"/>
        </w:rPr>
        <w:t>Por normas generales, actos u omisiones de la autoridad que violen los derechos humanos reconocidos y las garantías otorgadas para su protección por esta Constitución, así como por los tratados internacionales de los que el Estado Mexicano sea</w:t>
      </w:r>
      <w:r>
        <w:rPr>
          <w:spacing w:val="-20"/>
          <w:sz w:val="20"/>
        </w:rPr>
        <w:t> </w:t>
      </w:r>
      <w:r>
        <w:rPr>
          <w:sz w:val="20"/>
        </w:rPr>
        <w:t>parte;</w:t>
      </w:r>
    </w:p>
    <w:p>
      <w:pPr>
        <w:pStyle w:val="BodyText"/>
        <w:spacing w:before="10"/>
        <w:rPr>
          <w:sz w:val="19"/>
        </w:rPr>
      </w:pPr>
    </w:p>
    <w:p>
      <w:pPr>
        <w:pStyle w:val="ListParagraph"/>
        <w:numPr>
          <w:ilvl w:val="0"/>
          <w:numId w:val="44"/>
        </w:numPr>
        <w:tabs>
          <w:tab w:pos="839" w:val="left" w:leader="none"/>
        </w:tabs>
        <w:spacing w:line="242" w:lineRule="auto" w:before="0" w:after="0"/>
        <w:ind w:left="838" w:right="185" w:hanging="432"/>
        <w:jc w:val="both"/>
        <w:rPr>
          <w:sz w:val="20"/>
        </w:rPr>
      </w:pPr>
      <w:r>
        <w:rPr>
          <w:sz w:val="20"/>
        </w:rPr>
        <w:t>Por normas generales o actos de la autoridad federal que vulneren o restrinjan la soberanía de los Estados o la autonomía de la Ciudad de México,</w:t>
      </w:r>
      <w:r>
        <w:rPr>
          <w:spacing w:val="-10"/>
          <w:sz w:val="20"/>
        </w:rPr>
        <w:t> </w:t>
      </w:r>
      <w:r>
        <w:rPr>
          <w:sz w:val="20"/>
        </w:rPr>
        <w:t>y</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reformada DOF 29-01-2016</w:t>
      </w:r>
    </w:p>
    <w:p>
      <w:pPr>
        <w:pStyle w:val="BodyText"/>
        <w:spacing w:before="10"/>
        <w:rPr>
          <w:rFonts w:ascii="Times New Roman"/>
          <w:i/>
          <w:sz w:val="19"/>
        </w:rPr>
      </w:pPr>
    </w:p>
    <w:p>
      <w:pPr>
        <w:pStyle w:val="ListParagraph"/>
        <w:numPr>
          <w:ilvl w:val="0"/>
          <w:numId w:val="44"/>
        </w:numPr>
        <w:tabs>
          <w:tab w:pos="838" w:val="left" w:leader="none"/>
          <w:tab w:pos="839" w:val="left" w:leader="none"/>
        </w:tabs>
        <w:spacing w:line="242" w:lineRule="auto" w:before="0" w:after="0"/>
        <w:ind w:left="838" w:right="174" w:hanging="432"/>
        <w:jc w:val="left"/>
        <w:rPr>
          <w:sz w:val="20"/>
        </w:rPr>
      </w:pPr>
      <w:r>
        <w:rPr>
          <w:sz w:val="20"/>
        </w:rPr>
        <w:t>Por normas generales o actos de las autoridades de las entidades federativas que invadan la esfera de competencia de la autoridad</w:t>
      </w:r>
      <w:r>
        <w:rPr>
          <w:spacing w:val="-11"/>
          <w:sz w:val="20"/>
        </w:rPr>
        <w:t> </w:t>
      </w:r>
      <w:r>
        <w:rPr>
          <w:sz w:val="20"/>
        </w:rPr>
        <w:t>federal.</w:t>
      </w:r>
    </w:p>
    <w:p>
      <w:pPr>
        <w:spacing w:line="237" w:lineRule="auto" w:before="0"/>
        <w:ind w:left="6302" w:right="165" w:firstLine="765"/>
        <w:jc w:val="left"/>
        <w:rPr>
          <w:rFonts w:ascii="Times New Roman" w:hAnsi="Times New Roman"/>
          <w:i/>
          <w:sz w:val="16"/>
        </w:rPr>
      </w:pPr>
      <w:r>
        <w:rPr>
          <w:rFonts w:ascii="Times New Roman" w:hAnsi="Times New Roman"/>
          <w:i/>
          <w:color w:val="0000FF"/>
          <w:sz w:val="16"/>
        </w:rPr>
        <w:t>Fracción reformada DOF 29-01-2016 </w:t>
      </w:r>
      <w:r>
        <w:rPr>
          <w:rFonts w:ascii="Times New Roman" w:hAnsi="Times New Roman"/>
          <w:i/>
          <w:color w:val="0000FF"/>
          <w:sz w:val="16"/>
        </w:rPr>
        <w:t>Artículo reformado DOF 31-12-1994, 06-06-2011</w:t>
      </w:r>
    </w:p>
    <w:p>
      <w:pPr>
        <w:pStyle w:val="BodyText"/>
        <w:spacing w:before="8"/>
        <w:rPr>
          <w:rFonts w:ascii="Times New Roman"/>
          <w:i/>
          <w:sz w:val="13"/>
        </w:rPr>
      </w:pPr>
    </w:p>
    <w:p>
      <w:pPr>
        <w:spacing w:before="74"/>
        <w:ind w:left="406" w:right="142" w:firstLine="0"/>
        <w:jc w:val="left"/>
        <w:rPr>
          <w:sz w:val="20"/>
        </w:rPr>
      </w:pPr>
      <w:r>
        <w:rPr>
          <w:b/>
          <w:sz w:val="20"/>
        </w:rPr>
        <w:t>Artículo 104. </w:t>
      </w:r>
      <w:r>
        <w:rPr>
          <w:sz w:val="20"/>
        </w:rPr>
        <w:t>Los Tribunales de la Federación conocerán:</w:t>
      </w:r>
    </w:p>
    <w:p>
      <w:pPr>
        <w:pStyle w:val="BodyText"/>
        <w:spacing w:before="9"/>
        <w:rPr>
          <w:sz w:val="19"/>
        </w:rPr>
      </w:pPr>
    </w:p>
    <w:p>
      <w:pPr>
        <w:pStyle w:val="ListParagraph"/>
        <w:numPr>
          <w:ilvl w:val="0"/>
          <w:numId w:val="45"/>
        </w:numPr>
        <w:tabs>
          <w:tab w:pos="951" w:val="left" w:leader="none"/>
          <w:tab w:pos="952" w:val="left" w:leader="none"/>
        </w:tabs>
        <w:spacing w:line="240" w:lineRule="auto" w:before="1" w:after="0"/>
        <w:ind w:left="951" w:right="0" w:hanging="545"/>
        <w:jc w:val="left"/>
        <w:rPr>
          <w:sz w:val="20"/>
        </w:rPr>
      </w:pPr>
      <w:r>
        <w:rPr>
          <w:sz w:val="20"/>
        </w:rPr>
        <w:t>De los procedimientos relacionados con delitos del orden</w:t>
      </w:r>
      <w:r>
        <w:rPr>
          <w:spacing w:val="-14"/>
          <w:sz w:val="20"/>
        </w:rPr>
        <w:t> </w:t>
      </w:r>
      <w:r>
        <w:rPr>
          <w:sz w:val="20"/>
        </w:rPr>
        <w:t>federal;</w:t>
      </w:r>
    </w:p>
    <w:p>
      <w:pPr>
        <w:pStyle w:val="BodyText"/>
      </w:pPr>
    </w:p>
    <w:p>
      <w:pPr>
        <w:pStyle w:val="ListParagraph"/>
        <w:numPr>
          <w:ilvl w:val="0"/>
          <w:numId w:val="45"/>
        </w:numPr>
        <w:tabs>
          <w:tab w:pos="952" w:val="left" w:leader="none"/>
        </w:tabs>
        <w:spacing w:line="242" w:lineRule="auto" w:before="1" w:after="0"/>
        <w:ind w:left="951" w:right="179" w:hanging="545"/>
        <w:jc w:val="both"/>
        <w:rPr>
          <w:sz w:val="20"/>
        </w:rPr>
      </w:pPr>
      <w:r>
        <w:rPr>
          <w:sz w:val="20"/>
        </w:rPr>
        <w:t>De todas las controversias del orden civil o mercantil que se susciten sobre el cumplimiento y aplicación de leyes federales o de los tratados internacionales celebrados por el Estado Mexicano. A elección del actor y cuando sólo se afecten intereses particulares, podrán conocer de ellas, los jueces y tribunales del orden</w:t>
      </w:r>
      <w:r>
        <w:rPr>
          <w:spacing w:val="-13"/>
          <w:sz w:val="20"/>
        </w:rPr>
        <w:t> </w:t>
      </w:r>
      <w:r>
        <w:rPr>
          <w:sz w:val="20"/>
        </w:rPr>
        <w:t>común.</w:t>
      </w:r>
    </w:p>
    <w:p>
      <w:pPr>
        <w:pStyle w:val="BodyText"/>
        <w:spacing w:before="7"/>
        <w:rPr>
          <w:sz w:val="19"/>
        </w:rPr>
      </w:pPr>
    </w:p>
    <w:p>
      <w:pPr>
        <w:pStyle w:val="BodyText"/>
        <w:ind w:left="951" w:right="223"/>
      </w:pPr>
      <w:r>
        <w:rPr/>
        <w:t>Las sentencias de primera instancia podrán ser apelables ante el superior inmediato del juez  que conozca del asunto en primer</w:t>
      </w:r>
      <w:r>
        <w:rPr>
          <w:spacing w:val="-14"/>
        </w:rPr>
        <w:t> </w:t>
      </w:r>
      <w:r>
        <w:rPr/>
        <w:t>grado;</w:t>
      </w:r>
    </w:p>
    <w:p>
      <w:pPr>
        <w:pStyle w:val="BodyText"/>
        <w:spacing w:before="9"/>
        <w:rPr>
          <w:sz w:val="19"/>
        </w:rPr>
      </w:pPr>
    </w:p>
    <w:p>
      <w:pPr>
        <w:pStyle w:val="ListParagraph"/>
        <w:numPr>
          <w:ilvl w:val="0"/>
          <w:numId w:val="45"/>
        </w:numPr>
        <w:tabs>
          <w:tab w:pos="952" w:val="left" w:leader="none"/>
        </w:tabs>
        <w:spacing w:line="240" w:lineRule="auto" w:before="1" w:after="0"/>
        <w:ind w:left="951" w:right="176" w:hanging="545"/>
        <w:jc w:val="both"/>
        <w:rPr>
          <w:sz w:val="20"/>
        </w:rPr>
      </w:pPr>
      <w:r>
        <w:rPr>
          <w:sz w:val="20"/>
        </w:rPr>
        <w:t>De los recursos de revisión que se interpongan contra las resoluciones definitivas de los tribunales de justicia administrativa a que se refiere la fracción XXIX-H del artículo 73 de esta Constitución, sólo en los casos que señalen las leyes. Las revisiones, de las cuales conocerán los Tribunales Colegiados de Circuito, se sujetarán a los trámites que la ley reglamentaria de los artículos 103 y 107 de esta Constitución fije para la revisión en amparo indirecto, y en contra de las resoluciones que en ellas dicten los Tribunales Colegiados de Circuito no procederá juicio o recurso</w:t>
      </w:r>
      <w:r>
        <w:rPr>
          <w:spacing w:val="-8"/>
          <w:sz w:val="20"/>
        </w:rPr>
        <w:t> </w:t>
      </w:r>
      <w:r>
        <w:rPr>
          <w:sz w:val="20"/>
        </w:rPr>
        <w:t>alguno;</w:t>
      </w:r>
    </w:p>
    <w:p>
      <w:pPr>
        <w:spacing w:after="0" w:line="240" w:lineRule="auto"/>
        <w:jc w:val="both"/>
        <w:rPr>
          <w:sz w:val="20"/>
        </w:rPr>
        <w:sectPr>
          <w:pgSz w:w="12250" w:h="15850"/>
          <w:pgMar w:header="709" w:footer="696" w:top="1760" w:bottom="880" w:left="1300" w:right="1240"/>
        </w:sectPr>
      </w:pPr>
    </w:p>
    <w:p>
      <w:pPr>
        <w:pStyle w:val="BodyText"/>
        <w:spacing w:before="6"/>
        <w:rPr>
          <w:sz w:val="28"/>
        </w:rPr>
      </w:pPr>
    </w:p>
    <w:p>
      <w:pPr>
        <w:spacing w:before="80"/>
        <w:ind w:left="39" w:right="173" w:firstLine="0"/>
        <w:jc w:val="right"/>
        <w:rPr>
          <w:rFonts w:ascii="Times New Roman" w:hAnsi="Times New Roman"/>
          <w:i/>
          <w:sz w:val="16"/>
        </w:rPr>
      </w:pPr>
      <w:r>
        <w:rPr>
          <w:rFonts w:ascii="Times New Roman" w:hAnsi="Times New Roman"/>
          <w:i/>
          <w:color w:val="0000FF"/>
          <w:sz w:val="16"/>
        </w:rPr>
        <w:t>Fracción reformada DOF 27-05-2015, 29-01-2016</w:t>
      </w:r>
    </w:p>
    <w:p>
      <w:pPr>
        <w:pStyle w:val="BodyText"/>
        <w:spacing w:before="1"/>
        <w:rPr>
          <w:rFonts w:ascii="Times New Roman"/>
          <w:i/>
        </w:rPr>
      </w:pPr>
    </w:p>
    <w:p>
      <w:pPr>
        <w:pStyle w:val="ListParagraph"/>
        <w:numPr>
          <w:ilvl w:val="0"/>
          <w:numId w:val="45"/>
        </w:numPr>
        <w:tabs>
          <w:tab w:pos="951" w:val="left" w:leader="none"/>
          <w:tab w:pos="952" w:val="left" w:leader="none"/>
        </w:tabs>
        <w:spacing w:line="240" w:lineRule="auto" w:before="0" w:after="0"/>
        <w:ind w:left="951" w:right="0" w:hanging="545"/>
        <w:jc w:val="left"/>
        <w:rPr>
          <w:sz w:val="20"/>
        </w:rPr>
      </w:pPr>
      <w:r>
        <w:rPr>
          <w:sz w:val="20"/>
        </w:rPr>
        <w:t>De todas las controversias que versen sobre derecho</w:t>
      </w:r>
      <w:r>
        <w:rPr>
          <w:spacing w:val="-16"/>
          <w:sz w:val="20"/>
        </w:rPr>
        <w:t> </w:t>
      </w:r>
      <w:r>
        <w:rPr>
          <w:sz w:val="20"/>
        </w:rPr>
        <w:t>marítimo;</w:t>
      </w:r>
    </w:p>
    <w:p>
      <w:pPr>
        <w:pStyle w:val="BodyText"/>
        <w:spacing w:before="9"/>
        <w:rPr>
          <w:sz w:val="19"/>
        </w:rPr>
      </w:pPr>
    </w:p>
    <w:p>
      <w:pPr>
        <w:pStyle w:val="ListParagraph"/>
        <w:numPr>
          <w:ilvl w:val="0"/>
          <w:numId w:val="45"/>
        </w:numPr>
        <w:tabs>
          <w:tab w:pos="951" w:val="left" w:leader="none"/>
          <w:tab w:pos="952" w:val="left" w:leader="none"/>
        </w:tabs>
        <w:spacing w:line="240" w:lineRule="auto" w:before="1" w:after="0"/>
        <w:ind w:left="951" w:right="0" w:hanging="545"/>
        <w:jc w:val="left"/>
        <w:rPr>
          <w:sz w:val="20"/>
        </w:rPr>
      </w:pPr>
      <w:r>
        <w:rPr>
          <w:sz w:val="20"/>
        </w:rPr>
        <w:t>De aquellas en que la Federación fuese</w:t>
      </w:r>
      <w:r>
        <w:rPr>
          <w:spacing w:val="-16"/>
          <w:sz w:val="20"/>
        </w:rPr>
        <w:t> </w:t>
      </w:r>
      <w:r>
        <w:rPr>
          <w:sz w:val="20"/>
        </w:rPr>
        <w:t>parte;</w:t>
      </w:r>
    </w:p>
    <w:p>
      <w:pPr>
        <w:pStyle w:val="BodyText"/>
      </w:pPr>
    </w:p>
    <w:p>
      <w:pPr>
        <w:pStyle w:val="ListParagraph"/>
        <w:numPr>
          <w:ilvl w:val="0"/>
          <w:numId w:val="45"/>
        </w:numPr>
        <w:tabs>
          <w:tab w:pos="951" w:val="left" w:leader="none"/>
          <w:tab w:pos="952" w:val="left" w:leader="none"/>
        </w:tabs>
        <w:spacing w:line="242" w:lineRule="auto" w:before="1" w:after="0"/>
        <w:ind w:left="951" w:right="179" w:hanging="545"/>
        <w:jc w:val="left"/>
        <w:rPr>
          <w:sz w:val="20"/>
        </w:rPr>
      </w:pPr>
      <w:r>
        <w:rPr>
          <w:sz w:val="20"/>
        </w:rPr>
        <w:t>De las controversias y de las acciones a que se refiere el artículo 105, mismas que serán del conocimiento exclusivo de la Suprema Corte de Justicia de la</w:t>
      </w:r>
      <w:r>
        <w:rPr>
          <w:spacing w:val="-25"/>
          <w:sz w:val="20"/>
        </w:rPr>
        <w:t> </w:t>
      </w:r>
      <w:r>
        <w:rPr>
          <w:sz w:val="20"/>
        </w:rPr>
        <w:t>Nación;</w:t>
      </w:r>
    </w:p>
    <w:p>
      <w:pPr>
        <w:pStyle w:val="BodyText"/>
        <w:spacing w:before="5"/>
        <w:rPr>
          <w:sz w:val="19"/>
        </w:rPr>
      </w:pPr>
    </w:p>
    <w:p>
      <w:pPr>
        <w:pStyle w:val="ListParagraph"/>
        <w:numPr>
          <w:ilvl w:val="0"/>
          <w:numId w:val="45"/>
        </w:numPr>
        <w:tabs>
          <w:tab w:pos="951" w:val="left" w:leader="none"/>
          <w:tab w:pos="952" w:val="left" w:leader="none"/>
        </w:tabs>
        <w:spacing w:line="240" w:lineRule="auto" w:before="0" w:after="0"/>
        <w:ind w:left="951" w:right="0" w:hanging="545"/>
        <w:jc w:val="left"/>
        <w:rPr>
          <w:sz w:val="20"/>
        </w:rPr>
      </w:pPr>
      <w:r>
        <w:rPr>
          <w:sz w:val="20"/>
        </w:rPr>
        <w:t>De las que surjan entre una entidad federativa y uno o más vecinos de otra,</w:t>
      </w:r>
      <w:r>
        <w:rPr>
          <w:spacing w:val="-25"/>
          <w:sz w:val="20"/>
        </w:rPr>
        <w:t> </w:t>
      </w:r>
      <w:r>
        <w:rPr>
          <w:sz w:val="20"/>
        </w:rPr>
        <w:t>y</w:t>
      </w:r>
    </w:p>
    <w:p>
      <w:pPr>
        <w:spacing w:before="0"/>
        <w:ind w:left="39" w:right="173" w:firstLine="0"/>
        <w:jc w:val="right"/>
        <w:rPr>
          <w:rFonts w:ascii="Times New Roman" w:hAnsi="Times New Roman"/>
          <w:i/>
          <w:sz w:val="16"/>
        </w:rPr>
      </w:pPr>
      <w:r>
        <w:rPr>
          <w:rFonts w:ascii="Times New Roman" w:hAnsi="Times New Roman"/>
          <w:i/>
          <w:color w:val="0000FF"/>
          <w:sz w:val="16"/>
        </w:rPr>
        <w:t>Fracción reformada DOF 29-01-2016</w:t>
      </w:r>
    </w:p>
    <w:p>
      <w:pPr>
        <w:pStyle w:val="BodyText"/>
        <w:spacing w:before="2"/>
        <w:rPr>
          <w:rFonts w:ascii="Times New Roman"/>
          <w:i/>
        </w:rPr>
      </w:pPr>
    </w:p>
    <w:p>
      <w:pPr>
        <w:pStyle w:val="ListParagraph"/>
        <w:numPr>
          <w:ilvl w:val="0"/>
          <w:numId w:val="45"/>
        </w:numPr>
        <w:tabs>
          <w:tab w:pos="952" w:val="left" w:leader="none"/>
        </w:tabs>
        <w:spacing w:line="229" w:lineRule="exact" w:before="0" w:after="0"/>
        <w:ind w:left="951" w:right="0" w:hanging="545"/>
        <w:jc w:val="left"/>
        <w:rPr>
          <w:sz w:val="20"/>
        </w:rPr>
      </w:pPr>
      <w:r>
        <w:rPr>
          <w:sz w:val="20"/>
        </w:rPr>
        <w:t>De los casos concernientes a miembros del Cuerpo Diplomático y</w:t>
      </w:r>
      <w:r>
        <w:rPr>
          <w:spacing w:val="-22"/>
          <w:sz w:val="20"/>
        </w:rPr>
        <w:t> </w:t>
      </w:r>
      <w:r>
        <w:rPr>
          <w:sz w:val="20"/>
        </w:rPr>
        <w:t>Consular.</w:t>
      </w:r>
    </w:p>
    <w:p>
      <w:pPr>
        <w:spacing w:line="183" w:lineRule="exact" w:before="0"/>
        <w:ind w:left="39" w:right="173" w:firstLine="0"/>
        <w:jc w:val="right"/>
        <w:rPr>
          <w:rFonts w:ascii="Times New Roman" w:hAnsi="Times New Roman"/>
          <w:i/>
          <w:sz w:val="16"/>
        </w:rPr>
      </w:pPr>
      <w:r>
        <w:rPr>
          <w:rFonts w:ascii="Times New Roman" w:hAnsi="Times New Roman"/>
          <w:i/>
          <w:color w:val="0000FF"/>
          <w:sz w:val="16"/>
        </w:rPr>
        <w:t>Artículo reformado DOF 18-01-1934, 30-12-1946, 25-10-1967, 08-10-1974, 10-08-1987, 25-10-1993, 31-12-1994, 06-06-2011</w:t>
      </w:r>
    </w:p>
    <w:p>
      <w:pPr>
        <w:pStyle w:val="BodyText"/>
        <w:spacing w:before="1"/>
        <w:rPr>
          <w:rFonts w:ascii="Times New Roman"/>
          <w:i/>
        </w:rPr>
      </w:pPr>
    </w:p>
    <w:p>
      <w:pPr>
        <w:pStyle w:val="BodyText"/>
        <w:spacing w:line="242" w:lineRule="auto"/>
        <w:ind w:left="118" w:right="142" w:firstLine="288"/>
      </w:pPr>
      <w:r>
        <w:rPr>
          <w:b/>
        </w:rPr>
        <w:t>Artículo 105. </w:t>
      </w:r>
      <w:r>
        <w:rPr/>
        <w:t>La Suprema Corte de Justicia de la Nación conocerá, en los términos que señale la ley reglamentaria, de los asuntos siguientes:</w:t>
      </w:r>
    </w:p>
    <w:p>
      <w:pPr>
        <w:pStyle w:val="BodyText"/>
        <w:spacing w:before="5"/>
        <w:rPr>
          <w:sz w:val="19"/>
        </w:rPr>
      </w:pPr>
    </w:p>
    <w:p>
      <w:pPr>
        <w:pStyle w:val="ListParagraph"/>
        <w:numPr>
          <w:ilvl w:val="0"/>
          <w:numId w:val="46"/>
        </w:numPr>
        <w:tabs>
          <w:tab w:pos="838" w:val="left" w:leader="none"/>
          <w:tab w:pos="839" w:val="left" w:leader="none"/>
        </w:tabs>
        <w:spacing w:line="242" w:lineRule="auto" w:before="0" w:after="0"/>
        <w:ind w:left="838" w:right="187" w:hanging="432"/>
        <w:jc w:val="left"/>
        <w:rPr>
          <w:sz w:val="20"/>
        </w:rPr>
      </w:pPr>
      <w:r>
        <w:rPr>
          <w:sz w:val="20"/>
        </w:rPr>
        <w:t>De las controversias constitucionales que, con excepción de las que se refieran a la materia electoral, se susciten</w:t>
      </w:r>
      <w:r>
        <w:rPr>
          <w:spacing w:val="-11"/>
          <w:sz w:val="20"/>
        </w:rPr>
        <w:t> </w:t>
      </w:r>
      <w:r>
        <w:rPr>
          <w:sz w:val="20"/>
        </w:rPr>
        <w:t>entre:</w:t>
      </w:r>
    </w:p>
    <w:p>
      <w:pPr>
        <w:spacing w:line="180" w:lineRule="exact" w:before="0"/>
        <w:ind w:left="6321" w:right="142" w:firstLine="0"/>
        <w:jc w:val="left"/>
        <w:rPr>
          <w:rFonts w:ascii="Times New Roman" w:hAnsi="Times New Roman"/>
          <w:i/>
          <w:sz w:val="16"/>
        </w:rPr>
      </w:pPr>
      <w:r>
        <w:rPr>
          <w:rFonts w:ascii="Times New Roman" w:hAnsi="Times New Roman"/>
          <w:i/>
          <w:color w:val="0000FF"/>
          <w:sz w:val="16"/>
        </w:rPr>
        <w:t>Párrafo reformado DOF 08-12-2005, 15-10-2012</w:t>
      </w:r>
    </w:p>
    <w:p>
      <w:pPr>
        <w:pStyle w:val="BodyText"/>
        <w:spacing w:before="8"/>
        <w:rPr>
          <w:rFonts w:ascii="Times New Roman"/>
          <w:i/>
          <w:sz w:val="13"/>
        </w:rPr>
      </w:pPr>
    </w:p>
    <w:p>
      <w:pPr>
        <w:spacing w:after="0"/>
        <w:rPr>
          <w:rFonts w:ascii="Times New Roman"/>
          <w:sz w:val="13"/>
        </w:rPr>
        <w:sectPr>
          <w:pgSz w:w="12250" w:h="15850"/>
          <w:pgMar w:header="709" w:footer="696" w:top="1760" w:bottom="880" w:left="1300" w:right="1240"/>
        </w:sectPr>
      </w:pPr>
    </w:p>
    <w:p>
      <w:pPr>
        <w:pStyle w:val="ListParagraph"/>
        <w:numPr>
          <w:ilvl w:val="1"/>
          <w:numId w:val="46"/>
        </w:numPr>
        <w:tabs>
          <w:tab w:pos="1258" w:val="left" w:leader="none"/>
          <w:tab w:pos="1259" w:val="left" w:leader="none"/>
        </w:tabs>
        <w:spacing w:line="240" w:lineRule="auto" w:before="74" w:after="0"/>
        <w:ind w:left="1258" w:right="0" w:hanging="432"/>
        <w:jc w:val="left"/>
        <w:rPr>
          <w:sz w:val="20"/>
        </w:rPr>
      </w:pPr>
      <w:r>
        <w:rPr>
          <w:sz w:val="20"/>
        </w:rPr>
        <w:t>La Federación y una entidad</w:t>
      </w:r>
      <w:r>
        <w:rPr>
          <w:spacing w:val="-12"/>
          <w:sz w:val="20"/>
        </w:rPr>
        <w:t> </w:t>
      </w:r>
      <w:r>
        <w:rPr>
          <w:sz w:val="20"/>
        </w:rPr>
        <w:t>federativa;</w:t>
      </w:r>
    </w:p>
    <w:p>
      <w:pPr>
        <w:pStyle w:val="BodyText"/>
        <w:rPr>
          <w:sz w:val="16"/>
        </w:rPr>
      </w:pPr>
      <w:r>
        <w:rPr/>
        <w:br w:type="column"/>
      </w:r>
      <w:r>
        <w:rPr>
          <w:sz w:val="16"/>
        </w:rPr>
      </w:r>
    </w:p>
    <w:p>
      <w:pPr>
        <w:spacing w:before="117"/>
        <w:ind w:left="826" w:right="0" w:firstLine="0"/>
        <w:jc w:val="left"/>
        <w:rPr>
          <w:rFonts w:ascii="Times New Roman"/>
          <w:i/>
          <w:sz w:val="16"/>
        </w:rPr>
      </w:pPr>
      <w:r>
        <w:rPr>
          <w:rFonts w:ascii="Times New Roman"/>
          <w:i/>
          <w:color w:val="0000FF"/>
          <w:sz w:val="16"/>
        </w:rPr>
        <w:t>Inciso reformado DOF 29-01-2016</w:t>
      </w:r>
    </w:p>
    <w:p>
      <w:pPr>
        <w:spacing w:after="0"/>
        <w:jc w:val="left"/>
        <w:rPr>
          <w:rFonts w:ascii="Times New Roman"/>
          <w:sz w:val="16"/>
        </w:rPr>
        <w:sectPr>
          <w:type w:val="continuous"/>
          <w:pgSz w:w="12250" w:h="15850"/>
          <w:pgMar w:top="1760" w:bottom="880" w:left="1300" w:right="1240"/>
          <w:cols w:num="2" w:equalWidth="0">
            <w:col w:w="4780" w:space="1655"/>
            <w:col w:w="3275"/>
          </w:cols>
        </w:sectPr>
      </w:pPr>
    </w:p>
    <w:p>
      <w:pPr>
        <w:pStyle w:val="BodyText"/>
        <w:spacing w:before="8"/>
        <w:rPr>
          <w:rFonts w:ascii="Times New Roman"/>
          <w:i/>
          <w:sz w:val="13"/>
        </w:rPr>
      </w:pPr>
    </w:p>
    <w:p>
      <w:pPr>
        <w:pStyle w:val="ListParagraph"/>
        <w:numPr>
          <w:ilvl w:val="1"/>
          <w:numId w:val="46"/>
        </w:numPr>
        <w:tabs>
          <w:tab w:pos="1258" w:val="left" w:leader="none"/>
          <w:tab w:pos="1259" w:val="left" w:leader="none"/>
        </w:tabs>
        <w:spacing w:line="240" w:lineRule="auto" w:before="74" w:after="0"/>
        <w:ind w:left="1258" w:right="0" w:hanging="432"/>
        <w:jc w:val="left"/>
        <w:rPr>
          <w:sz w:val="20"/>
        </w:rPr>
      </w:pPr>
      <w:r>
        <w:rPr>
          <w:sz w:val="20"/>
        </w:rPr>
        <w:t>La Federación y un</w:t>
      </w:r>
      <w:r>
        <w:rPr>
          <w:spacing w:val="-9"/>
          <w:sz w:val="20"/>
        </w:rPr>
        <w:t> </w:t>
      </w:r>
      <w:r>
        <w:rPr>
          <w:sz w:val="20"/>
        </w:rPr>
        <w:t>municipio;</w:t>
      </w:r>
    </w:p>
    <w:p>
      <w:pPr>
        <w:pStyle w:val="BodyText"/>
        <w:spacing w:before="1"/>
      </w:pPr>
    </w:p>
    <w:p>
      <w:pPr>
        <w:pStyle w:val="ListParagraph"/>
        <w:numPr>
          <w:ilvl w:val="1"/>
          <w:numId w:val="46"/>
        </w:numPr>
        <w:tabs>
          <w:tab w:pos="1258" w:val="left" w:leader="none"/>
          <w:tab w:pos="1259" w:val="left" w:leader="none"/>
        </w:tabs>
        <w:spacing w:line="240" w:lineRule="auto" w:before="0" w:after="0"/>
        <w:ind w:left="1258" w:right="183" w:hanging="432"/>
        <w:jc w:val="left"/>
        <w:rPr>
          <w:sz w:val="20"/>
        </w:rPr>
      </w:pPr>
      <w:r>
        <w:rPr>
          <w:sz w:val="20"/>
        </w:rPr>
        <w:t>El Poder Ejecutivo y el Congreso de la Unión; aquél y cualquiera de las Cámaras de éste o, en su caso, la Comisión</w:t>
      </w:r>
      <w:r>
        <w:rPr>
          <w:spacing w:val="-10"/>
          <w:sz w:val="20"/>
        </w:rPr>
        <w:t> </w:t>
      </w:r>
      <w:r>
        <w:rPr>
          <w:sz w:val="20"/>
        </w:rPr>
        <w:t>Permanente;</w:t>
      </w:r>
    </w:p>
    <w:p>
      <w:pPr>
        <w:spacing w:line="182" w:lineRule="exact" w:before="0"/>
        <w:ind w:left="39" w:right="173" w:firstLine="0"/>
        <w:jc w:val="right"/>
        <w:rPr>
          <w:rFonts w:ascii="Times New Roman"/>
          <w:i/>
          <w:sz w:val="16"/>
        </w:rPr>
      </w:pPr>
      <w:r>
        <w:rPr>
          <w:rFonts w:ascii="Times New Roman"/>
          <w:i/>
          <w:color w:val="0000FF"/>
          <w:sz w:val="16"/>
        </w:rPr>
        <w:t>Inciso reformado DOF 29-01-2016</w:t>
      </w:r>
    </w:p>
    <w:p>
      <w:pPr>
        <w:pStyle w:val="BodyText"/>
        <w:spacing w:before="8"/>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1"/>
          <w:numId w:val="46"/>
        </w:numPr>
        <w:tabs>
          <w:tab w:pos="1258" w:val="left" w:leader="none"/>
          <w:tab w:pos="1259" w:val="left" w:leader="none"/>
        </w:tabs>
        <w:spacing w:line="240" w:lineRule="auto" w:before="74" w:after="0"/>
        <w:ind w:left="1258" w:right="0" w:hanging="432"/>
        <w:jc w:val="left"/>
        <w:rPr>
          <w:sz w:val="20"/>
        </w:rPr>
      </w:pPr>
      <w:r>
        <w:rPr>
          <w:sz w:val="20"/>
        </w:rPr>
        <w:t>Una entidad federativa y</w:t>
      </w:r>
      <w:r>
        <w:rPr>
          <w:spacing w:val="-8"/>
          <w:sz w:val="20"/>
        </w:rPr>
        <w:t> </w:t>
      </w:r>
      <w:r>
        <w:rPr>
          <w:sz w:val="20"/>
        </w:rPr>
        <w:t>otra;</w:t>
      </w:r>
    </w:p>
    <w:p>
      <w:pPr>
        <w:pStyle w:val="BodyText"/>
        <w:rPr>
          <w:sz w:val="16"/>
        </w:rPr>
      </w:pPr>
      <w:r>
        <w:rPr/>
        <w:br w:type="column"/>
      </w:r>
      <w:r>
        <w:rPr>
          <w:sz w:val="16"/>
        </w:rPr>
      </w:r>
    </w:p>
    <w:p>
      <w:pPr>
        <w:spacing w:before="117"/>
        <w:ind w:left="826" w:right="0" w:firstLine="0"/>
        <w:jc w:val="left"/>
        <w:rPr>
          <w:rFonts w:ascii="Times New Roman"/>
          <w:i/>
          <w:sz w:val="16"/>
        </w:rPr>
      </w:pPr>
      <w:r>
        <w:rPr>
          <w:rFonts w:ascii="Times New Roman"/>
          <w:i/>
          <w:color w:val="0000FF"/>
          <w:sz w:val="16"/>
        </w:rPr>
        <w:t>Inciso reformado DOF 29-01-2016</w:t>
      </w:r>
    </w:p>
    <w:p>
      <w:pPr>
        <w:spacing w:after="0"/>
        <w:jc w:val="left"/>
        <w:rPr>
          <w:rFonts w:ascii="Times New Roman"/>
          <w:sz w:val="16"/>
        </w:rPr>
        <w:sectPr>
          <w:type w:val="continuous"/>
          <w:pgSz w:w="12250" w:h="15850"/>
          <w:pgMar w:top="1760" w:bottom="880" w:left="1300" w:right="1240"/>
          <w:cols w:num="2" w:equalWidth="0">
            <w:col w:w="3880" w:space="2555"/>
            <w:col w:w="3275"/>
          </w:cols>
        </w:sectPr>
      </w:pPr>
    </w:p>
    <w:p>
      <w:pPr>
        <w:pStyle w:val="BodyText"/>
        <w:spacing w:before="8"/>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1"/>
          <w:numId w:val="46"/>
        </w:numPr>
        <w:tabs>
          <w:tab w:pos="1258" w:val="left" w:leader="none"/>
          <w:tab w:pos="1259" w:val="left" w:leader="none"/>
        </w:tabs>
        <w:spacing w:line="240" w:lineRule="auto" w:before="74" w:after="0"/>
        <w:ind w:left="1258" w:right="0" w:hanging="432"/>
        <w:jc w:val="left"/>
        <w:rPr>
          <w:sz w:val="20"/>
        </w:rPr>
      </w:pPr>
      <w:r>
        <w:rPr>
          <w:sz w:val="20"/>
        </w:rPr>
        <w:t>Se</w:t>
      </w:r>
      <w:r>
        <w:rPr>
          <w:spacing w:val="-3"/>
          <w:sz w:val="20"/>
        </w:rPr>
        <w:t> </w:t>
      </w:r>
      <w:r>
        <w:rPr>
          <w:sz w:val="20"/>
        </w:rPr>
        <w:t>deroga.</w:t>
      </w:r>
    </w:p>
    <w:p>
      <w:pPr>
        <w:pStyle w:val="BodyText"/>
        <w:rPr>
          <w:sz w:val="16"/>
        </w:rPr>
      </w:pPr>
      <w:r>
        <w:rPr/>
        <w:br w:type="column"/>
      </w:r>
      <w:r>
        <w:rPr>
          <w:sz w:val="16"/>
        </w:rPr>
      </w:r>
    </w:p>
    <w:p>
      <w:pPr>
        <w:spacing w:before="120"/>
        <w:ind w:left="826" w:right="0" w:firstLine="0"/>
        <w:jc w:val="left"/>
        <w:rPr>
          <w:rFonts w:ascii="Times New Roman"/>
          <w:i/>
          <w:sz w:val="16"/>
        </w:rPr>
      </w:pPr>
      <w:r>
        <w:rPr>
          <w:rFonts w:ascii="Times New Roman"/>
          <w:i/>
          <w:color w:val="0000FF"/>
          <w:sz w:val="16"/>
        </w:rPr>
        <w:t>Inciso derogado DOF 29-01-2016</w:t>
      </w:r>
    </w:p>
    <w:p>
      <w:pPr>
        <w:spacing w:after="0"/>
        <w:jc w:val="left"/>
        <w:rPr>
          <w:rFonts w:ascii="Times New Roman"/>
          <w:sz w:val="16"/>
        </w:rPr>
        <w:sectPr>
          <w:type w:val="continuous"/>
          <w:pgSz w:w="12250" w:h="15850"/>
          <w:pgMar w:top="1760" w:bottom="880" w:left="1300" w:right="1240"/>
          <w:cols w:num="2" w:equalWidth="0">
            <w:col w:w="2236" w:space="4261"/>
            <w:col w:w="3213"/>
          </w:cols>
        </w:sectPr>
      </w:pPr>
    </w:p>
    <w:p>
      <w:pPr>
        <w:pStyle w:val="BodyText"/>
        <w:spacing w:before="5"/>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1"/>
          <w:numId w:val="46"/>
        </w:numPr>
        <w:tabs>
          <w:tab w:pos="1258" w:val="left" w:leader="none"/>
          <w:tab w:pos="1259" w:val="left" w:leader="none"/>
        </w:tabs>
        <w:spacing w:line="240" w:lineRule="auto" w:before="74" w:after="0"/>
        <w:ind w:left="1258" w:right="0" w:hanging="432"/>
        <w:jc w:val="left"/>
        <w:rPr>
          <w:sz w:val="20"/>
        </w:rPr>
      </w:pPr>
      <w:r>
        <w:rPr>
          <w:sz w:val="20"/>
        </w:rPr>
        <w:t>Se</w:t>
      </w:r>
      <w:r>
        <w:rPr>
          <w:spacing w:val="-3"/>
          <w:sz w:val="20"/>
        </w:rPr>
        <w:t> </w:t>
      </w:r>
      <w:r>
        <w:rPr>
          <w:sz w:val="20"/>
        </w:rPr>
        <w:t>deroga.</w:t>
      </w:r>
    </w:p>
    <w:p>
      <w:pPr>
        <w:pStyle w:val="BodyText"/>
        <w:rPr>
          <w:sz w:val="16"/>
        </w:rPr>
      </w:pPr>
      <w:r>
        <w:rPr/>
        <w:br w:type="column"/>
      </w:r>
      <w:r>
        <w:rPr>
          <w:sz w:val="16"/>
        </w:rPr>
      </w:r>
    </w:p>
    <w:p>
      <w:pPr>
        <w:spacing w:before="120"/>
        <w:ind w:left="826" w:right="0" w:firstLine="0"/>
        <w:jc w:val="left"/>
        <w:rPr>
          <w:rFonts w:ascii="Times New Roman"/>
          <w:i/>
          <w:sz w:val="16"/>
        </w:rPr>
      </w:pPr>
      <w:r>
        <w:rPr>
          <w:rFonts w:ascii="Times New Roman"/>
          <w:i/>
          <w:color w:val="0000FF"/>
          <w:sz w:val="16"/>
        </w:rPr>
        <w:t>Inciso derogado DOF 29-01-2016</w:t>
      </w:r>
    </w:p>
    <w:p>
      <w:pPr>
        <w:spacing w:after="0"/>
        <w:jc w:val="left"/>
        <w:rPr>
          <w:rFonts w:ascii="Times New Roman"/>
          <w:sz w:val="16"/>
        </w:rPr>
        <w:sectPr>
          <w:type w:val="continuous"/>
          <w:pgSz w:w="12250" w:h="15850"/>
          <w:pgMar w:top="1760" w:bottom="880" w:left="1300" w:right="1240"/>
          <w:cols w:num="2" w:equalWidth="0">
            <w:col w:w="2236" w:space="4261"/>
            <w:col w:w="3213"/>
          </w:cols>
        </w:sectPr>
      </w:pPr>
    </w:p>
    <w:p>
      <w:pPr>
        <w:pStyle w:val="BodyText"/>
        <w:spacing w:before="8"/>
        <w:rPr>
          <w:rFonts w:ascii="Times New Roman"/>
          <w:i/>
          <w:sz w:val="13"/>
        </w:rPr>
      </w:pPr>
    </w:p>
    <w:p>
      <w:pPr>
        <w:pStyle w:val="ListParagraph"/>
        <w:numPr>
          <w:ilvl w:val="1"/>
          <w:numId w:val="46"/>
        </w:numPr>
        <w:tabs>
          <w:tab w:pos="1258" w:val="left" w:leader="none"/>
          <w:tab w:pos="1259" w:val="left" w:leader="none"/>
        </w:tabs>
        <w:spacing w:line="240" w:lineRule="auto" w:before="74" w:after="0"/>
        <w:ind w:left="1258" w:right="0" w:hanging="432"/>
        <w:jc w:val="left"/>
        <w:rPr>
          <w:sz w:val="20"/>
        </w:rPr>
      </w:pPr>
      <w:r>
        <w:rPr>
          <w:sz w:val="20"/>
        </w:rPr>
        <w:t>Dos municipios de diversos</w:t>
      </w:r>
      <w:r>
        <w:rPr>
          <w:spacing w:val="-10"/>
          <w:sz w:val="20"/>
        </w:rPr>
        <w:t> </w:t>
      </w:r>
      <w:r>
        <w:rPr>
          <w:sz w:val="20"/>
        </w:rPr>
        <w:t>Estados;</w:t>
      </w:r>
    </w:p>
    <w:p>
      <w:pPr>
        <w:pStyle w:val="BodyText"/>
        <w:spacing w:before="10"/>
        <w:rPr>
          <w:sz w:val="19"/>
        </w:rPr>
      </w:pPr>
    </w:p>
    <w:p>
      <w:pPr>
        <w:pStyle w:val="ListParagraph"/>
        <w:numPr>
          <w:ilvl w:val="1"/>
          <w:numId w:val="46"/>
        </w:numPr>
        <w:tabs>
          <w:tab w:pos="1258" w:val="left" w:leader="none"/>
          <w:tab w:pos="1259" w:val="left" w:leader="none"/>
        </w:tabs>
        <w:spacing w:line="242" w:lineRule="auto" w:before="0" w:after="0"/>
        <w:ind w:left="1258" w:right="181" w:hanging="432"/>
        <w:jc w:val="left"/>
        <w:rPr>
          <w:sz w:val="20"/>
        </w:rPr>
      </w:pPr>
      <w:r>
        <w:rPr>
          <w:sz w:val="20"/>
        </w:rPr>
        <w:t>Dos Poderes de una misma entidad federativa, sobre la constitucionalidad de sus actos o disposiciones</w:t>
      </w:r>
      <w:r>
        <w:rPr>
          <w:spacing w:val="-8"/>
          <w:sz w:val="20"/>
        </w:rPr>
        <w:t> </w:t>
      </w:r>
      <w:r>
        <w:rPr>
          <w:sz w:val="20"/>
        </w:rPr>
        <w:t>generales;</w:t>
      </w:r>
    </w:p>
    <w:p>
      <w:pPr>
        <w:spacing w:line="180" w:lineRule="exact" w:before="0"/>
        <w:ind w:left="39" w:right="173" w:firstLine="0"/>
        <w:jc w:val="right"/>
        <w:rPr>
          <w:rFonts w:ascii="Times New Roman"/>
          <w:i/>
          <w:sz w:val="16"/>
        </w:rPr>
      </w:pPr>
      <w:r>
        <w:rPr>
          <w:rFonts w:ascii="Times New Roman"/>
          <w:i/>
          <w:color w:val="0000FF"/>
          <w:sz w:val="16"/>
        </w:rPr>
        <w:t>Inciso reformado DOF 29-01-2016</w:t>
      </w:r>
    </w:p>
    <w:p>
      <w:pPr>
        <w:pStyle w:val="BodyText"/>
        <w:spacing w:before="10"/>
        <w:rPr>
          <w:rFonts w:ascii="Times New Roman"/>
          <w:i/>
          <w:sz w:val="19"/>
        </w:rPr>
      </w:pPr>
    </w:p>
    <w:p>
      <w:pPr>
        <w:pStyle w:val="ListParagraph"/>
        <w:numPr>
          <w:ilvl w:val="1"/>
          <w:numId w:val="46"/>
        </w:numPr>
        <w:tabs>
          <w:tab w:pos="1258" w:val="left" w:leader="none"/>
          <w:tab w:pos="1259" w:val="left" w:leader="none"/>
        </w:tabs>
        <w:spacing w:line="242" w:lineRule="auto" w:before="0" w:after="0"/>
        <w:ind w:left="1258" w:right="188" w:hanging="432"/>
        <w:jc w:val="left"/>
        <w:rPr>
          <w:sz w:val="20"/>
        </w:rPr>
      </w:pPr>
      <w:r>
        <w:rPr>
          <w:sz w:val="20"/>
        </w:rPr>
        <w:t>Un Estado y uno de sus municipios, sobre la constitucionalidad de sus actos o disposiciones generales;</w:t>
      </w:r>
    </w:p>
    <w:p>
      <w:pPr>
        <w:pStyle w:val="BodyText"/>
        <w:spacing w:before="7"/>
        <w:rPr>
          <w:sz w:val="19"/>
        </w:rPr>
      </w:pPr>
    </w:p>
    <w:p>
      <w:pPr>
        <w:pStyle w:val="ListParagraph"/>
        <w:numPr>
          <w:ilvl w:val="1"/>
          <w:numId w:val="46"/>
        </w:numPr>
        <w:tabs>
          <w:tab w:pos="1258" w:val="left" w:leader="none"/>
          <w:tab w:pos="1259" w:val="left" w:leader="none"/>
        </w:tabs>
        <w:spacing w:line="242" w:lineRule="auto" w:before="0" w:after="0"/>
        <w:ind w:left="1258" w:right="180" w:hanging="432"/>
        <w:jc w:val="left"/>
        <w:rPr>
          <w:sz w:val="20"/>
        </w:rPr>
      </w:pPr>
      <w:r>
        <w:rPr>
          <w:sz w:val="20"/>
        </w:rPr>
        <w:t>Una entidad federativa y un Municipio de otra o una demarcación territorial de la Ciudad de México, sobre la constitucionalidad de sus actos o disposiciones generales,</w:t>
      </w:r>
      <w:r>
        <w:rPr>
          <w:spacing w:val="-20"/>
          <w:sz w:val="20"/>
        </w:rPr>
        <w:t> </w:t>
      </w:r>
      <w:r>
        <w:rPr>
          <w:sz w:val="20"/>
        </w:rPr>
        <w:t>y</w:t>
      </w:r>
    </w:p>
    <w:p>
      <w:pPr>
        <w:spacing w:line="180" w:lineRule="exact" w:before="0"/>
        <w:ind w:left="39" w:right="173" w:firstLine="0"/>
        <w:jc w:val="right"/>
        <w:rPr>
          <w:rFonts w:ascii="Times New Roman"/>
          <w:i/>
          <w:sz w:val="16"/>
        </w:rPr>
      </w:pPr>
      <w:r>
        <w:rPr>
          <w:rFonts w:ascii="Times New Roman"/>
          <w:i/>
          <w:color w:val="0000FF"/>
          <w:sz w:val="16"/>
        </w:rPr>
        <w:t>Inciso reformado DOF 11-06-2013, 29-01-2016</w:t>
      </w:r>
    </w:p>
    <w:p>
      <w:pPr>
        <w:pStyle w:val="BodyText"/>
        <w:spacing w:before="5"/>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1"/>
          <w:numId w:val="46"/>
        </w:numPr>
        <w:tabs>
          <w:tab w:pos="1258" w:val="left" w:leader="none"/>
          <w:tab w:pos="1259" w:val="left" w:leader="none"/>
        </w:tabs>
        <w:spacing w:line="240" w:lineRule="auto" w:before="74" w:after="0"/>
        <w:ind w:left="1258" w:right="0" w:hanging="432"/>
        <w:jc w:val="left"/>
        <w:rPr>
          <w:sz w:val="20"/>
        </w:rPr>
      </w:pPr>
      <w:r>
        <w:rPr>
          <w:sz w:val="20"/>
        </w:rPr>
        <w:t>Se</w:t>
      </w:r>
      <w:r>
        <w:rPr>
          <w:spacing w:val="-3"/>
          <w:sz w:val="20"/>
        </w:rPr>
        <w:t> </w:t>
      </w:r>
      <w:r>
        <w:rPr>
          <w:sz w:val="20"/>
        </w:rPr>
        <w:t>deroga.</w:t>
      </w:r>
    </w:p>
    <w:p>
      <w:pPr>
        <w:pStyle w:val="BodyText"/>
        <w:rPr>
          <w:sz w:val="16"/>
        </w:rPr>
      </w:pPr>
      <w:r>
        <w:rPr/>
        <w:br w:type="column"/>
      </w:r>
      <w:r>
        <w:rPr>
          <w:sz w:val="16"/>
        </w:rPr>
      </w:r>
    </w:p>
    <w:p>
      <w:pPr>
        <w:spacing w:before="120"/>
        <w:ind w:left="826" w:right="0" w:firstLine="0"/>
        <w:jc w:val="left"/>
        <w:rPr>
          <w:rFonts w:ascii="Times New Roman"/>
          <w:i/>
          <w:sz w:val="16"/>
        </w:rPr>
      </w:pPr>
      <w:r>
        <w:rPr>
          <w:rFonts w:ascii="Times New Roman"/>
          <w:i/>
          <w:color w:val="0000FF"/>
          <w:sz w:val="16"/>
        </w:rPr>
        <w:t>Inciso reformado DOF 11-06-2013. Derogado DOF 29-01-2016</w:t>
      </w:r>
    </w:p>
    <w:p>
      <w:pPr>
        <w:spacing w:after="0"/>
        <w:jc w:val="left"/>
        <w:rPr>
          <w:rFonts w:ascii="Times New Roman"/>
          <w:sz w:val="16"/>
        </w:rPr>
        <w:sectPr>
          <w:type w:val="continuous"/>
          <w:pgSz w:w="12250" w:h="15850"/>
          <w:pgMar w:top="1760" w:bottom="880" w:left="1300" w:right="1240"/>
          <w:cols w:num="2" w:equalWidth="0">
            <w:col w:w="2236" w:space="2315"/>
            <w:col w:w="5159"/>
          </w:cols>
        </w:sectPr>
      </w:pPr>
    </w:p>
    <w:p>
      <w:pPr>
        <w:pStyle w:val="BodyText"/>
        <w:rPr>
          <w:rFonts w:ascii="Times New Roman"/>
          <w:i/>
        </w:rPr>
      </w:pPr>
    </w:p>
    <w:p>
      <w:pPr>
        <w:pStyle w:val="BodyText"/>
        <w:spacing w:before="1"/>
        <w:rPr>
          <w:rFonts w:ascii="Times New Roman"/>
          <w:i/>
          <w:sz w:val="29"/>
        </w:rPr>
      </w:pPr>
    </w:p>
    <w:p>
      <w:pPr>
        <w:pStyle w:val="ListParagraph"/>
        <w:numPr>
          <w:ilvl w:val="1"/>
          <w:numId w:val="46"/>
        </w:numPr>
        <w:tabs>
          <w:tab w:pos="1259" w:val="left" w:leader="none"/>
        </w:tabs>
        <w:spacing w:line="240" w:lineRule="auto" w:before="74" w:after="0"/>
        <w:ind w:left="1258" w:right="176" w:hanging="432"/>
        <w:jc w:val="both"/>
        <w:rPr>
          <w:sz w:val="20"/>
        </w:rPr>
      </w:pPr>
      <w:r>
        <w:rPr>
          <w:sz w:val="20"/>
        </w:rPr>
        <w:t>Dos órganos constitucionales autónomos, y entre uno de éstos y el Poder Ejecutivo de la Unión o el Congreso de la Unión sobre la constitucionalidad de sus actos o disposiciones generales. Lo dispuesto en el presente inciso será aplicable al organismo garante que establece el artículo 6o. de esta</w:t>
      </w:r>
      <w:r>
        <w:rPr>
          <w:spacing w:val="-16"/>
          <w:sz w:val="20"/>
        </w:rPr>
        <w:t> </w:t>
      </w:r>
      <w:r>
        <w:rPr>
          <w:sz w:val="20"/>
        </w:rPr>
        <w:t>Constitución.</w:t>
      </w:r>
    </w:p>
    <w:p>
      <w:pPr>
        <w:spacing w:line="182" w:lineRule="exact" w:before="0"/>
        <w:ind w:left="826" w:right="142" w:firstLine="4445"/>
        <w:jc w:val="left"/>
        <w:rPr>
          <w:rFonts w:ascii="Times New Roman"/>
          <w:i/>
          <w:sz w:val="16"/>
        </w:rPr>
      </w:pPr>
      <w:r>
        <w:rPr>
          <w:rFonts w:ascii="Times New Roman"/>
          <w:i/>
          <w:color w:val="0000FF"/>
          <w:sz w:val="16"/>
        </w:rPr>
        <w:t>Inciso adicionado DOF 11-06-2013. Reformado DOF 07-02-2014</w:t>
      </w:r>
    </w:p>
    <w:p>
      <w:pPr>
        <w:pStyle w:val="BodyText"/>
        <w:spacing w:before="3"/>
        <w:rPr>
          <w:rFonts w:ascii="Times New Roman"/>
          <w:i/>
        </w:rPr>
      </w:pPr>
    </w:p>
    <w:p>
      <w:pPr>
        <w:pStyle w:val="BodyText"/>
        <w:spacing w:before="1"/>
        <w:ind w:left="838" w:right="182" w:hanging="12"/>
        <w:jc w:val="both"/>
      </w:pPr>
      <w:r>
        <w:rPr/>
        <w:t>Siempre que las controversias versen sobre disposiciones generales de las entidades federativas, de los Municipios o de las demarcaciones territoriales de la Ciudad de México impugnadas por la Federación; de los Municipios o de las demarcaciones territoriales de la Ciudad de México impugnadas por las entidades federativas, o en los casos a que se refieren los incisos c) y h) anteriores, y la resolución de la Suprema Corte de Justicia de la Nación las declare inválidas, dicha resolución tendrá efectos generales cuando hubiere sido aprobada por una mayoría de por lo menos ocho votos.</w:t>
      </w:r>
    </w:p>
    <w:p>
      <w:pPr>
        <w:spacing w:line="179" w:lineRule="exact" w:before="0"/>
        <w:ind w:left="826" w:right="142" w:firstLine="6320"/>
        <w:jc w:val="left"/>
        <w:rPr>
          <w:rFonts w:ascii="Times New Roman" w:hAnsi="Times New Roman"/>
          <w:i/>
          <w:sz w:val="16"/>
        </w:rPr>
      </w:pPr>
      <w:r>
        <w:rPr>
          <w:rFonts w:ascii="Times New Roman" w:hAnsi="Times New Roman"/>
          <w:i/>
          <w:color w:val="0000FF"/>
          <w:sz w:val="16"/>
        </w:rPr>
        <w:t>Párrafo reformado DOF 29-01-2016</w:t>
      </w:r>
    </w:p>
    <w:p>
      <w:pPr>
        <w:pStyle w:val="BodyText"/>
        <w:spacing w:before="3"/>
        <w:rPr>
          <w:rFonts w:ascii="Times New Roman"/>
          <w:i/>
        </w:rPr>
      </w:pPr>
    </w:p>
    <w:p>
      <w:pPr>
        <w:pStyle w:val="BodyText"/>
        <w:spacing w:before="1"/>
        <w:ind w:left="838" w:right="223" w:hanging="12"/>
      </w:pPr>
      <w:r>
        <w:rPr/>
        <w:t>En los demás casos, las resoluciones de la Suprema Corte de Justicia tendrán efectos únicamente respecto de las partes en la controversia.</w:t>
      </w:r>
    </w:p>
    <w:p>
      <w:pPr>
        <w:pStyle w:val="BodyText"/>
        <w:spacing w:before="7"/>
        <w:rPr>
          <w:sz w:val="19"/>
        </w:rPr>
      </w:pPr>
    </w:p>
    <w:p>
      <w:pPr>
        <w:pStyle w:val="ListParagraph"/>
        <w:numPr>
          <w:ilvl w:val="0"/>
          <w:numId w:val="46"/>
        </w:numPr>
        <w:tabs>
          <w:tab w:pos="838" w:val="left" w:leader="none"/>
          <w:tab w:pos="839" w:val="left" w:leader="none"/>
        </w:tabs>
        <w:spacing w:line="242" w:lineRule="auto" w:before="0" w:after="0"/>
        <w:ind w:left="838" w:right="186" w:hanging="432"/>
        <w:jc w:val="left"/>
        <w:rPr>
          <w:sz w:val="20"/>
        </w:rPr>
      </w:pPr>
      <w:r>
        <w:rPr>
          <w:sz w:val="20"/>
        </w:rPr>
        <w:t>De las acciones de inconstitucionalidad que tengan por objeto plantear la posible contradicción entre una norma de carácter general y esta</w:t>
      </w:r>
      <w:r>
        <w:rPr>
          <w:spacing w:val="-15"/>
          <w:sz w:val="20"/>
        </w:rPr>
        <w:t> </w:t>
      </w:r>
      <w:r>
        <w:rPr>
          <w:sz w:val="20"/>
        </w:rPr>
        <w:t>Constitución.</w:t>
      </w:r>
    </w:p>
    <w:p>
      <w:pPr>
        <w:spacing w:line="180" w:lineRule="exact" w:before="0"/>
        <w:ind w:left="826" w:right="142" w:firstLine="6320"/>
        <w:jc w:val="left"/>
        <w:rPr>
          <w:rFonts w:ascii="Times New Roman" w:hAnsi="Times New Roman"/>
          <w:i/>
          <w:sz w:val="16"/>
        </w:rPr>
      </w:pPr>
      <w:r>
        <w:rPr>
          <w:rFonts w:ascii="Times New Roman" w:hAnsi="Times New Roman"/>
          <w:i/>
          <w:color w:val="0000FF"/>
          <w:sz w:val="16"/>
        </w:rPr>
        <w:t>Párrafo reformado DOF 22-08-1996</w:t>
      </w:r>
    </w:p>
    <w:p>
      <w:pPr>
        <w:pStyle w:val="BodyText"/>
        <w:spacing w:before="3"/>
        <w:rPr>
          <w:rFonts w:ascii="Times New Roman"/>
          <w:i/>
        </w:rPr>
      </w:pPr>
    </w:p>
    <w:p>
      <w:pPr>
        <w:pStyle w:val="BodyText"/>
        <w:spacing w:before="1"/>
        <w:ind w:left="838" w:right="142" w:hanging="12"/>
      </w:pPr>
      <w:r>
        <w:rPr/>
        <w:t>Las acciones de inconstitucionalidad podrán ejercitarse, dentro de los treinta días naturales siguientes a la fecha de publicación de la norma, por:</w:t>
      </w:r>
    </w:p>
    <w:p>
      <w:pPr>
        <w:pStyle w:val="BodyText"/>
        <w:spacing w:before="10"/>
        <w:rPr>
          <w:sz w:val="19"/>
        </w:rPr>
      </w:pPr>
    </w:p>
    <w:p>
      <w:pPr>
        <w:pStyle w:val="ListParagraph"/>
        <w:numPr>
          <w:ilvl w:val="1"/>
          <w:numId w:val="46"/>
        </w:numPr>
        <w:tabs>
          <w:tab w:pos="1258" w:val="left" w:leader="none"/>
          <w:tab w:pos="1259" w:val="left" w:leader="none"/>
        </w:tabs>
        <w:spacing w:line="242" w:lineRule="auto" w:before="0" w:after="0"/>
        <w:ind w:left="1258" w:right="178" w:hanging="432"/>
        <w:jc w:val="left"/>
        <w:rPr>
          <w:sz w:val="20"/>
        </w:rPr>
      </w:pPr>
      <w:r>
        <w:rPr>
          <w:sz w:val="20"/>
        </w:rPr>
        <w:t>El equivalente al treinta y tres por ciento </w:t>
      </w:r>
      <w:r>
        <w:rPr>
          <w:spacing w:val="2"/>
          <w:sz w:val="20"/>
        </w:rPr>
        <w:t>de </w:t>
      </w:r>
      <w:r>
        <w:rPr>
          <w:sz w:val="20"/>
        </w:rPr>
        <w:t>los integrantes de la Cámara de Diputados del Congreso de la Unión, en contra de leyes</w:t>
      </w:r>
      <w:r>
        <w:rPr>
          <w:spacing w:val="-17"/>
          <w:sz w:val="20"/>
        </w:rPr>
        <w:t> </w:t>
      </w:r>
      <w:r>
        <w:rPr>
          <w:sz w:val="20"/>
        </w:rPr>
        <w:t>federales;</w:t>
      </w:r>
    </w:p>
    <w:p>
      <w:pPr>
        <w:spacing w:line="180" w:lineRule="exact" w:before="0"/>
        <w:ind w:left="39" w:right="173" w:firstLine="0"/>
        <w:jc w:val="right"/>
        <w:rPr>
          <w:rFonts w:ascii="Times New Roman"/>
          <w:i/>
          <w:sz w:val="16"/>
        </w:rPr>
      </w:pPr>
      <w:r>
        <w:rPr>
          <w:rFonts w:ascii="Times New Roman"/>
          <w:i/>
          <w:color w:val="0000FF"/>
          <w:sz w:val="16"/>
        </w:rPr>
        <w:t>Inciso reformado DOF 29-01-2016</w:t>
      </w:r>
    </w:p>
    <w:p>
      <w:pPr>
        <w:pStyle w:val="BodyText"/>
        <w:spacing w:before="10"/>
        <w:rPr>
          <w:rFonts w:ascii="Times New Roman"/>
          <w:i/>
          <w:sz w:val="19"/>
        </w:rPr>
      </w:pPr>
    </w:p>
    <w:p>
      <w:pPr>
        <w:pStyle w:val="ListParagraph"/>
        <w:numPr>
          <w:ilvl w:val="1"/>
          <w:numId w:val="46"/>
        </w:numPr>
        <w:tabs>
          <w:tab w:pos="1258" w:val="left" w:leader="none"/>
          <w:tab w:pos="1259" w:val="left" w:leader="none"/>
        </w:tabs>
        <w:spacing w:line="242" w:lineRule="auto" w:before="0" w:after="0"/>
        <w:ind w:left="1258" w:right="185" w:hanging="432"/>
        <w:jc w:val="left"/>
        <w:rPr>
          <w:sz w:val="20"/>
        </w:rPr>
      </w:pPr>
      <w:r>
        <w:rPr>
          <w:sz w:val="20"/>
        </w:rPr>
        <w:t>El equivalente al treinta y tres por ciento de los integrantes del Senado, en contra de  las leyes federales o de tratados internacionales celebrados por el Estado</w:t>
      </w:r>
      <w:r>
        <w:rPr>
          <w:spacing w:val="-22"/>
          <w:sz w:val="20"/>
        </w:rPr>
        <w:t> </w:t>
      </w:r>
      <w:r>
        <w:rPr>
          <w:sz w:val="20"/>
        </w:rPr>
        <w:t>Mexicano;</w:t>
      </w:r>
    </w:p>
    <w:p>
      <w:pPr>
        <w:spacing w:line="180" w:lineRule="exact" w:before="0"/>
        <w:ind w:left="39" w:right="173" w:firstLine="0"/>
        <w:jc w:val="right"/>
        <w:rPr>
          <w:rFonts w:ascii="Times New Roman"/>
          <w:i/>
          <w:sz w:val="16"/>
        </w:rPr>
      </w:pPr>
      <w:r>
        <w:rPr>
          <w:rFonts w:ascii="Times New Roman"/>
          <w:i/>
          <w:color w:val="0000FF"/>
          <w:sz w:val="16"/>
        </w:rPr>
        <w:t>Inciso reformado DOF 29-01-2016</w:t>
      </w:r>
    </w:p>
    <w:p>
      <w:pPr>
        <w:pStyle w:val="BodyText"/>
        <w:spacing w:before="10"/>
        <w:rPr>
          <w:rFonts w:ascii="Times New Roman"/>
          <w:i/>
          <w:sz w:val="19"/>
        </w:rPr>
      </w:pPr>
    </w:p>
    <w:p>
      <w:pPr>
        <w:pStyle w:val="ListParagraph"/>
        <w:numPr>
          <w:ilvl w:val="1"/>
          <w:numId w:val="46"/>
        </w:numPr>
        <w:tabs>
          <w:tab w:pos="1258" w:val="left" w:leader="none"/>
          <w:tab w:pos="1259" w:val="left" w:leader="none"/>
        </w:tabs>
        <w:spacing w:line="242" w:lineRule="auto" w:before="0" w:after="0"/>
        <w:ind w:left="1258" w:right="182" w:hanging="432"/>
        <w:jc w:val="left"/>
        <w:rPr>
          <w:sz w:val="20"/>
        </w:rPr>
      </w:pPr>
      <w:r>
        <w:rPr>
          <w:sz w:val="20"/>
        </w:rPr>
        <w:t>El Ejecutivo Federal, por conducto del Consejero Jurídico del Gobierno, en contra de normas generales de carácter federal y de las entidades</w:t>
      </w:r>
      <w:r>
        <w:rPr>
          <w:spacing w:val="-19"/>
          <w:sz w:val="20"/>
        </w:rPr>
        <w:t> </w:t>
      </w:r>
      <w:r>
        <w:rPr>
          <w:sz w:val="20"/>
        </w:rPr>
        <w:t>federativas;</w:t>
      </w:r>
    </w:p>
    <w:p>
      <w:pPr>
        <w:spacing w:line="180"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10"/>
        <w:rPr>
          <w:rFonts w:ascii="Times New Roman"/>
          <w:i/>
          <w:sz w:val="19"/>
        </w:rPr>
      </w:pPr>
    </w:p>
    <w:p>
      <w:pPr>
        <w:pStyle w:val="ListParagraph"/>
        <w:numPr>
          <w:ilvl w:val="1"/>
          <w:numId w:val="46"/>
        </w:numPr>
        <w:tabs>
          <w:tab w:pos="1258" w:val="left" w:leader="none"/>
          <w:tab w:pos="1259" w:val="left" w:leader="none"/>
        </w:tabs>
        <w:spacing w:line="242" w:lineRule="auto" w:before="0" w:after="0"/>
        <w:ind w:left="1258" w:right="187" w:hanging="432"/>
        <w:jc w:val="left"/>
        <w:rPr>
          <w:sz w:val="20"/>
        </w:rPr>
      </w:pPr>
      <w:r>
        <w:rPr>
          <w:sz w:val="20"/>
        </w:rPr>
        <w:t>El equivalente al treinta y tres por ciento de los integrantes de alguna de las Legislaturas de las entidades federativas en contra de las leyes expedidas por el propio</w:t>
      </w:r>
      <w:r>
        <w:rPr>
          <w:spacing w:val="-28"/>
          <w:sz w:val="20"/>
        </w:rPr>
        <w:t> </w:t>
      </w:r>
      <w:r>
        <w:rPr>
          <w:sz w:val="20"/>
        </w:rPr>
        <w:t>órgano;</w:t>
      </w:r>
    </w:p>
    <w:p>
      <w:pPr>
        <w:spacing w:line="180" w:lineRule="exact" w:before="0"/>
        <w:ind w:left="39" w:right="173" w:firstLine="0"/>
        <w:jc w:val="right"/>
        <w:rPr>
          <w:rFonts w:ascii="Times New Roman"/>
          <w:i/>
          <w:sz w:val="16"/>
        </w:rPr>
      </w:pPr>
      <w:r>
        <w:rPr>
          <w:rFonts w:ascii="Times New Roman"/>
          <w:i/>
          <w:color w:val="0000FF"/>
          <w:sz w:val="16"/>
        </w:rPr>
        <w:t>Inciso reformado DOF 22-08-1996, 29-01-2016</w:t>
      </w:r>
    </w:p>
    <w:p>
      <w:pPr>
        <w:pStyle w:val="BodyText"/>
        <w:spacing w:before="8"/>
        <w:rPr>
          <w:rFonts w:ascii="Times New Roman"/>
          <w:i/>
          <w:sz w:val="13"/>
        </w:rPr>
      </w:pPr>
    </w:p>
    <w:p>
      <w:pPr>
        <w:spacing w:after="0"/>
        <w:rPr>
          <w:rFonts w:ascii="Times New Roman"/>
          <w:sz w:val="13"/>
        </w:rPr>
        <w:sectPr>
          <w:pgSz w:w="12250" w:h="15850"/>
          <w:pgMar w:header="709" w:footer="696" w:top="1760" w:bottom="880" w:left="1300" w:right="1240"/>
        </w:sectPr>
      </w:pPr>
    </w:p>
    <w:p>
      <w:pPr>
        <w:pStyle w:val="ListParagraph"/>
        <w:numPr>
          <w:ilvl w:val="1"/>
          <w:numId w:val="46"/>
        </w:numPr>
        <w:tabs>
          <w:tab w:pos="1258" w:val="left" w:leader="none"/>
          <w:tab w:pos="1259" w:val="left" w:leader="none"/>
        </w:tabs>
        <w:spacing w:line="240" w:lineRule="auto" w:before="74" w:after="0"/>
        <w:ind w:left="1258" w:right="0" w:hanging="432"/>
        <w:jc w:val="left"/>
        <w:rPr>
          <w:sz w:val="20"/>
        </w:rPr>
      </w:pPr>
      <w:r>
        <w:rPr>
          <w:sz w:val="20"/>
        </w:rPr>
        <w:t>Se</w:t>
      </w:r>
      <w:r>
        <w:rPr>
          <w:spacing w:val="-5"/>
          <w:sz w:val="20"/>
        </w:rPr>
        <w:t> </w:t>
      </w:r>
      <w:r>
        <w:rPr>
          <w:sz w:val="20"/>
        </w:rPr>
        <w:t>deroga.</w:t>
      </w:r>
    </w:p>
    <w:p>
      <w:pPr>
        <w:pStyle w:val="BodyText"/>
        <w:rPr>
          <w:sz w:val="16"/>
        </w:rPr>
      </w:pPr>
      <w:r>
        <w:rPr/>
        <w:br w:type="column"/>
      </w:r>
      <w:r>
        <w:rPr>
          <w:sz w:val="16"/>
        </w:rPr>
      </w:r>
    </w:p>
    <w:p>
      <w:pPr>
        <w:spacing w:before="118"/>
        <w:ind w:left="826" w:right="0" w:firstLine="0"/>
        <w:jc w:val="left"/>
        <w:rPr>
          <w:rFonts w:ascii="Times New Roman"/>
          <w:i/>
          <w:sz w:val="16"/>
        </w:rPr>
      </w:pPr>
      <w:r>
        <w:rPr>
          <w:rFonts w:ascii="Times New Roman"/>
          <w:i/>
          <w:color w:val="0000FF"/>
          <w:sz w:val="16"/>
        </w:rPr>
        <w:t>Inciso reformado DOF 22-08-1996. Derogado DOF 29-01-2016</w:t>
      </w:r>
    </w:p>
    <w:p>
      <w:pPr>
        <w:spacing w:after="0"/>
        <w:jc w:val="left"/>
        <w:rPr>
          <w:rFonts w:ascii="Times New Roman"/>
          <w:sz w:val="16"/>
        </w:rPr>
        <w:sectPr>
          <w:type w:val="continuous"/>
          <w:pgSz w:w="12250" w:h="15850"/>
          <w:pgMar w:top="1760" w:bottom="880" w:left="1300" w:right="1240"/>
          <w:cols w:num="2" w:equalWidth="0">
            <w:col w:w="2236" w:space="2315"/>
            <w:col w:w="5159"/>
          </w:cols>
        </w:sectPr>
      </w:pPr>
    </w:p>
    <w:p>
      <w:pPr>
        <w:pStyle w:val="BodyText"/>
        <w:spacing w:before="8"/>
        <w:rPr>
          <w:rFonts w:ascii="Times New Roman"/>
          <w:i/>
          <w:sz w:val="13"/>
        </w:rPr>
      </w:pPr>
    </w:p>
    <w:p>
      <w:pPr>
        <w:pStyle w:val="ListParagraph"/>
        <w:numPr>
          <w:ilvl w:val="1"/>
          <w:numId w:val="46"/>
        </w:numPr>
        <w:tabs>
          <w:tab w:pos="1259" w:val="left" w:leader="none"/>
        </w:tabs>
        <w:spacing w:line="240" w:lineRule="auto" w:before="74" w:after="0"/>
        <w:ind w:left="1258" w:right="183" w:hanging="432"/>
        <w:jc w:val="both"/>
        <w:rPr>
          <w:sz w:val="20"/>
        </w:rPr>
      </w:pPr>
      <w:r>
        <w:rPr>
          <w:sz w:val="20"/>
        </w:rPr>
        <w:t>Los partidos políticos con registro ante el Instituto Nacional Electoral, por conducto de sus dirigencias nacionales, en contra de leyes electorales federales o locales; y los partidos políticos con registro en una entidad federativa, a través de sus dirigencias, exclusivamente en contra de leyes electorales expedidas por la Legislatura de la entidad federativa que les otorgó el</w:t>
      </w:r>
      <w:r>
        <w:rPr>
          <w:spacing w:val="-5"/>
          <w:sz w:val="20"/>
        </w:rPr>
        <w:t> </w:t>
      </w:r>
      <w:r>
        <w:rPr>
          <w:sz w:val="20"/>
        </w:rPr>
        <w:t>registro;</w:t>
      </w:r>
    </w:p>
    <w:p>
      <w:pPr>
        <w:spacing w:line="182" w:lineRule="exact" w:before="0"/>
        <w:ind w:left="4446" w:right="142" w:firstLine="0"/>
        <w:jc w:val="left"/>
        <w:rPr>
          <w:rFonts w:ascii="Times New Roman"/>
          <w:i/>
          <w:sz w:val="16"/>
        </w:rPr>
      </w:pPr>
      <w:r>
        <w:rPr>
          <w:rFonts w:ascii="Times New Roman"/>
          <w:i/>
          <w:color w:val="0000FF"/>
          <w:sz w:val="16"/>
        </w:rPr>
        <w:t>Inciso adicionado DOF 22-08-1996. Reformado DOF 10-02-2014, 29-01-2016</w:t>
      </w:r>
    </w:p>
    <w:p>
      <w:pPr>
        <w:pStyle w:val="BodyText"/>
        <w:spacing w:before="10"/>
        <w:rPr>
          <w:rFonts w:ascii="Times New Roman"/>
          <w:i/>
          <w:sz w:val="19"/>
        </w:rPr>
      </w:pPr>
    </w:p>
    <w:p>
      <w:pPr>
        <w:pStyle w:val="ListParagraph"/>
        <w:numPr>
          <w:ilvl w:val="1"/>
          <w:numId w:val="46"/>
        </w:numPr>
        <w:tabs>
          <w:tab w:pos="1259" w:val="left" w:leader="none"/>
        </w:tabs>
        <w:spacing w:line="242" w:lineRule="auto" w:before="0" w:after="0"/>
        <w:ind w:left="1258" w:right="176" w:hanging="432"/>
        <w:jc w:val="both"/>
        <w:rPr>
          <w:sz w:val="20"/>
        </w:rPr>
      </w:pPr>
      <w:r>
        <w:rPr>
          <w:sz w:val="20"/>
        </w:rPr>
        <w:t>La Comisión Nacional de los Derechos Humanos, en contra de leyes de carácter federal o  de las entidades federativas, así como de tratados internacionales celebrados por el  Ejecutivo Federal  y aprobados por el Senado de la  República,  que vulneren los   </w:t>
      </w:r>
      <w:r>
        <w:rPr>
          <w:spacing w:val="16"/>
          <w:sz w:val="20"/>
        </w:rPr>
        <w:t> </w:t>
      </w:r>
      <w:r>
        <w:rPr>
          <w:sz w:val="20"/>
        </w:rPr>
        <w:t>derechos</w:t>
      </w:r>
    </w:p>
    <w:p>
      <w:pPr>
        <w:spacing w:after="0" w:line="242" w:lineRule="auto"/>
        <w:jc w:val="both"/>
        <w:rPr>
          <w:sz w:val="20"/>
        </w:rPr>
        <w:sectPr>
          <w:type w:val="continuous"/>
          <w:pgSz w:w="12250" w:h="15850"/>
          <w:pgMar w:top="1760" w:bottom="880" w:left="1300" w:right="1240"/>
        </w:sectPr>
      </w:pPr>
    </w:p>
    <w:p>
      <w:pPr>
        <w:pStyle w:val="BodyText"/>
        <w:spacing w:before="3"/>
        <w:rPr>
          <w:sz w:val="29"/>
        </w:rPr>
      </w:pPr>
    </w:p>
    <w:p>
      <w:pPr>
        <w:pStyle w:val="BodyText"/>
        <w:spacing w:before="74"/>
        <w:ind w:left="1258" w:right="182"/>
        <w:jc w:val="both"/>
      </w:pPr>
      <w:r>
        <w:rPr/>
        <w:t>humanos consagrados en esta Constitución y en los tratados internacionales de los que México sea parte. Asimismo, los organismos de protección de los derechos humanos equivalentes en las entidades federativas, en contra de leyes expedidas por las Legislaturas;</w:t>
      </w:r>
    </w:p>
    <w:p>
      <w:pPr>
        <w:spacing w:line="182" w:lineRule="exact" w:before="0"/>
        <w:ind w:left="4446" w:right="142" w:firstLine="0"/>
        <w:jc w:val="left"/>
        <w:rPr>
          <w:rFonts w:ascii="Times New Roman"/>
          <w:i/>
          <w:sz w:val="16"/>
        </w:rPr>
      </w:pPr>
      <w:r>
        <w:rPr>
          <w:rFonts w:ascii="Times New Roman"/>
          <w:i/>
          <w:color w:val="0000FF"/>
          <w:sz w:val="16"/>
        </w:rPr>
        <w:t>Inciso adicionado DOF 14-09-2006. Reformado DOF 10-06-2011, 29-01-2016</w:t>
      </w:r>
    </w:p>
    <w:p>
      <w:pPr>
        <w:pStyle w:val="BodyText"/>
        <w:spacing w:before="10"/>
        <w:rPr>
          <w:rFonts w:ascii="Times New Roman"/>
          <w:i/>
          <w:sz w:val="19"/>
        </w:rPr>
      </w:pPr>
    </w:p>
    <w:p>
      <w:pPr>
        <w:pStyle w:val="ListParagraph"/>
        <w:numPr>
          <w:ilvl w:val="1"/>
          <w:numId w:val="46"/>
        </w:numPr>
        <w:tabs>
          <w:tab w:pos="1259" w:val="left" w:leader="none"/>
        </w:tabs>
        <w:spacing w:line="240" w:lineRule="auto" w:before="0" w:after="0"/>
        <w:ind w:left="1258" w:right="178" w:hanging="432"/>
        <w:jc w:val="both"/>
        <w:rPr>
          <w:sz w:val="20"/>
        </w:rPr>
      </w:pPr>
      <w:r>
        <w:rPr>
          <w:sz w:val="20"/>
        </w:rPr>
        <w:t>El organismo garante que establece el artículo 6° de esta Constitución en contra de leyes de carácter federal y local, así como de tratados internacionales celebrados por el Ejecutivo Federal y aprobados por el Senado de la República, que vulneren el derecho al acceso a la información pública y la protección de datos personales. Asimismo, los organismos garantes equivalentes en las entidades federativas, en contra de leyes expedidas por las Legislaturas locales;</w:t>
      </w:r>
      <w:r>
        <w:rPr>
          <w:spacing w:val="-6"/>
          <w:sz w:val="20"/>
        </w:rPr>
        <w:t> </w:t>
      </w:r>
      <w:r>
        <w:rPr>
          <w:sz w:val="20"/>
        </w:rPr>
        <w:t>e</w:t>
      </w:r>
    </w:p>
    <w:p>
      <w:pPr>
        <w:spacing w:line="182" w:lineRule="exact" w:before="0"/>
        <w:ind w:left="5272" w:right="142" w:firstLine="0"/>
        <w:jc w:val="left"/>
        <w:rPr>
          <w:rFonts w:ascii="Times New Roman"/>
          <w:i/>
          <w:sz w:val="16"/>
        </w:rPr>
      </w:pPr>
      <w:r>
        <w:rPr>
          <w:rFonts w:ascii="Times New Roman"/>
          <w:i/>
          <w:color w:val="0000FF"/>
          <w:sz w:val="16"/>
        </w:rPr>
        <w:t>Inciso adicionado DOF 07-02-2014. Reformado DOF 29-01-2016</w:t>
      </w:r>
    </w:p>
    <w:p>
      <w:pPr>
        <w:pStyle w:val="BodyText"/>
        <w:spacing w:before="11"/>
        <w:rPr>
          <w:rFonts w:ascii="Times New Roman"/>
          <w:i/>
          <w:sz w:val="19"/>
        </w:rPr>
      </w:pPr>
    </w:p>
    <w:p>
      <w:pPr>
        <w:pStyle w:val="ListParagraph"/>
        <w:numPr>
          <w:ilvl w:val="1"/>
          <w:numId w:val="46"/>
        </w:numPr>
        <w:tabs>
          <w:tab w:pos="1259" w:val="left" w:leader="none"/>
        </w:tabs>
        <w:spacing w:line="242" w:lineRule="auto" w:before="0" w:after="0"/>
        <w:ind w:left="1258" w:right="181" w:hanging="432"/>
        <w:jc w:val="both"/>
        <w:rPr>
          <w:sz w:val="20"/>
        </w:rPr>
      </w:pPr>
      <w:r>
        <w:rPr>
          <w:sz w:val="20"/>
        </w:rPr>
        <w:t>El Fiscal General de la República respecto de leyes federales y de las entidades federativas, en materia penal y procesal penal, así como las relacionadas con el ámbito de sus  funciones;</w:t>
      </w:r>
    </w:p>
    <w:p>
      <w:pPr>
        <w:spacing w:line="180" w:lineRule="exact" w:before="0"/>
        <w:ind w:left="826" w:right="142" w:firstLine="6392"/>
        <w:jc w:val="left"/>
        <w:rPr>
          <w:rFonts w:ascii="Times New Roman"/>
          <w:i/>
          <w:sz w:val="16"/>
        </w:rPr>
      </w:pPr>
      <w:r>
        <w:rPr>
          <w:rFonts w:ascii="Times New Roman"/>
          <w:i/>
          <w:color w:val="0000FF"/>
          <w:sz w:val="16"/>
        </w:rPr>
        <w:t>Inciso adicionado DOF 10-02-2014</w:t>
      </w:r>
    </w:p>
    <w:p>
      <w:pPr>
        <w:pStyle w:val="BodyText"/>
        <w:spacing w:before="1"/>
        <w:rPr>
          <w:rFonts w:ascii="Times New Roman"/>
          <w:i/>
        </w:rPr>
      </w:pPr>
    </w:p>
    <w:p>
      <w:pPr>
        <w:pStyle w:val="BodyText"/>
        <w:ind w:left="838" w:right="142" w:hanging="12"/>
      </w:pPr>
      <w:r>
        <w:rPr/>
        <w:t>La única vía para plantear la no conformidad de las leyes electorales a la Constitución es la prevista en este artículo.</w:t>
      </w:r>
    </w:p>
    <w:p>
      <w:pPr>
        <w:spacing w:line="182" w:lineRule="exact" w:before="0"/>
        <w:ind w:left="826" w:right="142" w:firstLine="6277"/>
        <w:jc w:val="left"/>
        <w:rPr>
          <w:rFonts w:ascii="Times New Roman" w:hAnsi="Times New Roman"/>
          <w:i/>
          <w:sz w:val="16"/>
        </w:rPr>
      </w:pPr>
      <w:r>
        <w:rPr>
          <w:rFonts w:ascii="Times New Roman" w:hAnsi="Times New Roman"/>
          <w:i/>
          <w:color w:val="0000FF"/>
          <w:sz w:val="16"/>
        </w:rPr>
        <w:t>Párrafo adicionado DOF 22-08-1996</w:t>
      </w:r>
    </w:p>
    <w:p>
      <w:pPr>
        <w:pStyle w:val="BodyText"/>
        <w:spacing w:before="3"/>
        <w:rPr>
          <w:rFonts w:ascii="Times New Roman"/>
          <w:i/>
        </w:rPr>
      </w:pPr>
    </w:p>
    <w:p>
      <w:pPr>
        <w:pStyle w:val="BodyText"/>
        <w:spacing w:before="1"/>
        <w:ind w:left="838" w:right="180" w:hanging="12"/>
        <w:jc w:val="both"/>
      </w:pPr>
      <w:r>
        <w:rPr/>
        <w:t>Las leyes electorales federal y locales deberán promulgarse y publicarse por lo menos noventa días antes de que inicie el proceso electoral en que vayan a aplicarse, y durante el mismo no podrá haber modificaciones legales fundamentales.</w:t>
      </w:r>
    </w:p>
    <w:p>
      <w:pPr>
        <w:spacing w:line="182" w:lineRule="exact" w:before="0"/>
        <w:ind w:left="826" w:right="142" w:firstLine="6277"/>
        <w:jc w:val="left"/>
        <w:rPr>
          <w:rFonts w:ascii="Times New Roman" w:hAnsi="Times New Roman"/>
          <w:i/>
          <w:sz w:val="16"/>
        </w:rPr>
      </w:pPr>
      <w:r>
        <w:rPr>
          <w:rFonts w:ascii="Times New Roman" w:hAnsi="Times New Roman"/>
          <w:i/>
          <w:color w:val="0000FF"/>
          <w:sz w:val="16"/>
        </w:rPr>
        <w:t>Párrafo adicionado DOF 22-08-1996</w:t>
      </w:r>
    </w:p>
    <w:p>
      <w:pPr>
        <w:pStyle w:val="BodyText"/>
        <w:spacing w:before="4"/>
        <w:rPr>
          <w:rFonts w:ascii="Times New Roman"/>
          <w:i/>
        </w:rPr>
      </w:pPr>
    </w:p>
    <w:p>
      <w:pPr>
        <w:pStyle w:val="BodyText"/>
        <w:ind w:left="838" w:right="142" w:hanging="12"/>
      </w:pPr>
      <w:r>
        <w:rPr/>
        <w:t>Las resoluciones de la Suprema Corte de Justicia sólo podrán declarar la invalidez de las normas impugnadas, siempre que fueren aprobadas por una mayoría de cuando menos ocho votos.</w:t>
      </w:r>
    </w:p>
    <w:p>
      <w:pPr>
        <w:pStyle w:val="BodyText"/>
        <w:spacing w:before="9"/>
        <w:rPr>
          <w:sz w:val="19"/>
        </w:rPr>
      </w:pPr>
    </w:p>
    <w:p>
      <w:pPr>
        <w:pStyle w:val="ListParagraph"/>
        <w:numPr>
          <w:ilvl w:val="0"/>
          <w:numId w:val="46"/>
        </w:numPr>
        <w:tabs>
          <w:tab w:pos="839" w:val="left" w:leader="none"/>
        </w:tabs>
        <w:spacing w:line="240" w:lineRule="auto" w:before="1" w:after="0"/>
        <w:ind w:left="838" w:right="179" w:hanging="432"/>
        <w:jc w:val="both"/>
        <w:rPr>
          <w:sz w:val="20"/>
        </w:rPr>
      </w:pPr>
      <w:r>
        <w:rPr>
          <w:sz w:val="20"/>
        </w:rPr>
        <w:t>De oficio o a petición fundada del correspondiente Tribunal Unitario de Circuito o del Ejecutivo Federal, por conducto del Consejero Jurídico del Gobierno, así como del Fiscal General de la República en los asuntos en que intervenga el Ministerio Público, podrá conocer de los recursos de apelación en contra de sentencias de Jueces de Distrito dictadas en aquellos procesos en que la Federación sea parte y que por su interés y trascendencia así lo</w:t>
      </w:r>
      <w:r>
        <w:rPr>
          <w:spacing w:val="-24"/>
          <w:sz w:val="20"/>
        </w:rPr>
        <w:t> </w:t>
      </w:r>
      <w:r>
        <w:rPr>
          <w:sz w:val="20"/>
        </w:rPr>
        <w:t>ameriten.</w:t>
      </w:r>
    </w:p>
    <w:p>
      <w:pPr>
        <w:spacing w:line="182" w:lineRule="exact" w:before="0"/>
        <w:ind w:left="406" w:right="142" w:firstLine="6660"/>
        <w:jc w:val="left"/>
        <w:rPr>
          <w:rFonts w:ascii="Times New Roman" w:hAnsi="Times New Roman"/>
          <w:i/>
          <w:sz w:val="16"/>
        </w:rPr>
      </w:pPr>
      <w:r>
        <w:rPr>
          <w:rFonts w:ascii="Times New Roman" w:hAnsi="Times New Roman"/>
          <w:i/>
          <w:color w:val="0000FF"/>
          <w:sz w:val="16"/>
        </w:rPr>
        <w:t>Fracción reformada DOF 10-02-2014</w:t>
      </w:r>
    </w:p>
    <w:p>
      <w:pPr>
        <w:pStyle w:val="BodyText"/>
        <w:spacing w:before="3"/>
        <w:rPr>
          <w:rFonts w:ascii="Times New Roman"/>
          <w:i/>
        </w:rPr>
      </w:pPr>
    </w:p>
    <w:p>
      <w:pPr>
        <w:pStyle w:val="BodyText"/>
        <w:spacing w:before="1"/>
        <w:ind w:left="118" w:right="179" w:firstLine="288"/>
        <w:jc w:val="both"/>
      </w:pPr>
      <w:r>
        <w:rPr/>
        <w:t>La declaración de invalidez de las resoluciones a que se refieren las fracciones I y II de este artículo  no tendrá efectos retroactivos, salvo en materia penal, en la que regirán los principios generales y disposiciones legales aplicables de esta</w:t>
      </w:r>
      <w:r>
        <w:rPr>
          <w:spacing w:val="-14"/>
        </w:rPr>
        <w:t> </w:t>
      </w:r>
      <w:r>
        <w:rPr/>
        <w:t>materia.</w:t>
      </w:r>
    </w:p>
    <w:p>
      <w:pPr>
        <w:pStyle w:val="BodyText"/>
        <w:spacing w:before="1"/>
      </w:pPr>
    </w:p>
    <w:p>
      <w:pPr>
        <w:pStyle w:val="BodyText"/>
        <w:ind w:left="118" w:right="179" w:firstLine="288"/>
        <w:jc w:val="both"/>
      </w:pPr>
      <w:r>
        <w:rPr/>
        <w:t>En caso de incumplimiento de las resoluciones a que se refieren las fracciones I y II de este artículo se aplicarán, en lo conducente, los procedimientos establecidos en los dos primeros párrafos de la fracción XVI del artículo 107 de esta Constitución.</w:t>
      </w:r>
    </w:p>
    <w:p>
      <w:pPr>
        <w:spacing w:line="179" w:lineRule="exact" w:before="0"/>
        <w:ind w:left="406" w:right="142" w:firstLine="5069"/>
        <w:jc w:val="left"/>
        <w:rPr>
          <w:rFonts w:ascii="Times New Roman" w:hAnsi="Times New Roman"/>
          <w:i/>
          <w:sz w:val="16"/>
        </w:rPr>
      </w:pPr>
      <w:r>
        <w:rPr>
          <w:rFonts w:ascii="Times New Roman" w:hAnsi="Times New Roman"/>
          <w:i/>
          <w:color w:val="0000FF"/>
          <w:sz w:val="16"/>
        </w:rPr>
        <w:t>Artículo reformado DOF 25-10-1967, 25-10-1993, 31-12-1994</w:t>
      </w:r>
    </w:p>
    <w:p>
      <w:pPr>
        <w:pStyle w:val="BodyText"/>
        <w:spacing w:before="1"/>
        <w:rPr>
          <w:rFonts w:ascii="Times New Roman"/>
          <w:i/>
        </w:rPr>
      </w:pPr>
    </w:p>
    <w:p>
      <w:pPr>
        <w:pStyle w:val="BodyText"/>
        <w:spacing w:line="242" w:lineRule="auto"/>
        <w:ind w:left="118" w:right="184" w:firstLine="288"/>
        <w:jc w:val="both"/>
      </w:pPr>
      <w:r>
        <w:rPr>
          <w:b/>
        </w:rPr>
        <w:t>Artículo 106. </w:t>
      </w:r>
      <w:r>
        <w:rPr/>
        <w:t>Corresponde al Poder Judicial de la Federación, en los términos de la ley respectiva, dirimir las controversias que, por razón de competencia, se susciten entre los Tribunales de la  Federación, entre éstos y los de las entidades federativas o entre los de </w:t>
      </w:r>
      <w:r>
        <w:rPr>
          <w:spacing w:val="2"/>
        </w:rPr>
        <w:t>una </w:t>
      </w:r>
      <w:r>
        <w:rPr/>
        <w:t>entidad federativa y</w:t>
      </w:r>
      <w:r>
        <w:rPr>
          <w:spacing w:val="-30"/>
        </w:rPr>
        <w:t> </w:t>
      </w:r>
      <w:r>
        <w:rPr/>
        <w:t>otra.</w:t>
      </w:r>
    </w:p>
    <w:p>
      <w:pPr>
        <w:spacing w:line="177" w:lineRule="exact" w:before="0"/>
        <w:ind w:left="406" w:right="142" w:firstLine="5069"/>
        <w:jc w:val="left"/>
        <w:rPr>
          <w:rFonts w:ascii="Times New Roman" w:hAnsi="Times New Roman"/>
          <w:i/>
          <w:sz w:val="16"/>
        </w:rPr>
      </w:pPr>
      <w:r>
        <w:rPr>
          <w:rFonts w:ascii="Times New Roman" w:hAnsi="Times New Roman"/>
          <w:i/>
          <w:color w:val="0000FF"/>
          <w:sz w:val="16"/>
        </w:rPr>
        <w:t>Artículo reformado DOF 07-04-1986, 31-12-1994, 29-01-2016</w:t>
      </w:r>
    </w:p>
    <w:p>
      <w:pPr>
        <w:pStyle w:val="BodyText"/>
        <w:spacing w:before="1"/>
        <w:rPr>
          <w:rFonts w:ascii="Times New Roman"/>
          <w:i/>
        </w:rPr>
      </w:pPr>
    </w:p>
    <w:p>
      <w:pPr>
        <w:pStyle w:val="BodyText"/>
        <w:ind w:left="118" w:right="176" w:firstLine="288"/>
        <w:jc w:val="both"/>
      </w:pPr>
      <w:r>
        <w:rPr>
          <w:b/>
        </w:rPr>
        <w:t>Artículo 107. </w:t>
      </w:r>
      <w:r>
        <w:rPr/>
        <w:t>Las controversias de que habla el artículo 103 de esta Constitución, con excepción de aquellas en materia electoral, se sujetarán a los procedimientos que determine la ley reglamentaria, de acuerdo con las bases siguientes:</w:t>
      </w:r>
    </w:p>
    <w:p>
      <w:pPr>
        <w:spacing w:line="182" w:lineRule="exact" w:before="0"/>
        <w:ind w:left="6321" w:right="142" w:firstLine="0"/>
        <w:jc w:val="left"/>
        <w:rPr>
          <w:rFonts w:ascii="Times New Roman" w:hAnsi="Times New Roman"/>
          <w:i/>
          <w:sz w:val="16"/>
        </w:rPr>
      </w:pPr>
      <w:r>
        <w:rPr>
          <w:rFonts w:ascii="Times New Roman" w:hAnsi="Times New Roman"/>
          <w:i/>
          <w:color w:val="0000FF"/>
          <w:sz w:val="16"/>
        </w:rPr>
        <w:t>Párrafo reformado DOF 25-10-1993, 06-06-2011</w:t>
      </w:r>
    </w:p>
    <w:p>
      <w:pPr>
        <w:spacing w:after="0" w:line="182" w:lineRule="exact"/>
        <w:jc w:val="left"/>
        <w:rPr>
          <w:rFonts w:ascii="Times New Roman" w:hAnsi="Times New Roman"/>
          <w:sz w:val="16"/>
        </w:rPr>
        <w:sectPr>
          <w:pgSz w:w="12250" w:h="15850"/>
          <w:pgMar w:header="709" w:footer="696" w:top="1760" w:bottom="880" w:left="1300" w:right="1240"/>
        </w:sectPr>
      </w:pPr>
    </w:p>
    <w:p>
      <w:pPr>
        <w:pStyle w:val="BodyText"/>
        <w:rPr>
          <w:rFonts w:ascii="Times New Roman"/>
          <w:i/>
        </w:rPr>
      </w:pPr>
    </w:p>
    <w:p>
      <w:pPr>
        <w:pStyle w:val="BodyText"/>
        <w:spacing w:before="1"/>
        <w:rPr>
          <w:rFonts w:ascii="Times New Roman"/>
          <w:i/>
          <w:sz w:val="29"/>
        </w:rPr>
      </w:pPr>
    </w:p>
    <w:p>
      <w:pPr>
        <w:pStyle w:val="ListParagraph"/>
        <w:numPr>
          <w:ilvl w:val="0"/>
          <w:numId w:val="47"/>
        </w:numPr>
        <w:tabs>
          <w:tab w:pos="952" w:val="left" w:leader="none"/>
        </w:tabs>
        <w:spacing w:line="240" w:lineRule="auto" w:before="74" w:after="0"/>
        <w:ind w:left="951" w:right="182" w:hanging="545"/>
        <w:jc w:val="both"/>
        <w:rPr>
          <w:sz w:val="20"/>
        </w:rPr>
      </w:pPr>
      <w:r>
        <w:rPr>
          <w:sz w:val="20"/>
        </w:rPr>
        <w:t>El juicio de amparo se seguirá siempre a instancia de parte agraviada, teniendo tal carácter quien aduce ser titular de un derecho o de un interés legítimo individual o colectivo, siempre que alegue que el acto reclamado viola los derechos reconocidos por esta Constitución y con ello se afecte su esfera jurídica, ya sea de manera directa o en virtud de su especial situación frente al orden</w:t>
      </w:r>
      <w:r>
        <w:rPr>
          <w:spacing w:val="-4"/>
          <w:sz w:val="20"/>
        </w:rPr>
        <w:t> </w:t>
      </w:r>
      <w:r>
        <w:rPr>
          <w:sz w:val="20"/>
        </w:rPr>
        <w:t>jurídico.</w:t>
      </w:r>
    </w:p>
    <w:p>
      <w:pPr>
        <w:pStyle w:val="BodyText"/>
      </w:pPr>
    </w:p>
    <w:p>
      <w:pPr>
        <w:pStyle w:val="BodyText"/>
        <w:spacing w:before="1"/>
        <w:ind w:left="951" w:right="185"/>
        <w:jc w:val="both"/>
      </w:pPr>
      <w:r>
        <w:rPr/>
        <w:t>Tratándose de actos o resoluciones provenientes de tribunales judiciales, administrativos o del trabajo, el quejoso deberá aducir ser titular de un derecho subjetivo que se afecte de manera personal y directa;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06-06-2011</w:t>
      </w:r>
    </w:p>
    <w:p>
      <w:pPr>
        <w:pStyle w:val="BodyText"/>
        <w:spacing w:before="2"/>
        <w:rPr>
          <w:rFonts w:ascii="Times New Roman"/>
          <w:i/>
        </w:rPr>
      </w:pPr>
    </w:p>
    <w:p>
      <w:pPr>
        <w:pStyle w:val="ListParagraph"/>
        <w:numPr>
          <w:ilvl w:val="0"/>
          <w:numId w:val="47"/>
        </w:numPr>
        <w:tabs>
          <w:tab w:pos="952" w:val="left" w:leader="none"/>
        </w:tabs>
        <w:spacing w:line="240" w:lineRule="auto" w:before="0" w:after="0"/>
        <w:ind w:left="951" w:right="186" w:hanging="545"/>
        <w:jc w:val="both"/>
        <w:rPr>
          <w:sz w:val="20"/>
        </w:rPr>
      </w:pPr>
      <w:r>
        <w:rPr>
          <w:sz w:val="20"/>
        </w:rPr>
        <w:t>Las sentencias que se pronuncien en los juicios de amparo sólo se ocuparán de los quejosos que lo hubieren solicitado, limitándose a ampararlos y protegerlos, si procediere, en el caso especial sobre el que verse la</w:t>
      </w:r>
      <w:r>
        <w:rPr>
          <w:spacing w:val="-14"/>
          <w:sz w:val="20"/>
        </w:rPr>
        <w:t> </w:t>
      </w:r>
      <w:r>
        <w:rPr>
          <w:sz w:val="20"/>
        </w:rPr>
        <w:t>demanda.</w:t>
      </w:r>
    </w:p>
    <w:p>
      <w:pPr>
        <w:pStyle w:val="BodyText"/>
      </w:pPr>
    </w:p>
    <w:p>
      <w:pPr>
        <w:pStyle w:val="BodyText"/>
        <w:spacing w:before="1"/>
        <w:ind w:left="951" w:right="183"/>
        <w:jc w:val="both"/>
      </w:pPr>
      <w:r>
        <w:rPr/>
        <w:t>Cuando en los juicios de amparo indirecto en revisión se resuelva la inconstitucionalidad de una norma general por segunda ocasión consecutiva, la Suprema Corte de Justicia de la Nación lo informará a la autoridad emisora correspondiente.</w:t>
      </w:r>
    </w:p>
    <w:p>
      <w:pPr>
        <w:pStyle w:val="BodyText"/>
        <w:spacing w:before="9"/>
        <w:rPr>
          <w:sz w:val="19"/>
        </w:rPr>
      </w:pPr>
    </w:p>
    <w:p>
      <w:pPr>
        <w:pStyle w:val="BodyText"/>
        <w:spacing w:before="1"/>
        <w:ind w:left="951" w:right="170"/>
        <w:jc w:val="both"/>
      </w:pPr>
      <w:r>
        <w:rPr/>
        <w:t>Cuando los órganos del Poder Judicial de la Federación establezcan jurisprudencia por reiteración en la cual se determine la inconstitucionalidad de una norma general, la Suprema Corte de Justicia de la Nación lo notificará a la autoridad emisora. Transcurrido el plazo de 90 días naturales sin que se supere el problema de inconstitucionalidad, la Suprema Corte de Justicia de la Nación emitirá, siempre que fuere aprobada por una mayoría de cuando menos ocho votos, la declaratoria general de inconstitucionalidad, en la cual se fijarán sus alcances y condiciones en los términos de la ley reglamentaria.</w:t>
      </w:r>
    </w:p>
    <w:p>
      <w:pPr>
        <w:pStyle w:val="BodyText"/>
      </w:pPr>
    </w:p>
    <w:p>
      <w:pPr>
        <w:pStyle w:val="BodyText"/>
        <w:spacing w:before="1"/>
        <w:ind w:left="951" w:right="184"/>
        <w:jc w:val="both"/>
      </w:pPr>
      <w:r>
        <w:rPr/>
        <w:t>Lo dispuesto en los dos párrafos anteriores no será aplicable a normas generales en materia tributaria.</w:t>
      </w:r>
    </w:p>
    <w:p>
      <w:pPr>
        <w:pStyle w:val="BodyText"/>
        <w:spacing w:before="9"/>
        <w:rPr>
          <w:sz w:val="19"/>
        </w:rPr>
      </w:pPr>
    </w:p>
    <w:p>
      <w:pPr>
        <w:pStyle w:val="BodyText"/>
        <w:spacing w:before="1"/>
        <w:ind w:left="951" w:right="174"/>
        <w:jc w:val="both"/>
      </w:pPr>
      <w:r>
        <w:rPr/>
        <w:t>En el juicio de amparo deberá suplirse la deficiencia de los conceptos de violación o agravios de acuerdo con lo que disponga la ley reglamentaria.</w:t>
      </w:r>
    </w:p>
    <w:p>
      <w:pPr>
        <w:pStyle w:val="BodyText"/>
      </w:pPr>
    </w:p>
    <w:p>
      <w:pPr>
        <w:pStyle w:val="BodyText"/>
        <w:spacing w:before="1"/>
        <w:ind w:left="951" w:right="174"/>
        <w:jc w:val="both"/>
      </w:pPr>
      <w:r>
        <w:rPr/>
        <w:t>Cuando se reclamen actos que tengan o puedan tener como consecuencia privar de la propiedad o de la posesión y disfrute de sus tierras, aguas, pastos y montes a los ejidos o a los núcleos de población que de hecho o por derecho guarden el estado comunal, o a los ejidatarios o comuneros, deberán recabarse de oficio todas aquellas pruebas que puedan beneficiar a las entidades o individuos mencionados y acordarse las diligencias que se estimen necesarias para precisar sus derechos agrarios, así como la naturaleza y efectos de los actos reclamados.</w:t>
      </w:r>
    </w:p>
    <w:p>
      <w:pPr>
        <w:pStyle w:val="BodyText"/>
        <w:spacing w:before="1"/>
      </w:pPr>
    </w:p>
    <w:p>
      <w:pPr>
        <w:pStyle w:val="BodyText"/>
        <w:ind w:left="951" w:right="179"/>
        <w:jc w:val="both"/>
      </w:pPr>
      <w:r>
        <w:rPr/>
        <w:t>En los juicios a que se refiere el párrafo anterior no procederán, en perjuicio de los núcleos ejidales o comunales, o de los ejidatarios o comuneros, el sobreseimiento por inactividad procesal ni la caducidad de la instancia, pero uno y otra sí podrán decretarse en su beneficio. Cuando se reclamen actos que afecten los derechos colectivos del núcleo tampoco procederán desistimiento ni el consentimiento expreso de los propios actos, salvo que el primero sea acordado por la Asamblea General o el segundo emane de ésta;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02-11-1962, 25-10-1967, 20-03-1974, 07-04-1986, 06-06-2011</w:t>
      </w:r>
    </w:p>
    <w:p>
      <w:pPr>
        <w:pStyle w:val="BodyText"/>
        <w:spacing w:before="10"/>
        <w:rPr>
          <w:rFonts w:ascii="Times New Roman"/>
          <w:i/>
          <w:sz w:val="19"/>
        </w:rPr>
      </w:pPr>
    </w:p>
    <w:p>
      <w:pPr>
        <w:pStyle w:val="ListParagraph"/>
        <w:numPr>
          <w:ilvl w:val="0"/>
          <w:numId w:val="47"/>
        </w:numPr>
        <w:tabs>
          <w:tab w:pos="952" w:val="left" w:leader="none"/>
        </w:tabs>
        <w:spacing w:line="242" w:lineRule="auto" w:before="0" w:after="0"/>
        <w:ind w:left="951" w:right="180" w:hanging="545"/>
        <w:jc w:val="both"/>
        <w:rPr>
          <w:sz w:val="20"/>
        </w:rPr>
      </w:pPr>
      <w:r>
        <w:rPr>
          <w:sz w:val="20"/>
        </w:rPr>
        <w:t>Cuando se reclamen actos de tribunales judiciales, administrativos o del trabajo, el amparo sólo procederá en los casos</w:t>
      </w:r>
      <w:r>
        <w:rPr>
          <w:spacing w:val="-11"/>
          <w:sz w:val="20"/>
        </w:rPr>
        <w:t> </w:t>
      </w:r>
      <w:r>
        <w:rPr>
          <w:sz w:val="20"/>
        </w:rPr>
        <w:t>siguientes:</w:t>
      </w:r>
    </w:p>
    <w:p>
      <w:pPr>
        <w:spacing w:after="0" w:line="242" w:lineRule="auto"/>
        <w:jc w:val="both"/>
        <w:rPr>
          <w:sz w:val="20"/>
        </w:rPr>
        <w:sectPr>
          <w:pgSz w:w="12250" w:h="15850"/>
          <w:pgMar w:header="709" w:footer="696" w:top="1760" w:bottom="880" w:left="1300" w:right="1240"/>
        </w:sectPr>
      </w:pPr>
    </w:p>
    <w:p>
      <w:pPr>
        <w:pStyle w:val="BodyText"/>
        <w:spacing w:before="1"/>
        <w:rPr>
          <w:sz w:val="29"/>
        </w:rPr>
      </w:pPr>
    </w:p>
    <w:p>
      <w:pPr>
        <w:pStyle w:val="ListParagraph"/>
        <w:numPr>
          <w:ilvl w:val="1"/>
          <w:numId w:val="47"/>
        </w:numPr>
        <w:tabs>
          <w:tab w:pos="1497" w:val="left" w:leader="none"/>
        </w:tabs>
        <w:spacing w:line="240" w:lineRule="auto" w:before="74" w:after="0"/>
        <w:ind w:left="1496" w:right="170" w:hanging="545"/>
        <w:jc w:val="both"/>
        <w:rPr>
          <w:sz w:val="20"/>
        </w:rPr>
      </w:pPr>
      <w:r>
        <w:rPr>
          <w:sz w:val="20"/>
        </w:rPr>
        <w:t>Contra sentencias definitivas, laudos y resoluciones que pongan fin al juicio, ya sea que la violación se cometa en ellos o que, cometida durante el procedimiento, afecte las  defensas del quejoso trascendiendo al resultado del fallo. En relación con el amparo al que se refiere este inciso y la fracción V de este artículo, el Tribunal Colegiado de Circuito deberá decidir respecto de todas las violaciones procesales que se hicieron valer y aquéllas que, cuando proceda, advierta en suplencia de la queja, y fijará los términos precisos en que deberá pronunciarse la nueva resolución. Si las violaciones procesales no se invocaron en un primer amparo, ni el Tribunal Colegiado correspondiente las hizo valer de oficio en los casos en que proceda la suplencia de la queja, no podrán ser materia de concepto de violación, ni de estudio oficioso en juicio de amparo</w:t>
      </w:r>
      <w:r>
        <w:rPr>
          <w:spacing w:val="-26"/>
          <w:sz w:val="20"/>
        </w:rPr>
        <w:t> </w:t>
      </w:r>
      <w:r>
        <w:rPr>
          <w:sz w:val="20"/>
        </w:rPr>
        <w:t>posterior.</w:t>
      </w:r>
    </w:p>
    <w:p>
      <w:pPr>
        <w:pStyle w:val="BodyText"/>
        <w:spacing w:before="1"/>
      </w:pPr>
    </w:p>
    <w:p>
      <w:pPr>
        <w:pStyle w:val="BodyText"/>
        <w:ind w:left="1496" w:right="174"/>
        <w:jc w:val="both"/>
      </w:pPr>
      <w:r>
        <w:rPr/>
        <w:t>La parte que haya obtenido sentencia favorable y la que tenga interés jurídico en que subsista el acto reclamado, podrá presentar amparo en forma adhesiva al que promueva cualquiera de las partes que intervinieron en el juicio del que emana el acto reclamado. La ley determinará la forma y términos en que deberá promoverse.</w:t>
      </w:r>
    </w:p>
    <w:p>
      <w:pPr>
        <w:pStyle w:val="BodyText"/>
        <w:spacing w:before="9"/>
        <w:rPr>
          <w:sz w:val="19"/>
        </w:rPr>
      </w:pPr>
    </w:p>
    <w:p>
      <w:pPr>
        <w:pStyle w:val="BodyText"/>
        <w:spacing w:before="1"/>
        <w:ind w:left="1496" w:right="176"/>
        <w:jc w:val="both"/>
      </w:pPr>
      <w:r>
        <w:rPr/>
        <w:t>Para la procedencia del juicio deberán agotarse previamente los recursos ordinarios que se establezcan en la ley de la materia, por virtud de los cuales aquellas sentencias definitivas, laudos y resoluciones puedan ser modificados o revocados, salvo el caso en que la ley permita la renuncia de los recursos.</w:t>
      </w:r>
    </w:p>
    <w:p>
      <w:pPr>
        <w:pStyle w:val="BodyText"/>
        <w:spacing w:before="9"/>
        <w:rPr>
          <w:sz w:val="19"/>
        </w:rPr>
      </w:pPr>
    </w:p>
    <w:p>
      <w:pPr>
        <w:pStyle w:val="BodyText"/>
        <w:spacing w:before="1"/>
        <w:ind w:left="1496" w:right="180"/>
        <w:jc w:val="both"/>
      </w:pPr>
      <w:r>
        <w:rPr/>
        <w:t>Al reclamarse la sentencia definitiva, laudo o resolución que ponga fin al juicio, deberán hacerse valer las violaciones a las leyes del procedimiento, siempre y cuando el quejoso las haya impugnado durante la tramitación del juicio mediante el recurso o medio de defensa que, en su caso, señale la ley ordinaria respectiva. Este requisito no será exigible en amparos contra actos que afecten derechos de menores o incapaces, al estado civil, o al orden o estabilidad de la familia, ni en los de naturaleza penal promovidos por el sentenciado;</w:t>
      </w:r>
    </w:p>
    <w:p>
      <w:pPr>
        <w:spacing w:line="182" w:lineRule="exact" w:before="0"/>
        <w:ind w:left="6436" w:right="142" w:firstLine="0"/>
        <w:jc w:val="left"/>
        <w:rPr>
          <w:rFonts w:ascii="Times New Roman"/>
          <w:i/>
          <w:sz w:val="16"/>
        </w:rPr>
      </w:pPr>
      <w:r>
        <w:rPr>
          <w:rFonts w:ascii="Times New Roman"/>
          <w:i/>
          <w:color w:val="0000FF"/>
          <w:sz w:val="16"/>
        </w:rPr>
        <w:t>Inciso reformado DOF 10-08-1987, 06-06-2011</w:t>
      </w:r>
    </w:p>
    <w:p>
      <w:pPr>
        <w:pStyle w:val="BodyText"/>
        <w:spacing w:before="1"/>
        <w:rPr>
          <w:rFonts w:ascii="Times New Roman"/>
          <w:i/>
        </w:rPr>
      </w:pPr>
    </w:p>
    <w:p>
      <w:pPr>
        <w:pStyle w:val="ListParagraph"/>
        <w:numPr>
          <w:ilvl w:val="1"/>
          <w:numId w:val="47"/>
        </w:numPr>
        <w:tabs>
          <w:tab w:pos="1496" w:val="left" w:leader="none"/>
          <w:tab w:pos="1497" w:val="left" w:leader="none"/>
        </w:tabs>
        <w:spacing w:line="240" w:lineRule="auto" w:before="0" w:after="0"/>
        <w:ind w:left="1496" w:right="186" w:hanging="545"/>
        <w:jc w:val="left"/>
        <w:rPr>
          <w:sz w:val="20"/>
        </w:rPr>
      </w:pPr>
      <w:r>
        <w:rPr>
          <w:sz w:val="20"/>
        </w:rPr>
        <w:t>Contra actos en juicio cuya ejecución sea de imposible reparación, fuera de juicio o después de concluido, una vez agotados los recursos que en su caso procedan,</w:t>
      </w:r>
      <w:r>
        <w:rPr>
          <w:spacing w:val="-20"/>
          <w:sz w:val="20"/>
        </w:rPr>
        <w:t> </w:t>
      </w:r>
      <w:r>
        <w:rPr>
          <w:sz w:val="20"/>
        </w:rPr>
        <w:t>y</w:t>
      </w:r>
    </w:p>
    <w:p>
      <w:pPr>
        <w:pStyle w:val="BodyText"/>
        <w:spacing w:before="5"/>
        <w:rPr>
          <w:sz w:val="13"/>
        </w:rPr>
      </w:pPr>
    </w:p>
    <w:p>
      <w:pPr>
        <w:spacing w:after="0"/>
        <w:rPr>
          <w:sz w:val="13"/>
        </w:rPr>
        <w:sectPr>
          <w:pgSz w:w="12250" w:h="15850"/>
          <w:pgMar w:header="709" w:footer="696" w:top="1760" w:bottom="880" w:left="1300" w:right="1240"/>
        </w:sectPr>
      </w:pPr>
    </w:p>
    <w:p>
      <w:pPr>
        <w:pStyle w:val="ListParagraph"/>
        <w:numPr>
          <w:ilvl w:val="1"/>
          <w:numId w:val="47"/>
        </w:numPr>
        <w:tabs>
          <w:tab w:pos="1496" w:val="left" w:leader="none"/>
          <w:tab w:pos="1497" w:val="left" w:leader="none"/>
        </w:tabs>
        <w:spacing w:line="240" w:lineRule="auto" w:before="74" w:after="0"/>
        <w:ind w:left="1496" w:right="0" w:hanging="545"/>
        <w:jc w:val="left"/>
        <w:rPr>
          <w:sz w:val="20"/>
        </w:rPr>
      </w:pPr>
      <w:r>
        <w:rPr>
          <w:sz w:val="20"/>
        </w:rPr>
        <w:t>Contra actos que afecten a personas extrañas al</w:t>
      </w:r>
      <w:r>
        <w:rPr>
          <w:spacing w:val="-10"/>
          <w:sz w:val="20"/>
        </w:rPr>
        <w:t> </w:t>
      </w:r>
      <w:r>
        <w:rPr>
          <w:sz w:val="20"/>
        </w:rPr>
        <w:t>juicio;</w:t>
      </w:r>
    </w:p>
    <w:p>
      <w:pPr>
        <w:pStyle w:val="BodyText"/>
        <w:rPr>
          <w:sz w:val="16"/>
        </w:rPr>
      </w:pPr>
      <w:r>
        <w:rPr/>
        <w:br w:type="column"/>
      </w:r>
      <w:r>
        <w:rPr>
          <w:sz w:val="16"/>
        </w:rPr>
      </w:r>
    </w:p>
    <w:p>
      <w:pPr>
        <w:spacing w:before="120"/>
        <w:ind w:left="648" w:right="0" w:firstLine="0"/>
        <w:jc w:val="left"/>
        <w:rPr>
          <w:rFonts w:ascii="Times New Roman" w:hAnsi="Times New Roman"/>
          <w:i/>
          <w:sz w:val="16"/>
        </w:rPr>
      </w:pPr>
      <w:r>
        <w:rPr>
          <w:rFonts w:ascii="Times New Roman" w:hAnsi="Times New Roman"/>
          <w:i/>
          <w:color w:val="0000FF"/>
          <w:sz w:val="16"/>
        </w:rPr>
        <w:t>Fracción reformada DOF 25-10-1967</w:t>
      </w:r>
    </w:p>
    <w:p>
      <w:pPr>
        <w:spacing w:after="0"/>
        <w:jc w:val="left"/>
        <w:rPr>
          <w:rFonts w:ascii="Times New Roman" w:hAnsi="Times New Roman"/>
          <w:sz w:val="16"/>
        </w:rPr>
        <w:sectPr>
          <w:type w:val="continuous"/>
          <w:pgSz w:w="12250" w:h="15850"/>
          <w:pgMar w:top="1760" w:bottom="880" w:left="1300" w:right="1240"/>
          <w:cols w:num="2" w:equalWidth="0">
            <w:col w:w="6380" w:space="40"/>
            <w:col w:w="3290"/>
          </w:cols>
        </w:sectPr>
      </w:pPr>
    </w:p>
    <w:p>
      <w:pPr>
        <w:pStyle w:val="BodyText"/>
        <w:spacing w:before="5"/>
        <w:rPr>
          <w:rFonts w:ascii="Times New Roman"/>
          <w:i/>
          <w:sz w:val="13"/>
        </w:rPr>
      </w:pPr>
    </w:p>
    <w:p>
      <w:pPr>
        <w:pStyle w:val="ListParagraph"/>
        <w:numPr>
          <w:ilvl w:val="0"/>
          <w:numId w:val="47"/>
        </w:numPr>
        <w:tabs>
          <w:tab w:pos="952" w:val="left" w:leader="none"/>
        </w:tabs>
        <w:spacing w:line="240" w:lineRule="auto" w:before="74" w:after="0"/>
        <w:ind w:left="951" w:right="177" w:hanging="545"/>
        <w:jc w:val="both"/>
        <w:rPr>
          <w:sz w:val="20"/>
        </w:rPr>
      </w:pPr>
      <w:r>
        <w:rPr>
          <w:sz w:val="20"/>
        </w:rPr>
        <w:t>En materia administrativa el amparo procede, además, contra actos u omisiones que provengan de autoridades distintas de los tribunales judiciales, administrativos o del trabajo, y que causen agravio no reparable mediante algún medio de defensa legal. Será necesario agotar estos medios de defensa siempre que conforme a las mismas leyes se suspendan los efectos de dichos actos de oficio o mediante la interposición del juicio, recurso o medio de defensa legal que haga valer el agraviado, con los mismos alcances que los que prevé la ley reglamentaria y sin exigir mayores requisitos que los que la misma consigna para conceder la suspensión definitiva, ni plazo mayor que el que establece para el otorgamiento de la suspensión provisional, independientemente de que el acto en sí mismo considerado sea o no susceptible de ser suspendido de acuerdo con dicha</w:t>
      </w:r>
      <w:r>
        <w:rPr>
          <w:spacing w:val="-16"/>
          <w:sz w:val="20"/>
        </w:rPr>
        <w:t> </w:t>
      </w:r>
      <w:r>
        <w:rPr>
          <w:sz w:val="20"/>
        </w:rPr>
        <w:t>ley.</w:t>
      </w:r>
    </w:p>
    <w:p>
      <w:pPr>
        <w:pStyle w:val="BodyText"/>
      </w:pPr>
    </w:p>
    <w:p>
      <w:pPr>
        <w:pStyle w:val="BodyText"/>
        <w:spacing w:before="1"/>
        <w:ind w:left="951" w:right="164"/>
      </w:pPr>
      <w:r>
        <w:rPr/>
        <w:t>No existe obligación de agotar tales recursos o medios de defensa si el acto reclamado carece de fundamentación o cuando sólo se aleguen violaciones directas a esta Constitución;</w:t>
      </w:r>
    </w:p>
    <w:p>
      <w:pPr>
        <w:spacing w:line="182" w:lineRule="exact" w:before="0"/>
        <w:ind w:left="3285" w:right="142" w:firstLine="0"/>
        <w:jc w:val="left"/>
        <w:rPr>
          <w:rFonts w:ascii="Times New Roman" w:hAnsi="Times New Roman"/>
          <w:i/>
          <w:sz w:val="16"/>
        </w:rPr>
      </w:pPr>
      <w:r>
        <w:rPr>
          <w:rFonts w:ascii="Times New Roman" w:hAnsi="Times New Roman"/>
          <w:i/>
          <w:color w:val="0000FF"/>
          <w:sz w:val="16"/>
        </w:rPr>
        <w:t>Fe de erratas a la fracción DOF 14-03-1951. Fracción reformada DOF 25-10-1967, 06-06-2011</w:t>
      </w:r>
    </w:p>
    <w:p>
      <w:pPr>
        <w:spacing w:after="0" w:line="182" w:lineRule="exact"/>
        <w:jc w:val="left"/>
        <w:rPr>
          <w:rFonts w:ascii="Times New Roman" w:hAnsi="Times New Roman"/>
          <w:sz w:val="16"/>
        </w:rPr>
        <w:sectPr>
          <w:type w:val="continuous"/>
          <w:pgSz w:w="12250" w:h="15850"/>
          <w:pgMar w:top="1760" w:bottom="880" w:left="1300" w:right="1240"/>
        </w:sectPr>
      </w:pPr>
    </w:p>
    <w:p>
      <w:pPr>
        <w:pStyle w:val="BodyText"/>
        <w:spacing w:before="1"/>
        <w:rPr>
          <w:rFonts w:ascii="Times New Roman"/>
          <w:i/>
          <w:sz w:val="29"/>
        </w:rPr>
      </w:pPr>
    </w:p>
    <w:p>
      <w:pPr>
        <w:pStyle w:val="ListParagraph"/>
        <w:numPr>
          <w:ilvl w:val="0"/>
          <w:numId w:val="47"/>
        </w:numPr>
        <w:tabs>
          <w:tab w:pos="952" w:val="left" w:leader="none"/>
        </w:tabs>
        <w:spacing w:line="242" w:lineRule="auto" w:before="74" w:after="0"/>
        <w:ind w:left="951" w:right="185" w:hanging="545"/>
        <w:jc w:val="both"/>
        <w:rPr>
          <w:sz w:val="20"/>
        </w:rPr>
      </w:pPr>
      <w:r>
        <w:rPr>
          <w:sz w:val="20"/>
        </w:rPr>
        <w:t>El amparo contra sentencias definitivas, laudos o resoluciones que pongan fin al juicio se promoverá ante el Tribunal Colegiado de Circuito competente de conformidad con la ley, en los casos</w:t>
      </w:r>
      <w:r>
        <w:rPr>
          <w:spacing w:val="-8"/>
          <w:sz w:val="20"/>
        </w:rPr>
        <w:t> </w:t>
      </w:r>
      <w:r>
        <w:rPr>
          <w:sz w:val="20"/>
        </w:rPr>
        <w:t>siguientes:</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10-08-1987, 06-06-2011</w:t>
      </w:r>
    </w:p>
    <w:p>
      <w:pPr>
        <w:pStyle w:val="BodyText"/>
        <w:spacing w:before="10"/>
        <w:rPr>
          <w:rFonts w:ascii="Times New Roman"/>
          <w:i/>
          <w:sz w:val="19"/>
        </w:rPr>
      </w:pPr>
    </w:p>
    <w:p>
      <w:pPr>
        <w:pStyle w:val="ListParagraph"/>
        <w:numPr>
          <w:ilvl w:val="1"/>
          <w:numId w:val="47"/>
        </w:numPr>
        <w:tabs>
          <w:tab w:pos="1497" w:val="left" w:leader="none"/>
        </w:tabs>
        <w:spacing w:line="242" w:lineRule="auto" w:before="0" w:after="0"/>
        <w:ind w:left="1496" w:right="186" w:hanging="545"/>
        <w:jc w:val="both"/>
        <w:rPr>
          <w:sz w:val="20"/>
        </w:rPr>
      </w:pPr>
      <w:r>
        <w:rPr>
          <w:sz w:val="20"/>
        </w:rPr>
        <w:t>En materia penal, contra resoluciones definitivas dictadas por tribunales judiciales, sean éstos federales, del orden común o</w:t>
      </w:r>
      <w:r>
        <w:rPr>
          <w:spacing w:val="-13"/>
          <w:sz w:val="20"/>
        </w:rPr>
        <w:t> </w:t>
      </w:r>
      <w:r>
        <w:rPr>
          <w:sz w:val="20"/>
        </w:rPr>
        <w:t>militares.</w:t>
      </w:r>
    </w:p>
    <w:p>
      <w:pPr>
        <w:pStyle w:val="BodyText"/>
        <w:spacing w:before="7"/>
        <w:rPr>
          <w:sz w:val="19"/>
        </w:rPr>
      </w:pPr>
    </w:p>
    <w:p>
      <w:pPr>
        <w:pStyle w:val="ListParagraph"/>
        <w:numPr>
          <w:ilvl w:val="1"/>
          <w:numId w:val="47"/>
        </w:numPr>
        <w:tabs>
          <w:tab w:pos="1497" w:val="left" w:leader="none"/>
        </w:tabs>
        <w:spacing w:line="240" w:lineRule="auto" w:before="0" w:after="0"/>
        <w:ind w:left="1496" w:right="178" w:hanging="545"/>
        <w:jc w:val="both"/>
        <w:rPr>
          <w:sz w:val="20"/>
        </w:rPr>
      </w:pPr>
      <w:r>
        <w:rPr>
          <w:sz w:val="20"/>
        </w:rPr>
        <w:t>En materia administrativa, cuando se reclamen por particulares sentencias definitivas y resoluciones que ponen fin al juicio dictadas por tribunales administrativos o judiciales, no reparables por algún recurso, juicio o medio ordinario de defensa</w:t>
      </w:r>
      <w:r>
        <w:rPr>
          <w:spacing w:val="-23"/>
          <w:sz w:val="20"/>
        </w:rPr>
        <w:t> </w:t>
      </w:r>
      <w:r>
        <w:rPr>
          <w:sz w:val="20"/>
        </w:rPr>
        <w:t>legal;</w:t>
      </w:r>
    </w:p>
    <w:p>
      <w:pPr>
        <w:spacing w:line="182" w:lineRule="exact" w:before="0"/>
        <w:ind w:left="39" w:right="173" w:firstLine="0"/>
        <w:jc w:val="right"/>
        <w:rPr>
          <w:rFonts w:ascii="Times New Roman"/>
          <w:i/>
          <w:sz w:val="16"/>
        </w:rPr>
      </w:pPr>
      <w:r>
        <w:rPr>
          <w:rFonts w:ascii="Times New Roman"/>
          <w:i/>
          <w:color w:val="0000FF"/>
          <w:sz w:val="16"/>
        </w:rPr>
        <w:t>Inciso reformado DOF 10-08-1987</w:t>
      </w:r>
    </w:p>
    <w:p>
      <w:pPr>
        <w:pStyle w:val="BodyText"/>
        <w:spacing w:before="11"/>
        <w:rPr>
          <w:rFonts w:ascii="Times New Roman"/>
          <w:i/>
          <w:sz w:val="19"/>
        </w:rPr>
      </w:pPr>
    </w:p>
    <w:p>
      <w:pPr>
        <w:pStyle w:val="ListParagraph"/>
        <w:numPr>
          <w:ilvl w:val="1"/>
          <w:numId w:val="47"/>
        </w:numPr>
        <w:tabs>
          <w:tab w:pos="1497" w:val="left" w:leader="none"/>
        </w:tabs>
        <w:spacing w:line="242" w:lineRule="auto" w:before="0" w:after="0"/>
        <w:ind w:left="1496" w:right="174" w:hanging="545"/>
        <w:jc w:val="both"/>
        <w:rPr>
          <w:sz w:val="20"/>
        </w:rPr>
      </w:pPr>
      <w:r>
        <w:rPr>
          <w:sz w:val="20"/>
        </w:rPr>
        <w:t>En materia civil, cuando se reclamen sentencias definitivas dictadas en juicios del orden federal o en juicios mercantiles, sea federal o local la autoridad que dicte el fallo, o en juicios del orden</w:t>
      </w:r>
      <w:r>
        <w:rPr>
          <w:spacing w:val="-8"/>
          <w:sz w:val="20"/>
        </w:rPr>
        <w:t> </w:t>
      </w:r>
      <w:r>
        <w:rPr>
          <w:sz w:val="20"/>
        </w:rPr>
        <w:t>común.</w:t>
      </w:r>
    </w:p>
    <w:p>
      <w:pPr>
        <w:pStyle w:val="BodyText"/>
        <w:spacing w:before="10"/>
        <w:rPr>
          <w:sz w:val="19"/>
        </w:rPr>
      </w:pPr>
    </w:p>
    <w:p>
      <w:pPr>
        <w:pStyle w:val="BodyText"/>
        <w:ind w:left="1496" w:right="179"/>
        <w:jc w:val="both"/>
      </w:pPr>
      <w:r>
        <w:rPr/>
        <w:t>En los juicios civiles del orden federal las sentencias podrán ser reclamadas en amparo por cualquiera de las partes, incluso por la Federación, en defensa de sus intereses patrimoniales, y</w:t>
      </w:r>
    </w:p>
    <w:p>
      <w:pPr>
        <w:pStyle w:val="BodyText"/>
        <w:spacing w:before="9"/>
        <w:rPr>
          <w:sz w:val="19"/>
        </w:rPr>
      </w:pPr>
    </w:p>
    <w:p>
      <w:pPr>
        <w:pStyle w:val="ListParagraph"/>
        <w:numPr>
          <w:ilvl w:val="1"/>
          <w:numId w:val="47"/>
        </w:numPr>
        <w:tabs>
          <w:tab w:pos="1497" w:val="left" w:leader="none"/>
        </w:tabs>
        <w:spacing w:line="242" w:lineRule="auto" w:before="1" w:after="0"/>
        <w:ind w:left="1496" w:right="186" w:hanging="545"/>
        <w:jc w:val="both"/>
        <w:rPr>
          <w:sz w:val="20"/>
        </w:rPr>
      </w:pPr>
      <w:r>
        <w:rPr>
          <w:sz w:val="20"/>
        </w:rPr>
        <w:t>En materia laboral, cuando se reclamen laudos dictados por las Juntas Locales o la Federal de Conciliación y Arbitraje, o por el Tribunal Federal de Conciliación y Arbitraje de los Trabajadores al Servicio del</w:t>
      </w:r>
      <w:r>
        <w:rPr>
          <w:spacing w:val="-12"/>
          <w:sz w:val="20"/>
        </w:rPr>
        <w:t> </w:t>
      </w:r>
      <w:r>
        <w:rPr>
          <w:sz w:val="20"/>
        </w:rPr>
        <w:t>Estado;</w:t>
      </w:r>
    </w:p>
    <w:p>
      <w:pPr>
        <w:pStyle w:val="BodyText"/>
        <w:spacing w:before="7"/>
        <w:rPr>
          <w:sz w:val="19"/>
        </w:rPr>
      </w:pPr>
    </w:p>
    <w:p>
      <w:pPr>
        <w:pStyle w:val="BodyText"/>
        <w:ind w:left="951" w:right="183"/>
        <w:jc w:val="both"/>
      </w:pPr>
      <w:r>
        <w:rPr/>
        <w:t>La Suprema Corte de Justicia, de oficio o a petición fundada del correspondiente Tribunal Colegiado de Circuito, del Fiscal General de la República, en los asuntos en que el Ministerio Público de la Federación sea parte, o del Ejecutivo Federal, por conducto del Consejero Jurídico del Gobierno, podrá conocer de los amparos directos que por su interés y trascendencia así lo ameriten.</w:t>
      </w:r>
    </w:p>
    <w:p>
      <w:pPr>
        <w:spacing w:line="179" w:lineRule="exact" w:before="0"/>
        <w:ind w:left="39" w:right="173" w:firstLine="0"/>
        <w:jc w:val="right"/>
        <w:rPr>
          <w:rFonts w:ascii="Times New Roman" w:hAnsi="Times New Roman"/>
          <w:i/>
          <w:sz w:val="16"/>
        </w:rPr>
      </w:pPr>
      <w:r>
        <w:rPr>
          <w:rFonts w:ascii="Times New Roman" w:hAnsi="Times New Roman"/>
          <w:i/>
          <w:color w:val="0000FF"/>
          <w:sz w:val="16"/>
        </w:rPr>
        <w:t>Párrafo adicionado DOF 10-08-1987. Reformado DOF 31-12-1994, 10-02-2014</w:t>
      </w:r>
    </w:p>
    <w:p>
      <w:pPr>
        <w:spacing w:before="1"/>
        <w:ind w:left="39" w:right="173" w:firstLine="0"/>
        <w:jc w:val="right"/>
        <w:rPr>
          <w:rFonts w:ascii="Times New Roman" w:hAnsi="Times New Roman"/>
          <w:i/>
          <w:sz w:val="16"/>
        </w:rPr>
      </w:pPr>
      <w:r>
        <w:rPr>
          <w:rFonts w:ascii="Times New Roman" w:hAnsi="Times New Roman"/>
          <w:i/>
          <w:color w:val="0000FF"/>
          <w:sz w:val="16"/>
        </w:rPr>
        <w:t>Fracción reformada DOF 25-10-1967, 06-08-1979</w:t>
      </w:r>
    </w:p>
    <w:p>
      <w:pPr>
        <w:pStyle w:val="BodyText"/>
        <w:spacing w:before="1"/>
        <w:rPr>
          <w:rFonts w:ascii="Times New Roman"/>
          <w:i/>
        </w:rPr>
      </w:pPr>
    </w:p>
    <w:p>
      <w:pPr>
        <w:pStyle w:val="ListParagraph"/>
        <w:numPr>
          <w:ilvl w:val="0"/>
          <w:numId w:val="47"/>
        </w:numPr>
        <w:tabs>
          <w:tab w:pos="952" w:val="left" w:leader="none"/>
        </w:tabs>
        <w:spacing w:line="240" w:lineRule="auto" w:before="0" w:after="0"/>
        <w:ind w:left="951" w:right="186" w:hanging="545"/>
        <w:jc w:val="both"/>
        <w:rPr>
          <w:sz w:val="20"/>
        </w:rPr>
      </w:pPr>
      <w:r>
        <w:rPr>
          <w:sz w:val="20"/>
        </w:rPr>
        <w:t>En los casos a que se refiere la fracción anterior, la ley reglamentaria señalará el procedimiento y los términos a que deberán someterse los Tribunales Colegiados de Circuito y, en su caso, la Suprema Corte de Justicia de la Nación para dictar sus</w:t>
      </w:r>
      <w:r>
        <w:rPr>
          <w:spacing w:val="-21"/>
          <w:sz w:val="20"/>
        </w:rPr>
        <w:t> </w:t>
      </w:r>
      <w:r>
        <w:rPr>
          <w:sz w:val="20"/>
        </w:rPr>
        <w:t>resoluciones;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25-10-1967, 06-08-1979, 10-08-1987, 06-06-2011</w:t>
      </w:r>
    </w:p>
    <w:p>
      <w:pPr>
        <w:pStyle w:val="BodyText"/>
        <w:spacing w:before="1"/>
        <w:rPr>
          <w:rFonts w:ascii="Times New Roman"/>
          <w:i/>
        </w:rPr>
      </w:pPr>
    </w:p>
    <w:p>
      <w:pPr>
        <w:pStyle w:val="ListParagraph"/>
        <w:numPr>
          <w:ilvl w:val="0"/>
          <w:numId w:val="47"/>
        </w:numPr>
        <w:tabs>
          <w:tab w:pos="952" w:val="left" w:leader="none"/>
        </w:tabs>
        <w:spacing w:line="240" w:lineRule="auto" w:before="0" w:after="0"/>
        <w:ind w:left="951" w:right="177" w:hanging="545"/>
        <w:jc w:val="both"/>
        <w:rPr>
          <w:sz w:val="20"/>
        </w:rPr>
      </w:pPr>
      <w:r>
        <w:rPr>
          <w:sz w:val="20"/>
        </w:rPr>
        <w:t>El amparo contra actos u omisiones en juicio, fuera de juicio o después de concluido, o que afecten a personas extrañas al juicio, contra normas generales o contra actos u omisiones de autoridad administrativa, se interpondrá ante el Juez de Distrito bajo cuya jurisdicción se encuentre el lugar en que el acto reclamado se ejecute o trate de ejecutarse, y su tramitación se limitará al informe de la autoridad, a una audiencia para la que se citará en el mismo auto en el que se mande pedir el informe y se recibirán las pruebas que las partes interesadas ofrezcan y oirán los alegatos, pronunciándose en la misma audiencia la</w:t>
      </w:r>
      <w:r>
        <w:rPr>
          <w:spacing w:val="-24"/>
          <w:sz w:val="20"/>
        </w:rPr>
        <w:t> </w:t>
      </w:r>
      <w:r>
        <w:rPr>
          <w:sz w:val="20"/>
        </w:rPr>
        <w:t>sentencia;</w:t>
      </w:r>
    </w:p>
    <w:p>
      <w:pPr>
        <w:spacing w:line="179" w:lineRule="exact" w:before="0"/>
        <w:ind w:left="39" w:right="173" w:firstLine="0"/>
        <w:jc w:val="right"/>
        <w:rPr>
          <w:rFonts w:ascii="Times New Roman" w:hAnsi="Times New Roman"/>
          <w:i/>
          <w:sz w:val="16"/>
        </w:rPr>
      </w:pPr>
      <w:r>
        <w:rPr>
          <w:rFonts w:ascii="Times New Roman" w:hAnsi="Times New Roman"/>
          <w:i/>
          <w:color w:val="0000FF"/>
          <w:sz w:val="16"/>
        </w:rPr>
        <w:t>Fe de erratas a la fracción DOF 14-03-1951. Fracción reformada DOF 25-10-1967, 06-06-2011</w:t>
      </w:r>
    </w:p>
    <w:p>
      <w:pPr>
        <w:pStyle w:val="BodyText"/>
        <w:spacing w:before="1"/>
        <w:rPr>
          <w:rFonts w:ascii="Times New Roman"/>
          <w:i/>
        </w:rPr>
      </w:pPr>
    </w:p>
    <w:p>
      <w:pPr>
        <w:pStyle w:val="ListParagraph"/>
        <w:numPr>
          <w:ilvl w:val="0"/>
          <w:numId w:val="47"/>
        </w:numPr>
        <w:tabs>
          <w:tab w:pos="952" w:val="left" w:leader="none"/>
        </w:tabs>
        <w:spacing w:line="242" w:lineRule="auto" w:before="0" w:after="0"/>
        <w:ind w:left="951" w:right="188" w:hanging="545"/>
        <w:jc w:val="both"/>
        <w:rPr>
          <w:sz w:val="20"/>
        </w:rPr>
      </w:pPr>
      <w:r>
        <w:rPr>
          <w:sz w:val="20"/>
        </w:rPr>
        <w:t>Contra las sentencias que pronuncien en amparo los Jueces de Distrito o los Tribunales Unitarios de Circuito procede revisión. De ella conocerá la Suprema Corte de</w:t>
      </w:r>
      <w:r>
        <w:rPr>
          <w:spacing w:val="-30"/>
          <w:sz w:val="20"/>
        </w:rPr>
        <w:t> </w:t>
      </w:r>
      <w:r>
        <w:rPr>
          <w:sz w:val="20"/>
        </w:rPr>
        <w:t>Justicia:</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31-12-1994</w:t>
      </w:r>
    </w:p>
    <w:p>
      <w:pPr>
        <w:pStyle w:val="BodyText"/>
        <w:spacing w:before="10"/>
        <w:rPr>
          <w:rFonts w:ascii="Times New Roman"/>
          <w:i/>
          <w:sz w:val="19"/>
        </w:rPr>
      </w:pPr>
    </w:p>
    <w:p>
      <w:pPr>
        <w:pStyle w:val="ListParagraph"/>
        <w:numPr>
          <w:ilvl w:val="1"/>
          <w:numId w:val="47"/>
        </w:numPr>
        <w:tabs>
          <w:tab w:pos="1497" w:val="left" w:leader="none"/>
        </w:tabs>
        <w:spacing w:line="242" w:lineRule="auto" w:before="0" w:after="0"/>
        <w:ind w:left="1496" w:right="183" w:hanging="545"/>
        <w:jc w:val="both"/>
        <w:rPr>
          <w:sz w:val="20"/>
        </w:rPr>
      </w:pPr>
      <w:r>
        <w:rPr>
          <w:sz w:val="20"/>
        </w:rPr>
        <w:t>Cuando habiéndose impugnado en la demanda de amparo normas generales por estimarlas directamente violatorias de esta Constitución, subsista en el recurso el problema de</w:t>
      </w:r>
      <w:r>
        <w:rPr>
          <w:spacing w:val="-10"/>
          <w:sz w:val="20"/>
        </w:rPr>
        <w:t> </w:t>
      </w:r>
      <w:r>
        <w:rPr>
          <w:sz w:val="20"/>
        </w:rPr>
        <w:t>constitucionalidad.</w:t>
      </w:r>
    </w:p>
    <w:p>
      <w:pPr>
        <w:spacing w:after="0" w:line="242" w:lineRule="auto"/>
        <w:jc w:val="both"/>
        <w:rPr>
          <w:sz w:val="20"/>
        </w:rPr>
        <w:sectPr>
          <w:footerReference w:type="default" r:id="rId7"/>
          <w:pgSz w:w="12250" w:h="15850"/>
          <w:pgMar w:footer="696" w:header="709" w:top="1760" w:bottom="880" w:left="1300" w:right="1240"/>
        </w:sectPr>
      </w:pPr>
    </w:p>
    <w:p>
      <w:pPr>
        <w:pStyle w:val="BodyText"/>
        <w:spacing w:before="6"/>
        <w:rPr>
          <w:sz w:val="28"/>
        </w:rPr>
      </w:pPr>
    </w:p>
    <w:p>
      <w:pPr>
        <w:spacing w:before="80"/>
        <w:ind w:left="6436" w:right="142" w:firstLine="0"/>
        <w:jc w:val="left"/>
        <w:rPr>
          <w:rFonts w:ascii="Times New Roman"/>
          <w:i/>
          <w:sz w:val="16"/>
        </w:rPr>
      </w:pPr>
      <w:r>
        <w:rPr>
          <w:rFonts w:ascii="Times New Roman"/>
          <w:i/>
          <w:color w:val="0000FF"/>
          <w:sz w:val="16"/>
        </w:rPr>
        <w:t>Inciso reformado DOF 25-10-1993, 06-06-2011</w:t>
      </w:r>
    </w:p>
    <w:p>
      <w:pPr>
        <w:pStyle w:val="BodyText"/>
        <w:spacing w:before="1"/>
        <w:rPr>
          <w:rFonts w:ascii="Times New Roman"/>
          <w:i/>
        </w:rPr>
      </w:pPr>
    </w:p>
    <w:p>
      <w:pPr>
        <w:pStyle w:val="ListParagraph"/>
        <w:numPr>
          <w:ilvl w:val="1"/>
          <w:numId w:val="47"/>
        </w:numPr>
        <w:tabs>
          <w:tab w:pos="1496" w:val="left" w:leader="none"/>
          <w:tab w:pos="1497" w:val="left" w:leader="none"/>
        </w:tabs>
        <w:spacing w:line="240" w:lineRule="auto" w:before="0" w:after="0"/>
        <w:ind w:left="1496" w:right="184" w:hanging="545"/>
        <w:jc w:val="left"/>
        <w:rPr>
          <w:sz w:val="20"/>
        </w:rPr>
      </w:pPr>
      <w:r>
        <w:rPr>
          <w:sz w:val="20"/>
        </w:rPr>
        <w:t>Cuando se trate de los casos comprendidos en las fracciones II y III del artículo 103 de esta</w:t>
      </w:r>
      <w:r>
        <w:rPr>
          <w:spacing w:val="-8"/>
          <w:sz w:val="20"/>
        </w:rPr>
        <w:t> </w:t>
      </w:r>
      <w:r>
        <w:rPr>
          <w:sz w:val="20"/>
        </w:rPr>
        <w:t>Constitución.</w:t>
      </w:r>
    </w:p>
    <w:p>
      <w:pPr>
        <w:pStyle w:val="BodyText"/>
      </w:pPr>
    </w:p>
    <w:p>
      <w:pPr>
        <w:pStyle w:val="BodyText"/>
        <w:spacing w:before="1"/>
        <w:ind w:left="951" w:right="182"/>
        <w:jc w:val="both"/>
      </w:pPr>
      <w:r>
        <w:rPr/>
        <w:t>La Suprema Corte de Justicia, de oficio o a petición fundada del correspondiente Tribunal Colegiado de Circuito, del Fiscal General de la República, en los asuntos en que el Ministerio Público de la Federación sea parte, o del Ejecutivo Federal, por conducto del Consejero Jurídico del Gobierno, podrá conocer de los amparos en revisión, que por su interés y trascendencia así lo ameriten.</w:t>
      </w:r>
    </w:p>
    <w:p>
      <w:pPr>
        <w:spacing w:line="182" w:lineRule="exact" w:before="0"/>
        <w:ind w:left="951" w:right="142" w:firstLine="5369"/>
        <w:jc w:val="left"/>
        <w:rPr>
          <w:rFonts w:ascii="Times New Roman" w:hAnsi="Times New Roman"/>
          <w:i/>
          <w:sz w:val="16"/>
        </w:rPr>
      </w:pPr>
      <w:r>
        <w:rPr>
          <w:rFonts w:ascii="Times New Roman" w:hAnsi="Times New Roman"/>
          <w:i/>
          <w:color w:val="0000FF"/>
          <w:sz w:val="16"/>
        </w:rPr>
        <w:t>Párrafo reformado DOF 31-12-1994, 10-02-2014</w:t>
      </w:r>
    </w:p>
    <w:p>
      <w:pPr>
        <w:pStyle w:val="BodyText"/>
        <w:spacing w:before="4"/>
        <w:rPr>
          <w:rFonts w:ascii="Times New Roman"/>
          <w:i/>
        </w:rPr>
      </w:pPr>
    </w:p>
    <w:p>
      <w:pPr>
        <w:pStyle w:val="BodyText"/>
        <w:ind w:left="951" w:right="187"/>
        <w:jc w:val="both"/>
      </w:pPr>
      <w:r>
        <w:rPr/>
        <w:t>En los casos no previstos en los párrafos anteriores, conocerán de la revisión los tribunales colegiados de circuito y sus sentencias no admitirán recurso alguno;</w:t>
      </w:r>
    </w:p>
    <w:p>
      <w:pPr>
        <w:spacing w:line="182" w:lineRule="exact" w:before="0"/>
        <w:ind w:left="2458" w:right="142" w:firstLine="0"/>
        <w:jc w:val="left"/>
        <w:rPr>
          <w:rFonts w:ascii="Times New Roman" w:hAnsi="Times New Roman"/>
          <w:i/>
          <w:sz w:val="16"/>
        </w:rPr>
      </w:pPr>
      <w:r>
        <w:rPr>
          <w:rFonts w:ascii="Times New Roman" w:hAnsi="Times New Roman"/>
          <w:i/>
          <w:color w:val="0000FF"/>
          <w:sz w:val="16"/>
        </w:rPr>
        <w:t>Fe de erratas a la fracción DOF 14-03-1951. Fracción reformada DOF 25-10-1967, 08-10-1974, 10-08-1987</w:t>
      </w:r>
    </w:p>
    <w:p>
      <w:pPr>
        <w:pStyle w:val="BodyText"/>
        <w:spacing w:before="1"/>
        <w:rPr>
          <w:rFonts w:ascii="Times New Roman"/>
          <w:i/>
        </w:rPr>
      </w:pPr>
    </w:p>
    <w:p>
      <w:pPr>
        <w:pStyle w:val="ListParagraph"/>
        <w:numPr>
          <w:ilvl w:val="0"/>
          <w:numId w:val="47"/>
        </w:numPr>
        <w:tabs>
          <w:tab w:pos="952" w:val="left" w:leader="none"/>
        </w:tabs>
        <w:spacing w:line="240" w:lineRule="auto" w:before="0" w:after="0"/>
        <w:ind w:left="951" w:right="178" w:hanging="545"/>
        <w:jc w:val="both"/>
        <w:rPr>
          <w:sz w:val="20"/>
        </w:rPr>
      </w:pPr>
      <w:r>
        <w:rPr>
          <w:sz w:val="20"/>
        </w:rPr>
        <w:t>En materia de amparo directo procede el recurso de revisión en contra de las sentencias que resuelvan sobre la constitucionalidad de normas generales, establezcan la interpretación directa de un precepto de esta Constitución u omitan decidir sobre tales cuestiones cuando hubieren sido planteadas, siempre que fijen un criterio de importancia y trascendencia, según lo disponga la Suprema Corte de Justicia de la Nación, en cumplimiento de los acuerdos generales del Pleno. La materia del recurso se limitará a la decisión de las cuestiones propiamente constitucionales, sin poder comprender</w:t>
      </w:r>
      <w:r>
        <w:rPr>
          <w:spacing w:val="-16"/>
          <w:sz w:val="20"/>
        </w:rPr>
        <w:t> </w:t>
      </w:r>
      <w:r>
        <w:rPr>
          <w:sz w:val="20"/>
        </w:rPr>
        <w:t>otras;</w:t>
      </w:r>
    </w:p>
    <w:p>
      <w:pPr>
        <w:spacing w:line="182" w:lineRule="exact" w:before="0"/>
        <w:ind w:left="4585" w:right="142" w:firstLine="0"/>
        <w:jc w:val="left"/>
        <w:rPr>
          <w:rFonts w:ascii="Times New Roman" w:hAnsi="Times New Roman"/>
          <w:i/>
          <w:sz w:val="16"/>
        </w:rPr>
      </w:pPr>
      <w:r>
        <w:rPr>
          <w:rFonts w:ascii="Times New Roman" w:hAnsi="Times New Roman"/>
          <w:i/>
          <w:color w:val="0000FF"/>
          <w:sz w:val="16"/>
        </w:rPr>
        <w:t>Fracción reformada DOF 25-10-1967, 10-08-1987, 11-06-1999, 06-06-2011</w:t>
      </w:r>
    </w:p>
    <w:p>
      <w:pPr>
        <w:pStyle w:val="BodyText"/>
        <w:spacing w:before="10"/>
        <w:rPr>
          <w:rFonts w:ascii="Times New Roman"/>
          <w:i/>
          <w:sz w:val="19"/>
        </w:rPr>
      </w:pPr>
    </w:p>
    <w:p>
      <w:pPr>
        <w:pStyle w:val="ListParagraph"/>
        <w:numPr>
          <w:ilvl w:val="0"/>
          <w:numId w:val="47"/>
        </w:numPr>
        <w:tabs>
          <w:tab w:pos="952" w:val="left" w:leader="none"/>
        </w:tabs>
        <w:spacing w:line="242" w:lineRule="auto" w:before="0" w:after="0"/>
        <w:ind w:left="951" w:right="181" w:hanging="545"/>
        <w:jc w:val="both"/>
        <w:rPr>
          <w:sz w:val="20"/>
        </w:rPr>
      </w:pPr>
      <w:r>
        <w:rPr>
          <w:sz w:val="20"/>
        </w:rPr>
        <w:t>Los actos reclamados podrán ser objeto de suspensión en los casos y mediante las condiciones que determine la ley reglamentaria, para lo cual el órgano jurisdiccional de amparo, cuando la naturaleza del acto lo permita, deberá realizar un análisis ponderado de la apariencia del buen derecho y del interés</w:t>
      </w:r>
      <w:r>
        <w:rPr>
          <w:spacing w:val="-11"/>
          <w:sz w:val="20"/>
        </w:rPr>
        <w:t> </w:t>
      </w:r>
      <w:r>
        <w:rPr>
          <w:sz w:val="20"/>
        </w:rPr>
        <w:t>social.</w:t>
      </w:r>
    </w:p>
    <w:p>
      <w:pPr>
        <w:pStyle w:val="BodyText"/>
        <w:spacing w:before="7"/>
        <w:rPr>
          <w:sz w:val="19"/>
        </w:rPr>
      </w:pPr>
    </w:p>
    <w:p>
      <w:pPr>
        <w:pStyle w:val="BodyText"/>
        <w:ind w:left="951" w:right="178"/>
        <w:jc w:val="both"/>
      </w:pPr>
      <w:r>
        <w:rPr/>
        <w:t>Dicha suspensión deberá otorgarse respecto de las sentencias definitivas en materia penal al comunicarse la promoción del amparo, y en las materias civil, mercantil y administrativa, mediante garantía que dé el quejoso para responder de los daños y perjuicios que tal suspensión pudiere ocasionar al tercero interesado. La suspensión quedará sin efecto si éste último da contragarantía para asegurar la reposición de las cosas al estado que guardaban si se concediese el amparo y a pagar los daños y perjuicios</w:t>
      </w:r>
      <w:r>
        <w:rPr>
          <w:spacing w:val="-19"/>
        </w:rPr>
        <w:t> </w:t>
      </w:r>
      <w:r>
        <w:rPr/>
        <w:t>consiguientes;</w:t>
      </w:r>
    </w:p>
    <w:p>
      <w:pPr>
        <w:spacing w:line="182" w:lineRule="exact" w:before="0"/>
        <w:ind w:left="3285" w:right="142" w:firstLine="0"/>
        <w:jc w:val="left"/>
        <w:rPr>
          <w:rFonts w:ascii="Times New Roman" w:hAnsi="Times New Roman"/>
          <w:i/>
          <w:sz w:val="16"/>
        </w:rPr>
      </w:pPr>
      <w:r>
        <w:rPr>
          <w:rFonts w:ascii="Times New Roman" w:hAnsi="Times New Roman"/>
          <w:i/>
          <w:color w:val="0000FF"/>
          <w:sz w:val="16"/>
        </w:rPr>
        <w:t>Fe de erratas a la fracción DOF 14-03-1951. Fracción reformada DOF 25-10-1967, 06-06-2011</w:t>
      </w:r>
    </w:p>
    <w:p>
      <w:pPr>
        <w:pStyle w:val="BodyText"/>
        <w:spacing w:before="1"/>
        <w:rPr>
          <w:rFonts w:ascii="Times New Roman"/>
          <w:i/>
        </w:rPr>
      </w:pPr>
    </w:p>
    <w:p>
      <w:pPr>
        <w:pStyle w:val="ListParagraph"/>
        <w:numPr>
          <w:ilvl w:val="0"/>
          <w:numId w:val="47"/>
        </w:numPr>
        <w:tabs>
          <w:tab w:pos="952" w:val="left" w:leader="none"/>
        </w:tabs>
        <w:spacing w:line="240" w:lineRule="auto" w:before="0" w:after="0"/>
        <w:ind w:left="951" w:right="183" w:hanging="545"/>
        <w:jc w:val="both"/>
        <w:rPr>
          <w:sz w:val="20"/>
        </w:rPr>
      </w:pPr>
      <w:r>
        <w:rPr>
          <w:sz w:val="20"/>
        </w:rPr>
        <w:t>La demanda de amparo directo se presentará ante la autoridad responsable, la cual decidirá sobre la suspensión. En los demás casos la demanda se presentará ante los Juzgados de Distrito o los Tribunales Unitarios de Circuito los cuales resolverán sobre la suspensión, o ante los tribunales de las entidades federativas en los casos que la ley lo</w:t>
      </w:r>
      <w:r>
        <w:rPr>
          <w:spacing w:val="-23"/>
          <w:sz w:val="20"/>
        </w:rPr>
        <w:t> </w:t>
      </w:r>
      <w:r>
        <w:rPr>
          <w:sz w:val="20"/>
        </w:rPr>
        <w:t>autorice;</w:t>
      </w:r>
    </w:p>
    <w:p>
      <w:pPr>
        <w:spacing w:line="182" w:lineRule="exact" w:before="0"/>
        <w:ind w:left="3760" w:right="142" w:firstLine="0"/>
        <w:jc w:val="left"/>
        <w:rPr>
          <w:rFonts w:ascii="Times New Roman" w:hAnsi="Times New Roman"/>
          <w:i/>
          <w:sz w:val="16"/>
        </w:rPr>
      </w:pPr>
      <w:r>
        <w:rPr>
          <w:rFonts w:ascii="Times New Roman" w:hAnsi="Times New Roman"/>
          <w:i/>
          <w:color w:val="0000FF"/>
          <w:sz w:val="16"/>
        </w:rPr>
        <w:t>Fracción reformada DOF 25-10-1967, 10-08-1987, 31-12-1994, 06-06-2011, 29-01-2016</w:t>
      </w:r>
    </w:p>
    <w:p>
      <w:pPr>
        <w:pStyle w:val="BodyText"/>
        <w:spacing w:before="10"/>
        <w:rPr>
          <w:rFonts w:ascii="Times New Roman"/>
          <w:i/>
          <w:sz w:val="19"/>
        </w:rPr>
      </w:pPr>
    </w:p>
    <w:p>
      <w:pPr>
        <w:pStyle w:val="ListParagraph"/>
        <w:numPr>
          <w:ilvl w:val="0"/>
          <w:numId w:val="47"/>
        </w:numPr>
        <w:tabs>
          <w:tab w:pos="952" w:val="left" w:leader="none"/>
        </w:tabs>
        <w:spacing w:line="242" w:lineRule="auto" w:before="0" w:after="0"/>
        <w:ind w:left="951" w:right="173" w:hanging="545"/>
        <w:jc w:val="both"/>
        <w:rPr>
          <w:sz w:val="20"/>
        </w:rPr>
      </w:pPr>
      <w:r>
        <w:rPr>
          <w:sz w:val="20"/>
        </w:rPr>
        <w:t>La violación de las garantías de los artículos 16, en materia penal, 19 y 20 se reclamará ante el superior del tribunal que la cometa, o ante el Juez de Distrito o Tribunal Unitario de Circuito que corresponda, pudiéndose recurrir, en uno y otro caso, las resoluciones que se pronuncien, en  los términos prescritos por la fracción</w:t>
      </w:r>
      <w:r>
        <w:rPr>
          <w:spacing w:val="-12"/>
          <w:sz w:val="20"/>
        </w:rPr>
        <w:t> </w:t>
      </w:r>
      <w:r>
        <w:rPr>
          <w:sz w:val="20"/>
        </w:rPr>
        <w:t>VIII.</w:t>
      </w:r>
    </w:p>
    <w:p>
      <w:pPr>
        <w:pStyle w:val="BodyText"/>
        <w:spacing w:before="10"/>
        <w:rPr>
          <w:sz w:val="19"/>
        </w:rPr>
      </w:pPr>
    </w:p>
    <w:p>
      <w:pPr>
        <w:pStyle w:val="BodyText"/>
        <w:ind w:left="951" w:right="183"/>
        <w:jc w:val="both"/>
      </w:pPr>
      <w:r>
        <w:rPr/>
        <w:t>Si el Juez de Distrito o el Tribunal Unitario de Circuito no residieren en el mismo lugar en que reside la autoridad responsable, la ley determinará el juez o tribunal ante el que se ha de presentar el escrito de amparo, el que podrá suspender provisionalmente el acto reclamado, en los casos y términos que la misma ley establezca;</w:t>
      </w:r>
    </w:p>
    <w:p>
      <w:pPr>
        <w:spacing w:line="182" w:lineRule="exact" w:before="0"/>
        <w:ind w:left="3285" w:right="142" w:firstLine="0"/>
        <w:jc w:val="left"/>
        <w:rPr>
          <w:rFonts w:ascii="Times New Roman" w:hAnsi="Times New Roman"/>
          <w:i/>
          <w:sz w:val="16"/>
        </w:rPr>
      </w:pPr>
      <w:r>
        <w:rPr>
          <w:rFonts w:ascii="Times New Roman" w:hAnsi="Times New Roman"/>
          <w:i/>
          <w:color w:val="0000FF"/>
          <w:sz w:val="16"/>
        </w:rPr>
        <w:t>Fe de erratas a la fracción DOF 14-03-1951. Fracción reformada DOF 25-10-1967, 31-12-1994</w:t>
      </w:r>
    </w:p>
    <w:p>
      <w:pPr>
        <w:spacing w:after="0" w:line="182" w:lineRule="exact"/>
        <w:jc w:val="left"/>
        <w:rPr>
          <w:rFonts w:ascii="Times New Roman" w:hAnsi="Times New Roman"/>
          <w:sz w:val="16"/>
        </w:rPr>
        <w:sectPr>
          <w:footerReference w:type="default" r:id="rId8"/>
          <w:pgSz w:w="12250" w:h="15850"/>
          <w:pgMar w:footer="696" w:header="709" w:top="1760" w:bottom="880" w:left="1300" w:right="1240"/>
          <w:pgNumType w:start="101"/>
        </w:sectPr>
      </w:pPr>
    </w:p>
    <w:p>
      <w:pPr>
        <w:pStyle w:val="BodyText"/>
        <w:rPr>
          <w:rFonts w:ascii="Times New Roman"/>
          <w:i/>
        </w:rPr>
      </w:pPr>
    </w:p>
    <w:p>
      <w:pPr>
        <w:pStyle w:val="BodyText"/>
        <w:spacing w:before="1"/>
        <w:rPr>
          <w:rFonts w:ascii="Times New Roman"/>
          <w:i/>
          <w:sz w:val="29"/>
        </w:rPr>
      </w:pPr>
    </w:p>
    <w:p>
      <w:pPr>
        <w:pStyle w:val="ListParagraph"/>
        <w:numPr>
          <w:ilvl w:val="0"/>
          <w:numId w:val="47"/>
        </w:numPr>
        <w:tabs>
          <w:tab w:pos="952" w:val="left" w:leader="none"/>
        </w:tabs>
        <w:spacing w:line="240" w:lineRule="auto" w:before="74" w:after="0"/>
        <w:ind w:left="951" w:right="176" w:hanging="545"/>
        <w:jc w:val="both"/>
        <w:rPr>
          <w:sz w:val="20"/>
        </w:rPr>
      </w:pPr>
      <w:r>
        <w:rPr>
          <w:sz w:val="20"/>
        </w:rPr>
        <w:t>Cuando los Tribunales Colegiados de un mismo Circuito sustenten tesis contradictorias en los juicios de amparo de su competencia, el Fiscal General de la República, en asuntos en materia penal y procesal penal, así como los relacionados con el ámbito de sus funciones, los mencionados tribunales y sus integrantes, los Jueces de Distrito, las partes en los asuntos que los motivaron o el Ejecutivo Federal, por conducto del Consejero Jurídico del Gobierno, podrán denunciar la contradicción ante el Pleno del Circuito correspondiente, a fin de que decida la tesis que debe prevalecer como</w:t>
      </w:r>
      <w:r>
        <w:rPr>
          <w:spacing w:val="-14"/>
          <w:sz w:val="20"/>
        </w:rPr>
        <w:t> </w:t>
      </w:r>
      <w:r>
        <w:rPr>
          <w:sz w:val="20"/>
        </w:rPr>
        <w:t>jurisprudencia.</w:t>
      </w:r>
    </w:p>
    <w:p>
      <w:pPr>
        <w:spacing w:line="182" w:lineRule="exact" w:before="0"/>
        <w:ind w:left="951" w:right="142" w:firstLine="6195"/>
        <w:jc w:val="left"/>
        <w:rPr>
          <w:rFonts w:ascii="Times New Roman" w:hAnsi="Times New Roman"/>
          <w:i/>
          <w:sz w:val="16"/>
        </w:rPr>
      </w:pPr>
      <w:r>
        <w:rPr>
          <w:rFonts w:ascii="Times New Roman" w:hAnsi="Times New Roman"/>
          <w:i/>
          <w:color w:val="0000FF"/>
          <w:sz w:val="16"/>
        </w:rPr>
        <w:t>Párrafo reformado DOF 10-02-2014</w:t>
      </w:r>
    </w:p>
    <w:p>
      <w:pPr>
        <w:pStyle w:val="BodyText"/>
        <w:spacing w:before="1"/>
        <w:rPr>
          <w:rFonts w:ascii="Times New Roman"/>
          <w:i/>
        </w:rPr>
      </w:pPr>
    </w:p>
    <w:p>
      <w:pPr>
        <w:pStyle w:val="BodyText"/>
        <w:ind w:left="951" w:right="180"/>
        <w:jc w:val="both"/>
      </w:pPr>
      <w:r>
        <w:rPr/>
        <w:t>Cuando los Plenos de Circuito de distintos Circuitos, los Plenos de Circuito en materia especializada de un mismo Circuito o los Tribunales Colegiados de un mismo Circuito con diferente especialización sustenten tesis contradictorias al resolver las contradicciones o los asuntos de su competencia, según corresponda, los Ministros de la Suprema Corte de Justicia de la Nación, los mismos Plenos de Circuito, así como los órganos a que se refiere el párrafo anterior, podrán denunciar la contradicción ante la Suprema Corte de Justicia, con el objeto de que el Pleno o la Sala respectiva, decida la tesis que deberá prevalecer.</w:t>
      </w:r>
    </w:p>
    <w:p>
      <w:pPr>
        <w:pStyle w:val="BodyText"/>
      </w:pPr>
    </w:p>
    <w:p>
      <w:pPr>
        <w:pStyle w:val="BodyText"/>
        <w:spacing w:before="1"/>
        <w:ind w:left="951" w:right="182"/>
        <w:jc w:val="both"/>
      </w:pPr>
      <w:r>
        <w:rPr/>
        <w:t>Cuando las Salas de la Suprema Corte de Justicia de la Nación sustenten tesis contradictorias en los juicios de amparo cuyo conocimiento les competa, los ministros, los Tribunales Colegiados de Circuito y sus integrantes, los Jueces de Distrito, el Fiscal General de la República, en asuntos en materia penal y procesal penal, así como los relacionados con el ámbito de sus funciones, el Ejecutivo Federal, por conducto del Consejero Jurídico del  Gobierno, o las partes en los asuntos que las motivaron, podrán denunciar la contradicción ante el Pleno de la Suprema Corte, conforme a la ley reglamentaria, para que éste resuelva la contradicción.</w:t>
      </w:r>
    </w:p>
    <w:p>
      <w:pPr>
        <w:spacing w:line="180" w:lineRule="exact" w:before="0"/>
        <w:ind w:left="951" w:right="142" w:firstLine="6195"/>
        <w:jc w:val="left"/>
        <w:rPr>
          <w:rFonts w:ascii="Times New Roman" w:hAnsi="Times New Roman"/>
          <w:i/>
          <w:sz w:val="16"/>
        </w:rPr>
      </w:pPr>
      <w:r>
        <w:rPr>
          <w:rFonts w:ascii="Times New Roman" w:hAnsi="Times New Roman"/>
          <w:i/>
          <w:color w:val="0000FF"/>
          <w:sz w:val="16"/>
        </w:rPr>
        <w:t>Párrafo reformado DOF 10-02-2014</w:t>
      </w:r>
    </w:p>
    <w:p>
      <w:pPr>
        <w:pStyle w:val="BodyText"/>
        <w:spacing w:before="3"/>
        <w:rPr>
          <w:rFonts w:ascii="Times New Roman"/>
          <w:i/>
        </w:rPr>
      </w:pPr>
    </w:p>
    <w:p>
      <w:pPr>
        <w:pStyle w:val="BodyText"/>
        <w:spacing w:before="1"/>
        <w:ind w:left="951" w:right="175"/>
        <w:jc w:val="both"/>
      </w:pPr>
      <w:r>
        <w:rPr/>
        <w:t>Las resoluciones que pronuncien el Pleno o las Salas de la Suprema Corte de Justicia así como los Plenos de Circuito conforme a los párrafos anteriores, sólo tendrán el efecto de fijar la jurisprudencia y no afectarán las situaciones jurídicas concretas derivadas de las sentencias dictadas en los juicios en que hubiese ocurrido la contradicción;</w:t>
      </w:r>
    </w:p>
    <w:p>
      <w:pPr>
        <w:spacing w:line="182" w:lineRule="exact" w:before="0"/>
        <w:ind w:left="2458" w:right="142" w:firstLine="0"/>
        <w:jc w:val="left"/>
        <w:rPr>
          <w:rFonts w:ascii="Times New Roman" w:hAnsi="Times New Roman"/>
          <w:i/>
          <w:sz w:val="16"/>
        </w:rPr>
      </w:pPr>
      <w:r>
        <w:rPr>
          <w:rFonts w:ascii="Times New Roman" w:hAnsi="Times New Roman"/>
          <w:i/>
          <w:color w:val="0000FF"/>
          <w:sz w:val="16"/>
        </w:rPr>
        <w:t>Fe de erratas a la fracción DOF 14-03-1951. Fracción reformada DOF 25-10-1967, 31-12-1994, 06-06-2011</w:t>
      </w:r>
    </w:p>
    <w:p>
      <w:pPr>
        <w:pStyle w:val="BodyText"/>
        <w:spacing w:before="8"/>
        <w:rPr>
          <w:rFonts w:ascii="Times New Roman"/>
          <w:i/>
          <w:sz w:val="13"/>
        </w:rPr>
      </w:pPr>
    </w:p>
    <w:p>
      <w:pPr>
        <w:spacing w:after="0"/>
        <w:rPr>
          <w:rFonts w:ascii="Times New Roman"/>
          <w:sz w:val="13"/>
        </w:rPr>
        <w:sectPr>
          <w:pgSz w:w="12250" w:h="15850"/>
          <w:pgMar w:header="709" w:footer="696" w:top="1760" w:bottom="880" w:left="1300" w:right="1240"/>
        </w:sectPr>
      </w:pPr>
    </w:p>
    <w:p>
      <w:pPr>
        <w:pStyle w:val="ListParagraph"/>
        <w:numPr>
          <w:ilvl w:val="0"/>
          <w:numId w:val="47"/>
        </w:numPr>
        <w:tabs>
          <w:tab w:pos="952" w:val="left" w:leader="none"/>
        </w:tabs>
        <w:spacing w:line="240" w:lineRule="auto" w:before="74" w:after="0"/>
        <w:ind w:left="951" w:right="0" w:hanging="545"/>
        <w:jc w:val="left"/>
        <w:rPr>
          <w:sz w:val="20"/>
        </w:rPr>
      </w:pPr>
      <w:r>
        <w:rPr>
          <w:sz w:val="20"/>
        </w:rPr>
        <w:t>Se</w:t>
      </w:r>
      <w:r>
        <w:rPr>
          <w:spacing w:val="-3"/>
          <w:sz w:val="20"/>
        </w:rPr>
        <w:t> </w:t>
      </w:r>
      <w:r>
        <w:rPr>
          <w:sz w:val="20"/>
        </w:rPr>
        <w:t>deroga;</w:t>
      </w:r>
    </w:p>
    <w:p>
      <w:pPr>
        <w:pStyle w:val="BodyText"/>
        <w:rPr>
          <w:sz w:val="16"/>
        </w:rPr>
      </w:pPr>
      <w:r>
        <w:rPr/>
        <w:br w:type="column"/>
      </w:r>
      <w:r>
        <w:rPr>
          <w:sz w:val="16"/>
        </w:rPr>
      </w:r>
    </w:p>
    <w:p>
      <w:pPr>
        <w:spacing w:before="117"/>
        <w:ind w:left="406" w:right="0" w:firstLine="0"/>
        <w:jc w:val="left"/>
        <w:rPr>
          <w:rFonts w:ascii="Times New Roman" w:hAnsi="Times New Roman"/>
          <w:i/>
          <w:sz w:val="16"/>
        </w:rPr>
      </w:pPr>
      <w:r>
        <w:rPr>
          <w:rFonts w:ascii="Times New Roman" w:hAnsi="Times New Roman"/>
          <w:i/>
          <w:color w:val="0000FF"/>
          <w:sz w:val="16"/>
        </w:rPr>
        <w:t>Fracción reformada DOF 25-10-1967, 17-02-1975. Derogada DOF 06-06-2011</w:t>
      </w:r>
    </w:p>
    <w:p>
      <w:pPr>
        <w:spacing w:after="0"/>
        <w:jc w:val="left"/>
        <w:rPr>
          <w:rFonts w:ascii="Times New Roman" w:hAnsi="Times New Roman"/>
          <w:sz w:val="16"/>
        </w:rPr>
        <w:sectPr>
          <w:type w:val="continuous"/>
          <w:pgSz w:w="12250" w:h="15850"/>
          <w:pgMar w:top="1760" w:bottom="880" w:left="1300" w:right="1240"/>
          <w:cols w:num="2" w:equalWidth="0">
            <w:col w:w="1929" w:space="2019"/>
            <w:col w:w="5762"/>
          </w:cols>
        </w:sectPr>
      </w:pPr>
    </w:p>
    <w:p>
      <w:pPr>
        <w:pStyle w:val="BodyText"/>
        <w:spacing w:before="8"/>
        <w:rPr>
          <w:rFonts w:ascii="Times New Roman"/>
          <w:i/>
          <w:sz w:val="13"/>
        </w:rPr>
      </w:pPr>
    </w:p>
    <w:p>
      <w:pPr>
        <w:pStyle w:val="ListParagraph"/>
        <w:numPr>
          <w:ilvl w:val="0"/>
          <w:numId w:val="47"/>
        </w:numPr>
        <w:tabs>
          <w:tab w:pos="952" w:val="left" w:leader="none"/>
        </w:tabs>
        <w:spacing w:line="242" w:lineRule="auto" w:before="74" w:after="0"/>
        <w:ind w:left="951" w:right="186" w:hanging="545"/>
        <w:jc w:val="both"/>
        <w:rPr>
          <w:sz w:val="20"/>
        </w:rPr>
      </w:pPr>
      <w:r>
        <w:rPr>
          <w:sz w:val="20"/>
        </w:rPr>
        <w:t>El Fiscal General de la República o el Agente del Ministerio Público de la Federación que al efecto designe, será parte en todos los juicios de amparo en los que el acto reclamado</w:t>
      </w:r>
      <w:r>
        <w:rPr>
          <w:spacing w:val="-26"/>
          <w:sz w:val="20"/>
        </w:rPr>
        <w:t> </w:t>
      </w:r>
      <w:r>
        <w:rPr>
          <w:sz w:val="20"/>
        </w:rPr>
        <w:t>provenga de procedimientos del orden penal y aquéllos que determine la</w:t>
      </w:r>
      <w:r>
        <w:rPr>
          <w:spacing w:val="-17"/>
          <w:sz w:val="20"/>
        </w:rPr>
        <w:t> </w:t>
      </w:r>
      <w:r>
        <w:rPr>
          <w:sz w:val="20"/>
        </w:rPr>
        <w:t>ley;</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Fracción reformada DOF 10-02-2014</w:t>
      </w:r>
    </w:p>
    <w:p>
      <w:pPr>
        <w:pStyle w:val="BodyText"/>
        <w:spacing w:before="2"/>
        <w:rPr>
          <w:rFonts w:ascii="Times New Roman"/>
          <w:i/>
        </w:rPr>
      </w:pPr>
    </w:p>
    <w:p>
      <w:pPr>
        <w:pStyle w:val="ListParagraph"/>
        <w:numPr>
          <w:ilvl w:val="0"/>
          <w:numId w:val="47"/>
        </w:numPr>
        <w:tabs>
          <w:tab w:pos="952" w:val="left" w:leader="none"/>
        </w:tabs>
        <w:spacing w:line="240" w:lineRule="auto" w:before="0" w:after="0"/>
        <w:ind w:left="951" w:right="177" w:hanging="545"/>
        <w:jc w:val="both"/>
        <w:rPr>
          <w:sz w:val="20"/>
        </w:rPr>
      </w:pPr>
      <w:r>
        <w:rPr>
          <w:sz w:val="20"/>
        </w:rPr>
        <w:t>Si la autoridad incumple la sentencia que concedió el amparo, pero dicho incumplimiento es justificado, la Suprema Corte de Justicia de la Nación, de acuerdo con el procedimiento previsto por la ley reglamentaria, otorgará un plazo razonable para que proceda a su cumplimiento, plazo que podrá ampliarse a solicitud de la autoridad. Cuando sea injustificado o hubiera transcurrido el plazo sin que se hubiese cumplido, procederá a separar de su cargo al titular de la autoridad responsable y a consignarlo ante el Juez de Distrito. Las mismas providencias se tomarán respecto del superior jerárquico de la autoridad responsable si hubiese incurrido en responsabilidad, así como de los titulares que, habiendo ocupado con anterioridad el cargo de la autoridad responsable, hubieran incumplido la</w:t>
      </w:r>
      <w:r>
        <w:rPr>
          <w:spacing w:val="-14"/>
          <w:sz w:val="20"/>
        </w:rPr>
        <w:t> </w:t>
      </w:r>
      <w:r>
        <w:rPr>
          <w:sz w:val="20"/>
        </w:rPr>
        <w:t>ejecutoria.</w:t>
      </w:r>
    </w:p>
    <w:p>
      <w:pPr>
        <w:pStyle w:val="BodyText"/>
        <w:spacing w:before="9"/>
        <w:rPr>
          <w:sz w:val="19"/>
        </w:rPr>
      </w:pPr>
    </w:p>
    <w:p>
      <w:pPr>
        <w:pStyle w:val="BodyText"/>
        <w:spacing w:before="1"/>
        <w:ind w:left="879" w:right="179"/>
        <w:jc w:val="right"/>
      </w:pPr>
      <w:r>
        <w:rPr/>
        <w:t>Si concedido el amparo, se repitiera el acto reclamado, la Suprema Corte de Justicia de la</w:t>
      </w:r>
      <w:r>
        <w:rPr>
          <w:w w:val="99"/>
        </w:rPr>
        <w:t> </w:t>
      </w:r>
      <w:r>
        <w:rPr/>
        <w:t>Nación, de  acuerdo con  el procedimiento  establecido por  la  ley reglamentaria, procederá     a</w:t>
      </w:r>
    </w:p>
    <w:p>
      <w:pPr>
        <w:spacing w:after="0"/>
        <w:jc w:val="right"/>
        <w:sectPr>
          <w:type w:val="continuous"/>
          <w:pgSz w:w="12250" w:h="15850"/>
          <w:pgMar w:top="1760" w:bottom="880" w:left="1300" w:right="1240"/>
        </w:sectPr>
      </w:pPr>
    </w:p>
    <w:p>
      <w:pPr>
        <w:pStyle w:val="BodyText"/>
        <w:spacing w:before="3"/>
        <w:rPr>
          <w:sz w:val="29"/>
        </w:rPr>
      </w:pPr>
    </w:p>
    <w:p>
      <w:pPr>
        <w:pStyle w:val="BodyText"/>
        <w:spacing w:before="74"/>
        <w:ind w:left="951" w:right="186"/>
        <w:jc w:val="both"/>
      </w:pPr>
      <w:r>
        <w:rPr/>
        <w:t>separar de su cargo al titular de la autoridad responsable, y dará vista al Ministerio Público Federal, salvo que no hubiera actuado dolosamente y deje sin efectos el acto repetido antes de que sea emitida la resolución de la Suprema Corte de Justicia de la Nación.</w:t>
      </w:r>
    </w:p>
    <w:p>
      <w:pPr>
        <w:pStyle w:val="BodyText"/>
        <w:spacing w:before="9"/>
        <w:rPr>
          <w:sz w:val="19"/>
        </w:rPr>
      </w:pPr>
    </w:p>
    <w:p>
      <w:pPr>
        <w:pStyle w:val="BodyText"/>
        <w:spacing w:before="1"/>
        <w:ind w:left="951" w:right="181"/>
        <w:jc w:val="both"/>
      </w:pPr>
      <w:r>
        <w:rPr/>
        <w:t>El cumplimiento sustituto de las sentencias de amparo podrá ser solicitado por el quejoso al órgano jurisdiccional, o decretado de oficio por la Suprema Corte de Justicia de la Nación, cuando la ejecución de la sentencia afecte a la sociedad en mayor proporción a los beneficios que pudiera obtener el quejoso, o cuando, por las circunstancias del caso, sea imposible o desproporcionadamente gravoso restituir la situación que imperaba antes de la violación. El incidente tendrá por efecto que la ejecutoria se dé por cumplida mediante el pago de daños y perjuicios al quejoso. Las partes en el juicio podrán acordar el cumplimiento sustituto mediante convenio sancionado ante el propio órgano jurisdiccional.</w:t>
      </w:r>
    </w:p>
    <w:p>
      <w:pPr>
        <w:pStyle w:val="BodyText"/>
      </w:pPr>
    </w:p>
    <w:p>
      <w:pPr>
        <w:pStyle w:val="BodyText"/>
        <w:spacing w:before="1"/>
        <w:ind w:left="951" w:right="181"/>
        <w:jc w:val="both"/>
      </w:pPr>
      <w:r>
        <w:rPr/>
        <w:t>No podrá archivarse juicio de amparo alguno, sin que se haya cumplido la sentencia que concedió la protección constitucional;</w:t>
      </w:r>
    </w:p>
    <w:p>
      <w:pPr>
        <w:spacing w:line="179" w:lineRule="exact" w:before="0"/>
        <w:ind w:left="6239" w:right="142" w:firstLine="0"/>
        <w:jc w:val="left"/>
        <w:rPr>
          <w:rFonts w:ascii="Times New Roman" w:hAnsi="Times New Roman"/>
          <w:i/>
          <w:sz w:val="16"/>
        </w:rPr>
      </w:pPr>
      <w:r>
        <w:rPr>
          <w:rFonts w:ascii="Times New Roman" w:hAnsi="Times New Roman"/>
          <w:i/>
          <w:color w:val="0000FF"/>
          <w:sz w:val="16"/>
        </w:rPr>
        <w:t>Fracción reformada DOF 31-12-1994, 06-06-2011</w:t>
      </w:r>
    </w:p>
    <w:p>
      <w:pPr>
        <w:pStyle w:val="BodyText"/>
        <w:spacing w:before="1"/>
        <w:rPr>
          <w:rFonts w:ascii="Times New Roman"/>
          <w:i/>
        </w:rPr>
      </w:pPr>
    </w:p>
    <w:p>
      <w:pPr>
        <w:pStyle w:val="ListParagraph"/>
        <w:numPr>
          <w:ilvl w:val="0"/>
          <w:numId w:val="47"/>
        </w:numPr>
        <w:tabs>
          <w:tab w:pos="952" w:val="left" w:leader="none"/>
        </w:tabs>
        <w:spacing w:line="242" w:lineRule="auto" w:before="0" w:after="0"/>
        <w:ind w:left="951" w:right="184" w:hanging="545"/>
        <w:jc w:val="both"/>
        <w:rPr>
          <w:sz w:val="20"/>
        </w:rPr>
      </w:pPr>
      <w:r>
        <w:rPr>
          <w:sz w:val="20"/>
        </w:rPr>
        <w:t>La autoridad responsable que desobedezca un auto de suspensión o que, ante tal medida, admita por mala fe o negligencia fianza o contrafianza que resulte ilusoria o insuficiente, será sancionada</w:t>
      </w:r>
      <w:r>
        <w:rPr>
          <w:spacing w:val="-6"/>
          <w:sz w:val="20"/>
        </w:rPr>
        <w:t> </w:t>
      </w:r>
      <w:r>
        <w:rPr>
          <w:sz w:val="20"/>
        </w:rPr>
        <w:t>penalmente;</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Fracción reformada DOF 06-06-2011</w:t>
      </w:r>
    </w:p>
    <w:p>
      <w:pPr>
        <w:pStyle w:val="BodyText"/>
        <w:spacing w:before="8"/>
        <w:rPr>
          <w:rFonts w:ascii="Times New Roman"/>
          <w:i/>
          <w:sz w:val="13"/>
        </w:rPr>
      </w:pPr>
    </w:p>
    <w:p>
      <w:pPr>
        <w:spacing w:after="0"/>
        <w:rPr>
          <w:rFonts w:ascii="Times New Roman"/>
          <w:sz w:val="13"/>
        </w:rPr>
        <w:sectPr>
          <w:pgSz w:w="12250" w:h="15850"/>
          <w:pgMar w:header="709" w:footer="696" w:top="1760" w:bottom="880" w:left="1300" w:right="1240"/>
        </w:sectPr>
      </w:pPr>
    </w:p>
    <w:p>
      <w:pPr>
        <w:pStyle w:val="ListParagraph"/>
        <w:numPr>
          <w:ilvl w:val="0"/>
          <w:numId w:val="47"/>
        </w:numPr>
        <w:tabs>
          <w:tab w:pos="952" w:val="left" w:leader="none"/>
        </w:tabs>
        <w:spacing w:line="240" w:lineRule="auto" w:before="74" w:after="0"/>
        <w:ind w:left="951" w:right="0" w:hanging="545"/>
        <w:jc w:val="left"/>
        <w:rPr>
          <w:sz w:val="20"/>
        </w:rPr>
      </w:pPr>
      <w:r>
        <w:rPr>
          <w:sz w:val="20"/>
        </w:rPr>
        <w:t>Se</w:t>
      </w:r>
      <w:r>
        <w:rPr>
          <w:spacing w:val="-3"/>
          <w:sz w:val="20"/>
        </w:rPr>
        <w:t> </w:t>
      </w:r>
      <w:r>
        <w:rPr>
          <w:sz w:val="20"/>
        </w:rPr>
        <w:t>deroga.</w:t>
      </w:r>
    </w:p>
    <w:p>
      <w:pPr>
        <w:pStyle w:val="BodyText"/>
        <w:rPr>
          <w:sz w:val="16"/>
        </w:rPr>
      </w:pPr>
      <w:r>
        <w:rPr/>
        <w:br w:type="column"/>
      </w:r>
      <w:r>
        <w:rPr>
          <w:sz w:val="16"/>
        </w:rPr>
      </w:r>
    </w:p>
    <w:p>
      <w:pPr>
        <w:spacing w:before="120"/>
        <w:ind w:left="406" w:right="165" w:firstLine="0"/>
        <w:jc w:val="left"/>
        <w:rPr>
          <w:rFonts w:ascii="Times New Roman" w:hAnsi="Times New Roman"/>
          <w:i/>
          <w:sz w:val="16"/>
        </w:rPr>
      </w:pPr>
      <w:r>
        <w:rPr>
          <w:rFonts w:ascii="Times New Roman" w:hAnsi="Times New Roman"/>
          <w:i/>
          <w:color w:val="0000FF"/>
          <w:sz w:val="16"/>
        </w:rPr>
        <w:t>Fracción derogada DOF 03-09-1993 </w:t>
      </w:r>
      <w:r>
        <w:rPr>
          <w:rFonts w:ascii="Times New Roman" w:hAnsi="Times New Roman"/>
          <w:i/>
          <w:color w:val="0000FF"/>
          <w:sz w:val="16"/>
        </w:rPr>
        <w:t>Artículo reformado DOF 19-02-1951</w:t>
      </w:r>
    </w:p>
    <w:p>
      <w:pPr>
        <w:spacing w:after="0"/>
        <w:jc w:val="left"/>
        <w:rPr>
          <w:rFonts w:ascii="Times New Roman" w:hAnsi="Times New Roman"/>
          <w:sz w:val="16"/>
        </w:rPr>
        <w:sectPr>
          <w:type w:val="continuous"/>
          <w:pgSz w:w="12250" w:h="15850"/>
          <w:pgMar w:top="1760" w:bottom="880" w:left="1300" w:right="1240"/>
          <w:cols w:num="2" w:equalWidth="0">
            <w:col w:w="1929" w:space="4794"/>
            <w:col w:w="2987"/>
          </w:cols>
        </w:sectPr>
      </w:pPr>
    </w:p>
    <w:p>
      <w:pPr>
        <w:pStyle w:val="BodyText"/>
        <w:spacing w:before="10"/>
        <w:rPr>
          <w:rFonts w:ascii="Times New Roman"/>
          <w:i/>
          <w:sz w:val="13"/>
        </w:rPr>
      </w:pPr>
    </w:p>
    <w:p>
      <w:pPr>
        <w:pStyle w:val="Heading1"/>
        <w:spacing w:line="252" w:lineRule="exact"/>
      </w:pPr>
      <w:r>
        <w:rPr/>
        <w:t>Título Cuarto</w:t>
      </w:r>
    </w:p>
    <w:p>
      <w:pPr>
        <w:spacing w:before="0"/>
        <w:ind w:left="145" w:right="201" w:firstLine="0"/>
        <w:jc w:val="center"/>
        <w:rPr>
          <w:b/>
          <w:sz w:val="22"/>
        </w:rPr>
      </w:pPr>
      <w:r>
        <w:rPr>
          <w:b/>
          <w:sz w:val="22"/>
        </w:rPr>
        <w:t>De las Responsabilidades de los Servidores Públicos, Particulares Vinculados con Faltas Administrativas Graves o Hechos de Corrupción, y Patrimonial del Estado.</w:t>
      </w:r>
    </w:p>
    <w:p>
      <w:pPr>
        <w:spacing w:line="182" w:lineRule="exact" w:before="0"/>
        <w:ind w:left="406" w:right="142" w:firstLine="3996"/>
        <w:jc w:val="left"/>
        <w:rPr>
          <w:rFonts w:ascii="Times New Roman" w:hAnsi="Times New Roman"/>
          <w:i/>
          <w:sz w:val="16"/>
        </w:rPr>
      </w:pPr>
      <w:r>
        <w:rPr>
          <w:rFonts w:ascii="Times New Roman" w:hAnsi="Times New Roman"/>
          <w:i/>
          <w:color w:val="0000FF"/>
          <w:sz w:val="16"/>
        </w:rPr>
        <w:t>Denominación del Título reformada DOF 28-12-1982, 14-06-2002, 27-05-2015</w:t>
      </w:r>
    </w:p>
    <w:p>
      <w:pPr>
        <w:pStyle w:val="BodyText"/>
        <w:spacing w:before="1"/>
        <w:rPr>
          <w:rFonts w:ascii="Times New Roman"/>
          <w:i/>
        </w:rPr>
      </w:pPr>
    </w:p>
    <w:p>
      <w:pPr>
        <w:pStyle w:val="BodyText"/>
        <w:ind w:left="118" w:right="178" w:firstLine="288"/>
        <w:jc w:val="both"/>
      </w:pPr>
      <w:r>
        <w:rPr>
          <w:b/>
        </w:rPr>
        <w:t>Artículo 108. </w:t>
      </w:r>
      <w:r>
        <w:rPr/>
        <w:t>Para los efectos de las responsabilidades a que alude este Título se reputarán como servidores públicos a los representantes de elección popular, a los miembros del Poder Judicial de la Federación, los funcionarios y empleados y, en general, a toda persona que desempeñe un empleo, cargo o comisión de cualquier naturaleza en el Congreso de la Unión o en la Administración Pública Federal, así como a los servidores públicos de los organismos a los que esta Constitución otorgue autonomía, quienes serán responsables por los actos u omisiones en que incurran en el desempeño de sus respectivas</w:t>
      </w:r>
      <w:r>
        <w:rPr>
          <w:spacing w:val="-9"/>
        </w:rPr>
        <w:t> </w:t>
      </w:r>
      <w:r>
        <w:rPr/>
        <w:t>funciones.</w:t>
      </w:r>
    </w:p>
    <w:p>
      <w:pPr>
        <w:spacing w:line="179" w:lineRule="exact" w:before="0"/>
        <w:ind w:left="5495" w:right="142" w:firstLine="0"/>
        <w:jc w:val="left"/>
        <w:rPr>
          <w:rFonts w:ascii="Times New Roman" w:hAnsi="Times New Roman"/>
          <w:i/>
          <w:sz w:val="16"/>
        </w:rPr>
      </w:pPr>
      <w:r>
        <w:rPr>
          <w:rFonts w:ascii="Times New Roman" w:hAnsi="Times New Roman"/>
          <w:i/>
          <w:color w:val="0000FF"/>
          <w:sz w:val="16"/>
        </w:rPr>
        <w:t>Párrafo reformado DOF 22-08-1996, 13-11-2007, 29-01-2016</w:t>
      </w:r>
    </w:p>
    <w:p>
      <w:pPr>
        <w:pStyle w:val="BodyText"/>
        <w:spacing w:before="3"/>
        <w:rPr>
          <w:rFonts w:ascii="Times New Roman"/>
          <w:i/>
        </w:rPr>
      </w:pPr>
    </w:p>
    <w:p>
      <w:pPr>
        <w:pStyle w:val="BodyText"/>
        <w:spacing w:before="1"/>
        <w:ind w:left="118" w:right="189" w:firstLine="288"/>
        <w:jc w:val="both"/>
      </w:pPr>
      <w:r>
        <w:rPr/>
        <w:t>El Presidente de la República, durante el tiempo de su encargo, sólo podrá ser acusado por traición a la patria y delitos graves del orden común.</w:t>
      </w:r>
    </w:p>
    <w:p>
      <w:pPr>
        <w:pStyle w:val="BodyText"/>
        <w:spacing w:before="9"/>
        <w:rPr>
          <w:sz w:val="19"/>
        </w:rPr>
      </w:pPr>
    </w:p>
    <w:p>
      <w:pPr>
        <w:pStyle w:val="BodyText"/>
        <w:spacing w:before="1"/>
        <w:ind w:left="118" w:right="176" w:firstLine="288"/>
        <w:jc w:val="both"/>
      </w:pPr>
      <w:r>
        <w:rPr/>
        <w:t>Los ejecutivos de las entidades federativas, los diputados a las Legislaturas Locales, los Magistrados de los Tribunales Superiores de Justicia Locales, en su caso, los miembros de los Consejos de las Judicaturas Locales, los integrantes de los Ayuntamientos y Alcaldías, los miembros de los organismos a los que las Constituciones Locales les otorgue autonomía, así como los demás servidores públicos locales, serán responsables por violaciones a esta Constitución y a las leyes federales, así como por el manejo y aplicación indebidos de fondos y recursos federales.</w:t>
      </w:r>
    </w:p>
    <w:p>
      <w:pPr>
        <w:spacing w:line="182" w:lineRule="exact" w:before="0"/>
        <w:ind w:left="406" w:right="142" w:firstLine="1041"/>
        <w:jc w:val="left"/>
        <w:rPr>
          <w:rFonts w:ascii="Times New Roman" w:hAnsi="Times New Roman"/>
          <w:i/>
          <w:sz w:val="16"/>
        </w:rPr>
      </w:pPr>
      <w:r>
        <w:rPr>
          <w:rFonts w:ascii="Times New Roman" w:hAnsi="Times New Roman"/>
          <w:i/>
          <w:color w:val="0000FF"/>
          <w:sz w:val="16"/>
        </w:rPr>
        <w:t>Párrafo reformado DOF 31-12-1994. Fe de erratas DOF 03-01-1995. Reformado DOF 07-02-2014, 17-06-2014, 29-01-2016</w:t>
      </w:r>
    </w:p>
    <w:p>
      <w:pPr>
        <w:pStyle w:val="BodyText"/>
        <w:spacing w:before="3"/>
        <w:rPr>
          <w:rFonts w:ascii="Times New Roman"/>
          <w:i/>
        </w:rPr>
      </w:pPr>
    </w:p>
    <w:p>
      <w:pPr>
        <w:pStyle w:val="BodyText"/>
        <w:ind w:left="118" w:right="175" w:firstLine="288"/>
        <w:jc w:val="both"/>
      </w:pPr>
      <w:r>
        <w:rPr/>
        <w:t>Las Constituciones de las entidades federativas precisarán, en los </w:t>
      </w:r>
      <w:r>
        <w:rPr>
          <w:spacing w:val="2"/>
        </w:rPr>
        <w:t>mismos </w:t>
      </w:r>
      <w:r>
        <w:rPr/>
        <w:t>términos del primer párrafo de este artículo y para los efectos de sus responsabilidades, el carácter de servidores públicos de  quienes  desempeñen  empleo,  cargo  o  comisión  en  las  entidades  federativas,  los  Municipios  y </w:t>
      </w:r>
      <w:r>
        <w:rPr>
          <w:spacing w:val="27"/>
        </w:rPr>
        <w:t> </w:t>
      </w:r>
      <w:r>
        <w:rPr/>
        <w:t>las</w:t>
      </w:r>
    </w:p>
    <w:p>
      <w:pPr>
        <w:spacing w:after="0"/>
        <w:jc w:val="both"/>
        <w:sectPr>
          <w:type w:val="continuous"/>
          <w:pgSz w:w="12250" w:h="15850"/>
          <w:pgMar w:top="1760" w:bottom="880" w:left="1300" w:right="1240"/>
        </w:sectPr>
      </w:pPr>
    </w:p>
    <w:p>
      <w:pPr>
        <w:pStyle w:val="BodyText"/>
        <w:spacing w:before="3"/>
        <w:rPr>
          <w:sz w:val="29"/>
        </w:rPr>
      </w:pPr>
    </w:p>
    <w:p>
      <w:pPr>
        <w:pStyle w:val="BodyText"/>
        <w:spacing w:before="74"/>
        <w:ind w:left="118" w:right="178"/>
      </w:pPr>
      <w:r>
        <w:rPr/>
        <w:t>demarcaciones territoriales de la Ciudad de México. Dichos servidores públicos serán responsables por el manejo indebido de recursos públicos y la deuda pública.</w:t>
      </w:r>
    </w:p>
    <w:p>
      <w:pPr>
        <w:spacing w:line="182"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26-05-2015, 29-01-2016</w:t>
      </w:r>
    </w:p>
    <w:p>
      <w:pPr>
        <w:pStyle w:val="BodyText"/>
        <w:spacing w:before="1"/>
        <w:rPr>
          <w:rFonts w:ascii="Times New Roman"/>
          <w:i/>
        </w:rPr>
      </w:pPr>
    </w:p>
    <w:p>
      <w:pPr>
        <w:pStyle w:val="BodyText"/>
        <w:ind w:left="118" w:right="178" w:firstLine="288"/>
        <w:jc w:val="both"/>
      </w:pPr>
      <w:r>
        <w:rPr/>
        <w:t>Los servidores públicos a que se refiere el presente artículo estarán obligados a presentar, bajo protesta de decir verdad, su declaración patrimonial y de intereses ante las autoridades competentes y en los términos que determine la ley.</w:t>
      </w:r>
    </w:p>
    <w:p>
      <w:pPr>
        <w:spacing w:line="182" w:lineRule="exact" w:before="1"/>
        <w:ind w:left="7130" w:right="173" w:hanging="27"/>
        <w:jc w:val="right"/>
        <w:rPr>
          <w:rFonts w:ascii="Times New Roman" w:hAnsi="Times New Roman"/>
          <w:i/>
          <w:sz w:val="16"/>
        </w:rPr>
      </w:pPr>
      <w:r>
        <w:rPr>
          <w:rFonts w:ascii="Times New Roman" w:hAnsi="Times New Roman"/>
          <w:i/>
          <w:color w:val="0000FF"/>
          <w:sz w:val="16"/>
        </w:rPr>
        <w:t>Párrafo adicionado DOF 27-05-2015</w:t>
      </w:r>
      <w:r>
        <w:rPr>
          <w:rFonts w:ascii="Times New Roman" w:hAnsi="Times New Roman"/>
          <w:i/>
          <w:color w:val="0000FF"/>
          <w:w w:val="100"/>
          <w:sz w:val="16"/>
        </w:rPr>
        <w:t> </w:t>
      </w:r>
      <w:r>
        <w:rPr>
          <w:rFonts w:ascii="Times New Roman" w:hAnsi="Times New Roman"/>
          <w:i/>
          <w:color w:val="0000FF"/>
          <w:sz w:val="16"/>
        </w:rPr>
        <w:t>Artículo reformado DOF 28-12-1982</w:t>
      </w:r>
    </w:p>
    <w:p>
      <w:pPr>
        <w:pStyle w:val="BodyText"/>
        <w:spacing w:before="11"/>
        <w:rPr>
          <w:rFonts w:ascii="Times New Roman"/>
          <w:i/>
          <w:sz w:val="19"/>
        </w:rPr>
      </w:pPr>
    </w:p>
    <w:p>
      <w:pPr>
        <w:pStyle w:val="BodyText"/>
        <w:spacing w:line="242" w:lineRule="auto"/>
        <w:ind w:left="118" w:right="142" w:firstLine="288"/>
      </w:pPr>
      <w:r>
        <w:rPr>
          <w:b/>
        </w:rPr>
        <w:t>Artículo 109. </w:t>
      </w:r>
      <w:r>
        <w:rPr/>
        <w:t>Los servidores públicos y particulares que incurran en responsabilidad frente al Estado, serán sancionados conforme a lo siguiente:</w:t>
      </w:r>
    </w:p>
    <w:p>
      <w:pPr>
        <w:pStyle w:val="BodyText"/>
        <w:spacing w:before="5"/>
        <w:rPr>
          <w:sz w:val="19"/>
        </w:rPr>
      </w:pPr>
    </w:p>
    <w:p>
      <w:pPr>
        <w:pStyle w:val="ListParagraph"/>
        <w:numPr>
          <w:ilvl w:val="0"/>
          <w:numId w:val="48"/>
        </w:numPr>
        <w:tabs>
          <w:tab w:pos="952" w:val="left" w:leader="none"/>
        </w:tabs>
        <w:spacing w:line="242" w:lineRule="auto" w:before="1" w:after="0"/>
        <w:ind w:left="951" w:right="180" w:hanging="545"/>
        <w:jc w:val="both"/>
        <w:rPr>
          <w:sz w:val="20"/>
        </w:rPr>
      </w:pPr>
      <w:r>
        <w:rPr>
          <w:sz w:val="20"/>
        </w:rPr>
        <w:t>Se impondrán, mediante juicio político, las sanciones indicadas en el artículo 110 a los servidores públicos señalados en el mismo precepto, cuando en el ejercicio de sus funciones incurran en actos u omisiones que redunden en perjuicio de los intereses públicos  fundamentales o de su buen</w:t>
      </w:r>
      <w:r>
        <w:rPr>
          <w:spacing w:val="-12"/>
          <w:sz w:val="20"/>
        </w:rPr>
        <w:t> </w:t>
      </w:r>
      <w:r>
        <w:rPr>
          <w:sz w:val="20"/>
        </w:rPr>
        <w:t>despacho.</w:t>
      </w:r>
    </w:p>
    <w:p>
      <w:pPr>
        <w:pStyle w:val="BodyText"/>
        <w:spacing w:before="7"/>
        <w:rPr>
          <w:sz w:val="19"/>
        </w:rPr>
      </w:pPr>
    </w:p>
    <w:p>
      <w:pPr>
        <w:pStyle w:val="BodyText"/>
        <w:ind w:left="951"/>
        <w:jc w:val="both"/>
      </w:pPr>
      <w:r>
        <w:rPr/>
        <w:t>No procede el juicio político por la mera expresión de ideas.</w:t>
      </w:r>
    </w:p>
    <w:p>
      <w:pPr>
        <w:pStyle w:val="BodyText"/>
        <w:spacing w:before="9"/>
        <w:rPr>
          <w:sz w:val="19"/>
        </w:rPr>
      </w:pPr>
    </w:p>
    <w:p>
      <w:pPr>
        <w:pStyle w:val="ListParagraph"/>
        <w:numPr>
          <w:ilvl w:val="0"/>
          <w:numId w:val="48"/>
        </w:numPr>
        <w:tabs>
          <w:tab w:pos="952" w:val="left" w:leader="none"/>
        </w:tabs>
        <w:spacing w:line="242" w:lineRule="auto" w:before="1" w:after="0"/>
        <w:ind w:left="951" w:right="182" w:hanging="545"/>
        <w:jc w:val="both"/>
        <w:rPr>
          <w:sz w:val="20"/>
        </w:rPr>
      </w:pPr>
      <w:r>
        <w:rPr>
          <w:sz w:val="20"/>
        </w:rPr>
        <w:t>La comisión de delitos por parte de cualquier servidor público o particulares que incurran en hechos de corrupción, será sancionada en los términos de la legislación penal</w:t>
      </w:r>
      <w:r>
        <w:rPr>
          <w:spacing w:val="-29"/>
          <w:sz w:val="20"/>
        </w:rPr>
        <w:t> </w:t>
      </w:r>
      <w:r>
        <w:rPr>
          <w:sz w:val="20"/>
        </w:rPr>
        <w:t>aplicable.</w:t>
      </w:r>
    </w:p>
    <w:p>
      <w:pPr>
        <w:pStyle w:val="BodyText"/>
        <w:spacing w:before="10"/>
        <w:rPr>
          <w:sz w:val="19"/>
        </w:rPr>
      </w:pPr>
    </w:p>
    <w:p>
      <w:pPr>
        <w:pStyle w:val="BodyText"/>
        <w:ind w:left="951" w:right="171"/>
        <w:jc w:val="both"/>
      </w:pPr>
      <w:r>
        <w:rPr/>
        <w:t>Las leyes determinarán los casos y las circunstancias en los que se deba sancionar penalmente por causa de enriquecimiento ilícito a los servidores públicos que durante el tiempo de su encargo, o por motivos del mismo, por sí o por interpósita persona, aumenten su patrimonio, adquieran bienes o se conduzcan como dueños sobre ellos, cuya procedencia lícita no pudiesen justificar. Las leyes penales sancionarán con el decomiso y con la privación de la propiedad de dichos bienes, además de las otras penas que correspondan;</w:t>
      </w:r>
    </w:p>
    <w:p>
      <w:pPr>
        <w:pStyle w:val="BodyText"/>
        <w:spacing w:before="7"/>
        <w:rPr>
          <w:sz w:val="19"/>
        </w:rPr>
      </w:pPr>
    </w:p>
    <w:p>
      <w:pPr>
        <w:pStyle w:val="ListParagraph"/>
        <w:numPr>
          <w:ilvl w:val="0"/>
          <w:numId w:val="48"/>
        </w:numPr>
        <w:tabs>
          <w:tab w:pos="952" w:val="left" w:leader="none"/>
        </w:tabs>
        <w:spacing w:line="240" w:lineRule="auto" w:before="0" w:after="0"/>
        <w:ind w:left="951" w:right="176" w:hanging="545"/>
        <w:jc w:val="both"/>
        <w:rPr>
          <w:sz w:val="20"/>
        </w:rPr>
      </w:pPr>
      <w:r>
        <w:rPr>
          <w:sz w:val="20"/>
        </w:rPr>
        <w:t>Se aplicarán sanciones administrativas a los servidores públicos por los actos u omisiones que afecten la legalidad, honradez, lealtad, imparcialidad y eficiencia que deban observar en el desempeño de sus empleos, cargos o comisiones. Dichas sanciones consistirán en amonestación, suspensión, destitución e inhabilitación, </w:t>
      </w:r>
      <w:r>
        <w:rPr>
          <w:spacing w:val="2"/>
          <w:sz w:val="20"/>
        </w:rPr>
        <w:t>así </w:t>
      </w:r>
      <w:r>
        <w:rPr>
          <w:sz w:val="20"/>
        </w:rPr>
        <w:t>como en sanciones económicas, y deberán establecerse de acuerdo con los beneficios económicos que, en su caso, haya  obtenido el responsable y con los daños y perjuicios patrimoniales causados por los actos u omisiones. La ley establecerá los procedimientos para la investigación  y sanción de dichos  actos u</w:t>
      </w:r>
      <w:r>
        <w:rPr>
          <w:spacing w:val="-6"/>
          <w:sz w:val="20"/>
        </w:rPr>
        <w:t> </w:t>
      </w:r>
      <w:r>
        <w:rPr>
          <w:sz w:val="20"/>
        </w:rPr>
        <w:t>omisiones.</w:t>
      </w:r>
    </w:p>
    <w:p>
      <w:pPr>
        <w:pStyle w:val="BodyText"/>
      </w:pPr>
    </w:p>
    <w:p>
      <w:pPr>
        <w:pStyle w:val="BodyText"/>
        <w:spacing w:before="1"/>
        <w:ind w:left="951" w:right="184"/>
        <w:jc w:val="both"/>
      </w:pPr>
      <w:r>
        <w:rPr/>
        <w:t>Las faltas administrativas graves serán investigadas y substanciadas por la Auditoría Superior de la Federación y los órganos internos de control, o por sus homólogos en las entidades federativas, según corresponda, y serán resueltas por el Tribunal de Justicia Administrativa que resulte competente. Las demás faltas y sanciones administrativas, serán conocidas y resueltas por los órganos internos de</w:t>
      </w:r>
      <w:r>
        <w:rPr>
          <w:spacing w:val="-13"/>
        </w:rPr>
        <w:t> </w:t>
      </w:r>
      <w:r>
        <w:rPr/>
        <w:t>control.</w:t>
      </w:r>
    </w:p>
    <w:p>
      <w:pPr>
        <w:pStyle w:val="BodyText"/>
      </w:pPr>
    </w:p>
    <w:p>
      <w:pPr>
        <w:pStyle w:val="BodyText"/>
        <w:spacing w:before="1"/>
        <w:ind w:left="951" w:right="185"/>
        <w:jc w:val="both"/>
      </w:pPr>
      <w:r>
        <w:rPr/>
        <w:t>Para la investigación, substanciación y sanción de las responsabilidades administrativas de los miembros del Poder Judicial de la Federación, se observará lo previsto en el artículo 94 de esta Constitución, sin perjuicio de las atribuciones de la Auditoría Superior de la Federación en materia de fiscalización sobre el manejo, la custodia y aplicación de recursos públicos.</w:t>
      </w:r>
    </w:p>
    <w:p>
      <w:pPr>
        <w:pStyle w:val="BodyText"/>
      </w:pPr>
    </w:p>
    <w:p>
      <w:pPr>
        <w:pStyle w:val="BodyText"/>
        <w:spacing w:before="1"/>
        <w:ind w:left="951" w:right="185"/>
        <w:jc w:val="both"/>
      </w:pPr>
      <w:r>
        <w:rPr/>
        <w:t>La ley establecerá los supuestos y procedimientos para impugnar la clasificación de las faltas administrativas como no graves, que realicen los órganos internos de control.</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951" w:right="178"/>
        <w:jc w:val="both"/>
      </w:pPr>
      <w:r>
        <w:rPr/>
        <w:t>Los entes públicos federales tendrán órganos internos de control con las facultades que determine la ley para prevenir, corregir e investigar actos u omisiones que pudieran constituir responsabilidades administrativas; para sancionar aquéllas distintas a las que son competencia del Tribunal Federal de Justicia Administrativa; revisar el ingreso, egreso, manejo, custodia y aplicación de recursos públicos federales y participaciones federales; así como presentar las denuncias por hechos u omisiones que pudieran ser constitutivos de delito ante la Fiscalía Especializada en Combate a la Corrupción a que se refiere esta Constitución.</w:t>
      </w:r>
    </w:p>
    <w:p>
      <w:pPr>
        <w:pStyle w:val="BodyText"/>
      </w:pPr>
    </w:p>
    <w:p>
      <w:pPr>
        <w:pStyle w:val="BodyText"/>
        <w:spacing w:before="1"/>
        <w:ind w:left="951" w:right="182"/>
        <w:jc w:val="both"/>
      </w:pPr>
      <w:r>
        <w:rPr/>
        <w:t>Los entes públicos estatales y municipales, así como del Distrito Federal y sus demarcaciones territoriales, contarán con órganos internos de control, que tendrán, en su ámbito de competencia local, las atribuciones a que se refiere el párrafo anterior, y</w:t>
      </w:r>
    </w:p>
    <w:p>
      <w:pPr>
        <w:pStyle w:val="BodyText"/>
        <w:spacing w:before="10"/>
        <w:rPr>
          <w:sz w:val="19"/>
        </w:rPr>
      </w:pPr>
    </w:p>
    <w:p>
      <w:pPr>
        <w:pStyle w:val="ListParagraph"/>
        <w:numPr>
          <w:ilvl w:val="0"/>
          <w:numId w:val="48"/>
        </w:numPr>
        <w:tabs>
          <w:tab w:pos="952" w:val="left" w:leader="none"/>
        </w:tabs>
        <w:spacing w:line="240" w:lineRule="auto" w:before="0" w:after="0"/>
        <w:ind w:left="951" w:right="176" w:hanging="545"/>
        <w:jc w:val="both"/>
        <w:rPr>
          <w:sz w:val="20"/>
        </w:rPr>
      </w:pPr>
      <w:r>
        <w:rPr>
          <w:sz w:val="20"/>
        </w:rPr>
        <w:t>Los tribunales de justicia administrativa impondrán a los particulares que intervengan en actos vinculados con faltas administrativas graves, con independencia de otro tipo de responsabilidades, las sanciones económicas; inhabilitación para participar en adquisiciones, arrendamientos, servicios u obras públicas; así como el resarcimiento de los daños y perjuicios ocasionados a la Hacienda Pública o a los entes públicos federales, locales o municipales. Las personas morales serán sancionadas en los términos de esta fracción cuando los actos vinculados con faltas administrativas graves sean realizados por personas físicas que actúen a nombre o representación de la persona moral y en beneficio de ella. También podrá ordenarse la suspensión de actividades, disolución o intervención de la sociedad respectiva cuando se  trate de faltas administrativas graves que causen perjuicio a </w:t>
      </w:r>
      <w:r>
        <w:rPr>
          <w:spacing w:val="4"/>
          <w:sz w:val="20"/>
        </w:rPr>
        <w:t>la </w:t>
      </w:r>
      <w:r>
        <w:rPr>
          <w:sz w:val="20"/>
        </w:rPr>
        <w:t>Hacienda Pública o a los entes públicos, federales, locales o municipales, siempre que la sociedad obtenga un beneficio económico y se acredite participación de sus órganos de administración, de vigilancia o de sus socios, o en aquellos casos que se advierta que la sociedad es utilizada de manera sistemática para vincularse con faltas administrativas graves; en estos supuestos la sanción se ejecutará hasta que la resolución sea definitiva. Las leyes establecerán los procedimientos para la investigación e imposición de las sanciones aplicables de dichos actos u</w:t>
      </w:r>
      <w:r>
        <w:rPr>
          <w:spacing w:val="-20"/>
          <w:sz w:val="20"/>
        </w:rPr>
        <w:t> </w:t>
      </w:r>
      <w:r>
        <w:rPr>
          <w:sz w:val="20"/>
        </w:rPr>
        <w:t>omisiones.</w:t>
      </w:r>
    </w:p>
    <w:p>
      <w:pPr>
        <w:pStyle w:val="BodyText"/>
      </w:pPr>
    </w:p>
    <w:p>
      <w:pPr>
        <w:pStyle w:val="BodyText"/>
        <w:spacing w:before="1"/>
        <w:ind w:left="118" w:right="176" w:firstLine="288"/>
        <w:jc w:val="both"/>
      </w:pPr>
      <w:r>
        <w:rPr/>
        <w:t>Los procedimientos para la aplicación de las sanciones mencionadas en las fracciones anteriores se desarrollarán autónomamente. No podrán imponerse dos veces por una sola conducta sanciones de la misma naturaleza.</w:t>
      </w:r>
    </w:p>
    <w:p>
      <w:pPr>
        <w:pStyle w:val="BodyText"/>
        <w:spacing w:before="9"/>
        <w:rPr>
          <w:sz w:val="19"/>
        </w:rPr>
      </w:pPr>
    </w:p>
    <w:p>
      <w:pPr>
        <w:pStyle w:val="BodyText"/>
        <w:spacing w:before="1"/>
        <w:ind w:left="118" w:right="184" w:firstLine="288"/>
        <w:jc w:val="both"/>
      </w:pPr>
      <w:r>
        <w:rPr/>
        <w:t>Cualquier ciudadano, bajo su más estricta responsabilidad y mediante la presentación de elementos de prueba, podrá formular denuncia ante la Cámara de Diputados del Congreso de la Unión respecto de las conductas a las que se refiere el presente</w:t>
      </w:r>
      <w:r>
        <w:rPr>
          <w:spacing w:val="-15"/>
        </w:rPr>
        <w:t> </w:t>
      </w:r>
      <w:r>
        <w:rPr/>
        <w:t>artículo.</w:t>
      </w:r>
    </w:p>
    <w:p>
      <w:pPr>
        <w:pStyle w:val="BodyText"/>
      </w:pPr>
    </w:p>
    <w:p>
      <w:pPr>
        <w:pStyle w:val="BodyText"/>
        <w:spacing w:before="1"/>
        <w:ind w:left="118" w:right="182" w:firstLine="288"/>
        <w:jc w:val="both"/>
      </w:pPr>
      <w:r>
        <w:rPr/>
        <w:t>En el cumplimiento de sus atribuciones, a los órganos responsables de la investigación y sanción de responsabilidades administrativas y hechos de corrupción no les serán oponibles las disposiciones dirigidas a proteger la secrecía de la información en materia fiscal o la relacionada con operaciones de depósito, administración, ahorro e inversión de recursos monetarios. La ley establecerá los procedimientos para que les sea entregada dicha información.</w:t>
      </w:r>
    </w:p>
    <w:p>
      <w:pPr>
        <w:pStyle w:val="BodyText"/>
      </w:pPr>
    </w:p>
    <w:p>
      <w:pPr>
        <w:pStyle w:val="BodyText"/>
        <w:spacing w:before="1"/>
        <w:ind w:left="118" w:right="176" w:firstLine="288"/>
        <w:jc w:val="both"/>
      </w:pPr>
      <w:r>
        <w:rPr/>
        <w:t>La Auditoría Superior de la Federación y la Secretaría del Ejecutivo Federal responsable del control interno, podrán recurrir las determinaciones de la Fiscalía Especializada en Combate a la Corrupción y del Tribunal Federal de Justicia Administrativa, de conformidad con lo previsto en los artículos 20, Apartado C, fracción VII, y 104, fracción III de esta Constitución,</w:t>
      </w:r>
      <w:r>
        <w:rPr>
          <w:spacing w:val="-22"/>
        </w:rPr>
        <w:t> </w:t>
      </w:r>
      <w:r>
        <w:rPr/>
        <w:t>respectivamente.</w:t>
      </w:r>
    </w:p>
    <w:p>
      <w:pPr>
        <w:pStyle w:val="BodyText"/>
      </w:pPr>
    </w:p>
    <w:p>
      <w:pPr>
        <w:pStyle w:val="BodyText"/>
        <w:spacing w:before="1"/>
        <w:ind w:left="118" w:right="181" w:firstLine="288"/>
        <w:jc w:val="both"/>
      </w:pPr>
      <w:r>
        <w:rPr/>
        <w:t>La responsabilidad del Estado por los daños que, con motivo de su actividad administrativa irregular, cause en los bienes o derechos de los particulares, será objetiva y directa. Los particulares tendrán derecho a una indemnización conforme a las bases, límites y procedimientos que establezcan las leyes.</w:t>
      </w:r>
    </w:p>
    <w:p>
      <w:pPr>
        <w:spacing w:line="182" w:lineRule="exact" w:before="0"/>
        <w:ind w:left="6302" w:right="142" w:firstLine="0"/>
        <w:jc w:val="left"/>
        <w:rPr>
          <w:rFonts w:ascii="Times New Roman" w:hAnsi="Times New Roman"/>
          <w:i/>
          <w:sz w:val="16"/>
        </w:rPr>
      </w:pPr>
      <w:r>
        <w:rPr>
          <w:rFonts w:ascii="Times New Roman" w:hAnsi="Times New Roman"/>
          <w:i/>
          <w:color w:val="0000FF"/>
          <w:sz w:val="16"/>
        </w:rPr>
        <w:t>Artículo reformado DOF 28-12-1982, 27-05-2015</w:t>
      </w:r>
    </w:p>
    <w:p>
      <w:pPr>
        <w:spacing w:after="0" w:line="182" w:lineRule="exact"/>
        <w:jc w:val="left"/>
        <w:rPr>
          <w:rFonts w:ascii="Times New Roman" w:hAnsi="Times New Roman"/>
          <w:sz w:val="16"/>
        </w:rPr>
        <w:sectPr>
          <w:pgSz w:w="12250" w:h="15850"/>
          <w:pgMar w:header="709" w:footer="696" w:top="1760" w:bottom="880" w:left="1300" w:right="1240"/>
        </w:sectPr>
      </w:pPr>
    </w:p>
    <w:p>
      <w:pPr>
        <w:pStyle w:val="BodyText"/>
        <w:spacing w:before="1"/>
        <w:rPr>
          <w:rFonts w:ascii="Times New Roman"/>
          <w:i/>
          <w:sz w:val="29"/>
        </w:rPr>
      </w:pPr>
    </w:p>
    <w:p>
      <w:pPr>
        <w:pStyle w:val="BodyText"/>
        <w:spacing w:before="74"/>
        <w:ind w:left="118" w:right="178" w:firstLine="288"/>
        <w:jc w:val="both"/>
      </w:pPr>
      <w:r>
        <w:rPr>
          <w:b/>
        </w:rPr>
        <w:t>Artículo 110. </w:t>
      </w:r>
      <w:r>
        <w:rPr/>
        <w:t>Podrán ser sujetos de juicio político los senadores y diputados al Congreso de la Unión, los ministros de la Suprema Corte de Justicia de la Nación, los consejeros de la Judicatura Federal, los secretarios de Despacho, el Fiscal General de la República, los magistrados de Circuito y jueces de Distrito, el consejero Presidente, los consejeros electorales y el secretario ejecutivo del Instituto Nacional Electoral, los magistrados del Tribunal Electoral, los integrantes de los órganos constitucionales autónomos, los directores generales y sus equivalentes de los organismos descentralizados, empresas  de participación estatal mayoritaria, sociedades y asociaciones asimiladas a éstas y fideicomisos  públicos.</w:t>
      </w:r>
    </w:p>
    <w:p>
      <w:pPr>
        <w:spacing w:line="182" w:lineRule="exact" w:before="0"/>
        <w:ind w:left="2187" w:right="142" w:firstLine="0"/>
        <w:jc w:val="left"/>
        <w:rPr>
          <w:rFonts w:ascii="Times New Roman" w:hAnsi="Times New Roman"/>
          <w:i/>
          <w:sz w:val="16"/>
        </w:rPr>
      </w:pPr>
      <w:r>
        <w:rPr>
          <w:rFonts w:ascii="Times New Roman" w:hAnsi="Times New Roman"/>
          <w:i/>
          <w:color w:val="0000FF"/>
          <w:sz w:val="16"/>
        </w:rPr>
        <w:t>Párrafo reformado DOF 10-08-1987, 31-12-1994, 22-08-1996, 02-08-2007, 07-02-2014, 10-02-2014, 29-01-2016</w:t>
      </w:r>
    </w:p>
    <w:p>
      <w:pPr>
        <w:pStyle w:val="BodyText"/>
        <w:spacing w:before="1"/>
        <w:rPr>
          <w:rFonts w:ascii="Times New Roman"/>
          <w:i/>
        </w:rPr>
      </w:pPr>
    </w:p>
    <w:p>
      <w:pPr>
        <w:pStyle w:val="BodyText"/>
        <w:ind w:left="118" w:right="180" w:firstLine="288"/>
        <w:jc w:val="both"/>
      </w:pPr>
      <w:r>
        <w:rPr/>
        <w:t>Los ejecutivos de las entidades federativas, Diputados locales, Magistrados de los Tribunales Superiores de Justicia Locales, en su caso, los miembros de los Consejos de las Judicaturas Locales, así como los miembros de los organismos a los que las Constituciones Locales les otorgue autonomía, sólo podrán ser sujetos de juicio político en los términos de este Título por violaciones graves a esta Constitución y a las leyes federales que de ella emanen, así como por el manejo indebido de fondos y recursos federales, pero en este caso la resolución será únicamente declarativa y se comunicará a las Legislaturas Locales para que, en ejercicio de sus atribuciones, procedan como corresponda.</w:t>
      </w:r>
    </w:p>
    <w:p>
      <w:pPr>
        <w:spacing w:line="182" w:lineRule="exact" w:before="0"/>
        <w:ind w:left="5495" w:right="142" w:firstLine="0"/>
        <w:jc w:val="left"/>
        <w:rPr>
          <w:rFonts w:ascii="Times New Roman" w:hAnsi="Times New Roman"/>
          <w:i/>
          <w:sz w:val="16"/>
        </w:rPr>
      </w:pPr>
      <w:r>
        <w:rPr>
          <w:rFonts w:ascii="Times New Roman" w:hAnsi="Times New Roman"/>
          <w:i/>
          <w:color w:val="0000FF"/>
          <w:sz w:val="16"/>
        </w:rPr>
        <w:t>Párrafo reformado DOF 31-12-1994, 07-02-2014, 29-01-2016</w:t>
      </w:r>
    </w:p>
    <w:p>
      <w:pPr>
        <w:pStyle w:val="BodyText"/>
        <w:spacing w:before="1"/>
        <w:rPr>
          <w:rFonts w:ascii="Times New Roman"/>
          <w:i/>
        </w:rPr>
      </w:pPr>
    </w:p>
    <w:p>
      <w:pPr>
        <w:pStyle w:val="BodyText"/>
        <w:ind w:left="118" w:right="189" w:firstLine="288"/>
        <w:jc w:val="both"/>
      </w:pPr>
      <w:r>
        <w:rPr/>
        <w:t>Las sanciones consistirán en la destitución del servidor público y en su inhabilitación para desempeñar funciones, empleos, cargos o comisiones de cualquier naturaleza en el servicio público.</w:t>
      </w:r>
    </w:p>
    <w:p>
      <w:pPr>
        <w:pStyle w:val="BodyText"/>
      </w:pPr>
    </w:p>
    <w:p>
      <w:pPr>
        <w:pStyle w:val="BodyText"/>
        <w:spacing w:before="1"/>
        <w:ind w:left="118" w:right="179" w:firstLine="288"/>
        <w:jc w:val="both"/>
      </w:pPr>
      <w:r>
        <w:rPr/>
        <w:t>Para la aplicación de las sanciones a que se refiere este precepto, la Cámara de Diputados procederá a la acusación respectiva ante la Cámara de Senadores, previa declaración de la mayoría absoluta del número de los miembros presentes en sesión de aquella Cámara, después de haber sustanciado el procedimiento respectivo y con audiencia del inculpado.</w:t>
      </w:r>
    </w:p>
    <w:p>
      <w:pPr>
        <w:pStyle w:val="BodyText"/>
        <w:spacing w:before="1"/>
      </w:pPr>
    </w:p>
    <w:p>
      <w:pPr>
        <w:pStyle w:val="BodyText"/>
        <w:ind w:left="118" w:right="185" w:firstLine="288"/>
        <w:jc w:val="both"/>
      </w:pPr>
      <w:r>
        <w:rPr/>
        <w:t>Conociendo de la acusación la Cámara de Senadores, erigida en Jurado de sentencia, aplicará la sanción correspondiente mediante resolución de las dos terceras partes de los miembros presentes en sesión, una vez practicadas las diligencias correspondientes y con audiencia del acusado.</w:t>
      </w:r>
    </w:p>
    <w:p>
      <w:pPr>
        <w:pStyle w:val="BodyText"/>
        <w:spacing w:before="9"/>
        <w:rPr>
          <w:sz w:val="19"/>
        </w:rPr>
      </w:pPr>
    </w:p>
    <w:p>
      <w:pPr>
        <w:pStyle w:val="BodyText"/>
        <w:spacing w:line="229" w:lineRule="exact" w:before="1"/>
        <w:ind w:left="406" w:right="142"/>
      </w:pPr>
      <w:r>
        <w:rPr/>
        <w:t>Las declaraciones y resoluciones de las Cámaras de Diputados y Senadores son inatacables.</w:t>
      </w:r>
    </w:p>
    <w:p>
      <w:pPr>
        <w:spacing w:line="183"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28-12-1982</w:t>
      </w:r>
    </w:p>
    <w:p>
      <w:pPr>
        <w:pStyle w:val="BodyText"/>
        <w:spacing w:before="1"/>
        <w:rPr>
          <w:rFonts w:ascii="Times New Roman"/>
          <w:i/>
        </w:rPr>
      </w:pPr>
    </w:p>
    <w:p>
      <w:pPr>
        <w:pStyle w:val="BodyText"/>
        <w:ind w:left="118" w:right="179" w:firstLine="288"/>
        <w:jc w:val="both"/>
      </w:pPr>
      <w:r>
        <w:rPr>
          <w:b/>
        </w:rPr>
        <w:t>Artículo 111. </w:t>
      </w:r>
      <w:r>
        <w:rPr/>
        <w:t>Para proceder penalmente contra los diputados y senadores al Congreso de la Unión, los ministros de la Suprema Corte de Justicia de la Nación, los magistrados de la Sala Superior del Tribunal Electoral, los consejeros de la Judicatura Federal, los secretarios de Despacho, el Fiscal General de la República, así como el consejero Presidente y los consejeros electorales del Consejo General del Instituto Nacional Electoral, por la comisión de delitos durante el tiempo de su encargo, la Cámara de Diputados declarará por mayoría absoluta de sus miembros presentes en sesión, si ha o no lugar a proceder contra el inculpado.</w:t>
      </w:r>
    </w:p>
    <w:p>
      <w:pPr>
        <w:spacing w:line="179" w:lineRule="exact" w:before="0"/>
        <w:ind w:left="2187" w:right="142" w:firstLine="0"/>
        <w:jc w:val="left"/>
        <w:rPr>
          <w:rFonts w:ascii="Times New Roman" w:hAnsi="Times New Roman"/>
          <w:i/>
          <w:sz w:val="16"/>
        </w:rPr>
      </w:pPr>
      <w:r>
        <w:rPr>
          <w:rFonts w:ascii="Times New Roman" w:hAnsi="Times New Roman"/>
          <w:i/>
          <w:color w:val="0000FF"/>
          <w:sz w:val="16"/>
        </w:rPr>
        <w:t>Párrafo reformado DOF 10-08-1987, 31-12-1994, 22-08-1996, 02-08-2007, 07-02-2014, 10-02-2014, 29-01-2016</w:t>
      </w:r>
    </w:p>
    <w:p>
      <w:pPr>
        <w:pStyle w:val="BodyText"/>
        <w:spacing w:before="3"/>
        <w:rPr>
          <w:rFonts w:ascii="Times New Roman"/>
          <w:i/>
        </w:rPr>
      </w:pPr>
    </w:p>
    <w:p>
      <w:pPr>
        <w:pStyle w:val="BodyText"/>
        <w:spacing w:before="1"/>
        <w:ind w:left="118" w:right="176" w:firstLine="288"/>
        <w:jc w:val="both"/>
      </w:pPr>
      <w:r>
        <w:rPr/>
        <w:t>Si la resolución de la Cámara fuese negativa se suspenderá todo procedimiento ulterior, pero ello no será obstáculo para que la imputación por la comisión del delito continúe su curso cuando el inculpado haya concluido el ejercicio de su encargo, pues la misma no prejuzga los fundamentos de la imputación.</w:t>
      </w:r>
    </w:p>
    <w:p>
      <w:pPr>
        <w:pStyle w:val="BodyText"/>
        <w:spacing w:before="9"/>
        <w:rPr>
          <w:sz w:val="19"/>
        </w:rPr>
      </w:pPr>
    </w:p>
    <w:p>
      <w:pPr>
        <w:pStyle w:val="BodyText"/>
        <w:spacing w:before="1"/>
        <w:ind w:left="118" w:right="180" w:firstLine="288"/>
        <w:jc w:val="both"/>
      </w:pPr>
      <w:r>
        <w:rPr/>
        <w:t>Si la Cámara declara que ha lugar a proceder, el sujeto quedará a disposición de las autoridades competentes para que actúen con arreglo a la ley.</w:t>
      </w:r>
    </w:p>
    <w:p>
      <w:pPr>
        <w:pStyle w:val="BodyText"/>
      </w:pPr>
    </w:p>
    <w:p>
      <w:pPr>
        <w:pStyle w:val="BodyText"/>
        <w:spacing w:before="1"/>
        <w:ind w:left="118" w:right="180" w:firstLine="288"/>
        <w:jc w:val="both"/>
      </w:pPr>
      <w:r>
        <w:rPr/>
        <w:t>Por lo que toca al Presidente de la República, sólo habrá lugar a acusarlo ante la Cámara de Senadores en los términos del artículo 110. En este supuesto, la Cámara de Senadores resolverá con base en la legislación penal aplicable.</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77" w:firstLine="288"/>
        <w:jc w:val="both"/>
      </w:pPr>
      <w:r>
        <w:rPr/>
        <w:t>Para poder proceder penalmente por delitos federales contra los ejecutivos de las entidades federativas, diputados locales, magistrados de los Tribunales Superiores de Justicia de las entidades federativas, en su caso los miembros de los Consejos de las Judicaturas Locales, y los miembros de los organismos a los que las Constituciones Locales les otorgue autonomía se seguirá el mismo procedimiento establecido en este artículo, pero en este supuesto, la declaración de procedencia será para el efecto de que se comunique a las Legislaturas Locales, para que en ejercicio de sus atribuciones procedan como corresponda.</w:t>
      </w:r>
    </w:p>
    <w:p>
      <w:pPr>
        <w:spacing w:line="182" w:lineRule="exact" w:before="0"/>
        <w:ind w:left="5495" w:right="142" w:firstLine="0"/>
        <w:jc w:val="left"/>
        <w:rPr>
          <w:rFonts w:ascii="Times New Roman" w:hAnsi="Times New Roman"/>
          <w:i/>
          <w:sz w:val="16"/>
        </w:rPr>
      </w:pPr>
      <w:r>
        <w:rPr>
          <w:rFonts w:ascii="Times New Roman" w:hAnsi="Times New Roman"/>
          <w:i/>
          <w:color w:val="0000FF"/>
          <w:sz w:val="16"/>
        </w:rPr>
        <w:t>Párrafo reformado DOF 31-12-1994, 07-02-2014, 29-01-2016</w:t>
      </w:r>
    </w:p>
    <w:p>
      <w:pPr>
        <w:pStyle w:val="BodyText"/>
        <w:spacing w:before="10"/>
        <w:rPr>
          <w:rFonts w:ascii="Times New Roman"/>
          <w:i/>
          <w:sz w:val="19"/>
        </w:rPr>
      </w:pPr>
    </w:p>
    <w:p>
      <w:pPr>
        <w:spacing w:before="0"/>
        <w:ind w:left="118" w:right="177" w:firstLine="288"/>
        <w:jc w:val="both"/>
        <w:rPr>
          <w:sz w:val="20"/>
        </w:rPr>
      </w:pPr>
      <w:r>
        <w:rPr>
          <w:sz w:val="20"/>
        </w:rPr>
        <w:t>Las declaraciones y resoluciones de la </w:t>
      </w:r>
      <w:r>
        <w:rPr>
          <w:b/>
          <w:sz w:val="20"/>
        </w:rPr>
        <w:t>(sic DOF 28-12-1982) </w:t>
      </w:r>
      <w:r>
        <w:rPr>
          <w:sz w:val="20"/>
        </w:rPr>
        <w:t>Cámaras de Diputados </w:t>
      </w:r>
      <w:r>
        <w:rPr>
          <w:b/>
          <w:sz w:val="20"/>
        </w:rPr>
        <w:t>(sic DOF 28-12- 1982) </w:t>
      </w:r>
      <w:r>
        <w:rPr>
          <w:sz w:val="20"/>
        </w:rPr>
        <w:t>Senadores son inatacables.</w:t>
      </w:r>
    </w:p>
    <w:p>
      <w:pPr>
        <w:pStyle w:val="BodyText"/>
        <w:spacing w:before="3"/>
      </w:pPr>
    </w:p>
    <w:p>
      <w:pPr>
        <w:pStyle w:val="BodyText"/>
        <w:spacing w:before="1"/>
        <w:ind w:left="118" w:right="184" w:firstLine="288"/>
        <w:jc w:val="both"/>
      </w:pPr>
      <w:r>
        <w:rPr/>
        <w:t>El efecto de la declaración de que ha lugar a proceder contra el inculpado será separarlo de su encargo en tanto esté sujeto a proceso penal. Si éste culmina en sentencia absolutoria el inculpado podrá reasumir su función. Si la sentencia fuese condenatoria y se trata de un delito cometido durante el ejercicio de su encargo, no se concederá al reo la gracia del indulto.</w:t>
      </w:r>
    </w:p>
    <w:p>
      <w:pPr>
        <w:pStyle w:val="BodyText"/>
      </w:pPr>
    </w:p>
    <w:p>
      <w:pPr>
        <w:pStyle w:val="BodyText"/>
        <w:spacing w:before="1"/>
        <w:ind w:left="118" w:right="186" w:firstLine="288"/>
        <w:jc w:val="both"/>
      </w:pPr>
      <w:r>
        <w:rPr/>
        <w:t>En demandas del orden civil que se entablen contra cualquier servidor público no se requerirá declaración de procedencia.</w:t>
      </w:r>
    </w:p>
    <w:p>
      <w:pPr>
        <w:pStyle w:val="BodyText"/>
        <w:spacing w:before="9"/>
        <w:rPr>
          <w:sz w:val="19"/>
        </w:rPr>
      </w:pPr>
    </w:p>
    <w:p>
      <w:pPr>
        <w:pStyle w:val="BodyText"/>
        <w:spacing w:before="1"/>
        <w:ind w:left="118" w:right="182" w:firstLine="288"/>
        <w:jc w:val="both"/>
      </w:pPr>
      <w:r>
        <w:rPr/>
        <w:t>Las sanciones penales se aplicarán de acuerdo con lo dispuesto en la legislación penal, y tratándose de delitos por cuya comisión el autor obtenga un beneficio económico o cause daños o perjuicios patrimoniales, deberán graduarse de acuerdo con el lucro obtenido y con la necesidad de satisfacer los daños y perjuicios causados por su conducta ilícita.</w:t>
      </w:r>
    </w:p>
    <w:p>
      <w:pPr>
        <w:pStyle w:val="BodyText"/>
      </w:pPr>
    </w:p>
    <w:p>
      <w:pPr>
        <w:pStyle w:val="BodyText"/>
        <w:spacing w:before="1"/>
        <w:ind w:left="118" w:right="182" w:firstLine="288"/>
        <w:jc w:val="both"/>
      </w:pPr>
      <w:r>
        <w:rPr/>
        <w:t>Las sanciones económicas no podrán exceder de tres tantos de los beneficios obtenidos o de los daños o perjuicios causados.</w:t>
      </w:r>
    </w:p>
    <w:p>
      <w:pPr>
        <w:spacing w:line="182" w:lineRule="exact" w:before="0"/>
        <w:ind w:left="4648" w:right="142" w:firstLine="0"/>
        <w:jc w:val="left"/>
        <w:rPr>
          <w:rFonts w:ascii="Times New Roman" w:hAnsi="Times New Roman"/>
          <w:i/>
          <w:sz w:val="16"/>
        </w:rPr>
      </w:pPr>
      <w:r>
        <w:rPr>
          <w:rFonts w:ascii="Times New Roman" w:hAnsi="Times New Roman"/>
          <w:i/>
          <w:color w:val="0000FF"/>
          <w:sz w:val="16"/>
        </w:rPr>
        <w:t>Artículo reformado DOF 20-08-1928, 21-09-1944, 08-10-1974, 28-12-1982</w:t>
      </w:r>
    </w:p>
    <w:p>
      <w:pPr>
        <w:pStyle w:val="BodyText"/>
        <w:spacing w:before="1"/>
        <w:rPr>
          <w:rFonts w:ascii="Times New Roman"/>
          <w:i/>
        </w:rPr>
      </w:pPr>
    </w:p>
    <w:p>
      <w:pPr>
        <w:pStyle w:val="BodyText"/>
        <w:ind w:left="118" w:right="185" w:firstLine="288"/>
        <w:jc w:val="both"/>
      </w:pPr>
      <w:r>
        <w:rPr>
          <w:b/>
        </w:rPr>
        <w:t>Artículo 112. </w:t>
      </w:r>
      <w:r>
        <w:rPr/>
        <w:t>No se requerirá declaración de procedencia de la Cámara de Diputados cuando alguno de los servidores públicos a que hace referencia el párrafo primero del artículo 111 cometa un delito durante el tiempo en que se encuentre separado de su encargo.</w:t>
      </w:r>
    </w:p>
    <w:p>
      <w:pPr>
        <w:pStyle w:val="BodyText"/>
      </w:pPr>
    </w:p>
    <w:p>
      <w:pPr>
        <w:pStyle w:val="BodyText"/>
        <w:spacing w:before="1"/>
        <w:ind w:left="118" w:right="184" w:firstLine="288"/>
        <w:jc w:val="both"/>
      </w:pPr>
      <w:r>
        <w:rPr/>
        <w:t>Si el servidor público ha vuelto a desempeñar sus funciones propias o ha sido nombrado o electo para desempeñar otro cargo distinto, pero de los enumerados por el artículo 111, se procederá de acuerdo con lo dispuesto en dicho precepto.</w:t>
      </w:r>
    </w:p>
    <w:p>
      <w:pPr>
        <w:spacing w:line="179"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28-12-1982</w:t>
      </w:r>
    </w:p>
    <w:p>
      <w:pPr>
        <w:pStyle w:val="BodyText"/>
        <w:spacing w:before="1"/>
        <w:rPr>
          <w:rFonts w:ascii="Times New Roman"/>
          <w:i/>
        </w:rPr>
      </w:pPr>
    </w:p>
    <w:p>
      <w:pPr>
        <w:pStyle w:val="BodyText"/>
        <w:ind w:left="118" w:right="176" w:firstLine="288"/>
        <w:jc w:val="both"/>
      </w:pPr>
      <w:r>
        <w:rPr>
          <w:b/>
        </w:rPr>
        <w:t>Artículo 113. </w:t>
      </w:r>
      <w:r>
        <w:rPr/>
        <w:t>El Sistema Nacional Anticorrupción es la instancia de coordinación entre las autoridades de todos los órdenes de gobierno competentes en la prevención, detección y sanción de responsabilidades administrativas y hechos de corrupción, así como en la fiscalización y control de recursos públicos. Para el cumplimiento de su objeto se sujetará a las siguientes bases mínimas:</w:t>
      </w:r>
    </w:p>
    <w:p>
      <w:pPr>
        <w:pStyle w:val="BodyText"/>
        <w:spacing w:before="9"/>
        <w:rPr>
          <w:sz w:val="19"/>
        </w:rPr>
      </w:pPr>
    </w:p>
    <w:p>
      <w:pPr>
        <w:pStyle w:val="ListParagraph"/>
        <w:numPr>
          <w:ilvl w:val="0"/>
          <w:numId w:val="49"/>
        </w:numPr>
        <w:tabs>
          <w:tab w:pos="952" w:val="left" w:leader="none"/>
        </w:tabs>
        <w:spacing w:line="240" w:lineRule="auto" w:before="1" w:after="0"/>
        <w:ind w:left="951" w:right="179" w:hanging="545"/>
        <w:jc w:val="both"/>
        <w:rPr>
          <w:sz w:val="20"/>
        </w:rPr>
      </w:pPr>
      <w:r>
        <w:rPr>
          <w:sz w:val="20"/>
        </w:rPr>
        <w:t>El Sistema contará con un Comité Coordinador que estará integrado por los titulares de la Auditoría Superior de la Federación; de la Fiscalía Especializada en Combate a la Corrupción; de la secretaría del Ejecutivo Federal responsable del control interno; por el presidente del Tribunal Federal de Justicia Administrativa; el presidente del organismo garante que establece  el artículo 6o. de esta Constitución; así como por un representante del Consejo de la Judicatura Federal y otro del Comité de Participación</w:t>
      </w:r>
      <w:r>
        <w:rPr>
          <w:spacing w:val="-19"/>
          <w:sz w:val="20"/>
        </w:rPr>
        <w:t> </w:t>
      </w:r>
      <w:r>
        <w:rPr>
          <w:sz w:val="20"/>
        </w:rPr>
        <w:t>Ciudadana;</w:t>
      </w:r>
    </w:p>
    <w:p>
      <w:pPr>
        <w:pStyle w:val="BodyText"/>
        <w:spacing w:before="9"/>
        <w:rPr>
          <w:sz w:val="19"/>
        </w:rPr>
      </w:pPr>
    </w:p>
    <w:p>
      <w:pPr>
        <w:pStyle w:val="ListParagraph"/>
        <w:numPr>
          <w:ilvl w:val="0"/>
          <w:numId w:val="49"/>
        </w:numPr>
        <w:tabs>
          <w:tab w:pos="952" w:val="left" w:leader="none"/>
        </w:tabs>
        <w:spacing w:line="240" w:lineRule="auto" w:before="1" w:after="0"/>
        <w:ind w:left="951" w:right="183" w:hanging="545"/>
        <w:jc w:val="both"/>
        <w:rPr>
          <w:sz w:val="20"/>
        </w:rPr>
      </w:pPr>
      <w:r>
        <w:rPr>
          <w:sz w:val="20"/>
        </w:rPr>
        <w:t>El Comité de Participación Ciudadana del Sistema deberá integrarse por cinco ciudadanos que se hayan destacado por su contribución a la transparencia, la rendición de cuentas o el combate a la corrupción y serán designados en los términos que establezca la ley,</w:t>
      </w:r>
      <w:r>
        <w:rPr>
          <w:spacing w:val="-16"/>
          <w:sz w:val="20"/>
        </w:rPr>
        <w:t> </w:t>
      </w:r>
      <w:r>
        <w:rPr>
          <w:sz w:val="20"/>
        </w:rPr>
        <w:t>y</w:t>
      </w:r>
    </w:p>
    <w:p>
      <w:pPr>
        <w:spacing w:after="0" w:line="240" w:lineRule="auto"/>
        <w:jc w:val="both"/>
        <w:rPr>
          <w:sz w:val="20"/>
        </w:rPr>
        <w:sectPr>
          <w:pgSz w:w="12250" w:h="15850"/>
          <w:pgMar w:header="709" w:footer="696" w:top="1760" w:bottom="880" w:left="1300" w:right="1240"/>
        </w:sectPr>
      </w:pPr>
    </w:p>
    <w:p>
      <w:pPr>
        <w:pStyle w:val="BodyText"/>
      </w:pPr>
    </w:p>
    <w:p>
      <w:pPr>
        <w:pStyle w:val="BodyText"/>
        <w:spacing w:before="1"/>
        <w:rPr>
          <w:sz w:val="29"/>
        </w:rPr>
      </w:pPr>
    </w:p>
    <w:p>
      <w:pPr>
        <w:pStyle w:val="ListParagraph"/>
        <w:numPr>
          <w:ilvl w:val="0"/>
          <w:numId w:val="49"/>
        </w:numPr>
        <w:tabs>
          <w:tab w:pos="951" w:val="left" w:leader="none"/>
          <w:tab w:pos="952" w:val="left" w:leader="none"/>
        </w:tabs>
        <w:spacing w:line="240" w:lineRule="auto" w:before="74" w:after="0"/>
        <w:ind w:left="951" w:right="0" w:hanging="545"/>
        <w:jc w:val="left"/>
        <w:rPr>
          <w:sz w:val="20"/>
        </w:rPr>
      </w:pPr>
      <w:r>
        <w:rPr>
          <w:sz w:val="20"/>
        </w:rPr>
        <w:t>Corresponderá al Comité Coordinador del Sistema, en los términos que determine la</w:t>
      </w:r>
      <w:r>
        <w:rPr>
          <w:spacing w:val="-24"/>
          <w:sz w:val="20"/>
        </w:rPr>
        <w:t> </w:t>
      </w:r>
      <w:r>
        <w:rPr>
          <w:sz w:val="20"/>
        </w:rPr>
        <w:t>Ley:</w:t>
      </w:r>
    </w:p>
    <w:p>
      <w:pPr>
        <w:pStyle w:val="BodyText"/>
      </w:pPr>
    </w:p>
    <w:p>
      <w:pPr>
        <w:pStyle w:val="ListParagraph"/>
        <w:numPr>
          <w:ilvl w:val="1"/>
          <w:numId w:val="49"/>
        </w:numPr>
        <w:tabs>
          <w:tab w:pos="1496" w:val="left" w:leader="none"/>
          <w:tab w:pos="1497" w:val="left" w:leader="none"/>
        </w:tabs>
        <w:spacing w:line="240" w:lineRule="auto" w:before="1" w:after="0"/>
        <w:ind w:left="1496" w:right="0" w:hanging="545"/>
        <w:jc w:val="left"/>
        <w:rPr>
          <w:sz w:val="20"/>
        </w:rPr>
      </w:pPr>
      <w:r>
        <w:rPr>
          <w:sz w:val="20"/>
        </w:rPr>
        <w:t>El establecimiento de mecanismos de coordinación con los sistemas</w:t>
      </w:r>
      <w:r>
        <w:rPr>
          <w:spacing w:val="-24"/>
          <w:sz w:val="20"/>
        </w:rPr>
        <w:t> </w:t>
      </w:r>
      <w:r>
        <w:rPr>
          <w:sz w:val="20"/>
        </w:rPr>
        <w:t>locales;</w:t>
      </w:r>
    </w:p>
    <w:p>
      <w:pPr>
        <w:pStyle w:val="BodyText"/>
        <w:spacing w:before="9"/>
        <w:rPr>
          <w:sz w:val="19"/>
        </w:rPr>
      </w:pPr>
    </w:p>
    <w:p>
      <w:pPr>
        <w:pStyle w:val="ListParagraph"/>
        <w:numPr>
          <w:ilvl w:val="1"/>
          <w:numId w:val="49"/>
        </w:numPr>
        <w:tabs>
          <w:tab w:pos="1497" w:val="left" w:leader="none"/>
        </w:tabs>
        <w:spacing w:line="242" w:lineRule="auto" w:before="1" w:after="0"/>
        <w:ind w:left="1496" w:right="176" w:hanging="545"/>
        <w:jc w:val="both"/>
        <w:rPr>
          <w:sz w:val="20"/>
        </w:rPr>
      </w:pPr>
      <w:r>
        <w:rPr>
          <w:sz w:val="20"/>
        </w:rPr>
        <w:t>El diseño y promoción de políticas integrales en materia de fiscalización y control de recursos públicos, de prevención, control y disuasión de faltas administrativas y hechos de corrupción, en especial sobre las causas que los</w:t>
      </w:r>
      <w:r>
        <w:rPr>
          <w:spacing w:val="-18"/>
          <w:sz w:val="20"/>
        </w:rPr>
        <w:t> </w:t>
      </w:r>
      <w:r>
        <w:rPr>
          <w:sz w:val="20"/>
        </w:rPr>
        <w:t>generan;</w:t>
      </w:r>
    </w:p>
    <w:p>
      <w:pPr>
        <w:pStyle w:val="BodyText"/>
        <w:spacing w:before="5"/>
        <w:rPr>
          <w:sz w:val="19"/>
        </w:rPr>
      </w:pPr>
    </w:p>
    <w:p>
      <w:pPr>
        <w:pStyle w:val="ListParagraph"/>
        <w:numPr>
          <w:ilvl w:val="1"/>
          <w:numId w:val="49"/>
        </w:numPr>
        <w:tabs>
          <w:tab w:pos="1497" w:val="left" w:leader="none"/>
        </w:tabs>
        <w:spacing w:line="242" w:lineRule="auto" w:before="0" w:after="0"/>
        <w:ind w:left="1496" w:right="176" w:hanging="545"/>
        <w:jc w:val="both"/>
        <w:rPr>
          <w:sz w:val="20"/>
        </w:rPr>
      </w:pPr>
      <w:r>
        <w:rPr>
          <w:sz w:val="20"/>
        </w:rPr>
        <w:t>La determinación de los mecanismos de suministro, intercambio, sistematización y actualización de la información que sobre estas materias generen las instituciones competentes de los órdenes de</w:t>
      </w:r>
      <w:r>
        <w:rPr>
          <w:spacing w:val="-11"/>
          <w:sz w:val="20"/>
        </w:rPr>
        <w:t> </w:t>
      </w:r>
      <w:r>
        <w:rPr>
          <w:sz w:val="20"/>
        </w:rPr>
        <w:t>gobierno;</w:t>
      </w:r>
    </w:p>
    <w:p>
      <w:pPr>
        <w:pStyle w:val="BodyText"/>
        <w:spacing w:before="7"/>
        <w:rPr>
          <w:sz w:val="19"/>
        </w:rPr>
      </w:pPr>
    </w:p>
    <w:p>
      <w:pPr>
        <w:pStyle w:val="ListParagraph"/>
        <w:numPr>
          <w:ilvl w:val="1"/>
          <w:numId w:val="49"/>
        </w:numPr>
        <w:tabs>
          <w:tab w:pos="1497" w:val="left" w:leader="none"/>
        </w:tabs>
        <w:spacing w:line="242" w:lineRule="auto" w:before="0" w:after="0"/>
        <w:ind w:left="1496" w:right="177" w:hanging="545"/>
        <w:jc w:val="both"/>
        <w:rPr>
          <w:sz w:val="20"/>
        </w:rPr>
      </w:pPr>
      <w:r>
        <w:rPr>
          <w:sz w:val="20"/>
        </w:rPr>
        <w:t>El establecimiento de bases y principios para la efectiva coordinación de las autoridades de los órdenes de gobierno en materia de fiscalización y control de los recursos</w:t>
      </w:r>
      <w:r>
        <w:rPr>
          <w:spacing w:val="-26"/>
          <w:sz w:val="20"/>
        </w:rPr>
        <w:t> </w:t>
      </w:r>
      <w:r>
        <w:rPr>
          <w:sz w:val="20"/>
        </w:rPr>
        <w:t>públicos;</w:t>
      </w:r>
    </w:p>
    <w:p>
      <w:pPr>
        <w:pStyle w:val="BodyText"/>
        <w:spacing w:before="5"/>
        <w:rPr>
          <w:sz w:val="19"/>
        </w:rPr>
      </w:pPr>
    </w:p>
    <w:p>
      <w:pPr>
        <w:pStyle w:val="ListParagraph"/>
        <w:numPr>
          <w:ilvl w:val="1"/>
          <w:numId w:val="49"/>
        </w:numPr>
        <w:tabs>
          <w:tab w:pos="1497" w:val="left" w:leader="none"/>
        </w:tabs>
        <w:spacing w:line="242" w:lineRule="auto" w:before="0" w:after="0"/>
        <w:ind w:left="1496" w:right="180" w:hanging="545"/>
        <w:jc w:val="both"/>
        <w:rPr>
          <w:sz w:val="20"/>
        </w:rPr>
      </w:pPr>
      <w:r>
        <w:rPr>
          <w:sz w:val="20"/>
        </w:rPr>
        <w:t>La elaboración de un informe anual que contenga los avances y resultados del ejercicio  de sus funciones y de la aplicación de políticas y programas en la</w:t>
      </w:r>
      <w:r>
        <w:rPr>
          <w:spacing w:val="-15"/>
          <w:sz w:val="20"/>
        </w:rPr>
        <w:t> </w:t>
      </w:r>
      <w:r>
        <w:rPr>
          <w:sz w:val="20"/>
        </w:rPr>
        <w:t>materia.</w:t>
      </w:r>
    </w:p>
    <w:p>
      <w:pPr>
        <w:pStyle w:val="BodyText"/>
        <w:spacing w:before="10"/>
        <w:rPr>
          <w:sz w:val="19"/>
        </w:rPr>
      </w:pPr>
    </w:p>
    <w:p>
      <w:pPr>
        <w:pStyle w:val="BodyText"/>
        <w:ind w:left="1496" w:right="179"/>
        <w:jc w:val="both"/>
      </w:pPr>
      <w:r>
        <w:rPr/>
        <w:t>Derivado de este informe, podrá emitir recomendaciones no vinculantes a las autoridades, con el objeto de que adopten medidas dirigidas al fortalecimiento institucional para la prevención de faltas administrativas y hechos de corrupción, así como al mejoramiento de su desempeño y del control interno. Las autoridades destinatarias de las  recomendaciones informarán al Comité sobre la atención que brinden a las</w:t>
      </w:r>
      <w:r>
        <w:rPr>
          <w:spacing w:val="-19"/>
        </w:rPr>
        <w:t> </w:t>
      </w:r>
      <w:r>
        <w:rPr/>
        <w:t>mismas.</w:t>
      </w:r>
    </w:p>
    <w:p>
      <w:pPr>
        <w:pStyle w:val="BodyText"/>
      </w:pPr>
    </w:p>
    <w:p>
      <w:pPr>
        <w:pStyle w:val="BodyText"/>
        <w:spacing w:before="1"/>
        <w:ind w:left="118" w:right="180" w:firstLine="288"/>
        <w:jc w:val="both"/>
      </w:pPr>
      <w:r>
        <w:rPr/>
        <w:t>Las entidades federativas establecerán sistemas locales anticorrupción con el objeto de coordinar a las autoridades locales competentes en la prevención, detección y sanción de responsabilidades administrativas y hechos de</w:t>
      </w:r>
      <w:r>
        <w:rPr>
          <w:spacing w:val="-13"/>
        </w:rPr>
        <w:t> </w:t>
      </w:r>
      <w:r>
        <w:rPr/>
        <w:t>corrupción.</w:t>
      </w:r>
    </w:p>
    <w:p>
      <w:pPr>
        <w:spacing w:line="182" w:lineRule="exact" w:before="0"/>
        <w:ind w:left="406" w:right="142" w:firstLine="5069"/>
        <w:jc w:val="left"/>
        <w:rPr>
          <w:rFonts w:ascii="Times New Roman" w:hAnsi="Times New Roman"/>
          <w:i/>
          <w:sz w:val="16"/>
        </w:rPr>
      </w:pPr>
      <w:r>
        <w:rPr>
          <w:rFonts w:ascii="Times New Roman" w:hAnsi="Times New Roman"/>
          <w:i/>
          <w:color w:val="0000FF"/>
          <w:sz w:val="16"/>
        </w:rPr>
        <w:t>Artículo reformado DOF 28-12-1982, 14-06-2002, 27-05-2015</w:t>
      </w:r>
    </w:p>
    <w:p>
      <w:pPr>
        <w:pStyle w:val="BodyText"/>
        <w:spacing w:before="1"/>
        <w:rPr>
          <w:rFonts w:ascii="Times New Roman"/>
          <w:i/>
        </w:rPr>
      </w:pPr>
    </w:p>
    <w:p>
      <w:pPr>
        <w:pStyle w:val="BodyText"/>
        <w:ind w:left="118" w:right="182" w:firstLine="288"/>
        <w:jc w:val="both"/>
      </w:pPr>
      <w:r>
        <w:rPr>
          <w:b/>
        </w:rPr>
        <w:t>Artículo 114. </w:t>
      </w:r>
      <w:r>
        <w:rPr/>
        <w:t>El Procedimiento de juicio político sólo podrá iniciarse durante el período en el que el servidor público desempeñe su cargo y dentro de un año después. Las sanciones correspondientes se aplicarán en un período no mayor de un año a partir de iniciado el procedimiento.</w:t>
      </w:r>
    </w:p>
    <w:p>
      <w:pPr>
        <w:pStyle w:val="BodyText"/>
      </w:pPr>
    </w:p>
    <w:p>
      <w:pPr>
        <w:pStyle w:val="BodyText"/>
        <w:spacing w:before="1"/>
        <w:ind w:left="118" w:right="179" w:firstLine="288"/>
        <w:jc w:val="both"/>
      </w:pPr>
      <w:r>
        <w:rPr/>
        <w:t>La responsabilidad por delitos cometidos durante el tiempo del encargo por cualquier servidor público, será exigible de acuerdo con los plazos de prescripción consignados en la Ley penal, que nunca serán inferiores a tres años. Los plazos de prescripción se interrumpen en tanto el servidor público desempeña alguno de los encargos a que hace referencia el artículo 111.</w:t>
      </w:r>
    </w:p>
    <w:p>
      <w:pPr>
        <w:pStyle w:val="BodyText"/>
      </w:pPr>
    </w:p>
    <w:p>
      <w:pPr>
        <w:pStyle w:val="BodyText"/>
        <w:spacing w:before="1"/>
        <w:ind w:left="118" w:right="180" w:firstLine="288"/>
        <w:jc w:val="both"/>
      </w:pPr>
      <w:r>
        <w:rPr/>
        <w:t>La ley señalará los casos de prescripción de la responsabilidad administrativa tomando en cuenta la naturaleza y consecuencia de los actos y omisiones a que hace referencia la fracción III del artículo 109. Cuando dichos actos u omisiones fuesen graves los plazos de prescripción no serán inferiores a siete años.</w:t>
      </w:r>
    </w:p>
    <w:p>
      <w:pPr>
        <w:spacing w:line="240" w:lineRule="auto" w:before="0"/>
        <w:ind w:left="7130" w:right="173" w:firstLine="16"/>
        <w:jc w:val="right"/>
        <w:rPr>
          <w:rFonts w:ascii="Times New Roman" w:hAnsi="Times New Roman"/>
          <w:i/>
          <w:sz w:val="16"/>
        </w:rPr>
      </w:pPr>
      <w:r>
        <w:rPr>
          <w:rFonts w:ascii="Times New Roman" w:hAnsi="Times New Roman"/>
          <w:i/>
          <w:color w:val="0000FF"/>
          <w:sz w:val="16"/>
        </w:rPr>
        <w:t>Párrafo reformado DOF 27-05-2015</w:t>
      </w:r>
      <w:r>
        <w:rPr>
          <w:rFonts w:ascii="Times New Roman" w:hAnsi="Times New Roman"/>
          <w:i/>
          <w:color w:val="0000FF"/>
          <w:w w:val="100"/>
          <w:sz w:val="16"/>
        </w:rPr>
        <w:t> </w:t>
      </w:r>
      <w:r>
        <w:rPr>
          <w:rFonts w:ascii="Times New Roman" w:hAnsi="Times New Roman"/>
          <w:i/>
          <w:color w:val="0000FF"/>
          <w:sz w:val="16"/>
        </w:rPr>
        <w:t>Artículo reformado DOF 28-12-1982</w:t>
      </w:r>
    </w:p>
    <w:p>
      <w:pPr>
        <w:pStyle w:val="BodyText"/>
        <w:spacing w:before="1"/>
        <w:rPr>
          <w:rFonts w:ascii="Times New Roman"/>
          <w:i/>
        </w:rPr>
      </w:pPr>
    </w:p>
    <w:p>
      <w:pPr>
        <w:pStyle w:val="Heading1"/>
        <w:spacing w:line="252" w:lineRule="exact" w:before="1"/>
        <w:ind w:right="200"/>
      </w:pPr>
      <w:r>
        <w:rPr/>
        <w:t>Título Quinto</w:t>
      </w:r>
    </w:p>
    <w:p>
      <w:pPr>
        <w:spacing w:line="252" w:lineRule="exact" w:before="0"/>
        <w:ind w:left="143" w:right="201" w:firstLine="0"/>
        <w:jc w:val="center"/>
        <w:rPr>
          <w:b/>
          <w:sz w:val="22"/>
        </w:rPr>
      </w:pPr>
      <w:r>
        <w:rPr>
          <w:b/>
          <w:sz w:val="22"/>
        </w:rPr>
        <w:t>De los Estados de la Federación y de la Ciudad de México</w:t>
      </w:r>
    </w:p>
    <w:p>
      <w:pPr>
        <w:spacing w:line="183" w:lineRule="exact" w:before="0"/>
        <w:ind w:left="39" w:right="173" w:firstLine="0"/>
        <w:jc w:val="right"/>
        <w:rPr>
          <w:rFonts w:ascii="Times New Roman" w:hAnsi="Times New Roman"/>
          <w:i/>
          <w:sz w:val="16"/>
        </w:rPr>
      </w:pPr>
      <w:r>
        <w:rPr>
          <w:rFonts w:ascii="Times New Roman" w:hAnsi="Times New Roman"/>
          <w:i/>
          <w:color w:val="0000FF"/>
          <w:sz w:val="16"/>
        </w:rPr>
        <w:t>Denominación del Título reformada DOF 25-10-1993, 29-01-2016</w:t>
      </w:r>
    </w:p>
    <w:p>
      <w:pPr>
        <w:pStyle w:val="BodyText"/>
        <w:spacing w:before="1"/>
        <w:rPr>
          <w:rFonts w:ascii="Times New Roman"/>
          <w:i/>
        </w:rPr>
      </w:pPr>
    </w:p>
    <w:p>
      <w:pPr>
        <w:pStyle w:val="BodyText"/>
        <w:ind w:left="118" w:right="182" w:firstLine="288"/>
        <w:jc w:val="both"/>
      </w:pPr>
      <w:r>
        <w:rPr>
          <w:b/>
        </w:rPr>
        <w:t>Artículo 115. </w:t>
      </w:r>
      <w:r>
        <w:rPr/>
        <w:t>Los estados adoptarán, para su régimen interior, la forma de gobierno republicano, representativo, democrático, laico y popular, teniendo como base de su división territorial y de su organización política y administrativa, el municipio libre, conforme a las bases siguientes: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10-02-2014</w:t>
      </w:r>
    </w:p>
    <w:p>
      <w:pPr>
        <w:spacing w:after="0" w:line="182" w:lineRule="exact"/>
        <w:jc w:val="right"/>
        <w:rPr>
          <w:rFonts w:ascii="Times New Roman" w:hAnsi="Times New Roman"/>
          <w:sz w:val="16"/>
        </w:rPr>
        <w:sectPr>
          <w:pgSz w:w="12250" w:h="15850"/>
          <w:pgMar w:header="709" w:footer="696" w:top="1760" w:bottom="880" w:left="1300" w:right="1240"/>
        </w:sectPr>
      </w:pPr>
    </w:p>
    <w:p>
      <w:pPr>
        <w:pStyle w:val="BodyText"/>
        <w:rPr>
          <w:rFonts w:ascii="Times New Roman"/>
          <w:i/>
        </w:rPr>
      </w:pPr>
    </w:p>
    <w:p>
      <w:pPr>
        <w:pStyle w:val="BodyText"/>
        <w:spacing w:before="1"/>
        <w:rPr>
          <w:rFonts w:ascii="Times New Roman"/>
          <w:i/>
          <w:sz w:val="29"/>
        </w:rPr>
      </w:pPr>
    </w:p>
    <w:p>
      <w:pPr>
        <w:pStyle w:val="ListParagraph"/>
        <w:numPr>
          <w:ilvl w:val="0"/>
          <w:numId w:val="50"/>
        </w:numPr>
        <w:tabs>
          <w:tab w:pos="952" w:val="left" w:leader="none"/>
        </w:tabs>
        <w:spacing w:line="240" w:lineRule="auto" w:before="74" w:after="0"/>
        <w:ind w:left="951" w:right="175" w:hanging="545"/>
        <w:jc w:val="both"/>
        <w:rPr>
          <w:sz w:val="20"/>
        </w:rPr>
      </w:pPr>
      <w:r>
        <w:rPr>
          <w:sz w:val="20"/>
        </w:rPr>
        <w:t>Cada Municipio será gobernado por un Ayuntamiento de elección popular directa, integrado por un Presidente Municipal y el número de regidores y síndicos que la ley determine. La competencia que esta Constitución otorga al gobierno municipal se ejercerá por el Ayuntamiento de manera exclusiva y no habrá autoridad intermedia alguna entre éste y el gobierno del</w:t>
      </w:r>
      <w:r>
        <w:rPr>
          <w:spacing w:val="-25"/>
          <w:sz w:val="20"/>
        </w:rPr>
        <w:t> </w:t>
      </w:r>
      <w:r>
        <w:rPr>
          <w:sz w:val="20"/>
        </w:rPr>
        <w:t>Estado.</w:t>
      </w:r>
    </w:p>
    <w:p>
      <w:pPr>
        <w:spacing w:line="182" w:lineRule="exact" w:before="0"/>
        <w:ind w:left="951" w:right="142" w:firstLine="6195"/>
        <w:jc w:val="left"/>
        <w:rPr>
          <w:rFonts w:ascii="Times New Roman" w:hAnsi="Times New Roman"/>
          <w:i/>
          <w:sz w:val="16"/>
        </w:rPr>
      </w:pPr>
      <w:r>
        <w:rPr>
          <w:rFonts w:ascii="Times New Roman" w:hAnsi="Times New Roman"/>
          <w:i/>
          <w:color w:val="0000FF"/>
          <w:sz w:val="16"/>
        </w:rPr>
        <w:t>Párrafo reformado DOF 23-12-1999</w:t>
      </w:r>
    </w:p>
    <w:p>
      <w:pPr>
        <w:pStyle w:val="BodyText"/>
        <w:spacing w:before="3"/>
        <w:rPr>
          <w:rFonts w:ascii="Times New Roman"/>
          <w:i/>
        </w:rPr>
      </w:pPr>
    </w:p>
    <w:p>
      <w:pPr>
        <w:pStyle w:val="BodyText"/>
        <w:spacing w:before="1"/>
        <w:ind w:left="951" w:right="171"/>
        <w:jc w:val="both"/>
      </w:pPr>
      <w:r>
        <w:rPr/>
        <w:t>Las Constituciones de los estados deberán establecer la elección consecutiva para el mismo cargo de presidentes municipales, regidores y síndicos, por un período adicional, siempre y cuando el periodo del mandato de los ayuntamientos no sea superior a tres años. La postulación sólo podrá ser realizada por el mismo partido o por cualquiera de los partidos integrantes de la coalición que lo hubieren postulado, salvo que hayan renunciado o perdido su militancia antes de la mitad de su</w:t>
      </w:r>
      <w:r>
        <w:rPr>
          <w:spacing w:val="-9"/>
        </w:rPr>
        <w:t> </w:t>
      </w:r>
      <w:r>
        <w:rPr/>
        <w:t>mandato.</w:t>
      </w:r>
    </w:p>
    <w:p>
      <w:pPr>
        <w:spacing w:line="182" w:lineRule="exact" w:before="0"/>
        <w:ind w:left="951" w:right="142" w:firstLine="6195"/>
        <w:jc w:val="left"/>
        <w:rPr>
          <w:rFonts w:ascii="Times New Roman" w:hAnsi="Times New Roman"/>
          <w:i/>
          <w:sz w:val="16"/>
        </w:rPr>
      </w:pPr>
      <w:r>
        <w:rPr>
          <w:rFonts w:ascii="Times New Roman" w:hAnsi="Times New Roman"/>
          <w:i/>
          <w:color w:val="0000FF"/>
          <w:sz w:val="16"/>
        </w:rPr>
        <w:t>Párrafo reformado DOF 10-02-2014</w:t>
      </w:r>
    </w:p>
    <w:p>
      <w:pPr>
        <w:pStyle w:val="BodyText"/>
        <w:spacing w:before="1"/>
        <w:rPr>
          <w:rFonts w:ascii="Times New Roman"/>
          <w:i/>
        </w:rPr>
      </w:pPr>
    </w:p>
    <w:p>
      <w:pPr>
        <w:pStyle w:val="BodyText"/>
        <w:ind w:left="951" w:right="178"/>
        <w:jc w:val="both"/>
      </w:pPr>
      <w:r>
        <w:rPr/>
        <w:t>Las Legislaturas locales, por acuerdo de las dos terceras partes de sus integrantes, podrán suspender ayuntamientos, declarar que éstos han desaparecido y suspender o revocar el mandato a alguno de sus miembros, por alguna de las causas graves que la ley local prevenga, siempre y cuando sus miembros hayan tenido oportunidad suficiente para rendir las pruebas y hacerlos </w:t>
      </w:r>
      <w:r>
        <w:rPr>
          <w:b/>
        </w:rPr>
        <w:t>(sic DOF 03-02-1983) </w:t>
      </w:r>
      <w:r>
        <w:rPr/>
        <w:t>alegatos que a su juicio convengan.</w:t>
      </w:r>
    </w:p>
    <w:p>
      <w:pPr>
        <w:pStyle w:val="BodyText"/>
        <w:spacing w:before="3"/>
      </w:pPr>
    </w:p>
    <w:p>
      <w:pPr>
        <w:pStyle w:val="BodyText"/>
        <w:ind w:left="951" w:right="187"/>
        <w:jc w:val="both"/>
      </w:pPr>
      <w:r>
        <w:rPr/>
        <w:t>Si alguno de los miembros dejare de desempeñar su cargo, será sustituido por su suplente, o se procederá según lo disponga la ley.</w:t>
      </w:r>
    </w:p>
    <w:p>
      <w:pPr>
        <w:spacing w:line="182" w:lineRule="exact" w:before="0"/>
        <w:ind w:left="951" w:right="142" w:firstLine="6195"/>
        <w:jc w:val="left"/>
        <w:rPr>
          <w:rFonts w:ascii="Times New Roman" w:hAnsi="Times New Roman"/>
          <w:i/>
          <w:sz w:val="16"/>
        </w:rPr>
      </w:pPr>
      <w:r>
        <w:rPr>
          <w:rFonts w:ascii="Times New Roman" w:hAnsi="Times New Roman"/>
          <w:i/>
          <w:color w:val="0000FF"/>
          <w:sz w:val="16"/>
        </w:rPr>
        <w:t>Párrafo reformado DOF 23-12-1999</w:t>
      </w:r>
    </w:p>
    <w:p>
      <w:pPr>
        <w:pStyle w:val="BodyText"/>
        <w:spacing w:before="1"/>
        <w:rPr>
          <w:rFonts w:ascii="Times New Roman"/>
          <w:i/>
        </w:rPr>
      </w:pPr>
    </w:p>
    <w:p>
      <w:pPr>
        <w:pStyle w:val="BodyText"/>
        <w:ind w:left="951" w:right="175"/>
        <w:jc w:val="both"/>
      </w:pPr>
      <w:r>
        <w:rPr/>
        <w:t>En caso de declararse desaparecido un Ayuntamiento o por renuncia o falta absoluta de la mayoría de sus miembros, si conforme a la ley no procede que entren en funciones  los suplentes ni que se celebren nuevas elecciones, las legislaturas de los Estados designarán de entre los vecinos a los Concejos Municipales que concluirán los períodos respectivos; estos Concejos estarán integrados por el número de miembros que determine la ley, quienes deberán cumplir los requisitos de elegibilidad establecidos para los regidores;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23-12-1999</w:t>
      </w:r>
    </w:p>
    <w:p>
      <w:pPr>
        <w:pStyle w:val="BodyText"/>
        <w:spacing w:before="1"/>
        <w:rPr>
          <w:rFonts w:ascii="Times New Roman"/>
          <w:i/>
        </w:rPr>
      </w:pPr>
    </w:p>
    <w:p>
      <w:pPr>
        <w:pStyle w:val="ListParagraph"/>
        <w:numPr>
          <w:ilvl w:val="0"/>
          <w:numId w:val="50"/>
        </w:numPr>
        <w:tabs>
          <w:tab w:pos="951" w:val="left" w:leader="none"/>
          <w:tab w:pos="952" w:val="left" w:leader="none"/>
        </w:tabs>
        <w:spacing w:line="240" w:lineRule="auto" w:before="0" w:after="0"/>
        <w:ind w:left="951" w:right="179" w:hanging="545"/>
        <w:jc w:val="left"/>
        <w:rPr>
          <w:sz w:val="20"/>
        </w:rPr>
      </w:pPr>
      <w:r>
        <w:rPr>
          <w:sz w:val="20"/>
        </w:rPr>
        <w:t>Los municipios estarán investidos de personalidad jurídica y manejarán su patrimonio conforme a la</w:t>
      </w:r>
      <w:r>
        <w:rPr>
          <w:spacing w:val="-7"/>
          <w:sz w:val="20"/>
        </w:rPr>
        <w:t> </w:t>
      </w:r>
      <w:r>
        <w:rPr>
          <w:sz w:val="20"/>
        </w:rPr>
        <w:t>ley.</w:t>
      </w:r>
    </w:p>
    <w:p>
      <w:pPr>
        <w:pStyle w:val="BodyText"/>
      </w:pPr>
    </w:p>
    <w:p>
      <w:pPr>
        <w:pStyle w:val="BodyText"/>
        <w:spacing w:before="1"/>
        <w:ind w:left="951" w:right="175"/>
        <w:jc w:val="both"/>
      </w:pPr>
      <w:r>
        <w:rPr/>
        <w:t>Los ayuntamientos tendrán facultades para aprobar, de acuerdo con las leyes en materia municipal que deberán expedir las legislaturas de los Estados,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w:t>
      </w:r>
      <w:r>
        <w:rPr>
          <w:spacing w:val="-14"/>
        </w:rPr>
        <w:t> </w:t>
      </w:r>
      <w:r>
        <w:rPr/>
        <w:t>vecinal.</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23-12-1999</w:t>
      </w:r>
    </w:p>
    <w:p>
      <w:pPr>
        <w:pStyle w:val="BodyText"/>
        <w:spacing w:before="3"/>
        <w:rPr>
          <w:rFonts w:ascii="Times New Roman"/>
          <w:i/>
        </w:rPr>
      </w:pPr>
    </w:p>
    <w:p>
      <w:pPr>
        <w:pStyle w:val="BodyText"/>
        <w:spacing w:before="1"/>
        <w:ind w:left="951" w:right="142"/>
      </w:pPr>
      <w:r>
        <w:rPr/>
        <w:t>El objeto de las leyes a que se refiere el párrafo anterior será establecer:</w:t>
      </w:r>
    </w:p>
    <w:p>
      <w:pPr>
        <w:pStyle w:val="BodyText"/>
        <w:spacing w:before="7"/>
        <w:rPr>
          <w:sz w:val="19"/>
        </w:rPr>
      </w:pPr>
    </w:p>
    <w:p>
      <w:pPr>
        <w:pStyle w:val="ListParagraph"/>
        <w:numPr>
          <w:ilvl w:val="1"/>
          <w:numId w:val="50"/>
        </w:numPr>
        <w:tabs>
          <w:tab w:pos="1497" w:val="left" w:leader="none"/>
        </w:tabs>
        <w:spacing w:line="242" w:lineRule="auto" w:before="0" w:after="0"/>
        <w:ind w:left="1496" w:right="174" w:hanging="545"/>
        <w:jc w:val="both"/>
        <w:rPr>
          <w:sz w:val="20"/>
        </w:rPr>
      </w:pPr>
      <w:r>
        <w:rPr>
          <w:sz w:val="20"/>
        </w:rPr>
        <w:t>Las bases generales de la administración pública municipal y del procedimiento administrativo, incluyendo los medios de impugnación y los órganos para dirimir las controversias entre dicha administración y los particulares, con sujeción a los principios de igualdad, publicidad, audiencia y</w:t>
      </w:r>
      <w:r>
        <w:rPr>
          <w:spacing w:val="-15"/>
          <w:sz w:val="20"/>
        </w:rPr>
        <w:t> </w:t>
      </w:r>
      <w:r>
        <w:rPr>
          <w:sz w:val="20"/>
        </w:rPr>
        <w:t>legalidad;</w:t>
      </w:r>
    </w:p>
    <w:p>
      <w:pPr>
        <w:pStyle w:val="BodyText"/>
        <w:spacing w:before="5"/>
        <w:rPr>
          <w:sz w:val="19"/>
        </w:rPr>
      </w:pPr>
    </w:p>
    <w:p>
      <w:pPr>
        <w:pStyle w:val="ListParagraph"/>
        <w:numPr>
          <w:ilvl w:val="1"/>
          <w:numId w:val="50"/>
        </w:numPr>
        <w:tabs>
          <w:tab w:pos="1497" w:val="left" w:leader="none"/>
        </w:tabs>
        <w:spacing w:line="242" w:lineRule="auto" w:before="0" w:after="0"/>
        <w:ind w:left="1496" w:right="179" w:hanging="545"/>
        <w:jc w:val="both"/>
        <w:rPr>
          <w:sz w:val="20"/>
        </w:rPr>
      </w:pPr>
      <w:r>
        <w:rPr>
          <w:sz w:val="20"/>
        </w:rPr>
        <w:t>Los casos en que se requiera el acuerdo de las dos terceras partes de los miembros de los  ayuntamientos   para   dictar  resoluciones   que   afecten  el  patrimonio   </w:t>
      </w:r>
      <w:r>
        <w:rPr>
          <w:spacing w:val="11"/>
          <w:sz w:val="20"/>
        </w:rPr>
        <w:t> </w:t>
      </w:r>
      <w:r>
        <w:rPr>
          <w:sz w:val="20"/>
        </w:rPr>
        <w:t>inmobiliario</w:t>
      </w:r>
    </w:p>
    <w:p>
      <w:pPr>
        <w:spacing w:after="0" w:line="242"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1496" w:right="142"/>
      </w:pPr>
      <w:r>
        <w:rPr/>
        <w:t>municipal o para celebrar actos o convenios que comprometan al Municipio por un plazo mayor al periodo del Ayuntamiento;</w:t>
      </w:r>
    </w:p>
    <w:p>
      <w:pPr>
        <w:pStyle w:val="BodyText"/>
        <w:spacing w:before="9"/>
        <w:rPr>
          <w:sz w:val="19"/>
        </w:rPr>
      </w:pPr>
    </w:p>
    <w:p>
      <w:pPr>
        <w:pStyle w:val="ListParagraph"/>
        <w:numPr>
          <w:ilvl w:val="1"/>
          <w:numId w:val="50"/>
        </w:numPr>
        <w:tabs>
          <w:tab w:pos="1497" w:val="left" w:leader="none"/>
        </w:tabs>
        <w:spacing w:line="240" w:lineRule="auto" w:before="1" w:after="0"/>
        <w:ind w:left="1496" w:right="186" w:hanging="545"/>
        <w:jc w:val="both"/>
        <w:rPr>
          <w:sz w:val="20"/>
        </w:rPr>
      </w:pPr>
      <w:r>
        <w:rPr>
          <w:sz w:val="20"/>
        </w:rPr>
        <w:t>Las normas de aplicación general para celebrar los convenios a que se refieren tanto las fracciones III y IV de este artículo, como el segundo párrafo de la fracción VII del artículo 116 de esta</w:t>
      </w:r>
      <w:r>
        <w:rPr>
          <w:spacing w:val="-8"/>
          <w:sz w:val="20"/>
        </w:rPr>
        <w:t> </w:t>
      </w:r>
      <w:r>
        <w:rPr>
          <w:sz w:val="20"/>
        </w:rPr>
        <w:t>Constitución;</w:t>
      </w:r>
    </w:p>
    <w:p>
      <w:pPr>
        <w:pStyle w:val="BodyText"/>
        <w:spacing w:before="9"/>
        <w:rPr>
          <w:sz w:val="19"/>
        </w:rPr>
      </w:pPr>
    </w:p>
    <w:p>
      <w:pPr>
        <w:pStyle w:val="ListParagraph"/>
        <w:numPr>
          <w:ilvl w:val="1"/>
          <w:numId w:val="50"/>
        </w:numPr>
        <w:tabs>
          <w:tab w:pos="1497" w:val="left" w:leader="none"/>
        </w:tabs>
        <w:spacing w:line="240" w:lineRule="auto" w:before="1" w:after="0"/>
        <w:ind w:left="1496" w:right="181" w:hanging="545"/>
        <w:jc w:val="both"/>
        <w:rPr>
          <w:sz w:val="20"/>
        </w:rPr>
      </w:pPr>
      <w:r>
        <w:rPr>
          <w:sz w:val="20"/>
        </w:rPr>
        <w:t>El procedimiento y condiciones para que el gobierno estatal asuma una función o servicio municipal cuando, al no existir el convenio correspondiente, la legislatura estatal  considere que el municipio de que se trate esté imposibilitado para ejercerlos o prestarlos; en este caso, será necesaria solicitud previa del ayuntamiento respectivo, aprobada por cuando menos las dos terceras partes de sus integrantes;</w:t>
      </w:r>
      <w:r>
        <w:rPr>
          <w:spacing w:val="-14"/>
          <w:sz w:val="20"/>
        </w:rPr>
        <w:t> </w:t>
      </w:r>
      <w:r>
        <w:rPr>
          <w:sz w:val="20"/>
        </w:rPr>
        <w:t>y</w:t>
      </w:r>
    </w:p>
    <w:p>
      <w:pPr>
        <w:pStyle w:val="BodyText"/>
        <w:spacing w:before="9"/>
        <w:rPr>
          <w:sz w:val="19"/>
        </w:rPr>
      </w:pPr>
    </w:p>
    <w:p>
      <w:pPr>
        <w:pStyle w:val="ListParagraph"/>
        <w:numPr>
          <w:ilvl w:val="1"/>
          <w:numId w:val="50"/>
        </w:numPr>
        <w:tabs>
          <w:tab w:pos="1497" w:val="left" w:leader="none"/>
        </w:tabs>
        <w:spacing w:line="242" w:lineRule="auto" w:before="1" w:after="0"/>
        <w:ind w:left="1496" w:right="184" w:hanging="545"/>
        <w:jc w:val="both"/>
        <w:rPr>
          <w:sz w:val="20"/>
        </w:rPr>
      </w:pPr>
      <w:r>
        <w:rPr>
          <w:sz w:val="20"/>
        </w:rPr>
        <w:t>Las disposiciones aplicables en aquellos municipios que no cuenten con los bandos o reglamentos</w:t>
      </w:r>
      <w:r>
        <w:rPr>
          <w:spacing w:val="-9"/>
          <w:sz w:val="20"/>
        </w:rPr>
        <w:t> </w:t>
      </w:r>
      <w:r>
        <w:rPr>
          <w:sz w:val="20"/>
        </w:rPr>
        <w:t>correspondientes.</w:t>
      </w:r>
    </w:p>
    <w:p>
      <w:pPr>
        <w:spacing w:line="177" w:lineRule="exact" w:before="0"/>
        <w:ind w:left="39" w:right="173" w:firstLine="0"/>
        <w:jc w:val="right"/>
        <w:rPr>
          <w:rFonts w:ascii="Times New Roman" w:hAnsi="Times New Roman"/>
          <w:i/>
          <w:sz w:val="16"/>
        </w:rPr>
      </w:pPr>
      <w:r>
        <w:rPr>
          <w:rFonts w:ascii="Times New Roman" w:hAnsi="Times New Roman"/>
          <w:i/>
          <w:color w:val="0000FF"/>
          <w:sz w:val="16"/>
        </w:rPr>
        <w:t>Párrafo con incisos adicionado DOF 23-12-1999</w:t>
      </w:r>
    </w:p>
    <w:p>
      <w:pPr>
        <w:pStyle w:val="BodyText"/>
        <w:spacing w:before="3"/>
        <w:rPr>
          <w:rFonts w:ascii="Times New Roman"/>
          <w:i/>
        </w:rPr>
      </w:pPr>
    </w:p>
    <w:p>
      <w:pPr>
        <w:pStyle w:val="BodyText"/>
        <w:spacing w:before="1"/>
        <w:ind w:left="951" w:right="184"/>
        <w:jc w:val="both"/>
      </w:pPr>
      <w:r>
        <w:rPr/>
        <w:t>Las legislaturas estatales emitirán las normas que establezcan los procedimientos mediante los cuales se resolverán los conflictos que se presenten entre los municipios y el gobierno del estado, o entre aquéllos, con motivo de los actos derivados de los incisos c) y d) anteriores;</w:t>
      </w:r>
    </w:p>
    <w:p>
      <w:pPr>
        <w:spacing w:line="179" w:lineRule="exact" w:before="0"/>
        <w:ind w:left="39" w:right="173" w:firstLine="0"/>
        <w:jc w:val="right"/>
        <w:rPr>
          <w:rFonts w:ascii="Times New Roman" w:hAnsi="Times New Roman"/>
          <w:i/>
          <w:sz w:val="16"/>
        </w:rPr>
      </w:pPr>
      <w:r>
        <w:rPr>
          <w:rFonts w:ascii="Times New Roman" w:hAnsi="Times New Roman"/>
          <w:i/>
          <w:color w:val="0000FF"/>
          <w:sz w:val="16"/>
        </w:rPr>
        <w:t>Párrafo adicionado DOF 23-12-1999</w:t>
      </w:r>
    </w:p>
    <w:p>
      <w:pPr>
        <w:pStyle w:val="BodyText"/>
        <w:spacing w:before="1"/>
        <w:rPr>
          <w:rFonts w:ascii="Times New Roman"/>
          <w:i/>
        </w:rPr>
      </w:pPr>
    </w:p>
    <w:p>
      <w:pPr>
        <w:pStyle w:val="ListParagraph"/>
        <w:numPr>
          <w:ilvl w:val="0"/>
          <w:numId w:val="50"/>
        </w:numPr>
        <w:tabs>
          <w:tab w:pos="951" w:val="left" w:leader="none"/>
          <w:tab w:pos="952" w:val="left" w:leader="none"/>
        </w:tabs>
        <w:spacing w:line="240" w:lineRule="auto" w:before="0" w:after="0"/>
        <w:ind w:left="951" w:right="0" w:hanging="545"/>
        <w:jc w:val="left"/>
        <w:rPr>
          <w:sz w:val="20"/>
        </w:rPr>
      </w:pPr>
      <w:r>
        <w:rPr>
          <w:sz w:val="20"/>
        </w:rPr>
        <w:t>Los Municipios tendrán a su cargo las funciones y servicios públicos</w:t>
      </w:r>
      <w:r>
        <w:rPr>
          <w:spacing w:val="-27"/>
          <w:sz w:val="20"/>
        </w:rPr>
        <w:t> </w:t>
      </w:r>
      <w:r>
        <w:rPr>
          <w:sz w:val="20"/>
        </w:rPr>
        <w:t>siguientes:</w:t>
      </w:r>
    </w:p>
    <w:p>
      <w:pPr>
        <w:spacing w:before="0"/>
        <w:ind w:left="39" w:right="173" w:firstLine="0"/>
        <w:jc w:val="right"/>
        <w:rPr>
          <w:rFonts w:ascii="Times New Roman" w:hAnsi="Times New Roman"/>
          <w:i/>
          <w:sz w:val="16"/>
        </w:rPr>
      </w:pPr>
      <w:r>
        <w:rPr>
          <w:rFonts w:ascii="Times New Roman" w:hAnsi="Times New Roman"/>
          <w:i/>
          <w:color w:val="0000FF"/>
          <w:sz w:val="16"/>
        </w:rPr>
        <w:t>Párrafo reformado DOF 23-12-1999</w:t>
      </w:r>
    </w:p>
    <w:p>
      <w:pPr>
        <w:pStyle w:val="BodyText"/>
        <w:spacing w:before="10"/>
        <w:rPr>
          <w:rFonts w:ascii="Times New Roman"/>
          <w:i/>
          <w:sz w:val="19"/>
        </w:rPr>
      </w:pPr>
    </w:p>
    <w:p>
      <w:pPr>
        <w:pStyle w:val="ListParagraph"/>
        <w:numPr>
          <w:ilvl w:val="1"/>
          <w:numId w:val="50"/>
        </w:numPr>
        <w:tabs>
          <w:tab w:pos="1497" w:val="left" w:leader="none"/>
        </w:tabs>
        <w:spacing w:line="240" w:lineRule="auto" w:before="0" w:after="0"/>
        <w:ind w:left="1496" w:right="0" w:hanging="545"/>
        <w:jc w:val="both"/>
        <w:rPr>
          <w:sz w:val="20"/>
        </w:rPr>
      </w:pPr>
      <w:r>
        <w:rPr>
          <w:sz w:val="20"/>
        </w:rPr>
        <w:t>Agua potable, drenaje, alcantarillado, tratamiento y disposición de sus aguas</w:t>
      </w:r>
      <w:r>
        <w:rPr>
          <w:spacing w:val="-17"/>
          <w:sz w:val="20"/>
        </w:rPr>
        <w:t> </w:t>
      </w:r>
      <w:r>
        <w:rPr>
          <w:sz w:val="20"/>
        </w:rPr>
        <w:t>residuales;</w:t>
      </w:r>
    </w:p>
    <w:p>
      <w:pPr>
        <w:spacing w:before="0"/>
        <w:ind w:left="39" w:right="173" w:firstLine="0"/>
        <w:jc w:val="right"/>
        <w:rPr>
          <w:rFonts w:ascii="Times New Roman"/>
          <w:i/>
          <w:sz w:val="16"/>
        </w:rPr>
      </w:pPr>
      <w:r>
        <w:rPr>
          <w:rFonts w:ascii="Times New Roman"/>
          <w:i/>
          <w:color w:val="0000FF"/>
          <w:sz w:val="16"/>
        </w:rPr>
        <w:t>Inciso reformado DOF 23-12-1999</w:t>
      </w:r>
    </w:p>
    <w:p>
      <w:pPr>
        <w:pStyle w:val="BodyText"/>
        <w:spacing w:before="1"/>
        <w:rPr>
          <w:rFonts w:ascii="Times New Roman"/>
          <w:i/>
        </w:rPr>
      </w:pPr>
    </w:p>
    <w:p>
      <w:pPr>
        <w:pStyle w:val="ListParagraph"/>
        <w:numPr>
          <w:ilvl w:val="1"/>
          <w:numId w:val="50"/>
        </w:numPr>
        <w:tabs>
          <w:tab w:pos="1497" w:val="left" w:leader="none"/>
        </w:tabs>
        <w:spacing w:line="240" w:lineRule="auto" w:before="0" w:after="0"/>
        <w:ind w:left="1496" w:right="0" w:hanging="545"/>
        <w:jc w:val="both"/>
        <w:rPr>
          <w:sz w:val="20"/>
        </w:rPr>
      </w:pPr>
      <w:r>
        <w:rPr>
          <w:sz w:val="20"/>
        </w:rPr>
        <w:t>Alumbrado</w:t>
      </w:r>
      <w:r>
        <w:rPr>
          <w:spacing w:val="-5"/>
          <w:sz w:val="20"/>
        </w:rPr>
        <w:t> </w:t>
      </w:r>
      <w:r>
        <w:rPr>
          <w:sz w:val="20"/>
        </w:rPr>
        <w:t>público.</w:t>
      </w:r>
    </w:p>
    <w:p>
      <w:pPr>
        <w:pStyle w:val="BodyText"/>
        <w:spacing w:before="9"/>
        <w:rPr>
          <w:sz w:val="19"/>
        </w:rPr>
      </w:pPr>
    </w:p>
    <w:p>
      <w:pPr>
        <w:pStyle w:val="ListParagraph"/>
        <w:numPr>
          <w:ilvl w:val="1"/>
          <w:numId w:val="50"/>
        </w:numPr>
        <w:tabs>
          <w:tab w:pos="1497" w:val="left" w:leader="none"/>
        </w:tabs>
        <w:spacing w:line="240" w:lineRule="auto" w:before="1" w:after="0"/>
        <w:ind w:left="1496" w:right="0" w:hanging="545"/>
        <w:jc w:val="both"/>
        <w:rPr>
          <w:sz w:val="20"/>
        </w:rPr>
      </w:pPr>
      <w:r>
        <w:rPr>
          <w:sz w:val="20"/>
        </w:rPr>
        <w:t>Limpia, recolección, traslado, tratamiento y disposición final de</w:t>
      </w:r>
      <w:r>
        <w:rPr>
          <w:spacing w:val="-15"/>
          <w:sz w:val="20"/>
        </w:rPr>
        <w:t> </w:t>
      </w:r>
      <w:r>
        <w:rPr>
          <w:sz w:val="20"/>
        </w:rPr>
        <w:t>residuos;</w:t>
      </w:r>
    </w:p>
    <w:p>
      <w:pPr>
        <w:spacing w:before="0"/>
        <w:ind w:left="39" w:right="173" w:firstLine="0"/>
        <w:jc w:val="right"/>
        <w:rPr>
          <w:rFonts w:ascii="Times New Roman"/>
          <w:i/>
          <w:sz w:val="16"/>
        </w:rPr>
      </w:pPr>
      <w:r>
        <w:rPr>
          <w:rFonts w:ascii="Times New Roman"/>
          <w:i/>
          <w:color w:val="0000FF"/>
          <w:sz w:val="16"/>
        </w:rPr>
        <w:t>Inciso reformado DOF 23-12-1999</w:t>
      </w:r>
    </w:p>
    <w:p>
      <w:pPr>
        <w:pStyle w:val="BodyText"/>
        <w:spacing w:before="10"/>
        <w:rPr>
          <w:rFonts w:ascii="Times New Roman"/>
          <w:i/>
          <w:sz w:val="19"/>
        </w:rPr>
      </w:pPr>
    </w:p>
    <w:p>
      <w:pPr>
        <w:pStyle w:val="ListParagraph"/>
        <w:numPr>
          <w:ilvl w:val="1"/>
          <w:numId w:val="50"/>
        </w:numPr>
        <w:tabs>
          <w:tab w:pos="1497" w:val="left" w:leader="none"/>
        </w:tabs>
        <w:spacing w:line="240" w:lineRule="auto" w:before="0" w:after="0"/>
        <w:ind w:left="1496" w:right="0" w:hanging="545"/>
        <w:jc w:val="both"/>
        <w:rPr>
          <w:sz w:val="20"/>
        </w:rPr>
      </w:pPr>
      <w:r>
        <w:rPr>
          <w:sz w:val="20"/>
        </w:rPr>
        <w:t>Mercados y centrales de</w:t>
      </w:r>
      <w:r>
        <w:rPr>
          <w:spacing w:val="-10"/>
          <w:sz w:val="20"/>
        </w:rPr>
        <w:t> </w:t>
      </w:r>
      <w:r>
        <w:rPr>
          <w:sz w:val="20"/>
        </w:rPr>
        <w:t>abasto.</w:t>
      </w:r>
    </w:p>
    <w:p>
      <w:pPr>
        <w:pStyle w:val="BodyText"/>
      </w:pPr>
    </w:p>
    <w:p>
      <w:pPr>
        <w:pStyle w:val="ListParagraph"/>
        <w:numPr>
          <w:ilvl w:val="1"/>
          <w:numId w:val="50"/>
        </w:numPr>
        <w:tabs>
          <w:tab w:pos="1497" w:val="left" w:leader="none"/>
        </w:tabs>
        <w:spacing w:line="240" w:lineRule="auto" w:before="1" w:after="0"/>
        <w:ind w:left="1496" w:right="0" w:hanging="545"/>
        <w:jc w:val="both"/>
        <w:rPr>
          <w:sz w:val="20"/>
        </w:rPr>
      </w:pPr>
      <w:r>
        <w:rPr>
          <w:sz w:val="20"/>
        </w:rPr>
        <w:t>Panteones.</w:t>
      </w:r>
    </w:p>
    <w:p>
      <w:pPr>
        <w:pStyle w:val="BodyText"/>
      </w:pPr>
    </w:p>
    <w:p>
      <w:pPr>
        <w:pStyle w:val="ListParagraph"/>
        <w:numPr>
          <w:ilvl w:val="1"/>
          <w:numId w:val="50"/>
        </w:numPr>
        <w:tabs>
          <w:tab w:pos="1497" w:val="left" w:leader="none"/>
        </w:tabs>
        <w:spacing w:line="240" w:lineRule="auto" w:before="1" w:after="0"/>
        <w:ind w:left="1496" w:right="0" w:hanging="545"/>
        <w:jc w:val="both"/>
        <w:rPr>
          <w:sz w:val="20"/>
        </w:rPr>
      </w:pPr>
      <w:r>
        <w:rPr>
          <w:sz w:val="20"/>
        </w:rPr>
        <w:t>Rastro.</w:t>
      </w:r>
    </w:p>
    <w:p>
      <w:pPr>
        <w:pStyle w:val="BodyText"/>
        <w:spacing w:before="5"/>
        <w:rPr>
          <w:sz w:val="13"/>
        </w:rPr>
      </w:pPr>
    </w:p>
    <w:p>
      <w:pPr>
        <w:spacing w:after="0"/>
        <w:rPr>
          <w:sz w:val="13"/>
        </w:rPr>
        <w:sectPr>
          <w:pgSz w:w="12250" w:h="15850"/>
          <w:pgMar w:header="709" w:footer="696" w:top="1760" w:bottom="880" w:left="1300" w:right="1240"/>
        </w:sectPr>
      </w:pPr>
    </w:p>
    <w:p>
      <w:pPr>
        <w:pStyle w:val="ListParagraph"/>
        <w:numPr>
          <w:ilvl w:val="1"/>
          <w:numId w:val="50"/>
        </w:numPr>
        <w:tabs>
          <w:tab w:pos="1496" w:val="left" w:leader="none"/>
          <w:tab w:pos="1497" w:val="left" w:leader="none"/>
        </w:tabs>
        <w:spacing w:line="240" w:lineRule="auto" w:before="74" w:after="0"/>
        <w:ind w:left="1496" w:right="0" w:hanging="545"/>
        <w:jc w:val="left"/>
        <w:rPr>
          <w:sz w:val="20"/>
        </w:rPr>
      </w:pPr>
      <w:r>
        <w:rPr>
          <w:sz w:val="20"/>
        </w:rPr>
        <w:t>Calles, parques y jardines y su</w:t>
      </w:r>
      <w:r>
        <w:rPr>
          <w:spacing w:val="-8"/>
          <w:sz w:val="20"/>
        </w:rPr>
        <w:t> </w:t>
      </w:r>
      <w:r>
        <w:rPr>
          <w:sz w:val="20"/>
        </w:rPr>
        <w:t>equipamiento;</w:t>
      </w:r>
    </w:p>
    <w:p>
      <w:pPr>
        <w:pStyle w:val="BodyText"/>
        <w:rPr>
          <w:sz w:val="16"/>
        </w:rPr>
      </w:pPr>
      <w:r>
        <w:rPr/>
        <w:br w:type="column"/>
      </w:r>
      <w:r>
        <w:rPr>
          <w:sz w:val="16"/>
        </w:rPr>
      </w:r>
    </w:p>
    <w:p>
      <w:pPr>
        <w:spacing w:before="120"/>
        <w:ind w:left="951" w:right="0" w:firstLine="0"/>
        <w:jc w:val="left"/>
        <w:rPr>
          <w:rFonts w:ascii="Times New Roman"/>
          <w:i/>
          <w:sz w:val="16"/>
        </w:rPr>
      </w:pPr>
      <w:r>
        <w:rPr>
          <w:rFonts w:ascii="Times New Roman"/>
          <w:i/>
          <w:color w:val="0000FF"/>
          <w:sz w:val="16"/>
        </w:rPr>
        <w:t>Inciso reformado DOF 23-12-1999</w:t>
      </w:r>
    </w:p>
    <w:p>
      <w:pPr>
        <w:spacing w:after="0"/>
        <w:jc w:val="left"/>
        <w:rPr>
          <w:rFonts w:ascii="Times New Roman"/>
          <w:sz w:val="16"/>
        </w:rPr>
        <w:sectPr>
          <w:type w:val="continuous"/>
          <w:pgSz w:w="12250" w:h="15850"/>
          <w:pgMar w:top="1760" w:bottom="880" w:left="1300" w:right="1240"/>
          <w:cols w:num="2" w:equalWidth="0">
            <w:col w:w="5532" w:space="778"/>
            <w:col w:w="3400"/>
          </w:cols>
        </w:sectPr>
      </w:pPr>
    </w:p>
    <w:p>
      <w:pPr>
        <w:pStyle w:val="BodyText"/>
        <w:spacing w:before="8"/>
        <w:rPr>
          <w:rFonts w:ascii="Times New Roman"/>
          <w:i/>
          <w:sz w:val="13"/>
        </w:rPr>
      </w:pPr>
    </w:p>
    <w:p>
      <w:pPr>
        <w:pStyle w:val="ListParagraph"/>
        <w:numPr>
          <w:ilvl w:val="1"/>
          <w:numId w:val="50"/>
        </w:numPr>
        <w:tabs>
          <w:tab w:pos="1496" w:val="left" w:leader="none"/>
          <w:tab w:pos="1497" w:val="left" w:leader="none"/>
        </w:tabs>
        <w:spacing w:line="242" w:lineRule="auto" w:before="74" w:after="0"/>
        <w:ind w:left="1496" w:right="183" w:hanging="545"/>
        <w:jc w:val="left"/>
        <w:rPr>
          <w:sz w:val="20"/>
        </w:rPr>
      </w:pPr>
      <w:r>
        <w:rPr>
          <w:sz w:val="20"/>
        </w:rPr>
        <w:t>Seguridad pública, en los términos del artículo 21 de esta Constitución, policía preventiva municipal y tránsito;</w:t>
      </w:r>
      <w:r>
        <w:rPr>
          <w:spacing w:val="-6"/>
          <w:sz w:val="20"/>
        </w:rPr>
        <w:t> </w:t>
      </w:r>
      <w:r>
        <w:rPr>
          <w:sz w:val="20"/>
        </w:rPr>
        <w:t>e</w:t>
      </w:r>
    </w:p>
    <w:p>
      <w:pPr>
        <w:spacing w:line="177" w:lineRule="exact" w:before="0"/>
        <w:ind w:left="39" w:right="173" w:firstLine="0"/>
        <w:jc w:val="right"/>
        <w:rPr>
          <w:rFonts w:ascii="Times New Roman"/>
          <w:i/>
          <w:sz w:val="16"/>
        </w:rPr>
      </w:pPr>
      <w:r>
        <w:rPr>
          <w:rFonts w:ascii="Times New Roman"/>
          <w:i/>
          <w:color w:val="0000FF"/>
          <w:sz w:val="16"/>
        </w:rPr>
        <w:t>Inciso reformado DOF 23-12-1999</w:t>
      </w:r>
    </w:p>
    <w:p>
      <w:pPr>
        <w:pStyle w:val="BodyText"/>
        <w:spacing w:before="1"/>
        <w:rPr>
          <w:rFonts w:ascii="Times New Roman"/>
          <w:i/>
        </w:rPr>
      </w:pPr>
    </w:p>
    <w:p>
      <w:pPr>
        <w:pStyle w:val="ListParagraph"/>
        <w:numPr>
          <w:ilvl w:val="1"/>
          <w:numId w:val="50"/>
        </w:numPr>
        <w:tabs>
          <w:tab w:pos="1496" w:val="left" w:leader="none"/>
          <w:tab w:pos="1497" w:val="left" w:leader="none"/>
        </w:tabs>
        <w:spacing w:line="242" w:lineRule="auto" w:before="0" w:after="0"/>
        <w:ind w:left="1496" w:right="180" w:hanging="545"/>
        <w:jc w:val="left"/>
        <w:rPr>
          <w:sz w:val="20"/>
        </w:rPr>
      </w:pPr>
      <w:r>
        <w:rPr>
          <w:sz w:val="20"/>
        </w:rPr>
        <w:t>Los demás que las Legislaturas locales determinen según las condiciones territoriales y socio-económicas de los Municipios, así como su capacidad administrativa y</w:t>
      </w:r>
      <w:r>
        <w:rPr>
          <w:spacing w:val="-29"/>
          <w:sz w:val="20"/>
        </w:rPr>
        <w:t> </w:t>
      </w:r>
      <w:r>
        <w:rPr>
          <w:sz w:val="20"/>
        </w:rPr>
        <w:t>financiera.</w:t>
      </w:r>
    </w:p>
    <w:p>
      <w:pPr>
        <w:pStyle w:val="BodyText"/>
        <w:spacing w:before="7"/>
        <w:rPr>
          <w:sz w:val="19"/>
        </w:rPr>
      </w:pPr>
    </w:p>
    <w:p>
      <w:pPr>
        <w:pStyle w:val="BodyText"/>
        <w:ind w:left="951" w:right="180"/>
        <w:jc w:val="both"/>
      </w:pPr>
      <w:r>
        <w:rPr/>
        <w:t>Sin perjuicio de su competencia constitucional, en el desempeño de las funciones o la prestación de los servicios a su cargo, los municipios observarán lo dispuesto por las leyes federales y</w:t>
      </w:r>
      <w:r>
        <w:rPr>
          <w:spacing w:val="-7"/>
        </w:rPr>
        <w:t> </w:t>
      </w:r>
      <w:r>
        <w:rPr/>
        <w:t>estatales.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23-12-1999</w:t>
      </w:r>
    </w:p>
    <w:p>
      <w:pPr>
        <w:spacing w:after="0" w:line="182" w:lineRule="exact"/>
        <w:jc w:val="right"/>
        <w:rPr>
          <w:rFonts w:ascii="Times New Roman" w:hAnsi="Times New Roman"/>
          <w:sz w:val="16"/>
        </w:rPr>
        <w:sectPr>
          <w:type w:val="continuous"/>
          <w:pgSz w:w="12250" w:h="15850"/>
          <w:pgMar w:top="1760" w:bottom="880" w:left="1300" w:right="1240"/>
        </w:sectPr>
      </w:pPr>
    </w:p>
    <w:p>
      <w:pPr>
        <w:pStyle w:val="BodyText"/>
        <w:spacing w:before="3"/>
        <w:rPr>
          <w:rFonts w:ascii="Times New Roman"/>
          <w:i/>
          <w:sz w:val="29"/>
        </w:rPr>
      </w:pPr>
    </w:p>
    <w:p>
      <w:pPr>
        <w:pStyle w:val="BodyText"/>
        <w:spacing w:before="74"/>
        <w:ind w:left="951" w:right="176"/>
        <w:jc w:val="both"/>
      </w:pPr>
      <w:r>
        <w:rPr/>
        <w:t>Los Municipios, previo acuerdo entre sus ayuntamientos, podrán coordinarse y asociarse para la más eficaz prestación de los servicios públicos o el mejor ejercicio de las funciones que les correspondan. En este caso y tratándose de la asociación de municipios de dos o más Estados, deberán contar con la aprobación de las legislaturas de los Estados respectivas. Así mismo cuando a juicio del ayuntamiento respectivo sea necesario, podrán celebrar convenios con el Estado para que éste, de manera directa o a través del organismo correspondiente, se haga cargo en forma temporal de algunos de ellos, o bien se presten o ejerzan coordinadamente por el Estado y el propio municipio;</w:t>
      </w:r>
    </w:p>
    <w:p>
      <w:pPr>
        <w:spacing w:line="182" w:lineRule="exact" w:before="0"/>
        <w:ind w:left="951" w:right="142" w:firstLine="6152"/>
        <w:jc w:val="left"/>
        <w:rPr>
          <w:rFonts w:ascii="Times New Roman" w:hAnsi="Times New Roman"/>
          <w:i/>
          <w:sz w:val="16"/>
        </w:rPr>
      </w:pPr>
      <w:r>
        <w:rPr>
          <w:rFonts w:ascii="Times New Roman" w:hAnsi="Times New Roman"/>
          <w:i/>
          <w:color w:val="0000FF"/>
          <w:sz w:val="16"/>
        </w:rPr>
        <w:t>Párrafo adicionado DOF 23-12-1999</w:t>
      </w:r>
    </w:p>
    <w:p>
      <w:pPr>
        <w:pStyle w:val="BodyText"/>
        <w:spacing w:before="1"/>
        <w:rPr>
          <w:rFonts w:ascii="Times New Roman"/>
          <w:i/>
        </w:rPr>
      </w:pPr>
    </w:p>
    <w:p>
      <w:pPr>
        <w:pStyle w:val="BodyText"/>
        <w:ind w:left="951" w:right="142"/>
      </w:pPr>
      <w:r>
        <w:rPr/>
        <w:t>Las comunidades indígenas, dentro del ámbito municipal, podrán coordinarse y asociarse en los términos y para los efectos que prevenga la ley.</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14-08-2001</w:t>
      </w:r>
    </w:p>
    <w:p>
      <w:pPr>
        <w:pStyle w:val="BodyText"/>
        <w:spacing w:before="10"/>
        <w:rPr>
          <w:rFonts w:ascii="Times New Roman"/>
          <w:i/>
          <w:sz w:val="19"/>
        </w:rPr>
      </w:pPr>
    </w:p>
    <w:p>
      <w:pPr>
        <w:pStyle w:val="ListParagraph"/>
        <w:numPr>
          <w:ilvl w:val="0"/>
          <w:numId w:val="50"/>
        </w:numPr>
        <w:tabs>
          <w:tab w:pos="952" w:val="left" w:leader="none"/>
        </w:tabs>
        <w:spacing w:line="242" w:lineRule="auto" w:before="0" w:after="0"/>
        <w:ind w:left="951" w:right="187" w:hanging="545"/>
        <w:jc w:val="both"/>
        <w:rPr>
          <w:sz w:val="20"/>
        </w:rPr>
      </w:pPr>
      <w:r>
        <w:rPr>
          <w:sz w:val="20"/>
        </w:rPr>
        <w:t>Los municipios administrarán libremente su hacienda, la cual se formará de los rendimientos de los bienes que les pertenezcan, así como de las contribuciones y otros ingresos que las legislaturas establezcan a su favor, y en todo</w:t>
      </w:r>
      <w:r>
        <w:rPr>
          <w:spacing w:val="-14"/>
          <w:sz w:val="20"/>
        </w:rPr>
        <w:t> </w:t>
      </w:r>
      <w:r>
        <w:rPr>
          <w:sz w:val="20"/>
        </w:rPr>
        <w:t>caso:</w:t>
      </w:r>
    </w:p>
    <w:p>
      <w:pPr>
        <w:pStyle w:val="BodyText"/>
        <w:spacing w:before="7"/>
        <w:rPr>
          <w:sz w:val="19"/>
        </w:rPr>
      </w:pPr>
    </w:p>
    <w:p>
      <w:pPr>
        <w:pStyle w:val="ListParagraph"/>
        <w:numPr>
          <w:ilvl w:val="1"/>
          <w:numId w:val="50"/>
        </w:numPr>
        <w:tabs>
          <w:tab w:pos="1497" w:val="left" w:leader="none"/>
        </w:tabs>
        <w:spacing w:line="240" w:lineRule="auto" w:before="0" w:after="0"/>
        <w:ind w:left="1496" w:right="181" w:hanging="545"/>
        <w:jc w:val="both"/>
        <w:rPr>
          <w:sz w:val="20"/>
        </w:rPr>
      </w:pPr>
      <w:r>
        <w:rPr>
          <w:sz w:val="20"/>
        </w:rPr>
        <w:t>Percibirán las contribuciones, incluyendo tasas adicionales, que establezcan los Estados sobre la propiedad inmobiliaria, de su fraccionamiento, división, consolidación, traslación y mejora así como las que tengan por base el cambio de valor de los</w:t>
      </w:r>
      <w:r>
        <w:rPr>
          <w:spacing w:val="-22"/>
          <w:sz w:val="20"/>
        </w:rPr>
        <w:t> </w:t>
      </w:r>
      <w:r>
        <w:rPr>
          <w:sz w:val="20"/>
        </w:rPr>
        <w:t>inmuebles.</w:t>
      </w:r>
    </w:p>
    <w:p>
      <w:pPr>
        <w:pStyle w:val="BodyText"/>
      </w:pPr>
    </w:p>
    <w:p>
      <w:pPr>
        <w:pStyle w:val="BodyText"/>
        <w:spacing w:before="1"/>
        <w:ind w:left="1496" w:right="142"/>
      </w:pPr>
      <w:r>
        <w:rPr/>
        <w:t>Los municipios podrán celebrar convenios con el Estado para que éste se haga cargo de algunas de las funciones relacionadas con la administración de esas contribuciones.</w:t>
      </w:r>
    </w:p>
    <w:p>
      <w:pPr>
        <w:pStyle w:val="BodyText"/>
        <w:spacing w:before="7"/>
        <w:rPr>
          <w:sz w:val="19"/>
        </w:rPr>
      </w:pPr>
    </w:p>
    <w:p>
      <w:pPr>
        <w:pStyle w:val="ListParagraph"/>
        <w:numPr>
          <w:ilvl w:val="1"/>
          <w:numId w:val="50"/>
        </w:numPr>
        <w:tabs>
          <w:tab w:pos="1497" w:val="left" w:leader="none"/>
        </w:tabs>
        <w:spacing w:line="242" w:lineRule="auto" w:before="0" w:after="0"/>
        <w:ind w:left="1496" w:right="180" w:hanging="545"/>
        <w:jc w:val="both"/>
        <w:rPr>
          <w:sz w:val="20"/>
        </w:rPr>
      </w:pPr>
      <w:r>
        <w:rPr>
          <w:sz w:val="20"/>
        </w:rPr>
        <w:t>Las participaciones federales, que serán cubiertas por la Federación a los Municipios con arreglo a las bases, montos y plazos que anualmente se determinen por las Legislaturas de los</w:t>
      </w:r>
      <w:r>
        <w:rPr>
          <w:spacing w:val="-5"/>
          <w:sz w:val="20"/>
        </w:rPr>
        <w:t> </w:t>
      </w:r>
      <w:r>
        <w:rPr>
          <w:sz w:val="20"/>
        </w:rPr>
        <w:t>Estados.</w:t>
      </w:r>
    </w:p>
    <w:p>
      <w:pPr>
        <w:pStyle w:val="BodyText"/>
        <w:spacing w:before="7"/>
        <w:rPr>
          <w:sz w:val="19"/>
        </w:rPr>
      </w:pPr>
    </w:p>
    <w:p>
      <w:pPr>
        <w:pStyle w:val="ListParagraph"/>
        <w:numPr>
          <w:ilvl w:val="1"/>
          <w:numId w:val="50"/>
        </w:numPr>
        <w:tabs>
          <w:tab w:pos="1497" w:val="left" w:leader="none"/>
        </w:tabs>
        <w:spacing w:line="240" w:lineRule="auto" w:before="0" w:after="0"/>
        <w:ind w:left="1496" w:right="0" w:hanging="545"/>
        <w:jc w:val="both"/>
        <w:rPr>
          <w:sz w:val="20"/>
        </w:rPr>
      </w:pPr>
      <w:r>
        <w:rPr>
          <w:sz w:val="20"/>
        </w:rPr>
        <w:t>Los ingresos derivados de la prestación de servicios públicos a su</w:t>
      </w:r>
      <w:r>
        <w:rPr>
          <w:spacing w:val="-18"/>
          <w:sz w:val="20"/>
        </w:rPr>
        <w:t> </w:t>
      </w:r>
      <w:r>
        <w:rPr>
          <w:sz w:val="20"/>
        </w:rPr>
        <w:t>cargo.</w:t>
      </w:r>
    </w:p>
    <w:p>
      <w:pPr>
        <w:pStyle w:val="BodyText"/>
      </w:pPr>
    </w:p>
    <w:p>
      <w:pPr>
        <w:pStyle w:val="BodyText"/>
        <w:spacing w:before="1"/>
        <w:ind w:left="951" w:right="177"/>
        <w:jc w:val="both"/>
      </w:pPr>
      <w:r>
        <w:rPr/>
        <w:t>Las leyes federales no limitarán la facultad de los Estados para establecer las contribuciones a que se refieren los incisos a) y c), ni concederán exenciones en relación con las mismas. Las leyes estatales no establecerán exenciones o subsidios en favor de persona o institución alguna respecto de dichas contribuciones. Sólo estarán exentos los bienes de dominio público de la Federación, de las entidades federativas o los Municipios, salvo que tales bienes sean utilizados por entidades paraestatales o por particulares, bajo cualquier título, para fines administrativos o propósitos distintos a los de su objeto público.</w:t>
      </w:r>
    </w:p>
    <w:p>
      <w:pPr>
        <w:spacing w:line="182" w:lineRule="exact" w:before="0"/>
        <w:ind w:left="951" w:right="142" w:firstLine="5369"/>
        <w:jc w:val="left"/>
        <w:rPr>
          <w:rFonts w:ascii="Times New Roman" w:hAnsi="Times New Roman"/>
          <w:i/>
          <w:sz w:val="16"/>
        </w:rPr>
      </w:pPr>
      <w:r>
        <w:rPr>
          <w:rFonts w:ascii="Times New Roman" w:hAnsi="Times New Roman"/>
          <w:i/>
          <w:color w:val="0000FF"/>
          <w:sz w:val="16"/>
        </w:rPr>
        <w:t>Párrafo reformado DOF 23-12-1999, 29-01-2016</w:t>
      </w:r>
    </w:p>
    <w:p>
      <w:pPr>
        <w:pStyle w:val="BodyText"/>
        <w:spacing w:before="4"/>
        <w:rPr>
          <w:rFonts w:ascii="Times New Roman"/>
          <w:i/>
        </w:rPr>
      </w:pPr>
    </w:p>
    <w:p>
      <w:pPr>
        <w:pStyle w:val="BodyText"/>
        <w:ind w:left="951" w:right="185"/>
        <w:jc w:val="both"/>
      </w:pPr>
      <w:r>
        <w:rPr/>
        <w:t>Los ayuntamientos, en el ámbito de su competencia, propondrán a las legislaturas estatales las cuotas y tarifas aplicables a impuestos, derechos, contribuciones de mejoras y las tablas de valores unitarios de suelo y construcciones que sirvan de base para el cobro de las contribuciones sobre la propiedad inmobiliaria.</w:t>
      </w:r>
    </w:p>
    <w:p>
      <w:pPr>
        <w:spacing w:line="182" w:lineRule="exact" w:before="0"/>
        <w:ind w:left="951" w:right="142" w:firstLine="6195"/>
        <w:jc w:val="left"/>
        <w:rPr>
          <w:rFonts w:ascii="Times New Roman" w:hAnsi="Times New Roman"/>
          <w:i/>
          <w:sz w:val="16"/>
        </w:rPr>
      </w:pPr>
      <w:r>
        <w:rPr>
          <w:rFonts w:ascii="Times New Roman" w:hAnsi="Times New Roman"/>
          <w:i/>
          <w:color w:val="0000FF"/>
          <w:sz w:val="16"/>
        </w:rPr>
        <w:t>Párrafo reformado DOF 23-12-1999</w:t>
      </w:r>
    </w:p>
    <w:p>
      <w:pPr>
        <w:pStyle w:val="BodyText"/>
        <w:spacing w:before="1"/>
        <w:rPr>
          <w:rFonts w:ascii="Times New Roman"/>
          <w:i/>
        </w:rPr>
      </w:pPr>
    </w:p>
    <w:p>
      <w:pPr>
        <w:pStyle w:val="BodyText"/>
        <w:ind w:left="951" w:right="182"/>
        <w:jc w:val="both"/>
      </w:pPr>
      <w:r>
        <w:rPr/>
        <w:t>Las legislaturas de los Estados aprobarán las leyes de ingresos de los municipios, revisarán y fiscalizarán sus cuentas públicas. Los presupuestos de egresos serán aprobados por los ayuntamientos con base en sus ingresos disponibles, y deberán incluir en los mismos, los tabuladores desglosados de las remuneraciones que perciban los servidores públicos municipales, sujetándose a lo dispuesto en el artículo 127 de esta Constitución.</w:t>
      </w:r>
    </w:p>
    <w:p>
      <w:pPr>
        <w:spacing w:line="179" w:lineRule="exact" w:before="0"/>
        <w:ind w:left="5157" w:right="142" w:firstLine="0"/>
        <w:jc w:val="left"/>
        <w:rPr>
          <w:rFonts w:ascii="Times New Roman" w:hAnsi="Times New Roman"/>
          <w:i/>
          <w:sz w:val="16"/>
        </w:rPr>
      </w:pPr>
      <w:r>
        <w:rPr>
          <w:rFonts w:ascii="Times New Roman" w:hAnsi="Times New Roman"/>
          <w:i/>
          <w:color w:val="0000FF"/>
          <w:sz w:val="16"/>
        </w:rPr>
        <w:t>Párrafo adicionado DOF 23-12-1999. Reformado DOF 24-08-2009</w:t>
      </w:r>
    </w:p>
    <w:p>
      <w:pPr>
        <w:spacing w:after="0" w:line="179" w:lineRule="exact"/>
        <w:jc w:val="left"/>
        <w:rPr>
          <w:rFonts w:ascii="Times New Roman" w:hAnsi="Times New Roman"/>
          <w:sz w:val="16"/>
        </w:rPr>
        <w:sectPr>
          <w:pgSz w:w="12250" w:h="15850"/>
          <w:pgMar w:header="709" w:footer="696" w:top="1760" w:bottom="880" w:left="1300" w:right="1240"/>
        </w:sectPr>
      </w:pPr>
    </w:p>
    <w:p>
      <w:pPr>
        <w:pStyle w:val="BodyText"/>
        <w:spacing w:before="3"/>
        <w:rPr>
          <w:rFonts w:ascii="Times New Roman"/>
          <w:i/>
          <w:sz w:val="29"/>
        </w:rPr>
      </w:pPr>
    </w:p>
    <w:p>
      <w:pPr>
        <w:pStyle w:val="BodyText"/>
        <w:spacing w:before="74"/>
        <w:ind w:left="951" w:right="142"/>
      </w:pPr>
      <w:r>
        <w:rPr/>
        <w:t>Los recursos que integran la hacienda municipal serán ejercidos en forma directa por los ayuntamientos, o bien, por quien ellos autoricen, conforme a la ley;</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23-12-1999</w:t>
      </w:r>
    </w:p>
    <w:p>
      <w:pPr>
        <w:pStyle w:val="BodyText"/>
        <w:spacing w:before="10"/>
        <w:rPr>
          <w:rFonts w:ascii="Times New Roman"/>
          <w:i/>
          <w:sz w:val="19"/>
        </w:rPr>
      </w:pPr>
    </w:p>
    <w:p>
      <w:pPr>
        <w:pStyle w:val="ListParagraph"/>
        <w:numPr>
          <w:ilvl w:val="0"/>
          <w:numId w:val="50"/>
        </w:numPr>
        <w:tabs>
          <w:tab w:pos="951" w:val="left" w:leader="none"/>
          <w:tab w:pos="952" w:val="left" w:leader="none"/>
        </w:tabs>
        <w:spacing w:line="242" w:lineRule="auto" w:before="0" w:after="0"/>
        <w:ind w:left="951" w:right="175" w:hanging="545"/>
        <w:jc w:val="left"/>
        <w:rPr>
          <w:sz w:val="20"/>
        </w:rPr>
      </w:pPr>
      <w:r>
        <w:rPr>
          <w:sz w:val="20"/>
        </w:rPr>
        <w:t>Los Municipios, en los términos de las leyes federales y Estatales relativas, estarán facultados para:</w:t>
      </w:r>
    </w:p>
    <w:p>
      <w:pPr>
        <w:pStyle w:val="BodyText"/>
        <w:spacing w:before="7"/>
        <w:rPr>
          <w:sz w:val="19"/>
        </w:rPr>
      </w:pPr>
    </w:p>
    <w:p>
      <w:pPr>
        <w:pStyle w:val="ListParagraph"/>
        <w:numPr>
          <w:ilvl w:val="1"/>
          <w:numId w:val="50"/>
        </w:numPr>
        <w:tabs>
          <w:tab w:pos="1496" w:val="left" w:leader="none"/>
          <w:tab w:pos="1497" w:val="left" w:leader="none"/>
        </w:tabs>
        <w:spacing w:line="240" w:lineRule="auto" w:before="0" w:after="0"/>
        <w:ind w:left="1496" w:right="0" w:hanging="545"/>
        <w:jc w:val="left"/>
        <w:rPr>
          <w:sz w:val="20"/>
        </w:rPr>
      </w:pPr>
      <w:r>
        <w:rPr>
          <w:sz w:val="20"/>
        </w:rPr>
        <w:t>Formular, aprobar y administrar la zonificación y planes de desarrollo urbano</w:t>
      </w:r>
      <w:r>
        <w:rPr>
          <w:spacing w:val="-28"/>
          <w:sz w:val="20"/>
        </w:rPr>
        <w:t> </w:t>
      </w:r>
      <w:r>
        <w:rPr>
          <w:sz w:val="20"/>
        </w:rPr>
        <w:t>municipal;</w:t>
      </w:r>
    </w:p>
    <w:p>
      <w:pPr>
        <w:pStyle w:val="BodyText"/>
        <w:spacing w:before="9"/>
        <w:rPr>
          <w:sz w:val="19"/>
        </w:rPr>
      </w:pPr>
    </w:p>
    <w:p>
      <w:pPr>
        <w:pStyle w:val="ListParagraph"/>
        <w:numPr>
          <w:ilvl w:val="1"/>
          <w:numId w:val="50"/>
        </w:numPr>
        <w:tabs>
          <w:tab w:pos="1496" w:val="left" w:leader="none"/>
          <w:tab w:pos="1497" w:val="left" w:leader="none"/>
        </w:tabs>
        <w:spacing w:line="240" w:lineRule="auto" w:before="1" w:after="0"/>
        <w:ind w:left="1496" w:right="0" w:hanging="545"/>
        <w:jc w:val="left"/>
        <w:rPr>
          <w:sz w:val="20"/>
        </w:rPr>
      </w:pPr>
      <w:r>
        <w:rPr>
          <w:sz w:val="20"/>
        </w:rPr>
        <w:t>Participar en la creación y administración de sus reservas</w:t>
      </w:r>
      <w:r>
        <w:rPr>
          <w:spacing w:val="-23"/>
          <w:sz w:val="20"/>
        </w:rPr>
        <w:t> </w:t>
      </w:r>
      <w:r>
        <w:rPr>
          <w:sz w:val="20"/>
        </w:rPr>
        <w:t>territoriales;</w:t>
      </w:r>
    </w:p>
    <w:p>
      <w:pPr>
        <w:pStyle w:val="BodyText"/>
      </w:pPr>
    </w:p>
    <w:p>
      <w:pPr>
        <w:pStyle w:val="ListParagraph"/>
        <w:numPr>
          <w:ilvl w:val="1"/>
          <w:numId w:val="50"/>
        </w:numPr>
        <w:tabs>
          <w:tab w:pos="1497" w:val="left" w:leader="none"/>
        </w:tabs>
        <w:spacing w:line="240" w:lineRule="auto" w:before="1" w:after="0"/>
        <w:ind w:left="1496" w:right="177" w:hanging="545"/>
        <w:jc w:val="both"/>
        <w:rPr>
          <w:sz w:val="20"/>
        </w:rPr>
      </w:pPr>
      <w:r>
        <w:rPr>
          <w:sz w:val="20"/>
        </w:rPr>
        <w:t>Participar en la formulación de planes de desarrollo regional, </w:t>
      </w:r>
      <w:r>
        <w:rPr>
          <w:spacing w:val="2"/>
          <w:sz w:val="20"/>
        </w:rPr>
        <w:t>los </w:t>
      </w:r>
      <w:r>
        <w:rPr>
          <w:sz w:val="20"/>
        </w:rPr>
        <w:t>cuales deberán estar en concordancia con los planes generales de la materia. Cuando la Federación o los Estados elaboren proyectos de desarrollo regional deberán asegurar la participación de los municipios;</w:t>
      </w:r>
    </w:p>
    <w:p>
      <w:pPr>
        <w:pStyle w:val="BodyText"/>
        <w:spacing w:before="9"/>
        <w:rPr>
          <w:sz w:val="19"/>
        </w:rPr>
      </w:pPr>
    </w:p>
    <w:p>
      <w:pPr>
        <w:pStyle w:val="ListParagraph"/>
        <w:numPr>
          <w:ilvl w:val="1"/>
          <w:numId w:val="50"/>
        </w:numPr>
        <w:tabs>
          <w:tab w:pos="1496" w:val="left" w:leader="none"/>
          <w:tab w:pos="1497" w:val="left" w:leader="none"/>
        </w:tabs>
        <w:spacing w:line="242" w:lineRule="auto" w:before="1" w:after="0"/>
        <w:ind w:left="1496" w:right="181" w:hanging="545"/>
        <w:jc w:val="left"/>
        <w:rPr>
          <w:sz w:val="20"/>
        </w:rPr>
      </w:pPr>
      <w:r>
        <w:rPr>
          <w:sz w:val="20"/>
        </w:rPr>
        <w:t>Autorizar, controlar y vigilar la utilización del suelo, en el ámbito de su competencia, en sus jurisdicciones</w:t>
      </w:r>
      <w:r>
        <w:rPr>
          <w:spacing w:val="-9"/>
          <w:sz w:val="20"/>
        </w:rPr>
        <w:t> </w:t>
      </w:r>
      <w:r>
        <w:rPr>
          <w:sz w:val="20"/>
        </w:rPr>
        <w:t>territoriales;</w:t>
      </w:r>
    </w:p>
    <w:p>
      <w:pPr>
        <w:pStyle w:val="BodyText"/>
        <w:spacing w:before="7"/>
        <w:rPr>
          <w:sz w:val="19"/>
        </w:rPr>
      </w:pPr>
    </w:p>
    <w:p>
      <w:pPr>
        <w:pStyle w:val="ListParagraph"/>
        <w:numPr>
          <w:ilvl w:val="1"/>
          <w:numId w:val="50"/>
        </w:numPr>
        <w:tabs>
          <w:tab w:pos="1496" w:val="left" w:leader="none"/>
          <w:tab w:pos="1497" w:val="left" w:leader="none"/>
        </w:tabs>
        <w:spacing w:line="240" w:lineRule="auto" w:before="0" w:after="0"/>
        <w:ind w:left="1496" w:right="0" w:hanging="545"/>
        <w:jc w:val="left"/>
        <w:rPr>
          <w:sz w:val="20"/>
        </w:rPr>
      </w:pPr>
      <w:r>
        <w:rPr>
          <w:sz w:val="20"/>
        </w:rPr>
        <w:t>Intervenir en la regularización de la tenencia de la tierra</w:t>
      </w:r>
      <w:r>
        <w:rPr>
          <w:spacing w:val="-24"/>
          <w:sz w:val="20"/>
        </w:rPr>
        <w:t> </w:t>
      </w:r>
      <w:r>
        <w:rPr>
          <w:sz w:val="20"/>
        </w:rPr>
        <w:t>urbana;</w:t>
      </w:r>
    </w:p>
    <w:p>
      <w:pPr>
        <w:pStyle w:val="BodyText"/>
        <w:spacing w:before="9"/>
        <w:rPr>
          <w:sz w:val="19"/>
        </w:rPr>
      </w:pPr>
    </w:p>
    <w:p>
      <w:pPr>
        <w:pStyle w:val="ListParagraph"/>
        <w:numPr>
          <w:ilvl w:val="1"/>
          <w:numId w:val="50"/>
        </w:numPr>
        <w:tabs>
          <w:tab w:pos="1496" w:val="left" w:leader="none"/>
          <w:tab w:pos="1497" w:val="left" w:leader="none"/>
        </w:tabs>
        <w:spacing w:line="240" w:lineRule="auto" w:before="1" w:after="0"/>
        <w:ind w:left="1496" w:right="0" w:hanging="545"/>
        <w:jc w:val="left"/>
        <w:rPr>
          <w:sz w:val="20"/>
        </w:rPr>
      </w:pPr>
      <w:r>
        <w:rPr>
          <w:sz w:val="20"/>
        </w:rPr>
        <w:t>Otorgar licencias y permisos para</w:t>
      </w:r>
      <w:r>
        <w:rPr>
          <w:spacing w:val="-15"/>
          <w:sz w:val="20"/>
        </w:rPr>
        <w:t> </w:t>
      </w:r>
      <w:r>
        <w:rPr>
          <w:sz w:val="20"/>
        </w:rPr>
        <w:t>construcciones;</w:t>
      </w:r>
    </w:p>
    <w:p>
      <w:pPr>
        <w:pStyle w:val="BodyText"/>
      </w:pPr>
    </w:p>
    <w:p>
      <w:pPr>
        <w:pStyle w:val="ListParagraph"/>
        <w:numPr>
          <w:ilvl w:val="1"/>
          <w:numId w:val="50"/>
        </w:numPr>
        <w:tabs>
          <w:tab w:pos="1496" w:val="left" w:leader="none"/>
          <w:tab w:pos="1497" w:val="left" w:leader="none"/>
        </w:tabs>
        <w:spacing w:line="242" w:lineRule="auto" w:before="1" w:after="0"/>
        <w:ind w:left="1496" w:right="180" w:hanging="545"/>
        <w:jc w:val="left"/>
        <w:rPr>
          <w:sz w:val="20"/>
        </w:rPr>
      </w:pPr>
      <w:r>
        <w:rPr>
          <w:sz w:val="20"/>
        </w:rPr>
        <w:t>Participar en la creación y administración de zonas de reservas ecológicas y en la elaboración y aplicación de programas de ordenamiento en esta</w:t>
      </w:r>
      <w:r>
        <w:rPr>
          <w:spacing w:val="-20"/>
          <w:sz w:val="20"/>
        </w:rPr>
        <w:t> </w:t>
      </w:r>
      <w:r>
        <w:rPr>
          <w:sz w:val="20"/>
        </w:rPr>
        <w:t>materia;</w:t>
      </w:r>
    </w:p>
    <w:p>
      <w:pPr>
        <w:pStyle w:val="BodyText"/>
        <w:spacing w:before="5"/>
        <w:rPr>
          <w:sz w:val="19"/>
        </w:rPr>
      </w:pPr>
    </w:p>
    <w:p>
      <w:pPr>
        <w:pStyle w:val="ListParagraph"/>
        <w:numPr>
          <w:ilvl w:val="1"/>
          <w:numId w:val="50"/>
        </w:numPr>
        <w:tabs>
          <w:tab w:pos="1496" w:val="left" w:leader="none"/>
          <w:tab w:pos="1497" w:val="left" w:leader="none"/>
        </w:tabs>
        <w:spacing w:line="242" w:lineRule="auto" w:before="0" w:after="0"/>
        <w:ind w:left="1496" w:right="183" w:hanging="545"/>
        <w:jc w:val="left"/>
        <w:rPr>
          <w:sz w:val="20"/>
        </w:rPr>
      </w:pPr>
      <w:r>
        <w:rPr>
          <w:sz w:val="20"/>
        </w:rPr>
        <w:t>Intervenir en la formulación y aplicación de programas de transporte público de pasajeros cuando aquellos afecten su ámbito territorial;</w:t>
      </w:r>
      <w:r>
        <w:rPr>
          <w:spacing w:val="-9"/>
          <w:sz w:val="20"/>
        </w:rPr>
        <w:t> </w:t>
      </w:r>
      <w:r>
        <w:rPr>
          <w:sz w:val="20"/>
        </w:rPr>
        <w:t>e</w:t>
      </w:r>
    </w:p>
    <w:p>
      <w:pPr>
        <w:pStyle w:val="BodyText"/>
        <w:spacing w:before="7"/>
        <w:rPr>
          <w:sz w:val="19"/>
        </w:rPr>
      </w:pPr>
    </w:p>
    <w:p>
      <w:pPr>
        <w:pStyle w:val="ListParagraph"/>
        <w:numPr>
          <w:ilvl w:val="1"/>
          <w:numId w:val="50"/>
        </w:numPr>
        <w:tabs>
          <w:tab w:pos="1496" w:val="left" w:leader="none"/>
          <w:tab w:pos="1497" w:val="left" w:leader="none"/>
        </w:tabs>
        <w:spacing w:line="240" w:lineRule="auto" w:before="0" w:after="0"/>
        <w:ind w:left="1496" w:right="0" w:hanging="545"/>
        <w:jc w:val="left"/>
        <w:rPr>
          <w:sz w:val="20"/>
        </w:rPr>
      </w:pPr>
      <w:r>
        <w:rPr>
          <w:sz w:val="20"/>
        </w:rPr>
        <w:t>Celebrar convenios para la administración y custodia de las zonas</w:t>
      </w:r>
      <w:r>
        <w:rPr>
          <w:spacing w:val="-29"/>
          <w:sz w:val="20"/>
        </w:rPr>
        <w:t> </w:t>
      </w:r>
      <w:r>
        <w:rPr>
          <w:sz w:val="20"/>
        </w:rPr>
        <w:t>federales.</w:t>
      </w:r>
    </w:p>
    <w:p>
      <w:pPr>
        <w:pStyle w:val="BodyText"/>
      </w:pPr>
    </w:p>
    <w:p>
      <w:pPr>
        <w:pStyle w:val="BodyText"/>
        <w:spacing w:before="1"/>
        <w:ind w:left="951" w:right="177"/>
        <w:jc w:val="both"/>
      </w:pPr>
      <w:r>
        <w:rPr/>
        <w:t>En lo conducente y de conformidad a los fines señalados en el párrafo tercero del artículo 27 de esta Constitución, expedirán los reglamentos y disposiciones administrativas que fueren necesarios. Los bienes inmuebles de la Federación ubicados en los Municipios estarán exclusivamente bajo la jurisdicción de los poderes federales, sin perjuicio de los convenios que puedan celebrar en términos del inciso i) de esta fracción;</w:t>
      </w:r>
    </w:p>
    <w:p>
      <w:pPr>
        <w:spacing w:line="182" w:lineRule="exact" w:before="1"/>
        <w:ind w:left="7067" w:right="173" w:firstLine="79"/>
        <w:jc w:val="right"/>
        <w:rPr>
          <w:rFonts w:ascii="Times New Roman" w:hAnsi="Times New Roman"/>
          <w:i/>
          <w:sz w:val="16"/>
        </w:rPr>
      </w:pPr>
      <w:r>
        <w:rPr>
          <w:rFonts w:ascii="Times New Roman" w:hAnsi="Times New Roman"/>
          <w:i/>
          <w:color w:val="0000FF"/>
          <w:sz w:val="16"/>
        </w:rPr>
        <w:t>Párrafo reformado DOF 29-01-2016</w:t>
      </w:r>
      <w:r>
        <w:rPr>
          <w:rFonts w:ascii="Times New Roman" w:hAnsi="Times New Roman"/>
          <w:i/>
          <w:color w:val="0000FF"/>
          <w:w w:val="100"/>
          <w:sz w:val="16"/>
        </w:rPr>
        <w:t> </w:t>
      </w:r>
      <w:r>
        <w:rPr>
          <w:rFonts w:ascii="Times New Roman" w:hAnsi="Times New Roman"/>
          <w:i/>
          <w:color w:val="0000FF"/>
          <w:sz w:val="16"/>
        </w:rPr>
        <w:t>Fracción reformada DOF 23-12-1999</w:t>
      </w:r>
    </w:p>
    <w:p>
      <w:pPr>
        <w:pStyle w:val="BodyText"/>
        <w:spacing w:before="11"/>
        <w:rPr>
          <w:rFonts w:ascii="Times New Roman"/>
          <w:i/>
          <w:sz w:val="19"/>
        </w:rPr>
      </w:pPr>
    </w:p>
    <w:p>
      <w:pPr>
        <w:pStyle w:val="ListParagraph"/>
        <w:numPr>
          <w:ilvl w:val="0"/>
          <w:numId w:val="50"/>
        </w:numPr>
        <w:tabs>
          <w:tab w:pos="952" w:val="left" w:leader="none"/>
        </w:tabs>
        <w:spacing w:line="240" w:lineRule="auto" w:before="0" w:after="0"/>
        <w:ind w:left="951" w:right="176" w:hanging="545"/>
        <w:jc w:val="both"/>
        <w:rPr>
          <w:sz w:val="20"/>
        </w:rPr>
      </w:pPr>
      <w:r>
        <w:rPr>
          <w:sz w:val="20"/>
        </w:rPr>
        <w:t>Cuando dos o más centros urbanos situados en territorios municipales de dos o más entidades federativas formen o tiendan a formar una continuidad demográfica, la Federación, las entidades federativas y los Municipios respectivos, en el ámbito de sus competencias, planearán y regularán de manera conjunta y coordinada el desarrollo de dichos centros con apego a la ley federal de la</w:t>
      </w:r>
      <w:r>
        <w:rPr>
          <w:spacing w:val="-8"/>
          <w:sz w:val="20"/>
        </w:rPr>
        <w:t> </w:t>
      </w:r>
      <w:r>
        <w:rPr>
          <w:sz w:val="20"/>
        </w:rPr>
        <w:t>materia.</w:t>
      </w:r>
    </w:p>
    <w:p>
      <w:pPr>
        <w:pStyle w:val="BodyText"/>
        <w:spacing w:before="9"/>
        <w:rPr>
          <w:sz w:val="19"/>
        </w:rPr>
      </w:pPr>
    </w:p>
    <w:p>
      <w:pPr>
        <w:pStyle w:val="ListParagraph"/>
        <w:numPr>
          <w:ilvl w:val="0"/>
          <w:numId w:val="50"/>
        </w:numPr>
        <w:tabs>
          <w:tab w:pos="952" w:val="left" w:leader="none"/>
        </w:tabs>
        <w:spacing w:line="240" w:lineRule="auto" w:before="1" w:after="0"/>
        <w:ind w:left="951" w:right="180" w:hanging="545"/>
        <w:jc w:val="both"/>
        <w:rPr>
          <w:sz w:val="20"/>
        </w:rPr>
      </w:pPr>
      <w:r>
        <w:rPr>
          <w:sz w:val="20"/>
        </w:rPr>
        <w:t>La policía preventiva estará al mando del presidente municipal en los términos de la Ley de Seguridad Pública del Estado. Aquélla acatará las órdenes que el Gobernador del Estado le transmita en aquellos casos que éste juzgue como de fuerza mayor o alteración grave del orden público.</w:t>
      </w:r>
    </w:p>
    <w:p>
      <w:pPr>
        <w:spacing w:line="182" w:lineRule="exact" w:before="0"/>
        <w:ind w:left="951" w:right="142" w:firstLine="6195"/>
        <w:jc w:val="left"/>
        <w:rPr>
          <w:rFonts w:ascii="Times New Roman" w:hAnsi="Times New Roman"/>
          <w:i/>
          <w:sz w:val="16"/>
        </w:rPr>
      </w:pPr>
      <w:r>
        <w:rPr>
          <w:rFonts w:ascii="Times New Roman" w:hAnsi="Times New Roman"/>
          <w:i/>
          <w:color w:val="0000FF"/>
          <w:sz w:val="16"/>
        </w:rPr>
        <w:t>Párrafo reformado DOF 18-06-2008</w:t>
      </w:r>
    </w:p>
    <w:p>
      <w:pPr>
        <w:pStyle w:val="BodyText"/>
        <w:spacing w:before="1"/>
        <w:rPr>
          <w:rFonts w:ascii="Times New Roman"/>
          <w:i/>
        </w:rPr>
      </w:pPr>
    </w:p>
    <w:p>
      <w:pPr>
        <w:pStyle w:val="BodyText"/>
        <w:ind w:left="951" w:right="142"/>
      </w:pPr>
      <w:r>
        <w:rPr/>
        <w:t>El Ejecutivo Federal tendrá el mando de la fuerza pública en los lugares donde resida habitual o transitoriamente;</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23-12-1999</w:t>
      </w:r>
    </w:p>
    <w:p>
      <w:pPr>
        <w:spacing w:after="0" w:line="182" w:lineRule="exact"/>
        <w:jc w:val="right"/>
        <w:rPr>
          <w:rFonts w:ascii="Times New Roman" w:hAnsi="Times New Roman"/>
          <w:sz w:val="16"/>
        </w:rPr>
        <w:sectPr>
          <w:pgSz w:w="12250" w:h="15850"/>
          <w:pgMar w:header="709" w:footer="696" w:top="1760" w:bottom="880" w:left="1300" w:right="1240"/>
        </w:sectPr>
      </w:pPr>
    </w:p>
    <w:p>
      <w:pPr>
        <w:pStyle w:val="BodyText"/>
        <w:rPr>
          <w:rFonts w:ascii="Times New Roman"/>
          <w:i/>
        </w:rPr>
      </w:pPr>
    </w:p>
    <w:p>
      <w:pPr>
        <w:pStyle w:val="BodyText"/>
        <w:spacing w:before="1"/>
        <w:rPr>
          <w:rFonts w:ascii="Times New Roman"/>
          <w:i/>
          <w:sz w:val="29"/>
        </w:rPr>
      </w:pPr>
    </w:p>
    <w:p>
      <w:pPr>
        <w:pStyle w:val="ListParagraph"/>
        <w:numPr>
          <w:ilvl w:val="0"/>
          <w:numId w:val="50"/>
        </w:numPr>
        <w:tabs>
          <w:tab w:pos="952" w:val="left" w:leader="none"/>
        </w:tabs>
        <w:spacing w:line="242" w:lineRule="auto" w:before="74" w:after="0"/>
        <w:ind w:left="951" w:right="177" w:hanging="545"/>
        <w:jc w:val="left"/>
        <w:rPr>
          <w:sz w:val="20"/>
        </w:rPr>
      </w:pPr>
      <w:r>
        <w:rPr>
          <w:sz w:val="20"/>
        </w:rPr>
        <w:t>Las leyes de los estados introducirán el principio de la representación proporcional en  la elección de los ayuntamientos de todos los</w:t>
      </w:r>
      <w:r>
        <w:rPr>
          <w:spacing w:val="-15"/>
          <w:sz w:val="20"/>
        </w:rPr>
        <w:t> </w:t>
      </w:r>
      <w:r>
        <w:rPr>
          <w:sz w:val="20"/>
        </w:rPr>
        <w:t>municipios.</w:t>
      </w:r>
    </w:p>
    <w:p>
      <w:pPr>
        <w:pStyle w:val="BodyText"/>
        <w:spacing w:before="7"/>
        <w:rPr>
          <w:sz w:val="19"/>
        </w:rPr>
      </w:pPr>
    </w:p>
    <w:p>
      <w:pPr>
        <w:pStyle w:val="BodyText"/>
        <w:ind w:left="951" w:right="178"/>
        <w:jc w:val="both"/>
      </w:pPr>
      <w:r>
        <w:rPr/>
        <w:t>Las relaciones de trabajo entre los municipios y sus trabajadores, se regirán por las leyes que expidan las legislaturas de los estados con base en lo dispuesto en el Artículo 123 de esta Constitución, y sus disposiciones reglamentarias.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17-03-1987</w:t>
      </w:r>
    </w:p>
    <w:p>
      <w:pPr>
        <w:pStyle w:val="BodyText"/>
        <w:spacing w:before="5"/>
        <w:rPr>
          <w:rFonts w:ascii="Times New Roman"/>
          <w:i/>
          <w:sz w:val="13"/>
        </w:rPr>
      </w:pPr>
    </w:p>
    <w:p>
      <w:pPr>
        <w:spacing w:after="0"/>
        <w:rPr>
          <w:rFonts w:ascii="Times New Roman"/>
          <w:sz w:val="13"/>
        </w:rPr>
        <w:sectPr>
          <w:pgSz w:w="12250" w:h="15850"/>
          <w:pgMar w:header="709" w:footer="696" w:top="1760" w:bottom="880" w:left="1300" w:right="1240"/>
        </w:sectPr>
      </w:pPr>
    </w:p>
    <w:p>
      <w:pPr>
        <w:pStyle w:val="ListParagraph"/>
        <w:numPr>
          <w:ilvl w:val="0"/>
          <w:numId w:val="50"/>
        </w:numPr>
        <w:tabs>
          <w:tab w:pos="951" w:val="left" w:leader="none"/>
          <w:tab w:pos="952" w:val="left" w:leader="none"/>
        </w:tabs>
        <w:spacing w:line="240" w:lineRule="auto" w:before="74" w:after="0"/>
        <w:ind w:left="951" w:right="0" w:hanging="545"/>
        <w:jc w:val="left"/>
        <w:rPr>
          <w:sz w:val="20"/>
        </w:rPr>
      </w:pPr>
      <w:r>
        <w:rPr>
          <w:w w:val="95"/>
          <w:sz w:val="20"/>
        </w:rPr>
        <w:t>Derogada.</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derogada DOF 17-03-1987</w:t>
      </w:r>
    </w:p>
    <w:p>
      <w:pPr>
        <w:spacing w:after="0"/>
        <w:jc w:val="left"/>
        <w:rPr>
          <w:rFonts w:ascii="Times New Roman" w:hAnsi="Times New Roman"/>
          <w:sz w:val="16"/>
        </w:rPr>
        <w:sectPr>
          <w:type w:val="continuous"/>
          <w:pgSz w:w="12250" w:h="15850"/>
          <w:pgMar w:top="1760" w:bottom="880" w:left="1300" w:right="1240"/>
          <w:cols w:num="2" w:equalWidth="0">
            <w:col w:w="1883" w:space="4841"/>
            <w:col w:w="2986"/>
          </w:cols>
        </w:sectPr>
      </w:pPr>
    </w:p>
    <w:p>
      <w:pPr>
        <w:pStyle w:val="BodyText"/>
        <w:spacing w:before="8"/>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0"/>
          <w:numId w:val="50"/>
        </w:numPr>
        <w:tabs>
          <w:tab w:pos="951" w:val="left" w:leader="none"/>
          <w:tab w:pos="952" w:val="left" w:leader="none"/>
        </w:tabs>
        <w:spacing w:line="240" w:lineRule="auto" w:before="74" w:after="0"/>
        <w:ind w:left="951" w:right="0" w:hanging="545"/>
        <w:jc w:val="left"/>
        <w:rPr>
          <w:sz w:val="20"/>
        </w:rPr>
      </w:pPr>
      <w:r>
        <w:rPr>
          <w:w w:val="95"/>
          <w:sz w:val="20"/>
        </w:rPr>
        <w:t>Derogada.</w:t>
      </w:r>
    </w:p>
    <w:p>
      <w:pPr>
        <w:pStyle w:val="BodyText"/>
        <w:rPr>
          <w:sz w:val="16"/>
        </w:rPr>
      </w:pPr>
      <w:r>
        <w:rPr/>
        <w:br w:type="column"/>
      </w:r>
      <w:r>
        <w:rPr>
          <w:sz w:val="16"/>
        </w:rPr>
      </w:r>
    </w:p>
    <w:p>
      <w:pPr>
        <w:spacing w:before="118"/>
        <w:ind w:left="406" w:right="0" w:firstLine="0"/>
        <w:jc w:val="left"/>
        <w:rPr>
          <w:rFonts w:ascii="Times New Roman" w:hAnsi="Times New Roman"/>
          <w:i/>
          <w:sz w:val="16"/>
        </w:rPr>
      </w:pPr>
      <w:r>
        <w:rPr>
          <w:rFonts w:ascii="Times New Roman" w:hAnsi="Times New Roman"/>
          <w:i/>
          <w:color w:val="0000FF"/>
          <w:sz w:val="16"/>
        </w:rPr>
        <w:t>Fracción derogada DOF 17-03-1987</w:t>
      </w:r>
    </w:p>
    <w:p>
      <w:pPr>
        <w:spacing w:after="0"/>
        <w:jc w:val="left"/>
        <w:rPr>
          <w:rFonts w:ascii="Times New Roman" w:hAnsi="Times New Roman"/>
          <w:sz w:val="16"/>
        </w:rPr>
        <w:sectPr>
          <w:type w:val="continuous"/>
          <w:pgSz w:w="12250" w:h="15850"/>
          <w:pgMar w:top="1760" w:bottom="880" w:left="1300" w:right="1240"/>
          <w:cols w:num="2" w:equalWidth="0">
            <w:col w:w="1883" w:space="4841"/>
            <w:col w:w="2986"/>
          </w:cols>
        </w:sectPr>
      </w:pPr>
    </w:p>
    <w:p>
      <w:pPr>
        <w:spacing w:before="1"/>
        <w:ind w:left="1340" w:right="142" w:firstLine="0"/>
        <w:jc w:val="left"/>
        <w:rPr>
          <w:rFonts w:ascii="Times New Roman" w:hAnsi="Times New Roman"/>
          <w:i/>
          <w:sz w:val="16"/>
        </w:rPr>
      </w:pPr>
      <w:r>
        <w:rPr>
          <w:rFonts w:ascii="Times New Roman" w:hAnsi="Times New Roman"/>
          <w:i/>
          <w:color w:val="0000FF"/>
          <w:sz w:val="16"/>
        </w:rPr>
        <w:t>Artículo reformado DOF 20-08-1928, 29-04-1933, 08-01-1943, 12-02-1947, 17-10-1953, 06-02-1976, 06-12-1977, 03-02-1983</w:t>
      </w:r>
    </w:p>
    <w:p>
      <w:pPr>
        <w:pStyle w:val="BodyText"/>
        <w:spacing w:before="1"/>
        <w:rPr>
          <w:rFonts w:ascii="Times New Roman"/>
          <w:i/>
        </w:rPr>
      </w:pPr>
    </w:p>
    <w:p>
      <w:pPr>
        <w:pStyle w:val="BodyText"/>
        <w:ind w:left="118" w:right="182" w:firstLine="288"/>
        <w:jc w:val="both"/>
      </w:pPr>
      <w:r>
        <w:rPr>
          <w:b/>
        </w:rPr>
        <w:t>Artículo 116. </w:t>
      </w:r>
      <w:r>
        <w:rPr/>
        <w:t>El poder público de los estados se dividirá, para su ejercicio, en Ejecutivo, Legislativo y Judicial, y no podrán reunirse dos o más de estos poderes en una sola persona o corporación, ni depositarse el legislativo en un solo individuo.</w:t>
      </w:r>
    </w:p>
    <w:p>
      <w:pPr>
        <w:pStyle w:val="BodyText"/>
      </w:pPr>
    </w:p>
    <w:p>
      <w:pPr>
        <w:pStyle w:val="BodyText"/>
        <w:spacing w:before="1"/>
        <w:ind w:left="118" w:right="188" w:firstLine="288"/>
        <w:jc w:val="both"/>
      </w:pPr>
      <w:r>
        <w:rPr/>
        <w:t>Los poderes de los Estados se organizarán conforme a la Constitución de cada uno de ellos, con sujeción a las siguientes normas:</w:t>
      </w:r>
    </w:p>
    <w:p>
      <w:pPr>
        <w:pStyle w:val="BodyText"/>
        <w:spacing w:before="7"/>
        <w:rPr>
          <w:sz w:val="19"/>
        </w:rPr>
      </w:pPr>
    </w:p>
    <w:p>
      <w:pPr>
        <w:pStyle w:val="ListParagraph"/>
        <w:numPr>
          <w:ilvl w:val="0"/>
          <w:numId w:val="51"/>
        </w:numPr>
        <w:tabs>
          <w:tab w:pos="838" w:val="left" w:leader="none"/>
          <w:tab w:pos="839" w:val="left" w:leader="none"/>
        </w:tabs>
        <w:spacing w:line="240" w:lineRule="auto" w:before="0" w:after="0"/>
        <w:ind w:left="838" w:right="0" w:hanging="432"/>
        <w:jc w:val="left"/>
        <w:rPr>
          <w:sz w:val="20"/>
        </w:rPr>
      </w:pPr>
      <w:r>
        <w:rPr>
          <w:sz w:val="20"/>
        </w:rPr>
        <w:t>Los gobernadores de los Estados no podrán durar en su encargo más de seis</w:t>
      </w:r>
      <w:r>
        <w:rPr>
          <w:spacing w:val="-13"/>
          <w:sz w:val="20"/>
        </w:rPr>
        <w:t> </w:t>
      </w:r>
      <w:r>
        <w:rPr>
          <w:sz w:val="20"/>
        </w:rPr>
        <w:t>años.</w:t>
      </w:r>
    </w:p>
    <w:p>
      <w:pPr>
        <w:pStyle w:val="BodyText"/>
        <w:spacing w:before="3"/>
      </w:pPr>
    </w:p>
    <w:p>
      <w:pPr>
        <w:pStyle w:val="BodyText"/>
        <w:ind w:left="838" w:right="188"/>
        <w:jc w:val="both"/>
      </w:pPr>
      <w:r>
        <w:rPr/>
        <w:t>La elección de los gobernadores de los Estados y de las Legislaturas Locales será directa y en los términos que dispongan las leyes electorales</w:t>
      </w:r>
      <w:r>
        <w:rPr>
          <w:spacing w:val="-24"/>
        </w:rPr>
        <w:t> </w:t>
      </w:r>
      <w:r>
        <w:rPr/>
        <w:t>respectivas.</w:t>
      </w:r>
    </w:p>
    <w:p>
      <w:pPr>
        <w:pStyle w:val="BodyText"/>
      </w:pPr>
    </w:p>
    <w:p>
      <w:pPr>
        <w:pStyle w:val="BodyText"/>
        <w:spacing w:before="1"/>
        <w:ind w:left="838" w:right="176"/>
        <w:jc w:val="both"/>
      </w:pPr>
      <w:r>
        <w:rPr/>
        <w:t>Los gobernadores de los Estados, cuyo origen sea la elección popular, ordinaria o extraordinaria, en ningún caso y por ningún motivo podrán volver a ocupar ese cargo, ni aun con el carácter de interinos, provisionales, sustitutos o encargados del despacho.</w:t>
      </w:r>
    </w:p>
    <w:p>
      <w:pPr>
        <w:pStyle w:val="BodyText"/>
      </w:pPr>
    </w:p>
    <w:p>
      <w:pPr>
        <w:pStyle w:val="BodyText"/>
        <w:spacing w:before="1"/>
        <w:ind w:left="838"/>
        <w:jc w:val="both"/>
      </w:pPr>
      <w:r>
        <w:rPr/>
        <w:t>Nunca podrán ser electos para el período inmediato:</w:t>
      </w:r>
    </w:p>
    <w:p>
      <w:pPr>
        <w:pStyle w:val="BodyText"/>
        <w:spacing w:before="7"/>
        <w:rPr>
          <w:sz w:val="19"/>
        </w:rPr>
      </w:pPr>
    </w:p>
    <w:p>
      <w:pPr>
        <w:pStyle w:val="ListParagraph"/>
        <w:numPr>
          <w:ilvl w:val="1"/>
          <w:numId w:val="51"/>
        </w:numPr>
        <w:tabs>
          <w:tab w:pos="1271" w:val="left" w:leader="none"/>
        </w:tabs>
        <w:spacing w:line="242" w:lineRule="auto" w:before="0" w:after="0"/>
        <w:ind w:left="1270" w:right="180" w:hanging="432"/>
        <w:jc w:val="both"/>
        <w:rPr>
          <w:sz w:val="20"/>
        </w:rPr>
      </w:pPr>
      <w:r>
        <w:rPr>
          <w:sz w:val="20"/>
        </w:rPr>
        <w:t>El gobernador sustituto constitucional, o el designado para concluir el período en caso de falta absoluta del constitucional, aun cuando tenga distinta</w:t>
      </w:r>
      <w:r>
        <w:rPr>
          <w:spacing w:val="-25"/>
          <w:sz w:val="20"/>
        </w:rPr>
        <w:t> </w:t>
      </w:r>
      <w:r>
        <w:rPr>
          <w:sz w:val="20"/>
        </w:rPr>
        <w:t>denominación;</w:t>
      </w:r>
    </w:p>
    <w:p>
      <w:pPr>
        <w:pStyle w:val="BodyText"/>
        <w:spacing w:before="7"/>
        <w:rPr>
          <w:sz w:val="19"/>
        </w:rPr>
      </w:pPr>
    </w:p>
    <w:p>
      <w:pPr>
        <w:pStyle w:val="ListParagraph"/>
        <w:numPr>
          <w:ilvl w:val="1"/>
          <w:numId w:val="51"/>
        </w:numPr>
        <w:tabs>
          <w:tab w:pos="1271" w:val="left" w:leader="none"/>
        </w:tabs>
        <w:spacing w:line="242" w:lineRule="auto" w:before="0" w:after="0"/>
        <w:ind w:left="1270" w:right="182" w:hanging="432"/>
        <w:jc w:val="both"/>
        <w:rPr>
          <w:sz w:val="20"/>
        </w:rPr>
      </w:pPr>
      <w:r>
        <w:rPr>
          <w:sz w:val="20"/>
        </w:rPr>
        <w:t>El gobernador interino, el provisional o el ciudadano que, bajo cualquier denominación, supla las faltas temporales del gobernador, siempre que desempeñe el cargo los dos últimos años del</w:t>
      </w:r>
      <w:r>
        <w:rPr>
          <w:spacing w:val="-6"/>
          <w:sz w:val="20"/>
        </w:rPr>
        <w:t> </w:t>
      </w:r>
      <w:r>
        <w:rPr>
          <w:sz w:val="20"/>
        </w:rPr>
        <w:t>periodo.</w:t>
      </w:r>
    </w:p>
    <w:p>
      <w:pPr>
        <w:spacing w:line="177" w:lineRule="exact" w:before="0"/>
        <w:ind w:left="838" w:right="142" w:firstLine="6423"/>
        <w:jc w:val="left"/>
        <w:rPr>
          <w:rFonts w:ascii="Times New Roman"/>
          <w:i/>
          <w:sz w:val="16"/>
        </w:rPr>
      </w:pPr>
      <w:r>
        <w:rPr>
          <w:rFonts w:ascii="Times New Roman"/>
          <w:i/>
          <w:color w:val="0000FF"/>
          <w:sz w:val="16"/>
        </w:rPr>
        <w:t>Inciso reformado DOF 26-09-2008</w:t>
      </w:r>
    </w:p>
    <w:p>
      <w:pPr>
        <w:pStyle w:val="BodyText"/>
        <w:spacing w:before="4"/>
        <w:rPr>
          <w:rFonts w:ascii="Times New Roman"/>
          <w:i/>
        </w:rPr>
      </w:pPr>
    </w:p>
    <w:p>
      <w:pPr>
        <w:pStyle w:val="BodyText"/>
        <w:ind w:left="838" w:right="177"/>
        <w:jc w:val="both"/>
      </w:pPr>
      <w:r>
        <w:rPr/>
        <w:t>Sólo podrá ser gobernador constitucional de un Estado un ciudadano mexicano por nacimiento y nativo de él, o con residencia efectiva no menor de cinco años inmediatamente anteriores al día de los comicios, y tener 30 años cumplidos el día de la elección, o menos, si así lo establece la Constitución Política de la Entidad Federativa.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26-09-2008</w:t>
      </w:r>
    </w:p>
    <w:p>
      <w:pPr>
        <w:pStyle w:val="BodyText"/>
        <w:spacing w:before="1"/>
        <w:rPr>
          <w:rFonts w:ascii="Times New Roman"/>
          <w:i/>
        </w:rPr>
      </w:pPr>
    </w:p>
    <w:p>
      <w:pPr>
        <w:pStyle w:val="ListParagraph"/>
        <w:numPr>
          <w:ilvl w:val="0"/>
          <w:numId w:val="51"/>
        </w:numPr>
        <w:tabs>
          <w:tab w:pos="839" w:val="left" w:leader="none"/>
        </w:tabs>
        <w:spacing w:line="240" w:lineRule="auto" w:before="0" w:after="0"/>
        <w:ind w:left="838" w:right="182" w:hanging="432"/>
        <w:jc w:val="both"/>
        <w:rPr>
          <w:sz w:val="20"/>
        </w:rPr>
      </w:pPr>
      <w:r>
        <w:rPr>
          <w:sz w:val="20"/>
        </w:rPr>
        <w:t>El número de representantes en las legislaturas de los Estados será proporcional al de habitantes de cada uno; pero, en todo caso, no podrá ser menor de siete diputados en los Estados cuya población no llegue a 400 mil habitantes; de nueve, en aquellos cuya población exceda de este número y no llegue a 800 mil habitantes, y de 11 en los Estados cuya población sea superior a esta última</w:t>
      </w:r>
      <w:r>
        <w:rPr>
          <w:spacing w:val="-5"/>
          <w:sz w:val="20"/>
        </w:rPr>
        <w:t> </w:t>
      </w:r>
      <w:r>
        <w:rPr>
          <w:sz w:val="20"/>
        </w:rPr>
        <w:t>cifra.</w:t>
      </w:r>
    </w:p>
    <w:p>
      <w:pPr>
        <w:spacing w:after="0" w:line="240" w:lineRule="auto"/>
        <w:jc w:val="both"/>
        <w:rPr>
          <w:sz w:val="20"/>
        </w:rPr>
        <w:sectPr>
          <w:type w:val="continuous"/>
          <w:pgSz w:w="12250" w:h="15850"/>
          <w:pgMar w:top="1760" w:bottom="880" w:left="1300" w:right="1240"/>
        </w:sectPr>
      </w:pPr>
    </w:p>
    <w:p>
      <w:pPr>
        <w:pStyle w:val="BodyText"/>
        <w:spacing w:before="3"/>
        <w:rPr>
          <w:sz w:val="29"/>
        </w:rPr>
      </w:pPr>
    </w:p>
    <w:p>
      <w:pPr>
        <w:pStyle w:val="BodyText"/>
        <w:spacing w:before="74"/>
        <w:ind w:left="838" w:right="182"/>
        <w:jc w:val="both"/>
      </w:pPr>
      <w:r>
        <w:rPr/>
        <w:t>Las Constituciones estatales deberán establecer la elección consecutiva de los diputados a las legislaturas de los Estados, hasta por cuatro periodos consecutivos. La postulación sólo podrá  ser realizada por el mismo partido o por cualquiera de los partidos integrantes de la coalición que los hubieren postulado, salvo que hayan renunciado o perdido su militancia antes de la mitad de su</w:t>
      </w:r>
      <w:r>
        <w:rPr>
          <w:spacing w:val="-4"/>
        </w:rPr>
        <w:t> </w:t>
      </w:r>
      <w:r>
        <w:rPr/>
        <w:t>mandato.</w:t>
      </w:r>
    </w:p>
    <w:p>
      <w:pPr>
        <w:spacing w:line="182" w:lineRule="exact" w:before="0"/>
        <w:ind w:left="838" w:right="142" w:firstLine="6308"/>
        <w:jc w:val="left"/>
        <w:rPr>
          <w:rFonts w:ascii="Times New Roman" w:hAnsi="Times New Roman"/>
          <w:i/>
          <w:sz w:val="16"/>
        </w:rPr>
      </w:pPr>
      <w:r>
        <w:rPr>
          <w:rFonts w:ascii="Times New Roman" w:hAnsi="Times New Roman"/>
          <w:i/>
          <w:color w:val="0000FF"/>
          <w:sz w:val="16"/>
        </w:rPr>
        <w:t>Párrafo reformado DOF 10-02-2014</w:t>
      </w:r>
    </w:p>
    <w:p>
      <w:pPr>
        <w:pStyle w:val="BodyText"/>
        <w:spacing w:before="3"/>
        <w:rPr>
          <w:rFonts w:ascii="Times New Roman"/>
          <w:i/>
        </w:rPr>
      </w:pPr>
    </w:p>
    <w:p>
      <w:pPr>
        <w:pStyle w:val="BodyText"/>
        <w:spacing w:before="1"/>
        <w:ind w:left="838" w:right="175"/>
        <w:jc w:val="both"/>
      </w:pPr>
      <w:r>
        <w:rPr/>
        <w:t>Las legislaturas de los Estados se integrarán con diputados electos, según los principios de mayoría relativa y de representación proporcional, en los términos que señalen sus leyes. En ningún caso, un partido político podrá contar con un número de diputados por ambos principios que representen un porcentaje del total de la legislatura que exceda en ocho puntos su  porcentaje de votación emitida. Esta base no se aplicará al partido político que por sus triunfos en distritos uninominales obtenga un porcentaje de curules del total de la legislatura, superior a la suma del porcentaje de su votación emitida más el ocho por ciento. Asimismo, en la integración de la legislatura, el porcentaje de representación de un partido político no podrá ser menor al porcentaje de votación que hubiere recibido menos ocho puntos</w:t>
      </w:r>
      <w:r>
        <w:rPr>
          <w:spacing w:val="-22"/>
        </w:rPr>
        <w:t> </w:t>
      </w:r>
      <w:r>
        <w:rPr/>
        <w:t>porcentuales.</w:t>
      </w:r>
    </w:p>
    <w:p>
      <w:pPr>
        <w:spacing w:line="182" w:lineRule="exact" w:before="0"/>
        <w:ind w:left="838" w:right="142" w:firstLine="5482"/>
        <w:jc w:val="left"/>
        <w:rPr>
          <w:rFonts w:ascii="Times New Roman" w:hAnsi="Times New Roman"/>
          <w:i/>
          <w:sz w:val="16"/>
        </w:rPr>
      </w:pPr>
      <w:r>
        <w:rPr>
          <w:rFonts w:ascii="Times New Roman" w:hAnsi="Times New Roman"/>
          <w:i/>
          <w:color w:val="0000FF"/>
          <w:sz w:val="16"/>
        </w:rPr>
        <w:t>Párrafo reformado DOF 22-08-1996, 10-02-2014</w:t>
      </w:r>
    </w:p>
    <w:p>
      <w:pPr>
        <w:pStyle w:val="BodyText"/>
        <w:spacing w:before="3"/>
        <w:rPr>
          <w:rFonts w:ascii="Times New Roman"/>
          <w:i/>
        </w:rPr>
      </w:pPr>
    </w:p>
    <w:p>
      <w:pPr>
        <w:pStyle w:val="BodyText"/>
        <w:spacing w:before="1"/>
        <w:ind w:left="838" w:right="184"/>
        <w:jc w:val="both"/>
      </w:pPr>
      <w:r>
        <w:rPr/>
        <w:t>Corresponde a las legislaturas de los Estados la aprobación anual del presupuesto de egresos correspondiente. Al señalar las remuneraciones de servidores públicos deberán sujetarse a las bases previstas en el artículo 127 de esta Constitución.</w:t>
      </w:r>
    </w:p>
    <w:p>
      <w:pPr>
        <w:spacing w:line="182" w:lineRule="exact" w:before="0"/>
        <w:ind w:left="838" w:right="142" w:firstLine="6265"/>
        <w:jc w:val="left"/>
        <w:rPr>
          <w:rFonts w:ascii="Times New Roman" w:hAnsi="Times New Roman"/>
          <w:i/>
          <w:sz w:val="16"/>
        </w:rPr>
      </w:pPr>
      <w:r>
        <w:rPr>
          <w:rFonts w:ascii="Times New Roman" w:hAnsi="Times New Roman"/>
          <w:i/>
          <w:color w:val="0000FF"/>
          <w:sz w:val="16"/>
        </w:rPr>
        <w:t>Párrafo adicionado DOF 24-08-2009</w:t>
      </w:r>
    </w:p>
    <w:p>
      <w:pPr>
        <w:pStyle w:val="BodyText"/>
        <w:spacing w:before="3"/>
        <w:rPr>
          <w:rFonts w:ascii="Times New Roman"/>
          <w:i/>
        </w:rPr>
      </w:pPr>
    </w:p>
    <w:p>
      <w:pPr>
        <w:pStyle w:val="BodyText"/>
        <w:spacing w:before="1"/>
        <w:ind w:left="838" w:right="174"/>
        <w:jc w:val="both"/>
      </w:pPr>
      <w:r>
        <w:rPr/>
        <w:t>Los poderes estatales Legislativo, Ejecutivo y Judicial, así como los organismos con autonomía reconocida en sus constituciones locales, deberán incluir dentro de sus proyectos de presupuestos, los tabuladores desglosados de las remuneraciones que se propone perciban sus servidores públicos. Estas propuestas deberán observar el procedimiento que para la aprobación de los presupuestos de egresos de los Estados, establezcan las disposiciones constitucionales y legales aplicables.</w:t>
      </w:r>
    </w:p>
    <w:p>
      <w:pPr>
        <w:spacing w:line="182" w:lineRule="exact" w:before="0"/>
        <w:ind w:left="838" w:right="142" w:firstLine="6265"/>
        <w:jc w:val="left"/>
        <w:rPr>
          <w:rFonts w:ascii="Times New Roman" w:hAnsi="Times New Roman"/>
          <w:i/>
          <w:sz w:val="16"/>
        </w:rPr>
      </w:pPr>
      <w:r>
        <w:rPr>
          <w:rFonts w:ascii="Times New Roman" w:hAnsi="Times New Roman"/>
          <w:i/>
          <w:color w:val="0000FF"/>
          <w:sz w:val="16"/>
        </w:rPr>
        <w:t>Párrafo adicionado DOF 24-08-2009</w:t>
      </w:r>
    </w:p>
    <w:p>
      <w:pPr>
        <w:pStyle w:val="BodyText"/>
        <w:spacing w:before="1"/>
        <w:rPr>
          <w:rFonts w:ascii="Times New Roman"/>
          <w:i/>
        </w:rPr>
      </w:pPr>
    </w:p>
    <w:p>
      <w:pPr>
        <w:pStyle w:val="BodyText"/>
        <w:ind w:left="838" w:right="176"/>
        <w:jc w:val="both"/>
      </w:pPr>
      <w:r>
        <w:rPr/>
        <w:t>Las legislaturas de los estados contarán con entidades estatales de fiscalización, las cuales  serán órganos con autonomía técnica y de gestión en el ejercicio de sus atribuciones y para decidir sobre su organización interna, funcionamiento y resoluciones, en los términos que dispongan sus leyes. La función de fiscalización se desarrollará conforme a los principios de legalidad, imparcialidad y confiabilidad. Asimismo, deberán fiscalizar las acciones de Estados y Municipios en materia de fondos, recursos locales y deuda pública. Los informes de auditoría de las entidades estatales de fiscalización tendrán carácter</w:t>
      </w:r>
      <w:r>
        <w:rPr>
          <w:spacing w:val="-19"/>
        </w:rPr>
        <w:t> </w:t>
      </w:r>
      <w:r>
        <w:rPr/>
        <w:t>público.</w:t>
      </w:r>
    </w:p>
    <w:p>
      <w:pPr>
        <w:spacing w:line="182" w:lineRule="exact" w:before="0"/>
        <w:ind w:left="838" w:right="142" w:firstLine="3492"/>
        <w:jc w:val="left"/>
        <w:rPr>
          <w:rFonts w:ascii="Times New Roman" w:hAnsi="Times New Roman"/>
          <w:i/>
          <w:sz w:val="16"/>
        </w:rPr>
      </w:pPr>
      <w:r>
        <w:rPr>
          <w:rFonts w:ascii="Times New Roman" w:hAnsi="Times New Roman"/>
          <w:i/>
          <w:color w:val="0000FF"/>
          <w:sz w:val="16"/>
        </w:rPr>
        <w:t>Párrafo adicionado DOF 07-05-2008. Reformado DOF 26-05-2015, 27-05-2015</w:t>
      </w:r>
    </w:p>
    <w:p>
      <w:pPr>
        <w:pStyle w:val="BodyText"/>
        <w:spacing w:before="1"/>
        <w:rPr>
          <w:rFonts w:ascii="Times New Roman"/>
          <w:i/>
        </w:rPr>
      </w:pPr>
    </w:p>
    <w:p>
      <w:pPr>
        <w:pStyle w:val="BodyText"/>
        <w:ind w:left="838" w:right="176"/>
        <w:jc w:val="both"/>
      </w:pPr>
      <w:r>
        <w:rPr/>
        <w:t>El titular de la entidad de fiscalización de las entidades federativas será electo por las dos terceras partes de los miembros presentes en las legislaturas locales, por periodos no menores a siete años y deberá contar con experiencia de cinco años en materia de control, auditoría financiera y de</w:t>
      </w:r>
      <w:r>
        <w:rPr>
          <w:spacing w:val="-11"/>
        </w:rPr>
        <w:t> </w:t>
      </w:r>
      <w:r>
        <w:rPr/>
        <w:t>responsabilidades.</w:t>
      </w:r>
    </w:p>
    <w:p>
      <w:pPr>
        <w:spacing w:line="182" w:lineRule="exact" w:before="0"/>
        <w:ind w:left="838" w:right="142" w:firstLine="6265"/>
        <w:jc w:val="left"/>
        <w:rPr>
          <w:rFonts w:ascii="Times New Roman" w:hAnsi="Times New Roman"/>
          <w:i/>
          <w:sz w:val="16"/>
        </w:rPr>
      </w:pPr>
      <w:r>
        <w:rPr>
          <w:rFonts w:ascii="Times New Roman" w:hAnsi="Times New Roman"/>
          <w:i/>
          <w:color w:val="0000FF"/>
          <w:sz w:val="16"/>
        </w:rPr>
        <w:t>Párrafo adicionado DOF 07-05-2008</w:t>
      </w:r>
    </w:p>
    <w:p>
      <w:pPr>
        <w:pStyle w:val="BodyText"/>
        <w:spacing w:before="1"/>
        <w:rPr>
          <w:rFonts w:ascii="Times New Roman"/>
          <w:i/>
        </w:rPr>
      </w:pPr>
    </w:p>
    <w:p>
      <w:pPr>
        <w:pStyle w:val="BodyText"/>
        <w:ind w:left="838" w:right="142"/>
      </w:pPr>
      <w:r>
        <w:rPr/>
        <w:t>La cuenta pública del año anterior deberá ser enviada a la Legislatura del Estado, a más tardar el</w:t>
      </w:r>
    </w:p>
    <w:p>
      <w:pPr>
        <w:pStyle w:val="BodyText"/>
        <w:ind w:left="838" w:right="142"/>
      </w:pPr>
      <w:r>
        <w:rPr/>
        <w:t>30 de abril. Sólo se podrá ampliar el plazo de presentación cuando medie solicitud del Gobernador, suficientemente justificada a juicio de la Legislatura.</w:t>
      </w:r>
    </w:p>
    <w:p>
      <w:pPr>
        <w:spacing w:line="182" w:lineRule="exact" w:before="0"/>
        <w:ind w:left="838" w:right="142" w:firstLine="6265"/>
        <w:jc w:val="left"/>
        <w:rPr>
          <w:rFonts w:ascii="Times New Roman" w:hAnsi="Times New Roman"/>
          <w:i/>
          <w:sz w:val="16"/>
        </w:rPr>
      </w:pPr>
      <w:r>
        <w:rPr>
          <w:rFonts w:ascii="Times New Roman" w:hAnsi="Times New Roman"/>
          <w:i/>
          <w:color w:val="0000FF"/>
          <w:sz w:val="16"/>
        </w:rPr>
        <w:t>Párrafo adicionado DOF 27-05-2015</w:t>
      </w:r>
    </w:p>
    <w:p>
      <w:pPr>
        <w:pStyle w:val="BodyText"/>
        <w:spacing w:before="1"/>
        <w:rPr>
          <w:rFonts w:ascii="Times New Roman"/>
          <w:i/>
        </w:rPr>
      </w:pPr>
    </w:p>
    <w:p>
      <w:pPr>
        <w:pStyle w:val="BodyText"/>
        <w:ind w:left="838" w:right="223"/>
      </w:pPr>
      <w:r>
        <w:rPr/>
        <w:t>Las Legislaturas de los Estados regularán los términos para que los ciudadanos puedan  presentar iniciativas de ley ante el respectivo</w:t>
      </w:r>
      <w:r>
        <w:rPr>
          <w:spacing w:val="-16"/>
        </w:rPr>
        <w:t> </w:t>
      </w:r>
      <w:r>
        <w:rPr/>
        <w:t>Congreso.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09-08-2012</w:t>
      </w:r>
    </w:p>
    <w:p>
      <w:pPr>
        <w:spacing w:after="0" w:line="182" w:lineRule="exact"/>
        <w:jc w:val="right"/>
        <w:rPr>
          <w:rFonts w:ascii="Times New Roman" w:hAnsi="Times New Roman"/>
          <w:sz w:val="16"/>
        </w:rPr>
        <w:sectPr>
          <w:pgSz w:w="12250" w:h="15850"/>
          <w:pgMar w:header="709" w:footer="696" w:top="1760" w:bottom="880" w:left="1300" w:right="1240"/>
        </w:sectPr>
      </w:pPr>
    </w:p>
    <w:p>
      <w:pPr>
        <w:pStyle w:val="BodyText"/>
        <w:rPr>
          <w:rFonts w:ascii="Times New Roman"/>
          <w:i/>
        </w:rPr>
      </w:pPr>
    </w:p>
    <w:p>
      <w:pPr>
        <w:pStyle w:val="BodyText"/>
        <w:spacing w:before="1"/>
        <w:rPr>
          <w:rFonts w:ascii="Times New Roman"/>
          <w:i/>
          <w:sz w:val="29"/>
        </w:rPr>
      </w:pPr>
    </w:p>
    <w:p>
      <w:pPr>
        <w:pStyle w:val="ListParagraph"/>
        <w:numPr>
          <w:ilvl w:val="0"/>
          <w:numId w:val="51"/>
        </w:numPr>
        <w:tabs>
          <w:tab w:pos="838" w:val="left" w:leader="none"/>
          <w:tab w:pos="839" w:val="left" w:leader="none"/>
        </w:tabs>
        <w:spacing w:line="242" w:lineRule="auto" w:before="74" w:after="0"/>
        <w:ind w:left="838" w:right="178" w:hanging="432"/>
        <w:jc w:val="left"/>
        <w:rPr>
          <w:sz w:val="20"/>
        </w:rPr>
      </w:pPr>
      <w:r>
        <w:rPr>
          <w:sz w:val="20"/>
        </w:rPr>
        <w:t>El Poder Judicial de los Estados se ejercerá por los tribunales que establezcan las Constituciones respectivas.</w:t>
      </w:r>
    </w:p>
    <w:p>
      <w:pPr>
        <w:pStyle w:val="BodyText"/>
        <w:spacing w:before="7"/>
        <w:rPr>
          <w:sz w:val="19"/>
        </w:rPr>
      </w:pPr>
    </w:p>
    <w:p>
      <w:pPr>
        <w:pStyle w:val="BodyText"/>
        <w:ind w:left="838" w:right="181"/>
        <w:jc w:val="both"/>
      </w:pPr>
      <w:r>
        <w:rPr/>
        <w:t>La independencia de los magistrados y jueces en el ejercicio de sus funciones deberá estar garantizada por las Constituciones y las Leyes Orgánicas de los Estados, las cuales establecerán las condiciones para el ingreso, formación y permanencia de quienes sirvan a los Poderes Judiciales de los Estados.</w:t>
      </w:r>
    </w:p>
    <w:p>
      <w:pPr>
        <w:pStyle w:val="BodyText"/>
        <w:spacing w:before="9"/>
        <w:rPr>
          <w:sz w:val="19"/>
        </w:rPr>
      </w:pPr>
    </w:p>
    <w:p>
      <w:pPr>
        <w:pStyle w:val="BodyText"/>
        <w:spacing w:before="1"/>
        <w:ind w:left="838" w:right="184"/>
        <w:jc w:val="both"/>
      </w:pPr>
      <w:r>
        <w:rPr/>
        <w:t>Los Magistrados integrantes de los Poderes Judiciales Locales, deberán reunir los requisitos señalados por las fracciones I a V del artículo 95 de esta Constitución. No podrán ser  Magistrados las personas que hayan ocupado el cargo de Secretario o su equivalente, Procurador de Justicia o Diputado Local, en sus respectivos Estados, durante el año previo al día de la</w:t>
      </w:r>
      <w:r>
        <w:rPr>
          <w:spacing w:val="-7"/>
        </w:rPr>
        <w:t> </w:t>
      </w:r>
      <w:r>
        <w:rPr/>
        <w:t>designación.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31-12-1994</w:t>
      </w:r>
    </w:p>
    <w:p>
      <w:pPr>
        <w:pStyle w:val="BodyText"/>
        <w:spacing w:before="1"/>
        <w:rPr>
          <w:rFonts w:ascii="Times New Roman"/>
          <w:i/>
        </w:rPr>
      </w:pPr>
    </w:p>
    <w:p>
      <w:pPr>
        <w:pStyle w:val="BodyText"/>
        <w:ind w:left="838" w:right="182"/>
        <w:jc w:val="both"/>
      </w:pPr>
      <w:r>
        <w:rPr/>
        <w:t>Los nombramientos de los magistrados y jueces integrantes de los Poderes Judiciales Locales serán hechos preferentemente entre aquellas personas que hayan prestado sus servicios con eficiencia y probidad en la administración de justicia o que lo merezcan por su honorabilidad, competencia y antecedentes en otras ramas de la profesión jurídica.</w:t>
      </w:r>
    </w:p>
    <w:p>
      <w:pPr>
        <w:pStyle w:val="BodyText"/>
        <w:spacing w:before="7"/>
        <w:rPr>
          <w:sz w:val="19"/>
        </w:rPr>
      </w:pPr>
    </w:p>
    <w:p>
      <w:pPr>
        <w:pStyle w:val="BodyText"/>
        <w:spacing w:line="242" w:lineRule="auto"/>
        <w:ind w:left="838" w:right="177"/>
        <w:jc w:val="both"/>
      </w:pPr>
      <w:r>
        <w:rPr/>
        <w:t>Los magistrados durarán en el ejercicio de su encargado </w:t>
      </w:r>
      <w:r>
        <w:rPr>
          <w:b/>
        </w:rPr>
        <w:t>(sic DOF 17-03-1987) </w:t>
      </w:r>
      <w:r>
        <w:rPr/>
        <w:t>el tiempo que señalen las Constituciones Locales, podrán ser reelectos, y si lo fueren, sólo podrán ser privados de sus puestos en los términos que determinen las Constituciones y las Leyes de Responsabilidades de los Servidores Públicos de los Estados.</w:t>
      </w:r>
    </w:p>
    <w:p>
      <w:pPr>
        <w:pStyle w:val="BodyText"/>
        <w:spacing w:before="8"/>
        <w:rPr>
          <w:sz w:val="19"/>
        </w:rPr>
      </w:pPr>
    </w:p>
    <w:p>
      <w:pPr>
        <w:pStyle w:val="BodyText"/>
        <w:ind w:left="838" w:right="184"/>
        <w:jc w:val="both"/>
      </w:pPr>
      <w:r>
        <w:rPr/>
        <w:t>Los magistrados y los jueces percibirán una remuneración adecuada e irrenunciable, la cual no podrá ser disminuida durante su encargo.</w:t>
      </w:r>
    </w:p>
    <w:p>
      <w:pPr>
        <w:spacing w:line="182" w:lineRule="exact" w:before="0"/>
        <w:ind w:left="39" w:right="176" w:firstLine="0"/>
        <w:jc w:val="right"/>
        <w:rPr>
          <w:rFonts w:ascii="Times New Roman" w:hAnsi="Times New Roman"/>
          <w:i/>
          <w:sz w:val="16"/>
        </w:rPr>
      </w:pPr>
      <w:r>
        <w:rPr>
          <w:rFonts w:ascii="Times New Roman" w:hAnsi="Times New Roman"/>
          <w:i/>
          <w:color w:val="585858"/>
          <w:sz w:val="16"/>
        </w:rPr>
        <w:t>Reforma DOF 31-12-1994: Derogó de esta fracción el entonces párrafo quinto</w:t>
      </w:r>
    </w:p>
    <w:p>
      <w:pPr>
        <w:pStyle w:val="BodyText"/>
        <w:spacing w:before="10"/>
        <w:rPr>
          <w:rFonts w:ascii="Times New Roman"/>
          <w:i/>
          <w:sz w:val="19"/>
        </w:rPr>
      </w:pPr>
    </w:p>
    <w:p>
      <w:pPr>
        <w:pStyle w:val="ListParagraph"/>
        <w:numPr>
          <w:ilvl w:val="0"/>
          <w:numId w:val="51"/>
        </w:numPr>
        <w:tabs>
          <w:tab w:pos="839" w:val="left" w:leader="none"/>
        </w:tabs>
        <w:spacing w:line="242" w:lineRule="auto" w:before="0" w:after="0"/>
        <w:ind w:left="838" w:right="185" w:hanging="432"/>
        <w:jc w:val="left"/>
        <w:rPr>
          <w:sz w:val="20"/>
        </w:rPr>
      </w:pPr>
      <w:r>
        <w:rPr>
          <w:sz w:val="20"/>
        </w:rPr>
        <w:t>De conformidad con las bases establecidas en esta Constitución y las leyes generales en la materia, las Constituciones y leyes de los Estados en materia electoral, garantizarán</w:t>
      </w:r>
      <w:r>
        <w:rPr>
          <w:spacing w:val="-22"/>
          <w:sz w:val="20"/>
        </w:rPr>
        <w:t> </w:t>
      </w:r>
      <w:r>
        <w:rPr>
          <w:sz w:val="20"/>
        </w:rPr>
        <w:t>que:</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10-02-2014</w:t>
      </w:r>
    </w:p>
    <w:p>
      <w:pPr>
        <w:pStyle w:val="BodyText"/>
        <w:spacing w:before="1"/>
        <w:rPr>
          <w:rFonts w:ascii="Times New Roman"/>
          <w:i/>
        </w:rPr>
      </w:pPr>
    </w:p>
    <w:p>
      <w:pPr>
        <w:pStyle w:val="ListParagraph"/>
        <w:numPr>
          <w:ilvl w:val="1"/>
          <w:numId w:val="51"/>
        </w:numPr>
        <w:tabs>
          <w:tab w:pos="1271" w:val="left" w:leader="none"/>
        </w:tabs>
        <w:spacing w:line="240" w:lineRule="auto" w:before="0" w:after="0"/>
        <w:ind w:left="1270" w:right="180" w:hanging="432"/>
        <w:jc w:val="both"/>
        <w:rPr>
          <w:sz w:val="20"/>
        </w:rPr>
      </w:pPr>
      <w:r>
        <w:rPr>
          <w:sz w:val="20"/>
        </w:rPr>
        <w:t>Las elecciones de los gobernadores, de los miembros de las legislaturas locales y de los integrantes de los ayuntamientos se realicen mediante sufragio universal, libre, secreto y directo; y que la jornada comicial tenga lugar el primer domingo de junio del año que corresponda. Los Estados cuyas jornadas electorales se celebren en el año de los comicios federales y no coincidan en la misma fecha de la jornada federal, no estarán obligados por esta última</w:t>
      </w:r>
      <w:r>
        <w:rPr>
          <w:spacing w:val="-8"/>
          <w:sz w:val="20"/>
        </w:rPr>
        <w:t> </w:t>
      </w:r>
      <w:r>
        <w:rPr>
          <w:sz w:val="20"/>
        </w:rPr>
        <w:t>disposición;</w:t>
      </w:r>
    </w:p>
    <w:p>
      <w:pPr>
        <w:spacing w:line="182"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11"/>
        <w:rPr>
          <w:rFonts w:ascii="Times New Roman"/>
          <w:i/>
          <w:sz w:val="19"/>
        </w:rPr>
      </w:pPr>
    </w:p>
    <w:p>
      <w:pPr>
        <w:pStyle w:val="ListParagraph"/>
        <w:numPr>
          <w:ilvl w:val="1"/>
          <w:numId w:val="51"/>
        </w:numPr>
        <w:tabs>
          <w:tab w:pos="1271" w:val="left" w:leader="none"/>
        </w:tabs>
        <w:spacing w:line="242" w:lineRule="auto" w:before="0" w:after="0"/>
        <w:ind w:left="1270" w:right="180" w:hanging="432"/>
        <w:jc w:val="both"/>
        <w:rPr>
          <w:sz w:val="20"/>
        </w:rPr>
      </w:pPr>
      <w:r>
        <w:rPr>
          <w:sz w:val="20"/>
        </w:rPr>
        <w:t>En el ejercicio de la función electoral, a cargo de las autoridades electorales, sean principios rectores los de certeza, imparcialidad, independencia, legalidad, máxima publicidad y objetividad;</w:t>
      </w:r>
    </w:p>
    <w:p>
      <w:pPr>
        <w:spacing w:line="180"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10"/>
        <w:rPr>
          <w:rFonts w:ascii="Times New Roman"/>
          <w:i/>
          <w:sz w:val="19"/>
        </w:rPr>
      </w:pPr>
    </w:p>
    <w:p>
      <w:pPr>
        <w:pStyle w:val="ListParagraph"/>
        <w:numPr>
          <w:ilvl w:val="1"/>
          <w:numId w:val="51"/>
        </w:numPr>
        <w:tabs>
          <w:tab w:pos="1271" w:val="left" w:leader="none"/>
        </w:tabs>
        <w:spacing w:line="242" w:lineRule="auto" w:before="0" w:after="0"/>
        <w:ind w:left="1270" w:right="178" w:hanging="432"/>
        <w:jc w:val="both"/>
        <w:rPr>
          <w:sz w:val="20"/>
        </w:rPr>
      </w:pPr>
      <w:r>
        <w:rPr>
          <w:sz w:val="20"/>
        </w:rPr>
        <w:t>Las autoridades que tengan a su cargo la organización de las elecciones y las jurisdiccionales que resuelvan las controversias en la materia, gocen de autonomía en su funcionamiento, e independencia en sus decisiones, conforme a lo siguiente y lo que determinen las</w:t>
      </w:r>
      <w:r>
        <w:rPr>
          <w:spacing w:val="-9"/>
          <w:sz w:val="20"/>
        </w:rPr>
        <w:t> </w:t>
      </w:r>
      <w:r>
        <w:rPr>
          <w:sz w:val="20"/>
        </w:rPr>
        <w:t>leyes:</w:t>
      </w:r>
    </w:p>
    <w:p>
      <w:pPr>
        <w:pStyle w:val="BodyText"/>
        <w:spacing w:before="5"/>
        <w:rPr>
          <w:sz w:val="19"/>
        </w:rPr>
      </w:pPr>
    </w:p>
    <w:p>
      <w:pPr>
        <w:pStyle w:val="BodyText"/>
        <w:spacing w:line="242" w:lineRule="auto"/>
        <w:ind w:left="1700" w:right="181" w:hanging="430"/>
        <w:jc w:val="right"/>
      </w:pPr>
      <w:r>
        <w:rPr>
          <w:b/>
        </w:rPr>
        <w:t>1o. </w:t>
      </w:r>
      <w:r>
        <w:rPr/>
        <w:t>Los organismos públicos locales electorales contarán con un órgano de dirección</w:t>
      </w:r>
      <w:r>
        <w:rPr>
          <w:w w:val="99"/>
        </w:rPr>
        <w:t> </w:t>
      </w:r>
      <w:r>
        <w:rPr/>
        <w:t>superior  integrado  por  un  consejero  Presidente  y  seis  consejeros  electorales,  con</w:t>
      </w:r>
    </w:p>
    <w:p>
      <w:pPr>
        <w:spacing w:after="0" w:line="242" w:lineRule="auto"/>
        <w:jc w:val="right"/>
        <w:sectPr>
          <w:pgSz w:w="12250" w:h="15850"/>
          <w:pgMar w:header="709" w:footer="696" w:top="1760" w:bottom="880" w:left="1300" w:right="1240"/>
        </w:sectPr>
      </w:pPr>
    </w:p>
    <w:p>
      <w:pPr>
        <w:pStyle w:val="BodyText"/>
        <w:spacing w:before="3"/>
        <w:rPr>
          <w:sz w:val="29"/>
        </w:rPr>
      </w:pPr>
    </w:p>
    <w:p>
      <w:pPr>
        <w:pStyle w:val="BodyText"/>
        <w:spacing w:before="74"/>
        <w:ind w:left="1700" w:right="183"/>
        <w:jc w:val="both"/>
      </w:pPr>
      <w:r>
        <w:rPr/>
        <w:t>derecho a voz y voto; el Secretario Ejecutivo y los representantes de los partidos políticos concurrirán a las sesiones sólo con derecho a voz; cada partido  político contará con un representante en dicho órgano.</w:t>
      </w:r>
    </w:p>
    <w:p>
      <w:pPr>
        <w:pStyle w:val="BodyText"/>
        <w:spacing w:before="7"/>
        <w:rPr>
          <w:sz w:val="19"/>
        </w:rPr>
      </w:pPr>
    </w:p>
    <w:p>
      <w:pPr>
        <w:pStyle w:val="BodyText"/>
        <w:ind w:left="1700" w:right="175" w:hanging="430"/>
        <w:jc w:val="both"/>
      </w:pPr>
      <w:r>
        <w:rPr>
          <w:b/>
        </w:rPr>
        <w:t>2o. </w:t>
      </w:r>
      <w:r>
        <w:rPr/>
        <w:t>El consejero Presidente y los consejeros electorales serán designados por el Consejo General del Instituto Nacional Electoral, en los términos previstos por la ley. Los consejeros electorales estatales deberán ser originarios de la entidad federativa correspondiente o contar con una residencia efectiva de por lo menos cinco años anteriores a su designación, y cumplir con los requisitos y el perfil que acredite su idoneidad para el cargo que establezca la ley. En caso de que ocurra una vacante de consejero electoral estatal, el Consejo General del Instituto Nacional Electoral hará la designación correspondiente en términos de este artículo y la ley. Si la vacante se verifica durante los primeros cuatro años de su encargo, se elegirá un sustituto para concluir el período. Si la falta ocurriese dentro de los últimos tres años, se elegirá a un consejero para un nuevo periodo.</w:t>
      </w:r>
    </w:p>
    <w:p>
      <w:pPr>
        <w:pStyle w:val="BodyText"/>
        <w:spacing w:before="7"/>
        <w:rPr>
          <w:sz w:val="19"/>
        </w:rPr>
      </w:pPr>
    </w:p>
    <w:p>
      <w:pPr>
        <w:pStyle w:val="BodyText"/>
        <w:spacing w:line="242" w:lineRule="auto"/>
        <w:ind w:left="1700" w:right="179" w:hanging="430"/>
        <w:jc w:val="both"/>
      </w:pPr>
      <w:r>
        <w:rPr>
          <w:b/>
        </w:rPr>
        <w:t>3o. </w:t>
      </w:r>
      <w:r>
        <w:rPr/>
        <w:t>Los consejeros electorales estatales tendrán un período de desempeño de siete años y no podrán ser reelectos; percibirán una remuneración acorde con sus funciones y podrán ser removidos por el Consejo General del Instituto Nacional Electoral, por las causas graves que establezca la ley.</w:t>
      </w:r>
    </w:p>
    <w:p>
      <w:pPr>
        <w:pStyle w:val="BodyText"/>
        <w:spacing w:before="5"/>
        <w:rPr>
          <w:sz w:val="19"/>
        </w:rPr>
      </w:pPr>
    </w:p>
    <w:p>
      <w:pPr>
        <w:pStyle w:val="BodyText"/>
        <w:ind w:left="1700" w:right="183" w:hanging="430"/>
        <w:jc w:val="both"/>
      </w:pPr>
      <w:r>
        <w:rPr>
          <w:b/>
        </w:rPr>
        <w:t>4o. </w:t>
      </w:r>
      <w:r>
        <w:rPr/>
        <w:t>Los consejeros electorales estatales y demás servidores públicos que establezca la ley, no podrán tener otro empleo, cargo o comisión, con excepción de los no remunerados en actividades docentes, científicas, culturales, de investigación o de beneficencia. Tampoco podrán asumir un cargo público en los órganos emanados de las elecciones en cuya organización y desarrollo hubieren participado, ni ser postulados para un cargo de elección popular o asumir un cargo de dirigencia partidista, durante los dos años posteriores al término de su encargo.</w:t>
      </w:r>
    </w:p>
    <w:p>
      <w:pPr>
        <w:pStyle w:val="BodyText"/>
        <w:spacing w:before="9"/>
        <w:rPr>
          <w:sz w:val="19"/>
        </w:rPr>
      </w:pPr>
    </w:p>
    <w:p>
      <w:pPr>
        <w:pStyle w:val="BodyText"/>
        <w:spacing w:before="1"/>
        <w:ind w:left="1700" w:right="176" w:hanging="430"/>
        <w:jc w:val="both"/>
      </w:pPr>
      <w:r>
        <w:rPr>
          <w:b/>
        </w:rPr>
        <w:t>5o. </w:t>
      </w:r>
      <w:r>
        <w:rPr/>
        <w:t>Las autoridades electorales jurisdiccionales se integrarán por un número impar de magistrados, quienes serán electos por las dos terceras partes de los miembros presentes de la Cámara de Senadores, previa convocatoria pública, en los términos  que determine la</w:t>
      </w:r>
      <w:r>
        <w:rPr>
          <w:spacing w:val="-7"/>
        </w:rPr>
        <w:t> </w:t>
      </w:r>
      <w:r>
        <w:rPr/>
        <w:t>ley.</w:t>
      </w:r>
    </w:p>
    <w:p>
      <w:pPr>
        <w:pStyle w:val="BodyText"/>
        <w:spacing w:before="9"/>
        <w:rPr>
          <w:sz w:val="19"/>
        </w:rPr>
      </w:pPr>
    </w:p>
    <w:p>
      <w:pPr>
        <w:pStyle w:val="BodyText"/>
        <w:spacing w:line="242" w:lineRule="auto" w:before="1"/>
        <w:ind w:left="1700" w:right="174" w:hanging="430"/>
        <w:jc w:val="both"/>
      </w:pPr>
      <w:r>
        <w:rPr>
          <w:b/>
        </w:rPr>
        <w:t>6o. </w:t>
      </w:r>
      <w:r>
        <w:rPr/>
        <w:t>Los organismos públicos locales electorales contarán  con  servidores  públicos investidos de fé pública para actos de naturaleza electoral, cuyas atribuciones y funcionamiento serán reguladas por la ley.</w:t>
      </w:r>
    </w:p>
    <w:p>
      <w:pPr>
        <w:pStyle w:val="BodyText"/>
        <w:spacing w:before="5"/>
        <w:rPr>
          <w:sz w:val="19"/>
        </w:rPr>
      </w:pPr>
    </w:p>
    <w:p>
      <w:pPr>
        <w:pStyle w:val="BodyText"/>
        <w:spacing w:line="242" w:lineRule="auto"/>
        <w:ind w:left="1700" w:right="176" w:hanging="430"/>
        <w:jc w:val="both"/>
      </w:pPr>
      <w:r>
        <w:rPr>
          <w:b/>
        </w:rPr>
        <w:t>7o. </w:t>
      </w:r>
      <w:r>
        <w:rPr/>
        <w:t>Las impugnaciones en contra de los actos que, conforme a la base V del artículo 41 de esta Constitución, realice el Instituto Nacional Electoral con motivo de los procesos electorales locales, serán resueltas por el Tribunal Electoral del Poder Judicial de la Federación, conforme lo determine la ley.</w:t>
      </w:r>
    </w:p>
    <w:p>
      <w:pPr>
        <w:spacing w:line="180"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10"/>
        <w:rPr>
          <w:rFonts w:ascii="Times New Roman"/>
          <w:i/>
          <w:sz w:val="19"/>
        </w:rPr>
      </w:pPr>
    </w:p>
    <w:p>
      <w:pPr>
        <w:pStyle w:val="ListParagraph"/>
        <w:numPr>
          <w:ilvl w:val="1"/>
          <w:numId w:val="51"/>
        </w:numPr>
        <w:tabs>
          <w:tab w:pos="1271" w:val="left" w:leader="none"/>
        </w:tabs>
        <w:spacing w:line="242" w:lineRule="auto" w:before="0" w:after="0"/>
        <w:ind w:left="1270" w:right="176" w:hanging="432"/>
        <w:jc w:val="both"/>
        <w:rPr>
          <w:sz w:val="20"/>
        </w:rPr>
      </w:pPr>
      <w:r>
        <w:rPr>
          <w:sz w:val="20"/>
        </w:rPr>
        <w:t>Las autoridades electorales competentes de carácter administrativo puedan convenir con el Instituto Nacional Electoral se haga cargo de la organización de los procesos electorales locales;</w:t>
      </w:r>
    </w:p>
    <w:p>
      <w:pPr>
        <w:spacing w:line="180"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10"/>
        <w:rPr>
          <w:rFonts w:ascii="Times New Roman"/>
          <w:i/>
          <w:sz w:val="19"/>
        </w:rPr>
      </w:pPr>
    </w:p>
    <w:p>
      <w:pPr>
        <w:pStyle w:val="ListParagraph"/>
        <w:numPr>
          <w:ilvl w:val="1"/>
          <w:numId w:val="51"/>
        </w:numPr>
        <w:tabs>
          <w:tab w:pos="1271" w:val="left" w:leader="none"/>
        </w:tabs>
        <w:spacing w:line="242" w:lineRule="auto" w:before="0" w:after="0"/>
        <w:ind w:left="1270" w:right="180" w:hanging="432"/>
        <w:jc w:val="both"/>
        <w:rPr>
          <w:sz w:val="20"/>
        </w:rPr>
      </w:pPr>
      <w:r>
        <w:rPr>
          <w:sz w:val="20"/>
        </w:rPr>
        <w:t>Los partidos políticos sólo se constituyan por ciudadanos sin intervención de organizaciones gremiales, o con objeto social diferente y sin que haya afiliación corporativa. Asimismo tengan</w:t>
      </w:r>
      <w:r>
        <w:rPr>
          <w:spacing w:val="20"/>
          <w:sz w:val="20"/>
        </w:rPr>
        <w:t> </w:t>
      </w:r>
      <w:r>
        <w:rPr>
          <w:sz w:val="20"/>
        </w:rPr>
        <w:t>reconocido</w:t>
      </w:r>
      <w:r>
        <w:rPr>
          <w:spacing w:val="21"/>
          <w:sz w:val="20"/>
        </w:rPr>
        <w:t> </w:t>
      </w:r>
      <w:r>
        <w:rPr>
          <w:sz w:val="20"/>
        </w:rPr>
        <w:t>el</w:t>
      </w:r>
      <w:r>
        <w:rPr>
          <w:spacing w:val="22"/>
          <w:sz w:val="20"/>
        </w:rPr>
        <w:t> </w:t>
      </w:r>
      <w:r>
        <w:rPr>
          <w:sz w:val="20"/>
        </w:rPr>
        <w:t>derecho</w:t>
      </w:r>
      <w:r>
        <w:rPr>
          <w:spacing w:val="20"/>
          <w:sz w:val="20"/>
        </w:rPr>
        <w:t> </w:t>
      </w:r>
      <w:r>
        <w:rPr>
          <w:sz w:val="20"/>
        </w:rPr>
        <w:t>para</w:t>
      </w:r>
      <w:r>
        <w:rPr>
          <w:spacing w:val="21"/>
          <w:sz w:val="20"/>
        </w:rPr>
        <w:t> </w:t>
      </w:r>
      <w:r>
        <w:rPr>
          <w:sz w:val="20"/>
        </w:rPr>
        <w:t>solicitar</w:t>
      </w:r>
      <w:r>
        <w:rPr>
          <w:spacing w:val="21"/>
          <w:sz w:val="20"/>
        </w:rPr>
        <w:t> </w:t>
      </w:r>
      <w:r>
        <w:rPr>
          <w:sz w:val="20"/>
        </w:rPr>
        <w:t>el</w:t>
      </w:r>
      <w:r>
        <w:rPr>
          <w:spacing w:val="20"/>
          <w:sz w:val="20"/>
        </w:rPr>
        <w:t> </w:t>
      </w:r>
      <w:r>
        <w:rPr>
          <w:sz w:val="20"/>
        </w:rPr>
        <w:t>registro</w:t>
      </w:r>
      <w:r>
        <w:rPr>
          <w:spacing w:val="21"/>
          <w:sz w:val="20"/>
        </w:rPr>
        <w:t> </w:t>
      </w:r>
      <w:r>
        <w:rPr>
          <w:sz w:val="20"/>
        </w:rPr>
        <w:t>de</w:t>
      </w:r>
      <w:r>
        <w:rPr>
          <w:spacing w:val="20"/>
          <w:sz w:val="20"/>
        </w:rPr>
        <w:t> </w:t>
      </w:r>
      <w:r>
        <w:rPr>
          <w:sz w:val="20"/>
        </w:rPr>
        <w:t>candidatos</w:t>
      </w:r>
      <w:r>
        <w:rPr>
          <w:spacing w:val="21"/>
          <w:sz w:val="20"/>
        </w:rPr>
        <w:t> </w:t>
      </w:r>
      <w:r>
        <w:rPr>
          <w:sz w:val="20"/>
        </w:rPr>
        <w:t>a</w:t>
      </w:r>
      <w:r>
        <w:rPr>
          <w:spacing w:val="21"/>
          <w:sz w:val="20"/>
        </w:rPr>
        <w:t> </w:t>
      </w:r>
      <w:r>
        <w:rPr>
          <w:sz w:val="20"/>
        </w:rPr>
        <w:t>cargos</w:t>
      </w:r>
      <w:r>
        <w:rPr>
          <w:spacing w:val="22"/>
          <w:sz w:val="20"/>
        </w:rPr>
        <w:t> </w:t>
      </w:r>
      <w:r>
        <w:rPr>
          <w:sz w:val="20"/>
        </w:rPr>
        <w:t>de</w:t>
      </w:r>
      <w:r>
        <w:rPr>
          <w:spacing w:val="20"/>
          <w:sz w:val="20"/>
        </w:rPr>
        <w:t> </w:t>
      </w:r>
      <w:r>
        <w:rPr>
          <w:sz w:val="20"/>
        </w:rPr>
        <w:t>elección</w:t>
      </w:r>
    </w:p>
    <w:p>
      <w:pPr>
        <w:spacing w:after="0" w:line="242"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1270" w:right="142"/>
      </w:pPr>
      <w:r>
        <w:rPr/>
        <w:t>popular, con excepción de lo dispuesto en el artículo 2°., apartado A, fracciones III y VII, de esta Constitución.</w:t>
      </w:r>
    </w:p>
    <w:p>
      <w:pPr>
        <w:spacing w:line="182" w:lineRule="exact" w:before="0"/>
        <w:ind w:left="39" w:right="173" w:firstLine="0"/>
        <w:jc w:val="right"/>
        <w:rPr>
          <w:rFonts w:ascii="Times New Roman"/>
          <w:i/>
          <w:sz w:val="16"/>
        </w:rPr>
      </w:pPr>
      <w:r>
        <w:rPr>
          <w:rFonts w:ascii="Times New Roman"/>
          <w:i/>
          <w:color w:val="0000FF"/>
          <w:sz w:val="16"/>
        </w:rPr>
        <w:t>Inciso reformado DOF 27-12-2013</w:t>
      </w:r>
    </w:p>
    <w:p>
      <w:pPr>
        <w:pStyle w:val="BodyText"/>
        <w:spacing w:before="10"/>
        <w:rPr>
          <w:rFonts w:ascii="Times New Roman"/>
          <w:i/>
          <w:sz w:val="19"/>
        </w:rPr>
      </w:pPr>
    </w:p>
    <w:p>
      <w:pPr>
        <w:pStyle w:val="ListParagraph"/>
        <w:numPr>
          <w:ilvl w:val="1"/>
          <w:numId w:val="51"/>
        </w:numPr>
        <w:tabs>
          <w:tab w:pos="1271" w:val="left" w:leader="none"/>
        </w:tabs>
        <w:spacing w:line="242" w:lineRule="auto" w:before="0" w:after="0"/>
        <w:ind w:left="1270" w:right="185" w:hanging="432"/>
        <w:jc w:val="both"/>
        <w:rPr>
          <w:sz w:val="20"/>
        </w:rPr>
      </w:pPr>
      <w:r>
        <w:rPr>
          <w:sz w:val="20"/>
        </w:rPr>
        <w:t>Las autoridades electorales solamente puedan intervenir en los asuntos internos de los partidos en los términos que expresamente</w:t>
      </w:r>
      <w:r>
        <w:rPr>
          <w:spacing w:val="-14"/>
          <w:sz w:val="20"/>
        </w:rPr>
        <w:t> </w:t>
      </w:r>
      <w:r>
        <w:rPr>
          <w:sz w:val="20"/>
        </w:rPr>
        <w:t>señalen;</w:t>
      </w:r>
    </w:p>
    <w:p>
      <w:pPr>
        <w:pStyle w:val="BodyText"/>
        <w:spacing w:before="10"/>
        <w:rPr>
          <w:sz w:val="19"/>
        </w:rPr>
      </w:pPr>
    </w:p>
    <w:p>
      <w:pPr>
        <w:pStyle w:val="BodyText"/>
        <w:ind w:left="1270" w:right="178"/>
        <w:jc w:val="both"/>
      </w:pPr>
      <w:r>
        <w:rPr/>
        <w:t>El partido político local que no obtenga, al menos, el tres por ciento del total de la votación válida emitida en cualquiera de las elecciones que se celebren para la renovación del Poder Ejecutivo o Legislativo locales, le será cancelado el registro. Esta disposición no será aplicable para los partidos políticos nacionales que participen en las elecciones locales;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10-02-2014</w:t>
      </w:r>
    </w:p>
    <w:p>
      <w:pPr>
        <w:pStyle w:val="BodyText"/>
        <w:spacing w:before="11"/>
        <w:rPr>
          <w:rFonts w:ascii="Times New Roman"/>
          <w:i/>
          <w:sz w:val="19"/>
        </w:rPr>
      </w:pPr>
    </w:p>
    <w:p>
      <w:pPr>
        <w:pStyle w:val="ListParagraph"/>
        <w:numPr>
          <w:ilvl w:val="1"/>
          <w:numId w:val="51"/>
        </w:numPr>
        <w:tabs>
          <w:tab w:pos="1271" w:val="left" w:leader="none"/>
        </w:tabs>
        <w:spacing w:line="242" w:lineRule="auto" w:before="0" w:after="0"/>
        <w:ind w:left="1270" w:right="175" w:hanging="432"/>
        <w:jc w:val="both"/>
        <w:rPr>
          <w:sz w:val="20"/>
        </w:rPr>
      </w:pPr>
      <w:r>
        <w:rPr>
          <w:sz w:val="20"/>
        </w:rPr>
        <w:t>Los partidos políticos reciban, en forma equitativa, financiamiento público para sus actividades ordinarias permanentes y las tendientes a la obtención del voto durante los procesos electorales. Del mismo modo se establezca el procedimiento para la liquidación de los partidos que pierdan su registro y el destino de sus bienes y</w:t>
      </w:r>
      <w:r>
        <w:rPr>
          <w:spacing w:val="-27"/>
          <w:sz w:val="20"/>
        </w:rPr>
        <w:t> </w:t>
      </w:r>
      <w:r>
        <w:rPr>
          <w:sz w:val="20"/>
        </w:rPr>
        <w:t>remanentes;</w:t>
      </w:r>
    </w:p>
    <w:p>
      <w:pPr>
        <w:pStyle w:val="BodyText"/>
        <w:spacing w:before="7"/>
        <w:rPr>
          <w:sz w:val="19"/>
        </w:rPr>
      </w:pPr>
    </w:p>
    <w:p>
      <w:pPr>
        <w:pStyle w:val="ListParagraph"/>
        <w:numPr>
          <w:ilvl w:val="1"/>
          <w:numId w:val="51"/>
        </w:numPr>
        <w:tabs>
          <w:tab w:pos="1271" w:val="left" w:leader="none"/>
        </w:tabs>
        <w:spacing w:line="240" w:lineRule="auto" w:before="0" w:after="0"/>
        <w:ind w:left="1270" w:right="175" w:hanging="432"/>
        <w:jc w:val="both"/>
        <w:rPr>
          <w:sz w:val="20"/>
        </w:rPr>
      </w:pPr>
      <w:r>
        <w:rPr>
          <w:sz w:val="20"/>
        </w:rPr>
        <w:t>Se fijen los criterios para establecer los límites a las erogaciones de los partidos políticos en sus precampañas y campañas electorales, así como los montos máximos que tengan las aportaciones de sus militantes y</w:t>
      </w:r>
      <w:r>
        <w:rPr>
          <w:spacing w:val="-12"/>
          <w:sz w:val="20"/>
        </w:rPr>
        <w:t> </w:t>
      </w:r>
      <w:r>
        <w:rPr>
          <w:sz w:val="20"/>
        </w:rPr>
        <w:t>simpatizantes;</w:t>
      </w:r>
    </w:p>
    <w:p>
      <w:pPr>
        <w:spacing w:line="182"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1"/>
        <w:rPr>
          <w:rFonts w:ascii="Times New Roman"/>
          <w:i/>
        </w:rPr>
      </w:pPr>
    </w:p>
    <w:p>
      <w:pPr>
        <w:pStyle w:val="ListParagraph"/>
        <w:numPr>
          <w:ilvl w:val="1"/>
          <w:numId w:val="51"/>
        </w:numPr>
        <w:tabs>
          <w:tab w:pos="1271" w:val="left" w:leader="none"/>
        </w:tabs>
        <w:spacing w:line="240" w:lineRule="auto" w:before="0" w:after="0"/>
        <w:ind w:left="1270" w:right="176" w:hanging="432"/>
        <w:jc w:val="both"/>
        <w:rPr>
          <w:sz w:val="20"/>
        </w:rPr>
      </w:pPr>
      <w:r>
        <w:rPr>
          <w:sz w:val="20"/>
        </w:rPr>
        <w:t>Los partidos políticos accedan a la radio y la televisión, conforme a las normas establecidas por el apartado B de la base III del artículo 41 de esta</w:t>
      </w:r>
      <w:r>
        <w:rPr>
          <w:spacing w:val="-20"/>
          <w:sz w:val="20"/>
        </w:rPr>
        <w:t> </w:t>
      </w:r>
      <w:r>
        <w:rPr>
          <w:sz w:val="20"/>
        </w:rPr>
        <w:t>Constitución;</w:t>
      </w:r>
    </w:p>
    <w:p>
      <w:pPr>
        <w:pStyle w:val="BodyText"/>
        <w:spacing w:before="10"/>
        <w:rPr>
          <w:sz w:val="19"/>
        </w:rPr>
      </w:pPr>
    </w:p>
    <w:p>
      <w:pPr>
        <w:pStyle w:val="ListParagraph"/>
        <w:numPr>
          <w:ilvl w:val="1"/>
          <w:numId w:val="51"/>
        </w:numPr>
        <w:tabs>
          <w:tab w:pos="1271" w:val="left" w:leader="none"/>
        </w:tabs>
        <w:spacing w:line="240" w:lineRule="auto" w:before="0" w:after="0"/>
        <w:ind w:left="1270" w:right="178" w:hanging="432"/>
        <w:jc w:val="both"/>
        <w:rPr>
          <w:sz w:val="20"/>
        </w:rPr>
      </w:pPr>
      <w:r>
        <w:rPr>
          <w:sz w:val="20"/>
        </w:rPr>
        <w:t>Se fijen las reglas para las precampañas y las campañas electorales de los partidos  políticos, así como las sanciones para quienes las infrinjan. En </w:t>
      </w:r>
      <w:r>
        <w:rPr>
          <w:spacing w:val="2"/>
          <w:sz w:val="20"/>
        </w:rPr>
        <w:t>todo </w:t>
      </w:r>
      <w:r>
        <w:rPr>
          <w:sz w:val="20"/>
        </w:rPr>
        <w:t>caso, la duración de las campañas será de sesenta a noventa días para la elección de gobernador y de treinta a sesenta días cuando sólo se elijan diputados locales o ayuntamientos; las precampañas no podrán durar más de las dos terceras partes de las respectivas campañas</w:t>
      </w:r>
      <w:r>
        <w:rPr>
          <w:spacing w:val="-20"/>
          <w:sz w:val="20"/>
        </w:rPr>
        <w:t> </w:t>
      </w:r>
      <w:r>
        <w:rPr>
          <w:sz w:val="20"/>
        </w:rPr>
        <w:t>electorales;</w:t>
      </w:r>
    </w:p>
    <w:p>
      <w:pPr>
        <w:spacing w:line="182"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1"/>
        <w:rPr>
          <w:rFonts w:ascii="Times New Roman"/>
          <w:i/>
        </w:rPr>
      </w:pPr>
    </w:p>
    <w:p>
      <w:pPr>
        <w:pStyle w:val="ListParagraph"/>
        <w:numPr>
          <w:ilvl w:val="1"/>
          <w:numId w:val="51"/>
        </w:numPr>
        <w:tabs>
          <w:tab w:pos="1271" w:val="left" w:leader="none"/>
        </w:tabs>
        <w:spacing w:line="240" w:lineRule="auto" w:before="0" w:after="0"/>
        <w:ind w:left="1270" w:right="184" w:hanging="432"/>
        <w:jc w:val="both"/>
        <w:rPr>
          <w:sz w:val="20"/>
        </w:rPr>
      </w:pPr>
      <w:r>
        <w:rPr>
          <w:sz w:val="20"/>
        </w:rPr>
        <w:t>Se regule el régimen aplicable a la postulación, registro, derechos y obligaciones de los candidatos independientes, garantizando su derecho al financiamiento público y al acceso a la radio y la televisión en los términos establecidos en esta Constitución y en las leyes correspondientes;</w:t>
      </w:r>
    </w:p>
    <w:p>
      <w:pPr>
        <w:spacing w:line="182" w:lineRule="exact" w:before="0"/>
        <w:ind w:left="39" w:right="173" w:firstLine="0"/>
        <w:jc w:val="right"/>
        <w:rPr>
          <w:rFonts w:ascii="Times New Roman"/>
          <w:i/>
          <w:sz w:val="16"/>
        </w:rPr>
      </w:pPr>
      <w:r>
        <w:rPr>
          <w:rFonts w:ascii="Times New Roman"/>
          <w:i/>
          <w:color w:val="0000FF"/>
          <w:sz w:val="16"/>
        </w:rPr>
        <w:t>Inciso reformado DOF 10-02-2014</w:t>
      </w:r>
    </w:p>
    <w:p>
      <w:pPr>
        <w:pStyle w:val="BodyText"/>
        <w:spacing w:before="10"/>
        <w:rPr>
          <w:rFonts w:ascii="Times New Roman"/>
          <w:i/>
          <w:sz w:val="19"/>
        </w:rPr>
      </w:pPr>
    </w:p>
    <w:p>
      <w:pPr>
        <w:pStyle w:val="ListParagraph"/>
        <w:numPr>
          <w:ilvl w:val="1"/>
          <w:numId w:val="51"/>
        </w:numPr>
        <w:tabs>
          <w:tab w:pos="1271" w:val="left" w:leader="none"/>
        </w:tabs>
        <w:spacing w:line="242" w:lineRule="auto" w:before="0" w:after="0"/>
        <w:ind w:left="1270" w:right="177" w:hanging="432"/>
        <w:jc w:val="both"/>
        <w:rPr>
          <w:sz w:val="20"/>
        </w:rPr>
      </w:pPr>
      <w:r>
        <w:rPr>
          <w:sz w:val="20"/>
        </w:rPr>
        <w:t>Se establezca un sistema de medios de impugnación para que todos los actos y  resoluciones electorales se sujeten invariablemente al principio de legalidad. Igualmente,  que se señalen los supuestos y las reglas para la realización, en los ámbitos administrativo y jurisdiccional, de recuentos totales o parciales de</w:t>
      </w:r>
      <w:r>
        <w:rPr>
          <w:spacing w:val="-21"/>
          <w:sz w:val="20"/>
        </w:rPr>
        <w:t> </w:t>
      </w:r>
      <w:r>
        <w:rPr>
          <w:sz w:val="20"/>
        </w:rPr>
        <w:t>votación;</w:t>
      </w:r>
    </w:p>
    <w:p>
      <w:pPr>
        <w:pStyle w:val="BodyText"/>
        <w:spacing w:before="7"/>
        <w:rPr>
          <w:sz w:val="19"/>
        </w:rPr>
      </w:pPr>
    </w:p>
    <w:p>
      <w:pPr>
        <w:pStyle w:val="ListParagraph"/>
        <w:numPr>
          <w:ilvl w:val="1"/>
          <w:numId w:val="51"/>
        </w:numPr>
        <w:tabs>
          <w:tab w:pos="1271" w:val="left" w:leader="none"/>
        </w:tabs>
        <w:spacing w:line="240" w:lineRule="auto" w:before="0" w:after="0"/>
        <w:ind w:left="1270" w:right="176" w:hanging="432"/>
        <w:jc w:val="both"/>
        <w:rPr>
          <w:sz w:val="20"/>
        </w:rPr>
      </w:pPr>
      <w:r>
        <w:rPr>
          <w:sz w:val="20"/>
        </w:rPr>
        <w:t>Se fijen las causales de nulidad de las elecciones de gobernador, diputados locales y ayuntamientos, así como los plazos convenientes para el desahogo de todas las instancias impugnativas, tomando en cuenta el principio de definitividad de las etapas de los procesos electorales,</w:t>
      </w:r>
      <w:r>
        <w:rPr>
          <w:spacing w:val="-2"/>
          <w:sz w:val="20"/>
        </w:rPr>
        <w:t> </w:t>
      </w:r>
      <w:r>
        <w:rPr>
          <w:sz w:val="20"/>
        </w:rPr>
        <w:t>y</w:t>
      </w:r>
    </w:p>
    <w:p>
      <w:pPr>
        <w:pStyle w:val="BodyText"/>
        <w:spacing w:before="9"/>
        <w:rPr>
          <w:sz w:val="19"/>
        </w:rPr>
      </w:pPr>
    </w:p>
    <w:p>
      <w:pPr>
        <w:pStyle w:val="ListParagraph"/>
        <w:numPr>
          <w:ilvl w:val="1"/>
          <w:numId w:val="51"/>
        </w:numPr>
        <w:tabs>
          <w:tab w:pos="1271" w:val="left" w:leader="none"/>
        </w:tabs>
        <w:spacing w:line="242" w:lineRule="auto" w:before="1" w:after="0"/>
        <w:ind w:left="1270" w:right="184" w:hanging="432"/>
        <w:jc w:val="both"/>
        <w:rPr>
          <w:sz w:val="20"/>
        </w:rPr>
      </w:pPr>
      <w:r>
        <w:rPr>
          <w:sz w:val="20"/>
        </w:rPr>
        <w:t>Se verifique, al menos, una elección local en la misma fecha en que tenga lugar alguna de las elecciones</w:t>
      </w:r>
      <w:r>
        <w:rPr>
          <w:spacing w:val="-8"/>
          <w:sz w:val="20"/>
        </w:rPr>
        <w:t> </w:t>
      </w:r>
      <w:r>
        <w:rPr>
          <w:sz w:val="20"/>
        </w:rPr>
        <w:t>federales;</w:t>
      </w:r>
    </w:p>
    <w:p>
      <w:pPr>
        <w:spacing w:line="177" w:lineRule="exact" w:before="0"/>
        <w:ind w:left="39" w:right="173" w:firstLine="0"/>
        <w:jc w:val="right"/>
        <w:rPr>
          <w:rFonts w:ascii="Times New Roman"/>
          <w:i/>
          <w:sz w:val="16"/>
        </w:rPr>
      </w:pPr>
      <w:r>
        <w:rPr>
          <w:rFonts w:ascii="Times New Roman"/>
          <w:i/>
          <w:color w:val="0000FF"/>
          <w:sz w:val="16"/>
        </w:rPr>
        <w:t>Inciso adicionado DOF 10-02-2014</w:t>
      </w:r>
    </w:p>
    <w:p>
      <w:pPr>
        <w:spacing w:after="0" w:line="177" w:lineRule="exact"/>
        <w:jc w:val="right"/>
        <w:rPr>
          <w:rFonts w:ascii="Times New Roman"/>
          <w:sz w:val="16"/>
        </w:rPr>
        <w:sectPr>
          <w:pgSz w:w="12250" w:h="15850"/>
          <w:pgMar w:header="709" w:footer="696" w:top="1760" w:bottom="880" w:left="1300" w:right="1240"/>
        </w:sectPr>
      </w:pPr>
    </w:p>
    <w:p>
      <w:pPr>
        <w:pStyle w:val="BodyText"/>
        <w:spacing w:before="1"/>
        <w:rPr>
          <w:rFonts w:ascii="Times New Roman"/>
          <w:i/>
          <w:sz w:val="29"/>
        </w:rPr>
      </w:pPr>
    </w:p>
    <w:p>
      <w:pPr>
        <w:pStyle w:val="ListParagraph"/>
        <w:numPr>
          <w:ilvl w:val="1"/>
          <w:numId w:val="51"/>
        </w:numPr>
        <w:tabs>
          <w:tab w:pos="1270" w:val="left" w:leader="none"/>
          <w:tab w:pos="1271" w:val="left" w:leader="none"/>
        </w:tabs>
        <w:spacing w:line="242" w:lineRule="auto" w:before="74" w:after="0"/>
        <w:ind w:left="1270" w:right="185" w:hanging="432"/>
        <w:jc w:val="left"/>
        <w:rPr>
          <w:sz w:val="20"/>
        </w:rPr>
      </w:pPr>
      <w:r>
        <w:rPr>
          <w:sz w:val="20"/>
        </w:rPr>
        <w:t>Se tipifiquen los delitos y determinen las faltas en materia electoral, así como las sanciones que por ellos deban</w:t>
      </w:r>
      <w:r>
        <w:rPr>
          <w:spacing w:val="-6"/>
          <w:sz w:val="20"/>
        </w:rPr>
        <w:t> </w:t>
      </w:r>
      <w:r>
        <w:rPr>
          <w:sz w:val="20"/>
        </w:rPr>
        <w:t>imponerse.</w:t>
      </w:r>
    </w:p>
    <w:p>
      <w:pPr>
        <w:spacing w:line="180" w:lineRule="exact" w:before="0"/>
        <w:ind w:left="39" w:right="173" w:firstLine="0"/>
        <w:jc w:val="right"/>
        <w:rPr>
          <w:rFonts w:ascii="Times New Roman"/>
          <w:i/>
          <w:sz w:val="16"/>
        </w:rPr>
      </w:pPr>
      <w:r>
        <w:rPr>
          <w:rFonts w:ascii="Times New Roman"/>
          <w:i/>
          <w:color w:val="0000FF"/>
          <w:sz w:val="16"/>
        </w:rPr>
        <w:t>Inciso recorrido DOF 10-02-2014</w:t>
      </w:r>
    </w:p>
    <w:p>
      <w:pPr>
        <w:pStyle w:val="BodyText"/>
        <w:spacing w:before="10"/>
        <w:rPr>
          <w:rFonts w:ascii="Times New Roman"/>
          <w:i/>
          <w:sz w:val="19"/>
        </w:rPr>
      </w:pPr>
    </w:p>
    <w:p>
      <w:pPr>
        <w:pStyle w:val="ListParagraph"/>
        <w:numPr>
          <w:ilvl w:val="1"/>
          <w:numId w:val="51"/>
        </w:numPr>
        <w:tabs>
          <w:tab w:pos="1271" w:val="left" w:leader="none"/>
        </w:tabs>
        <w:spacing w:line="242" w:lineRule="auto" w:before="0" w:after="0"/>
        <w:ind w:left="1270" w:right="182" w:hanging="432"/>
        <w:jc w:val="both"/>
        <w:rPr>
          <w:sz w:val="20"/>
        </w:rPr>
      </w:pPr>
      <w:r>
        <w:rPr>
          <w:sz w:val="20"/>
        </w:rPr>
        <w:t>Se fijen las bases y requisitos para que en las elecciones los ciudadanos soliciten su registro como candidatos para poder ser votados en forma independiente a todos los cargos de elección popular, en los términos del artículo 35 de esta</w:t>
      </w:r>
      <w:r>
        <w:rPr>
          <w:spacing w:val="-18"/>
          <w:sz w:val="20"/>
        </w:rPr>
        <w:t> </w:t>
      </w:r>
      <w:r>
        <w:rPr>
          <w:sz w:val="20"/>
        </w:rPr>
        <w:t>Constitución.</w:t>
      </w:r>
    </w:p>
    <w:p>
      <w:pPr>
        <w:spacing w:line="237" w:lineRule="auto" w:before="0"/>
        <w:ind w:left="5078" w:right="173" w:firstLine="256"/>
        <w:jc w:val="right"/>
        <w:rPr>
          <w:rFonts w:ascii="Times New Roman" w:hAnsi="Times New Roman"/>
          <w:i/>
          <w:sz w:val="16"/>
        </w:rPr>
      </w:pPr>
      <w:r>
        <w:rPr>
          <w:rFonts w:ascii="Times New Roman" w:hAnsi="Times New Roman"/>
          <w:i/>
          <w:color w:val="0000FF"/>
          <w:sz w:val="16"/>
        </w:rPr>
        <w:t>Inciso adicionado DOF 27-12-2013. Recorrido DOF 10-02-2014</w:t>
      </w:r>
      <w:r>
        <w:rPr>
          <w:rFonts w:ascii="Times New Roman" w:hAnsi="Times New Roman"/>
          <w:i/>
          <w:color w:val="0000FF"/>
          <w:w w:val="100"/>
          <w:sz w:val="16"/>
        </w:rPr>
        <w:t> </w:t>
      </w:r>
      <w:r>
        <w:rPr>
          <w:rFonts w:ascii="Times New Roman" w:hAnsi="Times New Roman"/>
          <w:i/>
          <w:color w:val="0000FF"/>
          <w:sz w:val="16"/>
        </w:rPr>
        <w:t>Fracción adicionada DOF 22-08-1996. Reformada DOF 13-11-2007</w:t>
      </w:r>
    </w:p>
    <w:p>
      <w:pPr>
        <w:pStyle w:val="BodyText"/>
        <w:spacing w:before="1"/>
        <w:rPr>
          <w:rFonts w:ascii="Times New Roman"/>
          <w:i/>
        </w:rPr>
      </w:pPr>
    </w:p>
    <w:p>
      <w:pPr>
        <w:pStyle w:val="ListParagraph"/>
        <w:numPr>
          <w:ilvl w:val="0"/>
          <w:numId w:val="51"/>
        </w:numPr>
        <w:tabs>
          <w:tab w:pos="839" w:val="left" w:leader="none"/>
        </w:tabs>
        <w:spacing w:line="240" w:lineRule="auto" w:before="0" w:after="0"/>
        <w:ind w:left="838" w:right="174" w:hanging="432"/>
        <w:jc w:val="both"/>
        <w:rPr>
          <w:sz w:val="20"/>
        </w:rPr>
      </w:pPr>
      <w:r>
        <w:rPr>
          <w:sz w:val="20"/>
        </w:rPr>
        <w:t>Las Constituciones y leyes de los Estados deberán instituir Tribunales de Justicia Administrativa, dotados de plena autonomía para dictar sus fallos y establecer su organización, funcionamiento, procedimientos y, en su caso, recursos contra sus resoluciones. Los Tribunales tendrán a su cargo dirimir las controversias que se susciten entre la administración pública local y municipal y los particulares; imponer, en los términos que disponga la ley, las sanciones a los servidores públicos locales y municipales por responsabilidad administrativa grave, y a los particulares que incurran en actos vinculados con faltas administrativas graves; así como fincar a los responsables el pago de las indemnizaciones y sanciones pecuniarias que deriven de los daños y perjuicios que afecten a la Hacienda Pública Estatal o Municipal o al patrimonio de los entes públicos  locales o</w:t>
      </w:r>
      <w:r>
        <w:rPr>
          <w:spacing w:val="-9"/>
          <w:sz w:val="20"/>
        </w:rPr>
        <w:t> </w:t>
      </w:r>
      <w:r>
        <w:rPr>
          <w:sz w:val="20"/>
        </w:rPr>
        <w:t>municipales.</w:t>
      </w:r>
    </w:p>
    <w:p>
      <w:pPr>
        <w:pStyle w:val="BodyText"/>
      </w:pPr>
    </w:p>
    <w:p>
      <w:pPr>
        <w:pStyle w:val="BodyText"/>
        <w:spacing w:before="1"/>
        <w:ind w:left="838" w:right="181"/>
        <w:jc w:val="both"/>
      </w:pPr>
      <w:r>
        <w:rPr/>
        <w:t>Para la investigación, substanciación y sanción de las responsabilidades administrativas de los miembros del Poder Judicial de los Estados, se observará lo previsto en las Constituciones respectivas, sin perjuicio de las atribuciones de las entidades de fiscalización sobre el manejo, la custodia y aplicación de recursos públicos;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recorrida y reformada DOF 22-08-1996. Reformada DOF 27-05-2015</w:t>
      </w:r>
    </w:p>
    <w:p>
      <w:pPr>
        <w:pStyle w:val="BodyText"/>
        <w:spacing w:before="1"/>
        <w:rPr>
          <w:rFonts w:ascii="Times New Roman"/>
          <w:i/>
        </w:rPr>
      </w:pPr>
    </w:p>
    <w:p>
      <w:pPr>
        <w:pStyle w:val="ListParagraph"/>
        <w:numPr>
          <w:ilvl w:val="0"/>
          <w:numId w:val="51"/>
        </w:numPr>
        <w:tabs>
          <w:tab w:pos="839" w:val="left" w:leader="none"/>
        </w:tabs>
        <w:spacing w:line="240" w:lineRule="auto" w:before="1" w:after="0"/>
        <w:ind w:left="838" w:right="177" w:hanging="432"/>
        <w:jc w:val="both"/>
        <w:rPr>
          <w:sz w:val="20"/>
        </w:rPr>
      </w:pPr>
      <w:r>
        <w:rPr>
          <w:sz w:val="20"/>
        </w:rPr>
        <w:t>Las relaciones de trabajo entre los estados y sus trabajadores, se regirán por las leyes que expidan las legislaturas de los estados con base en lo dispuesto por el Artículo 123 de la Constitución Política de los Estados Unidos Mexicanos y </w:t>
      </w:r>
      <w:r>
        <w:rPr>
          <w:spacing w:val="2"/>
          <w:sz w:val="20"/>
        </w:rPr>
        <w:t>sus </w:t>
      </w:r>
      <w:r>
        <w:rPr>
          <w:sz w:val="20"/>
        </w:rPr>
        <w:t>disposiciones reglamentarias;</w:t>
      </w:r>
      <w:r>
        <w:rPr>
          <w:spacing w:val="-28"/>
          <w:sz w:val="20"/>
        </w:rPr>
        <w:t> </w:t>
      </w:r>
      <w:r>
        <w:rPr>
          <w:sz w:val="20"/>
        </w:rPr>
        <w:t>y</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recorrida y reformada DOF 22-08-1996</w:t>
      </w:r>
    </w:p>
    <w:p>
      <w:pPr>
        <w:pStyle w:val="BodyText"/>
        <w:spacing w:before="1"/>
        <w:rPr>
          <w:rFonts w:ascii="Times New Roman"/>
          <w:i/>
        </w:rPr>
      </w:pPr>
    </w:p>
    <w:p>
      <w:pPr>
        <w:pStyle w:val="ListParagraph"/>
        <w:numPr>
          <w:ilvl w:val="0"/>
          <w:numId w:val="51"/>
        </w:numPr>
        <w:tabs>
          <w:tab w:pos="839" w:val="left" w:leader="none"/>
        </w:tabs>
        <w:spacing w:line="240" w:lineRule="auto" w:before="0" w:after="0"/>
        <w:ind w:left="838" w:right="185" w:hanging="432"/>
        <w:jc w:val="both"/>
        <w:rPr>
          <w:sz w:val="20"/>
        </w:rPr>
      </w:pPr>
      <w:r>
        <w:rPr>
          <w:sz w:val="20"/>
        </w:rPr>
        <w:t>La Federación y los Estados, en los términos de ley, podrán convenir la asunción por parte de éstos del ejercicio de sus funciones, la ejecución y operación de obras y la prestación de  servicios públicos, cuando el desarrollo económico y social lo haga</w:t>
      </w:r>
      <w:r>
        <w:rPr>
          <w:spacing w:val="-17"/>
          <w:sz w:val="20"/>
        </w:rPr>
        <w:t> </w:t>
      </w:r>
      <w:r>
        <w:rPr>
          <w:sz w:val="20"/>
        </w:rPr>
        <w:t>necesario.</w:t>
      </w:r>
    </w:p>
    <w:p>
      <w:pPr>
        <w:pStyle w:val="BodyText"/>
      </w:pPr>
    </w:p>
    <w:p>
      <w:pPr>
        <w:pStyle w:val="BodyText"/>
        <w:spacing w:before="1"/>
        <w:ind w:left="838" w:right="185"/>
        <w:jc w:val="both"/>
      </w:pPr>
      <w:r>
        <w:rPr/>
        <w:t>Los Estados estarán facultados para celebrar esos convenios con sus Municipios, a efecto de  que éstos asuman la prestación de los servicios o la atención de las funciones a las que se  refiere el párrafo</w:t>
      </w:r>
      <w:r>
        <w:rPr>
          <w:spacing w:val="-12"/>
        </w:rPr>
        <w:t> </w:t>
      </w:r>
      <w:r>
        <w:rPr/>
        <w:t>anterior.</w:t>
      </w:r>
    </w:p>
    <w:p>
      <w:pPr>
        <w:spacing w:line="179" w:lineRule="exact" w:before="0"/>
        <w:ind w:left="39" w:right="173" w:firstLine="0"/>
        <w:jc w:val="right"/>
        <w:rPr>
          <w:rFonts w:ascii="Times New Roman" w:hAnsi="Times New Roman"/>
          <w:i/>
          <w:sz w:val="16"/>
        </w:rPr>
      </w:pPr>
      <w:r>
        <w:rPr>
          <w:rFonts w:ascii="Times New Roman" w:hAnsi="Times New Roman"/>
          <w:i/>
          <w:color w:val="0000FF"/>
          <w:sz w:val="16"/>
        </w:rPr>
        <w:t>Fracción recorrida DOF 22-08-1996</w:t>
      </w:r>
    </w:p>
    <w:p>
      <w:pPr>
        <w:pStyle w:val="BodyText"/>
        <w:spacing w:before="2"/>
        <w:rPr>
          <w:rFonts w:ascii="Times New Roman"/>
          <w:i/>
        </w:rPr>
      </w:pPr>
    </w:p>
    <w:p>
      <w:pPr>
        <w:pStyle w:val="ListParagraph"/>
        <w:numPr>
          <w:ilvl w:val="0"/>
          <w:numId w:val="51"/>
        </w:numPr>
        <w:tabs>
          <w:tab w:pos="839" w:val="left" w:leader="none"/>
        </w:tabs>
        <w:spacing w:line="240" w:lineRule="auto" w:before="0" w:after="0"/>
        <w:ind w:left="838" w:right="174" w:hanging="432"/>
        <w:jc w:val="both"/>
        <w:rPr>
          <w:sz w:val="20"/>
        </w:rPr>
      </w:pPr>
      <w:r>
        <w:rPr>
          <w:sz w:val="20"/>
        </w:rPr>
        <w:t>Las Constituciones de los Estados establecerán organismos autónomos, especializados, imparciales y colegiados, responsables de garantizar el derecho de acceso a la información y de protección de datos personales en posesión de los sujetos obligados, conforme a los principios y bases establecidos por el artículo 6o. de esta Constitución y la ley general que emita el Congreso de la Unión para establecer las bases, principios generales y procedimientos del ejercicio de este derecho.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adicionada DOF 07-02-2014</w:t>
      </w:r>
    </w:p>
    <w:p>
      <w:pPr>
        <w:pStyle w:val="BodyText"/>
        <w:spacing w:before="10"/>
        <w:rPr>
          <w:rFonts w:ascii="Times New Roman"/>
          <w:i/>
          <w:sz w:val="19"/>
        </w:rPr>
      </w:pPr>
    </w:p>
    <w:p>
      <w:pPr>
        <w:pStyle w:val="ListParagraph"/>
        <w:numPr>
          <w:ilvl w:val="0"/>
          <w:numId w:val="51"/>
        </w:numPr>
        <w:tabs>
          <w:tab w:pos="839" w:val="left" w:leader="none"/>
        </w:tabs>
        <w:spacing w:line="242" w:lineRule="auto" w:before="0" w:after="0"/>
        <w:ind w:left="838" w:right="188" w:hanging="432"/>
        <w:jc w:val="both"/>
        <w:rPr>
          <w:sz w:val="20"/>
        </w:rPr>
      </w:pPr>
      <w:r>
        <w:rPr>
          <w:sz w:val="20"/>
        </w:rPr>
        <w:t>Las Constituciones de los Estados garantizarán que las funciones de procuración de justicia se realicen con base en los principios de autonomía, eficiencia, imparcialidad, legalidad, objetividad, profesionalismo, responsabilidad y respeto a los derechos</w:t>
      </w:r>
      <w:r>
        <w:rPr>
          <w:spacing w:val="-15"/>
          <w:sz w:val="20"/>
        </w:rPr>
        <w:t> </w:t>
      </w:r>
      <w:r>
        <w:rPr>
          <w:sz w:val="20"/>
        </w:rPr>
        <w:t>humanos.</w:t>
      </w:r>
    </w:p>
    <w:p>
      <w:pPr>
        <w:spacing w:line="237" w:lineRule="auto" w:before="0"/>
        <w:ind w:left="7130" w:right="173" w:hanging="106"/>
        <w:jc w:val="right"/>
        <w:rPr>
          <w:rFonts w:ascii="Times New Roman" w:hAnsi="Times New Roman"/>
          <w:i/>
          <w:sz w:val="16"/>
        </w:rPr>
      </w:pPr>
      <w:r>
        <w:rPr>
          <w:rFonts w:ascii="Times New Roman" w:hAnsi="Times New Roman"/>
          <w:i/>
          <w:color w:val="0000FF"/>
          <w:sz w:val="16"/>
        </w:rPr>
        <w:t>Fracción adicionada DOF 10-02-2014</w:t>
      </w:r>
      <w:r>
        <w:rPr>
          <w:rFonts w:ascii="Times New Roman" w:hAnsi="Times New Roman"/>
          <w:i/>
          <w:color w:val="0000FF"/>
          <w:w w:val="100"/>
          <w:sz w:val="16"/>
        </w:rPr>
        <w:t> </w:t>
      </w:r>
      <w:r>
        <w:rPr>
          <w:rFonts w:ascii="Times New Roman" w:hAnsi="Times New Roman"/>
          <w:i/>
          <w:color w:val="0000FF"/>
          <w:sz w:val="16"/>
        </w:rPr>
        <w:t>Artículo reformado DOF 17-03-1987</w:t>
      </w:r>
    </w:p>
    <w:p>
      <w:pPr>
        <w:spacing w:after="0" w:line="237" w:lineRule="auto"/>
        <w:jc w:val="right"/>
        <w:rPr>
          <w:rFonts w:ascii="Times New Roman" w:hAnsi="Times New Roman"/>
          <w:sz w:val="16"/>
        </w:rPr>
        <w:sectPr>
          <w:pgSz w:w="12250" w:h="15850"/>
          <w:pgMar w:header="709" w:footer="696" w:top="1760" w:bottom="880" w:left="1300" w:right="1240"/>
        </w:sectPr>
      </w:pPr>
    </w:p>
    <w:p>
      <w:pPr>
        <w:pStyle w:val="BodyText"/>
        <w:spacing w:before="1"/>
        <w:rPr>
          <w:rFonts w:ascii="Times New Roman"/>
          <w:i/>
          <w:sz w:val="29"/>
        </w:rPr>
      </w:pPr>
    </w:p>
    <w:p>
      <w:pPr>
        <w:spacing w:before="74"/>
        <w:ind w:left="406" w:right="142" w:firstLine="0"/>
        <w:jc w:val="left"/>
        <w:rPr>
          <w:sz w:val="20"/>
        </w:rPr>
      </w:pPr>
      <w:r>
        <w:rPr>
          <w:b/>
          <w:sz w:val="20"/>
        </w:rPr>
        <w:t>Artículo 117. </w:t>
      </w:r>
      <w:r>
        <w:rPr>
          <w:sz w:val="20"/>
        </w:rPr>
        <w:t>Los Estados no pueden, en ningún caso:</w:t>
      </w:r>
    </w:p>
    <w:p>
      <w:pPr>
        <w:pStyle w:val="BodyText"/>
      </w:pPr>
    </w:p>
    <w:p>
      <w:pPr>
        <w:pStyle w:val="ListParagraph"/>
        <w:numPr>
          <w:ilvl w:val="0"/>
          <w:numId w:val="52"/>
        </w:numPr>
        <w:tabs>
          <w:tab w:pos="951" w:val="left" w:leader="none"/>
          <w:tab w:pos="952" w:val="left" w:leader="none"/>
        </w:tabs>
        <w:spacing w:line="240" w:lineRule="auto" w:before="1" w:after="0"/>
        <w:ind w:left="951" w:right="0" w:hanging="545"/>
        <w:jc w:val="left"/>
        <w:rPr>
          <w:sz w:val="20"/>
        </w:rPr>
      </w:pPr>
      <w:r>
        <w:rPr>
          <w:sz w:val="20"/>
        </w:rPr>
        <w:t>Celebrar alianza, tratado o coalición con otro Estado ni con las Potencias</w:t>
      </w:r>
      <w:r>
        <w:rPr>
          <w:spacing w:val="-27"/>
          <w:sz w:val="20"/>
        </w:rPr>
        <w:t> </w:t>
      </w:r>
      <w:r>
        <w:rPr>
          <w:sz w:val="20"/>
        </w:rPr>
        <w:t>extranjeras.</w:t>
      </w:r>
    </w:p>
    <w:p>
      <w:pPr>
        <w:pStyle w:val="BodyText"/>
        <w:spacing w:before="5"/>
        <w:rPr>
          <w:sz w:val="13"/>
        </w:rPr>
      </w:pPr>
    </w:p>
    <w:p>
      <w:pPr>
        <w:spacing w:after="0"/>
        <w:rPr>
          <w:sz w:val="13"/>
        </w:rPr>
        <w:sectPr>
          <w:pgSz w:w="12250" w:h="15850"/>
          <w:pgMar w:header="709" w:footer="696" w:top="1760" w:bottom="880" w:left="1300" w:right="1240"/>
        </w:sectPr>
      </w:pPr>
    </w:p>
    <w:p>
      <w:pPr>
        <w:pStyle w:val="ListParagraph"/>
        <w:numPr>
          <w:ilvl w:val="0"/>
          <w:numId w:val="52"/>
        </w:numPr>
        <w:tabs>
          <w:tab w:pos="951" w:val="left" w:leader="none"/>
          <w:tab w:pos="952" w:val="left" w:leader="none"/>
        </w:tabs>
        <w:spacing w:line="240" w:lineRule="auto" w:before="74" w:after="0"/>
        <w:ind w:left="951" w:right="0" w:hanging="545"/>
        <w:jc w:val="left"/>
        <w:rPr>
          <w:sz w:val="20"/>
        </w:rPr>
      </w:pPr>
      <w:r>
        <w:rPr>
          <w:w w:val="95"/>
          <w:sz w:val="20"/>
        </w:rPr>
        <w:t>Derogada.</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Fracción derogada DOF 21-10-1966</w:t>
      </w:r>
    </w:p>
    <w:p>
      <w:pPr>
        <w:spacing w:after="0"/>
        <w:jc w:val="left"/>
        <w:rPr>
          <w:rFonts w:ascii="Times New Roman" w:hAnsi="Times New Roman"/>
          <w:sz w:val="16"/>
        </w:rPr>
        <w:sectPr>
          <w:type w:val="continuous"/>
          <w:pgSz w:w="12250" w:h="15850"/>
          <w:pgMar w:top="1760" w:bottom="880" w:left="1300" w:right="1240"/>
          <w:cols w:num="2" w:equalWidth="0">
            <w:col w:w="1883" w:space="4840"/>
            <w:col w:w="2987"/>
          </w:cols>
        </w:sectPr>
      </w:pPr>
    </w:p>
    <w:p>
      <w:pPr>
        <w:pStyle w:val="BodyText"/>
        <w:spacing w:before="8"/>
        <w:rPr>
          <w:rFonts w:ascii="Times New Roman"/>
          <w:i/>
          <w:sz w:val="13"/>
        </w:rPr>
      </w:pPr>
    </w:p>
    <w:p>
      <w:pPr>
        <w:pStyle w:val="ListParagraph"/>
        <w:numPr>
          <w:ilvl w:val="0"/>
          <w:numId w:val="52"/>
        </w:numPr>
        <w:tabs>
          <w:tab w:pos="951" w:val="left" w:leader="none"/>
          <w:tab w:pos="952" w:val="left" w:leader="none"/>
        </w:tabs>
        <w:spacing w:line="240" w:lineRule="auto" w:before="74" w:after="0"/>
        <w:ind w:left="951" w:right="0" w:hanging="545"/>
        <w:jc w:val="left"/>
        <w:rPr>
          <w:sz w:val="20"/>
        </w:rPr>
      </w:pPr>
      <w:r>
        <w:rPr>
          <w:sz w:val="20"/>
        </w:rPr>
        <w:t>Acuñar moneda, emitir papel moneda, estampillas ni papel</w:t>
      </w:r>
      <w:r>
        <w:rPr>
          <w:spacing w:val="-21"/>
          <w:sz w:val="20"/>
        </w:rPr>
        <w:t> </w:t>
      </w:r>
      <w:r>
        <w:rPr>
          <w:sz w:val="20"/>
        </w:rPr>
        <w:t>sellado.</w:t>
      </w:r>
    </w:p>
    <w:p>
      <w:pPr>
        <w:pStyle w:val="BodyText"/>
        <w:spacing w:before="9"/>
        <w:rPr>
          <w:sz w:val="19"/>
        </w:rPr>
      </w:pPr>
    </w:p>
    <w:p>
      <w:pPr>
        <w:pStyle w:val="ListParagraph"/>
        <w:numPr>
          <w:ilvl w:val="0"/>
          <w:numId w:val="52"/>
        </w:numPr>
        <w:tabs>
          <w:tab w:pos="951" w:val="left" w:leader="none"/>
          <w:tab w:pos="952" w:val="left" w:leader="none"/>
        </w:tabs>
        <w:spacing w:line="240" w:lineRule="auto" w:before="1" w:after="0"/>
        <w:ind w:left="951" w:right="0" w:hanging="545"/>
        <w:jc w:val="left"/>
        <w:rPr>
          <w:sz w:val="20"/>
        </w:rPr>
      </w:pPr>
      <w:r>
        <w:rPr>
          <w:sz w:val="20"/>
        </w:rPr>
        <w:t>Gravar el tránsito de personas o cosas que atraviesen su</w:t>
      </w:r>
      <w:r>
        <w:rPr>
          <w:spacing w:val="-21"/>
          <w:sz w:val="20"/>
        </w:rPr>
        <w:t> </w:t>
      </w:r>
      <w:r>
        <w:rPr>
          <w:sz w:val="20"/>
        </w:rPr>
        <w:t>territorio.</w:t>
      </w:r>
    </w:p>
    <w:p>
      <w:pPr>
        <w:pStyle w:val="BodyText"/>
      </w:pPr>
    </w:p>
    <w:p>
      <w:pPr>
        <w:pStyle w:val="ListParagraph"/>
        <w:numPr>
          <w:ilvl w:val="0"/>
          <w:numId w:val="52"/>
        </w:numPr>
        <w:tabs>
          <w:tab w:pos="952" w:val="left" w:leader="none"/>
        </w:tabs>
        <w:spacing w:line="242" w:lineRule="auto" w:before="1" w:after="0"/>
        <w:ind w:left="951" w:right="178" w:hanging="545"/>
        <w:jc w:val="both"/>
        <w:rPr>
          <w:sz w:val="20"/>
        </w:rPr>
      </w:pPr>
      <w:r>
        <w:rPr>
          <w:sz w:val="20"/>
        </w:rPr>
        <w:t>Prohibir ni gravar directa ni indirectamente la entrada a su territorio, ni la salida de él, a ninguna mercancía nacional o</w:t>
      </w:r>
      <w:r>
        <w:rPr>
          <w:spacing w:val="-9"/>
          <w:sz w:val="20"/>
        </w:rPr>
        <w:t> </w:t>
      </w:r>
      <w:r>
        <w:rPr>
          <w:sz w:val="20"/>
        </w:rPr>
        <w:t>extranjera.</w:t>
      </w:r>
    </w:p>
    <w:p>
      <w:pPr>
        <w:pStyle w:val="BodyText"/>
        <w:spacing w:before="5"/>
        <w:rPr>
          <w:sz w:val="19"/>
        </w:rPr>
      </w:pPr>
    </w:p>
    <w:p>
      <w:pPr>
        <w:pStyle w:val="ListParagraph"/>
        <w:numPr>
          <w:ilvl w:val="0"/>
          <w:numId w:val="52"/>
        </w:numPr>
        <w:tabs>
          <w:tab w:pos="952" w:val="left" w:leader="none"/>
        </w:tabs>
        <w:spacing w:line="242" w:lineRule="auto" w:before="0" w:after="0"/>
        <w:ind w:left="951" w:right="189" w:hanging="545"/>
        <w:jc w:val="both"/>
        <w:rPr>
          <w:sz w:val="20"/>
        </w:rPr>
      </w:pPr>
      <w:r>
        <w:rPr>
          <w:sz w:val="20"/>
        </w:rPr>
        <w:t>Gravar la circulación ni el consumo de efectos nacionales o extranjeros, con impuestos o derechos cuya exención se efectúe por aduanas locales, requiera inspección o registro de bultos o exija documentación que acompañe la</w:t>
      </w:r>
      <w:r>
        <w:rPr>
          <w:spacing w:val="-12"/>
          <w:sz w:val="20"/>
        </w:rPr>
        <w:t> </w:t>
      </w:r>
      <w:r>
        <w:rPr>
          <w:sz w:val="20"/>
        </w:rPr>
        <w:t>mercancía.</w:t>
      </w:r>
    </w:p>
    <w:p>
      <w:pPr>
        <w:pStyle w:val="BodyText"/>
        <w:spacing w:before="7"/>
        <w:rPr>
          <w:sz w:val="19"/>
        </w:rPr>
      </w:pPr>
    </w:p>
    <w:p>
      <w:pPr>
        <w:pStyle w:val="ListParagraph"/>
        <w:numPr>
          <w:ilvl w:val="0"/>
          <w:numId w:val="52"/>
        </w:numPr>
        <w:tabs>
          <w:tab w:pos="952" w:val="left" w:leader="none"/>
        </w:tabs>
        <w:spacing w:line="240" w:lineRule="auto" w:before="0" w:after="0"/>
        <w:ind w:left="951" w:right="182" w:hanging="545"/>
        <w:jc w:val="both"/>
        <w:rPr>
          <w:sz w:val="20"/>
        </w:rPr>
      </w:pPr>
      <w:r>
        <w:rPr>
          <w:sz w:val="20"/>
        </w:rPr>
        <w:t>Expedir ni mantener en vigor leyes o disposiciones fiscales que importen diferencias de impues </w:t>
      </w:r>
      <w:r>
        <w:rPr>
          <w:b/>
          <w:sz w:val="20"/>
        </w:rPr>
        <w:t>(sic DOF 05-02-1917) </w:t>
      </w:r>
      <w:r>
        <w:rPr>
          <w:sz w:val="20"/>
        </w:rPr>
        <w:t>o requisitos por razón de la procedencia de mercancías nacionales o extranjeras, ya sea que esta diferencia se establezca respecto de la producción similar de la localidad, o ya entre producciones semejantes de distinta</w:t>
      </w:r>
      <w:r>
        <w:rPr>
          <w:spacing w:val="-21"/>
          <w:sz w:val="20"/>
        </w:rPr>
        <w:t> </w:t>
      </w:r>
      <w:r>
        <w:rPr>
          <w:sz w:val="20"/>
        </w:rPr>
        <w:t>procedencia.</w:t>
      </w:r>
    </w:p>
    <w:p>
      <w:pPr>
        <w:pStyle w:val="BodyText"/>
        <w:spacing w:before="9"/>
        <w:rPr>
          <w:sz w:val="19"/>
        </w:rPr>
      </w:pPr>
    </w:p>
    <w:p>
      <w:pPr>
        <w:pStyle w:val="ListParagraph"/>
        <w:numPr>
          <w:ilvl w:val="0"/>
          <w:numId w:val="52"/>
        </w:numPr>
        <w:tabs>
          <w:tab w:pos="952" w:val="left" w:leader="none"/>
        </w:tabs>
        <w:spacing w:line="242" w:lineRule="auto" w:before="1" w:after="0"/>
        <w:ind w:left="951" w:right="176" w:hanging="545"/>
        <w:jc w:val="both"/>
        <w:rPr>
          <w:sz w:val="20"/>
        </w:rPr>
      </w:pPr>
      <w:r>
        <w:rPr>
          <w:sz w:val="20"/>
        </w:rPr>
        <w:t>Contraer directa o indirectamente obligaciones o empréstitos con gobiernos de otras naciones, con sociedades o particulares extranjeros, o cuando deban pagarse en moneda extranjera o fuera del territorio</w:t>
      </w:r>
      <w:r>
        <w:rPr>
          <w:spacing w:val="-8"/>
          <w:sz w:val="20"/>
        </w:rPr>
        <w:t> </w:t>
      </w:r>
      <w:r>
        <w:rPr>
          <w:sz w:val="20"/>
        </w:rPr>
        <w:t>nacional.</w:t>
      </w:r>
    </w:p>
    <w:p>
      <w:pPr>
        <w:pStyle w:val="BodyText"/>
        <w:spacing w:before="8"/>
        <w:rPr>
          <w:sz w:val="19"/>
        </w:rPr>
      </w:pPr>
    </w:p>
    <w:p>
      <w:pPr>
        <w:pStyle w:val="BodyText"/>
        <w:ind w:left="951" w:right="173"/>
        <w:jc w:val="both"/>
      </w:pPr>
      <w:r>
        <w:rPr/>
        <w:t>Los Estados y los Municipios no podrán contraer obligaciones o empréstitos sino cuando se destinen a inversiones públicas productivas y a su refinanciamiento o reestructura, mismas que deberán realizarse bajo las mejores condiciones del mercado, inclusive los que contraigan organismos descentralizados, empresas públicas y fideicomisos y, en el caso de los Estados, adicionalmente para otorgar garantías respecto al endeudamiento de los Municipios. Lo anterior, conforme a las bases que establezcan las legislaturas en la ley correspondiente, en el marco de lo previsto en esta Constitución, y por los conceptos y hasta por los montos que las mismas aprueben. Los ejecutivos informarán de su ejercicio al rendir la cuenta pública. En ningún caso podrán destinar empréstitos para cubrir gasto corriente.</w:t>
      </w:r>
    </w:p>
    <w:p>
      <w:pPr>
        <w:spacing w:line="182" w:lineRule="exact" w:before="0"/>
        <w:ind w:left="951" w:right="142" w:firstLine="6195"/>
        <w:jc w:val="left"/>
        <w:rPr>
          <w:rFonts w:ascii="Times New Roman" w:hAnsi="Times New Roman"/>
          <w:i/>
          <w:sz w:val="16"/>
        </w:rPr>
      </w:pPr>
      <w:r>
        <w:rPr>
          <w:rFonts w:ascii="Times New Roman" w:hAnsi="Times New Roman"/>
          <w:i/>
          <w:color w:val="0000FF"/>
          <w:sz w:val="16"/>
        </w:rPr>
        <w:t>Párrafo reformado DOF 26-05-2015</w:t>
      </w:r>
    </w:p>
    <w:p>
      <w:pPr>
        <w:pStyle w:val="BodyText"/>
        <w:spacing w:before="1"/>
        <w:rPr>
          <w:rFonts w:ascii="Times New Roman"/>
          <w:i/>
        </w:rPr>
      </w:pPr>
    </w:p>
    <w:p>
      <w:pPr>
        <w:pStyle w:val="BodyText"/>
        <w:ind w:left="951" w:right="177"/>
        <w:jc w:val="both"/>
      </w:pPr>
      <w:r>
        <w:rPr/>
        <w:t>Las legislaturas locales, por el voto de las dos terceras partes de sus miembros presentes, deberán autorizar los montos máximos para, en las mejores condiciones del mercado, contratar dichos empréstitos y obligaciones, previo análisis de su destino, capacidad de pago y, en su caso, el otorgamiento de garantía o el establecimiento de la fuente de pago.</w:t>
      </w:r>
    </w:p>
    <w:p>
      <w:pPr>
        <w:spacing w:line="179" w:lineRule="exact" w:before="0"/>
        <w:ind w:left="951" w:right="142" w:firstLine="6152"/>
        <w:jc w:val="left"/>
        <w:rPr>
          <w:rFonts w:ascii="Times New Roman" w:hAnsi="Times New Roman"/>
          <w:i/>
          <w:sz w:val="16"/>
        </w:rPr>
      </w:pPr>
      <w:r>
        <w:rPr>
          <w:rFonts w:ascii="Times New Roman" w:hAnsi="Times New Roman"/>
          <w:i/>
          <w:color w:val="0000FF"/>
          <w:sz w:val="16"/>
        </w:rPr>
        <w:t>Párrafo adicionado DOF 26-05-2015</w:t>
      </w:r>
    </w:p>
    <w:p>
      <w:pPr>
        <w:pStyle w:val="BodyText"/>
        <w:spacing w:before="3"/>
        <w:rPr>
          <w:rFonts w:ascii="Times New Roman"/>
          <w:i/>
        </w:rPr>
      </w:pPr>
    </w:p>
    <w:p>
      <w:pPr>
        <w:pStyle w:val="BodyText"/>
        <w:spacing w:before="1"/>
        <w:ind w:left="951" w:right="176"/>
        <w:jc w:val="both"/>
      </w:pPr>
      <w:r>
        <w:rPr/>
        <w:t>Sin perjuicio de lo anterior, los Estados y Municipios podrán contratar obligaciones para cubrir sus necesidades de corto plazo, sin rebasar los límites máximos y condiciones que establezca  la ley general que expida el Congreso de la Unión. Las obligaciones a corto plazo, deberán liquidarse a más tardar tres meses antes del término del periodo de gobierno correspondiente y no podrán contratarse nuevas obligaciones durante esos últimos tres</w:t>
      </w:r>
      <w:r>
        <w:rPr>
          <w:spacing w:val="-16"/>
        </w:rPr>
        <w:t> </w:t>
      </w:r>
      <w:r>
        <w:rPr/>
        <w:t>meses.</w:t>
      </w:r>
    </w:p>
    <w:p>
      <w:pPr>
        <w:spacing w:line="240" w:lineRule="auto" w:before="0"/>
        <w:ind w:left="5414" w:right="164" w:firstLine="1689"/>
        <w:jc w:val="left"/>
        <w:rPr>
          <w:rFonts w:ascii="Times New Roman" w:hAnsi="Times New Roman"/>
          <w:i/>
          <w:sz w:val="16"/>
        </w:rPr>
      </w:pPr>
      <w:r>
        <w:rPr>
          <w:rFonts w:ascii="Times New Roman" w:hAnsi="Times New Roman"/>
          <w:i/>
          <w:color w:val="0000FF"/>
          <w:sz w:val="16"/>
        </w:rPr>
        <w:t>Párrafo adicionado DOF 26-05-2015 </w:t>
      </w:r>
      <w:r>
        <w:rPr>
          <w:rFonts w:ascii="Times New Roman" w:hAnsi="Times New Roman"/>
          <w:i/>
          <w:color w:val="0000FF"/>
          <w:sz w:val="16"/>
        </w:rPr>
        <w:t>Fracción reformada DOF 24-10-1942, 30-12-1946, 21-04-1981</w:t>
      </w:r>
    </w:p>
    <w:p>
      <w:pPr>
        <w:pStyle w:val="BodyText"/>
        <w:spacing w:before="10"/>
        <w:rPr>
          <w:rFonts w:ascii="Times New Roman"/>
          <w:i/>
          <w:sz w:val="19"/>
        </w:rPr>
      </w:pPr>
    </w:p>
    <w:p>
      <w:pPr>
        <w:pStyle w:val="ListParagraph"/>
        <w:numPr>
          <w:ilvl w:val="0"/>
          <w:numId w:val="52"/>
        </w:numPr>
        <w:tabs>
          <w:tab w:pos="951" w:val="left" w:leader="none"/>
          <w:tab w:pos="952" w:val="left" w:leader="none"/>
        </w:tabs>
        <w:spacing w:line="242" w:lineRule="auto" w:before="0" w:after="0"/>
        <w:ind w:left="951" w:right="189" w:hanging="545"/>
        <w:jc w:val="left"/>
        <w:rPr>
          <w:sz w:val="20"/>
        </w:rPr>
      </w:pPr>
      <w:r>
        <w:rPr>
          <w:sz w:val="20"/>
        </w:rPr>
        <w:t>Gravar la producción, el acopio o la venta del tabaco en rama, en forma distinta o con cuotas mayores de las que el Congreso de la Unión</w:t>
      </w:r>
      <w:r>
        <w:rPr>
          <w:spacing w:val="-13"/>
          <w:sz w:val="20"/>
        </w:rPr>
        <w:t> </w:t>
      </w:r>
      <w:r>
        <w:rPr>
          <w:sz w:val="20"/>
        </w:rPr>
        <w:t>autorice.</w:t>
      </w:r>
    </w:p>
    <w:p>
      <w:pPr>
        <w:spacing w:after="0" w:line="242" w:lineRule="auto"/>
        <w:jc w:val="left"/>
        <w:rPr>
          <w:sz w:val="20"/>
        </w:rPr>
        <w:sectPr>
          <w:type w:val="continuous"/>
          <w:pgSz w:w="12250" w:h="15850"/>
          <w:pgMar w:top="1760" w:bottom="880" w:left="1300" w:right="1240"/>
        </w:sectPr>
      </w:pPr>
    </w:p>
    <w:p>
      <w:pPr>
        <w:pStyle w:val="BodyText"/>
      </w:pPr>
    </w:p>
    <w:p>
      <w:pPr>
        <w:pStyle w:val="BodyText"/>
        <w:spacing w:before="4"/>
        <w:rPr>
          <w:sz w:val="29"/>
        </w:rPr>
      </w:pPr>
    </w:p>
    <w:p>
      <w:pPr>
        <w:pStyle w:val="BodyText"/>
        <w:spacing w:before="74"/>
        <w:ind w:left="951" w:right="142"/>
      </w:pPr>
      <w:r>
        <w:rPr/>
        <w:t>El Congreso de la Unión y las Legislaturas de las entidades federativas dictarán, desde luego, leyes encaminadas a combatir el alcoholismo.</w:t>
      </w:r>
    </w:p>
    <w:p>
      <w:pPr>
        <w:spacing w:line="182" w:lineRule="exact" w:before="1"/>
        <w:ind w:left="7024" w:right="173" w:firstLine="122"/>
        <w:jc w:val="right"/>
        <w:rPr>
          <w:rFonts w:ascii="Times New Roman" w:hAnsi="Times New Roman"/>
          <w:i/>
          <w:sz w:val="16"/>
        </w:rPr>
      </w:pPr>
      <w:r>
        <w:rPr>
          <w:rFonts w:ascii="Times New Roman" w:hAnsi="Times New Roman"/>
          <w:i/>
          <w:color w:val="0000FF"/>
          <w:sz w:val="16"/>
        </w:rPr>
        <w:t>Párrafo reformado DOF 29-01-2016</w:t>
      </w:r>
      <w:r>
        <w:rPr>
          <w:rFonts w:ascii="Times New Roman" w:hAnsi="Times New Roman"/>
          <w:i/>
          <w:color w:val="0000FF"/>
          <w:w w:val="100"/>
          <w:sz w:val="16"/>
        </w:rPr>
        <w:t> </w:t>
      </w:r>
      <w:r>
        <w:rPr>
          <w:rFonts w:ascii="Times New Roman" w:hAnsi="Times New Roman"/>
          <w:i/>
          <w:color w:val="0000FF"/>
          <w:sz w:val="16"/>
        </w:rPr>
        <w:t>Fracción adicionada DOF 24-10-1942</w:t>
      </w:r>
    </w:p>
    <w:p>
      <w:pPr>
        <w:pStyle w:val="BodyText"/>
        <w:spacing w:before="11"/>
        <w:rPr>
          <w:rFonts w:ascii="Times New Roman"/>
          <w:i/>
          <w:sz w:val="19"/>
        </w:rPr>
      </w:pPr>
    </w:p>
    <w:p>
      <w:pPr>
        <w:pStyle w:val="BodyText"/>
        <w:ind w:left="406" w:right="142"/>
      </w:pPr>
      <w:r>
        <w:rPr>
          <w:b/>
        </w:rPr>
        <w:t>Artículo 118. </w:t>
      </w:r>
      <w:r>
        <w:rPr/>
        <w:t>Tampoco pueden, sin consentimiento del Congreso de la Unión:</w:t>
      </w:r>
    </w:p>
    <w:p>
      <w:pPr>
        <w:pStyle w:val="BodyText"/>
        <w:spacing w:before="9"/>
        <w:rPr>
          <w:sz w:val="19"/>
        </w:rPr>
      </w:pPr>
    </w:p>
    <w:p>
      <w:pPr>
        <w:pStyle w:val="ListParagraph"/>
        <w:numPr>
          <w:ilvl w:val="0"/>
          <w:numId w:val="53"/>
        </w:numPr>
        <w:tabs>
          <w:tab w:pos="952" w:val="left" w:leader="none"/>
        </w:tabs>
        <w:spacing w:line="242" w:lineRule="auto" w:before="1" w:after="0"/>
        <w:ind w:left="951" w:right="183" w:hanging="545"/>
        <w:jc w:val="both"/>
        <w:rPr>
          <w:sz w:val="20"/>
        </w:rPr>
      </w:pPr>
      <w:r>
        <w:rPr>
          <w:sz w:val="20"/>
        </w:rPr>
        <w:t>Establecer derechos de tonelaje, ni otro alguno de puertos, ni imponer contribuciones o derechos sobre importaciones o</w:t>
      </w:r>
      <w:r>
        <w:rPr>
          <w:spacing w:val="-18"/>
          <w:sz w:val="20"/>
        </w:rPr>
        <w:t> </w:t>
      </w:r>
      <w:r>
        <w:rPr>
          <w:sz w:val="20"/>
        </w:rPr>
        <w:t>exportaciones.</w:t>
      </w:r>
    </w:p>
    <w:p>
      <w:pPr>
        <w:pStyle w:val="BodyText"/>
        <w:spacing w:before="7"/>
        <w:rPr>
          <w:sz w:val="19"/>
        </w:rPr>
      </w:pPr>
    </w:p>
    <w:p>
      <w:pPr>
        <w:pStyle w:val="ListParagraph"/>
        <w:numPr>
          <w:ilvl w:val="0"/>
          <w:numId w:val="53"/>
        </w:numPr>
        <w:tabs>
          <w:tab w:pos="951" w:val="left" w:leader="none"/>
          <w:tab w:pos="952" w:val="left" w:leader="none"/>
        </w:tabs>
        <w:spacing w:line="240" w:lineRule="auto" w:before="0" w:after="0"/>
        <w:ind w:left="951" w:right="0" w:hanging="545"/>
        <w:jc w:val="left"/>
        <w:rPr>
          <w:sz w:val="20"/>
        </w:rPr>
      </w:pPr>
      <w:r>
        <w:rPr>
          <w:sz w:val="20"/>
        </w:rPr>
        <w:t>Tener, en ningún tiempo, tropa permanente ni buques de</w:t>
      </w:r>
      <w:r>
        <w:rPr>
          <w:spacing w:val="-17"/>
          <w:sz w:val="20"/>
        </w:rPr>
        <w:t> </w:t>
      </w:r>
      <w:r>
        <w:rPr>
          <w:sz w:val="20"/>
        </w:rPr>
        <w:t>guerra.</w:t>
      </w:r>
    </w:p>
    <w:p>
      <w:pPr>
        <w:pStyle w:val="BodyText"/>
        <w:spacing w:before="10"/>
        <w:rPr>
          <w:sz w:val="19"/>
        </w:rPr>
      </w:pPr>
    </w:p>
    <w:p>
      <w:pPr>
        <w:pStyle w:val="ListParagraph"/>
        <w:numPr>
          <w:ilvl w:val="0"/>
          <w:numId w:val="53"/>
        </w:numPr>
        <w:tabs>
          <w:tab w:pos="952" w:val="left" w:leader="none"/>
        </w:tabs>
        <w:spacing w:line="242" w:lineRule="auto" w:before="0" w:after="0"/>
        <w:ind w:left="951" w:right="185" w:hanging="545"/>
        <w:jc w:val="both"/>
        <w:rPr>
          <w:sz w:val="20"/>
        </w:rPr>
      </w:pPr>
      <w:r>
        <w:rPr>
          <w:sz w:val="20"/>
        </w:rPr>
        <w:t>Hacer la guerra por sí a alguna potencia extranjera, exceptuándose los casos de invasión y de peligro tan inminente, que no admita demora. En estos casos darán cuenta inmediata al Presidente de la</w:t>
      </w:r>
      <w:r>
        <w:rPr>
          <w:spacing w:val="-9"/>
          <w:sz w:val="20"/>
        </w:rPr>
        <w:t> </w:t>
      </w:r>
      <w:r>
        <w:rPr>
          <w:sz w:val="20"/>
        </w:rPr>
        <w:t>República.</w:t>
      </w:r>
    </w:p>
    <w:p>
      <w:pPr>
        <w:spacing w:line="180"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spacing w:line="242" w:lineRule="auto"/>
        <w:ind w:left="118" w:right="175" w:firstLine="288"/>
        <w:jc w:val="both"/>
      </w:pPr>
      <w:r>
        <w:rPr>
          <w:b/>
        </w:rPr>
        <w:t>Artículo 119. </w:t>
      </w:r>
      <w:r>
        <w:rPr/>
        <w:t>Los Poderes de la Unión tienen el deber de proteger a las entidades federativas contra toda invasión o violencia exterior. En cada caso de sublevación o transtorno interior, les prestarán igual protección, siempre que sean excitados por la Legislatura de la entidad federativa o por su Ejecutivo, si aquélla no estuviere reunida.</w:t>
      </w:r>
    </w:p>
    <w:p>
      <w:pPr>
        <w:spacing w:line="180" w:lineRule="exact" w:before="0"/>
        <w:ind w:left="406" w:right="142" w:firstLine="4750"/>
        <w:jc w:val="left"/>
        <w:rPr>
          <w:rFonts w:ascii="Times New Roman" w:hAnsi="Times New Roman"/>
          <w:i/>
          <w:sz w:val="16"/>
        </w:rPr>
      </w:pPr>
      <w:r>
        <w:rPr>
          <w:rFonts w:ascii="Times New Roman" w:hAnsi="Times New Roman"/>
          <w:i/>
          <w:color w:val="0000FF"/>
          <w:sz w:val="16"/>
        </w:rPr>
        <w:t>Párrafo adicionado DOF 25-10-1993. Reformado DOF 29-01-2016</w:t>
      </w:r>
    </w:p>
    <w:p>
      <w:pPr>
        <w:pStyle w:val="BodyText"/>
        <w:spacing w:before="1"/>
        <w:rPr>
          <w:rFonts w:ascii="Times New Roman"/>
          <w:i/>
        </w:rPr>
      </w:pPr>
    </w:p>
    <w:p>
      <w:pPr>
        <w:pStyle w:val="BodyText"/>
        <w:ind w:left="118" w:right="179" w:firstLine="288"/>
        <w:jc w:val="both"/>
      </w:pPr>
      <w:r>
        <w:rPr/>
        <w:t>Las entidades federativas están obligadas a entregar sin demora a los imputados o sentenciados, así como a practicar el aseguramiento y entrega de objetos, instrumentos o productos del delito, atendiendo  a la autoridad de cualquier otra que los requiera. Estas diligencias se practicarán, con intervención de los respectivos órganos de procuración de justicia, en los términos de los convenios de colaboración que, al efecto, celebren las entidades federativas. Para los mismos fines, las autoridades locales podrán celebrar convenios de colaboración con la Fiscalía General de la</w:t>
      </w:r>
      <w:r>
        <w:rPr>
          <w:spacing w:val="-21"/>
        </w:rPr>
        <w:t> </w:t>
      </w:r>
      <w:r>
        <w:rPr/>
        <w:t>República.</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10-02-2014</w:t>
      </w:r>
    </w:p>
    <w:p>
      <w:pPr>
        <w:pStyle w:val="BodyText"/>
        <w:spacing w:before="3"/>
        <w:rPr>
          <w:rFonts w:ascii="Times New Roman"/>
          <w:i/>
        </w:rPr>
      </w:pPr>
    </w:p>
    <w:p>
      <w:pPr>
        <w:pStyle w:val="BodyText"/>
        <w:spacing w:before="1"/>
        <w:ind w:left="118" w:right="181" w:firstLine="288"/>
        <w:jc w:val="both"/>
      </w:pPr>
      <w:r>
        <w:rPr/>
        <w:t>Las extradiciones a requerimiento de Estado extranjero serán tramitadas por el Ejecutivo Federal, con la intervención de la autoridad judicial en los términos de esta Constitución, los Tratados Internacionales que al respecto se suscriban y las leyes reglamentarias. En esos casos, el auto del juez que mande cumplir la requisitoria será bastante para motivar la detención hasta por sesenta días naturales.</w:t>
      </w:r>
    </w:p>
    <w:p>
      <w:pPr>
        <w:spacing w:line="182"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03-09-1993</w:t>
      </w:r>
    </w:p>
    <w:p>
      <w:pPr>
        <w:pStyle w:val="BodyText"/>
        <w:spacing w:before="10"/>
        <w:rPr>
          <w:rFonts w:ascii="Times New Roman"/>
          <w:i/>
          <w:sz w:val="19"/>
        </w:rPr>
      </w:pPr>
    </w:p>
    <w:p>
      <w:pPr>
        <w:pStyle w:val="BodyText"/>
        <w:spacing w:line="242" w:lineRule="auto"/>
        <w:ind w:left="118" w:right="176" w:firstLine="288"/>
        <w:jc w:val="both"/>
      </w:pPr>
      <w:r>
        <w:rPr>
          <w:b/>
        </w:rPr>
        <w:t>Artículo 120. </w:t>
      </w:r>
      <w:r>
        <w:rPr/>
        <w:t>Los titulares de los poderes ejecutivos de las entidades federativas están obligados a publicar y hacer cumplir las leyes federales.</w:t>
      </w:r>
    </w:p>
    <w:p>
      <w:pPr>
        <w:spacing w:line="180"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29-01-2016</w:t>
      </w:r>
    </w:p>
    <w:p>
      <w:pPr>
        <w:pStyle w:val="BodyText"/>
        <w:spacing w:before="2"/>
        <w:rPr>
          <w:rFonts w:ascii="Times New Roman"/>
          <w:i/>
        </w:rPr>
      </w:pPr>
    </w:p>
    <w:p>
      <w:pPr>
        <w:pStyle w:val="BodyText"/>
        <w:ind w:left="118" w:right="178" w:firstLine="288"/>
        <w:jc w:val="both"/>
      </w:pPr>
      <w:r>
        <w:rPr>
          <w:b/>
        </w:rPr>
        <w:t>Artículo 121. </w:t>
      </w:r>
      <w:r>
        <w:rPr/>
        <w:t>En cada entidad federativa se dará entera fe y crédito de los actos públicos, registros y procedimientos judiciales de todas las otras. El Congreso de la Unión, por medio de leyes generales, prescribirá la manera de probar dichos actos, registros y procedimientos, y el efecto de ellos, sujetándose a las bases siguientes: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29-01-2016</w:t>
      </w:r>
    </w:p>
    <w:p>
      <w:pPr>
        <w:pStyle w:val="BodyText"/>
        <w:spacing w:before="10"/>
        <w:rPr>
          <w:rFonts w:ascii="Times New Roman"/>
          <w:i/>
          <w:sz w:val="19"/>
        </w:rPr>
      </w:pPr>
    </w:p>
    <w:p>
      <w:pPr>
        <w:pStyle w:val="ListParagraph"/>
        <w:numPr>
          <w:ilvl w:val="0"/>
          <w:numId w:val="54"/>
        </w:numPr>
        <w:tabs>
          <w:tab w:pos="951" w:val="left" w:leader="none"/>
          <w:tab w:pos="952" w:val="left" w:leader="none"/>
        </w:tabs>
        <w:spacing w:line="242" w:lineRule="auto" w:before="0" w:after="0"/>
        <w:ind w:left="951" w:right="179" w:hanging="545"/>
        <w:jc w:val="left"/>
        <w:rPr>
          <w:sz w:val="20"/>
        </w:rPr>
      </w:pPr>
      <w:r>
        <w:rPr>
          <w:sz w:val="20"/>
        </w:rPr>
        <w:t>Las leyes de una entidad federativa sólo tendrán efecto en su propio territorio y, por consiguiente, no podrán ser obligatorias fuera de</w:t>
      </w:r>
      <w:r>
        <w:rPr>
          <w:spacing w:val="-17"/>
          <w:sz w:val="20"/>
        </w:rPr>
        <w:t> </w:t>
      </w:r>
      <w:r>
        <w:rPr>
          <w:sz w:val="20"/>
        </w:rPr>
        <w:t>él.</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reformada DOF 29-01-2016</w:t>
      </w:r>
    </w:p>
    <w:p>
      <w:pPr>
        <w:pStyle w:val="BodyText"/>
        <w:spacing w:before="10"/>
        <w:rPr>
          <w:rFonts w:ascii="Times New Roman"/>
          <w:i/>
          <w:sz w:val="19"/>
        </w:rPr>
      </w:pPr>
    </w:p>
    <w:p>
      <w:pPr>
        <w:pStyle w:val="ListParagraph"/>
        <w:numPr>
          <w:ilvl w:val="0"/>
          <w:numId w:val="54"/>
        </w:numPr>
        <w:tabs>
          <w:tab w:pos="951" w:val="left" w:leader="none"/>
          <w:tab w:pos="952" w:val="left" w:leader="none"/>
        </w:tabs>
        <w:spacing w:line="240" w:lineRule="auto" w:before="0" w:after="0"/>
        <w:ind w:left="951" w:right="0" w:hanging="545"/>
        <w:jc w:val="left"/>
        <w:rPr>
          <w:sz w:val="20"/>
        </w:rPr>
      </w:pPr>
      <w:r>
        <w:rPr>
          <w:sz w:val="20"/>
        </w:rPr>
        <w:t>Los bienes muebles e inmuebles se regirán por la ley del lugar de su</w:t>
      </w:r>
      <w:r>
        <w:rPr>
          <w:spacing w:val="-29"/>
          <w:sz w:val="20"/>
        </w:rPr>
        <w:t> </w:t>
      </w:r>
      <w:r>
        <w:rPr>
          <w:sz w:val="20"/>
        </w:rPr>
        <w:t>ubicación.</w:t>
      </w:r>
    </w:p>
    <w:p>
      <w:pPr>
        <w:spacing w:after="0" w:line="240" w:lineRule="auto"/>
        <w:jc w:val="left"/>
        <w:rPr>
          <w:sz w:val="20"/>
        </w:rPr>
        <w:sectPr>
          <w:pgSz w:w="12250" w:h="15850"/>
          <w:pgMar w:header="709" w:footer="696" w:top="1760" w:bottom="880" w:left="1300" w:right="1240"/>
        </w:sectPr>
      </w:pPr>
    </w:p>
    <w:p>
      <w:pPr>
        <w:pStyle w:val="BodyText"/>
        <w:spacing w:before="1"/>
        <w:rPr>
          <w:sz w:val="29"/>
        </w:rPr>
      </w:pPr>
    </w:p>
    <w:p>
      <w:pPr>
        <w:pStyle w:val="ListParagraph"/>
        <w:numPr>
          <w:ilvl w:val="0"/>
          <w:numId w:val="54"/>
        </w:numPr>
        <w:tabs>
          <w:tab w:pos="952" w:val="left" w:leader="none"/>
        </w:tabs>
        <w:spacing w:line="242" w:lineRule="auto" w:before="74" w:after="0"/>
        <w:ind w:left="951" w:right="186" w:hanging="545"/>
        <w:jc w:val="both"/>
        <w:rPr>
          <w:sz w:val="20"/>
        </w:rPr>
      </w:pPr>
      <w:r>
        <w:rPr>
          <w:sz w:val="20"/>
        </w:rPr>
        <w:t>Las sentencias pronunciadas por los tribunales de una entidad federativa sobre derechos reales o bienes inmuebles ubicados en otra entidad federativa, sólo tendrán fuerza ejecutoria en ésta, cuando así lo dispongan sus propias</w:t>
      </w:r>
      <w:r>
        <w:rPr>
          <w:spacing w:val="-16"/>
          <w:sz w:val="20"/>
        </w:rPr>
        <w:t> </w:t>
      </w:r>
      <w:r>
        <w:rPr>
          <w:sz w:val="20"/>
        </w:rPr>
        <w:t>leyes.</w:t>
      </w:r>
    </w:p>
    <w:p>
      <w:pPr>
        <w:pStyle w:val="BodyText"/>
        <w:spacing w:before="7"/>
        <w:rPr>
          <w:sz w:val="19"/>
        </w:rPr>
      </w:pPr>
    </w:p>
    <w:p>
      <w:pPr>
        <w:pStyle w:val="BodyText"/>
        <w:ind w:left="951" w:right="177"/>
        <w:jc w:val="both"/>
      </w:pPr>
      <w:r>
        <w:rPr/>
        <w:t>Las sentencias sobre derechos personales sólo serán ejecutadas en otra entidad federativa, cuando la persona condenada se haya sometido expresamente o por razón de domicilio, a la justicia que las pronunció, y siempre que haya sido citada personalmente para ocurrir al juicio.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29-01-2016</w:t>
      </w:r>
    </w:p>
    <w:p>
      <w:pPr>
        <w:pStyle w:val="BodyText"/>
        <w:spacing w:before="10"/>
        <w:rPr>
          <w:rFonts w:ascii="Times New Roman"/>
          <w:i/>
          <w:sz w:val="19"/>
        </w:rPr>
      </w:pPr>
    </w:p>
    <w:p>
      <w:pPr>
        <w:pStyle w:val="ListParagraph"/>
        <w:numPr>
          <w:ilvl w:val="0"/>
          <w:numId w:val="54"/>
        </w:numPr>
        <w:tabs>
          <w:tab w:pos="952" w:val="left" w:leader="none"/>
        </w:tabs>
        <w:spacing w:line="242" w:lineRule="auto" w:before="0" w:after="0"/>
        <w:ind w:left="951" w:right="186" w:hanging="545"/>
        <w:jc w:val="both"/>
        <w:rPr>
          <w:sz w:val="20"/>
        </w:rPr>
      </w:pPr>
      <w:r>
        <w:rPr>
          <w:sz w:val="20"/>
        </w:rPr>
        <w:t>Los actos del estado civil ajustados a las leyes de una entidad federativa, tendrán validez en las otras.</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Fracción reformada DOF 29-01-2016</w:t>
      </w:r>
    </w:p>
    <w:p>
      <w:pPr>
        <w:pStyle w:val="BodyText"/>
        <w:spacing w:before="11"/>
        <w:rPr>
          <w:rFonts w:ascii="Times New Roman"/>
          <w:i/>
          <w:sz w:val="19"/>
        </w:rPr>
      </w:pPr>
    </w:p>
    <w:p>
      <w:pPr>
        <w:pStyle w:val="ListParagraph"/>
        <w:numPr>
          <w:ilvl w:val="0"/>
          <w:numId w:val="54"/>
        </w:numPr>
        <w:tabs>
          <w:tab w:pos="951" w:val="left" w:leader="none"/>
          <w:tab w:pos="952" w:val="left" w:leader="none"/>
        </w:tabs>
        <w:spacing w:line="242" w:lineRule="auto" w:before="0" w:after="0"/>
        <w:ind w:left="951" w:right="185" w:hanging="545"/>
        <w:jc w:val="left"/>
        <w:rPr>
          <w:sz w:val="20"/>
        </w:rPr>
      </w:pPr>
      <w:r>
        <w:rPr>
          <w:sz w:val="20"/>
        </w:rPr>
        <w:t>Los títulos profesionales expedidos por las autoridades de una entidad federativa con sujeción a sus leyes, serán respetados en las</w:t>
      </w:r>
      <w:r>
        <w:rPr>
          <w:spacing w:val="-13"/>
          <w:sz w:val="20"/>
        </w:rPr>
        <w:t> </w:t>
      </w:r>
      <w:r>
        <w:rPr>
          <w:sz w:val="20"/>
        </w:rPr>
        <w:t>otras.</w:t>
      </w:r>
    </w:p>
    <w:p>
      <w:pPr>
        <w:spacing w:line="180" w:lineRule="exact" w:before="0"/>
        <w:ind w:left="406" w:right="142" w:firstLine="6660"/>
        <w:jc w:val="left"/>
        <w:rPr>
          <w:rFonts w:ascii="Times New Roman" w:hAnsi="Times New Roman"/>
          <w:i/>
          <w:sz w:val="16"/>
        </w:rPr>
      </w:pPr>
      <w:r>
        <w:rPr>
          <w:rFonts w:ascii="Times New Roman" w:hAnsi="Times New Roman"/>
          <w:i/>
          <w:color w:val="0000FF"/>
          <w:sz w:val="16"/>
        </w:rPr>
        <w:t>Fracción reformada DOF 29-01-2016</w:t>
      </w:r>
    </w:p>
    <w:p>
      <w:pPr>
        <w:pStyle w:val="BodyText"/>
        <w:spacing w:before="1"/>
        <w:rPr>
          <w:rFonts w:ascii="Times New Roman"/>
          <w:i/>
        </w:rPr>
      </w:pPr>
    </w:p>
    <w:p>
      <w:pPr>
        <w:pStyle w:val="BodyText"/>
        <w:ind w:left="118" w:right="142" w:firstLine="288"/>
      </w:pPr>
      <w:r>
        <w:rPr>
          <w:b/>
        </w:rPr>
        <w:t>Artículo 122. </w:t>
      </w:r>
      <w:r>
        <w:rPr/>
        <w:t>La Ciudad de México es una entidad federativa que goza de autonomía en todo lo concerniente a su régimen interior y a su organización política y administrativa.</w:t>
      </w:r>
    </w:p>
    <w:p>
      <w:pPr>
        <w:pStyle w:val="BodyText"/>
        <w:spacing w:before="9"/>
        <w:rPr>
          <w:sz w:val="19"/>
        </w:rPr>
      </w:pPr>
    </w:p>
    <w:p>
      <w:pPr>
        <w:pStyle w:val="ListParagraph"/>
        <w:numPr>
          <w:ilvl w:val="0"/>
          <w:numId w:val="55"/>
        </w:numPr>
        <w:tabs>
          <w:tab w:pos="976" w:val="left" w:leader="none"/>
        </w:tabs>
        <w:spacing w:line="242" w:lineRule="auto" w:before="1" w:after="0"/>
        <w:ind w:left="975" w:right="182" w:hanging="569"/>
        <w:jc w:val="both"/>
        <w:rPr>
          <w:sz w:val="20"/>
        </w:rPr>
      </w:pPr>
      <w:r>
        <w:rPr>
          <w:sz w:val="20"/>
        </w:rPr>
        <w:t>El gobierno de la Ciudad de México está a cargo de sus poderes locales, en los términos establecidos en la Constitución Política de la Ciudad de México, la cual se ajustará a  lo dispuesto en la presente Constitución y a las bases</w:t>
      </w:r>
      <w:r>
        <w:rPr>
          <w:spacing w:val="-24"/>
          <w:sz w:val="20"/>
        </w:rPr>
        <w:t> </w:t>
      </w:r>
      <w:r>
        <w:rPr>
          <w:sz w:val="20"/>
        </w:rPr>
        <w:t>siguientes:</w:t>
      </w:r>
    </w:p>
    <w:p>
      <w:pPr>
        <w:pStyle w:val="BodyText"/>
        <w:spacing w:before="5"/>
        <w:rPr>
          <w:sz w:val="19"/>
        </w:rPr>
      </w:pPr>
    </w:p>
    <w:p>
      <w:pPr>
        <w:pStyle w:val="ListParagraph"/>
        <w:numPr>
          <w:ilvl w:val="1"/>
          <w:numId w:val="55"/>
        </w:numPr>
        <w:tabs>
          <w:tab w:pos="1542" w:val="left" w:leader="none"/>
        </w:tabs>
        <w:spacing w:line="240" w:lineRule="auto" w:before="0" w:after="0"/>
        <w:ind w:left="1542" w:right="184" w:hanging="567"/>
        <w:jc w:val="both"/>
        <w:rPr>
          <w:sz w:val="20"/>
        </w:rPr>
      </w:pPr>
      <w:r>
        <w:rPr>
          <w:sz w:val="20"/>
        </w:rPr>
        <w:t>La Ciudad de México adoptará para su régimen interior la forma de gobierno republicano, representativo, democrático y laico. El poder público de la Ciudad de México se dividirá para su ejercicio en Legislativo, Ejecutivo y Judicial. No podrán reunirse dos o más de estos poderes en una sola persona o corporación ni depositarse el Legislativo en un solo individuo.</w:t>
      </w:r>
    </w:p>
    <w:p>
      <w:pPr>
        <w:pStyle w:val="BodyText"/>
        <w:spacing w:before="9"/>
        <w:rPr>
          <w:sz w:val="19"/>
        </w:rPr>
      </w:pPr>
    </w:p>
    <w:p>
      <w:pPr>
        <w:pStyle w:val="BodyText"/>
        <w:spacing w:before="1"/>
        <w:ind w:left="1542" w:right="177"/>
        <w:jc w:val="both"/>
      </w:pPr>
      <w:r>
        <w:rPr/>
        <w:t>La Constitución Política de la Ciudad de México establecerá las normas y las garantías para el goce y la protección de los derechos humanos en los ámbitos de su competencia, conforme a lo dispuesto por el artículo 1o. de esta Constitución.</w:t>
      </w:r>
    </w:p>
    <w:p>
      <w:pPr>
        <w:pStyle w:val="BodyText"/>
        <w:spacing w:before="9"/>
        <w:rPr>
          <w:sz w:val="19"/>
        </w:rPr>
      </w:pPr>
    </w:p>
    <w:p>
      <w:pPr>
        <w:pStyle w:val="ListParagraph"/>
        <w:numPr>
          <w:ilvl w:val="1"/>
          <w:numId w:val="55"/>
        </w:numPr>
        <w:tabs>
          <w:tab w:pos="1542" w:val="left" w:leader="none"/>
        </w:tabs>
        <w:spacing w:line="240" w:lineRule="auto" w:before="1" w:after="0"/>
        <w:ind w:left="1542" w:right="177" w:hanging="567"/>
        <w:jc w:val="both"/>
        <w:rPr>
          <w:sz w:val="20"/>
        </w:rPr>
      </w:pPr>
      <w:r>
        <w:rPr>
          <w:sz w:val="20"/>
        </w:rPr>
        <w:t>El ejercicio del Poder Legislativo se deposita en la Legislatura de la Ciudad de México, la cual se integrará en los términos que establezca la Constitución Política de </w:t>
      </w:r>
      <w:r>
        <w:rPr>
          <w:spacing w:val="3"/>
          <w:sz w:val="20"/>
        </w:rPr>
        <w:t>la </w:t>
      </w:r>
      <w:r>
        <w:rPr>
          <w:sz w:val="20"/>
        </w:rPr>
        <w:t>entidad. Sus integrantes deberán cumplir los requisitos que la misma establezca y serán electos mediante sufragio universal, libre, secreto y directo, según los principios de mayoría relativa y de representación proporcional, por un periodo de tres</w:t>
      </w:r>
      <w:r>
        <w:rPr>
          <w:spacing w:val="-25"/>
          <w:sz w:val="20"/>
        </w:rPr>
        <w:t> </w:t>
      </w:r>
      <w:r>
        <w:rPr>
          <w:sz w:val="20"/>
        </w:rPr>
        <w:t>años.</w:t>
      </w:r>
    </w:p>
    <w:p>
      <w:pPr>
        <w:pStyle w:val="BodyText"/>
        <w:spacing w:before="1"/>
      </w:pPr>
    </w:p>
    <w:p>
      <w:pPr>
        <w:pStyle w:val="BodyText"/>
        <w:ind w:left="1542" w:right="177"/>
        <w:jc w:val="both"/>
      </w:pPr>
      <w:r>
        <w:rPr/>
        <w:t>En ningún caso, un partido político podrá contar con un número de diputados por ambos principios que representen un porcentaje del total de la Legislatura que exceda en ocho puntos su porcentaje de votación emitida. Esta base no se aplicará al partido político que por sus triunfos en distritos uninominales obtenga un porcentaje de curules del total de la Legislatura, superior a la suma del porcentaje de su votación emitida más el ocho por ciento. Asimismo, en la integración de la Legislatura, el porcentaje de representación de un partido político no podrá ser menor al porcentaje de votación que hubiere recibido menos ocho puntos porcentuales.</w:t>
      </w:r>
    </w:p>
    <w:p>
      <w:pPr>
        <w:pStyle w:val="BodyText"/>
      </w:pPr>
    </w:p>
    <w:p>
      <w:pPr>
        <w:pStyle w:val="BodyText"/>
        <w:spacing w:before="1"/>
        <w:ind w:left="1542" w:right="182"/>
        <w:jc w:val="both"/>
      </w:pPr>
      <w:r>
        <w:rPr/>
        <w:t>En la Constitución Política de la Ciudad de México se establecerá que los diputados a la Legislatura podrán ser electos hasta por cuatro periodos consecutivos. La postulación deberá ser realizada por el mismo partido o por cualquiera de los partidos integrantes  de</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542" w:right="183"/>
        <w:jc w:val="both"/>
      </w:pPr>
      <w:r>
        <w:rPr/>
        <w:t>la coalición que los hubieren postulado, salvo que hayan renunciado o perdido su militancia antes de la mitad de su mandato.</w:t>
      </w:r>
    </w:p>
    <w:p>
      <w:pPr>
        <w:pStyle w:val="BodyText"/>
      </w:pPr>
    </w:p>
    <w:p>
      <w:pPr>
        <w:pStyle w:val="BodyText"/>
        <w:spacing w:before="1"/>
        <w:ind w:left="1542" w:right="184"/>
        <w:jc w:val="both"/>
      </w:pPr>
      <w:r>
        <w:rPr/>
        <w:t>La Constitución Política de la entidad establecerá las normas para garantizar el acceso  de todos los grupos parlamentarios a los órganos de gobierno del Congreso local </w:t>
      </w:r>
      <w:r>
        <w:rPr>
          <w:spacing w:val="-3"/>
        </w:rPr>
        <w:t>y, </w:t>
      </w:r>
      <w:r>
        <w:rPr/>
        <w:t>a los de mayor representación, a la Presidencia de los</w:t>
      </w:r>
      <w:r>
        <w:rPr>
          <w:spacing w:val="-18"/>
        </w:rPr>
        <w:t> </w:t>
      </w:r>
      <w:r>
        <w:rPr/>
        <w:t>mismos.</w:t>
      </w:r>
    </w:p>
    <w:p>
      <w:pPr>
        <w:pStyle w:val="BodyText"/>
      </w:pPr>
    </w:p>
    <w:p>
      <w:pPr>
        <w:pStyle w:val="BodyText"/>
        <w:spacing w:before="1"/>
        <w:ind w:left="1542" w:right="175"/>
        <w:jc w:val="both"/>
      </w:pPr>
      <w:r>
        <w:rPr/>
        <w:t>Corresponde a la Legislatura aprobar las adiciones o reformas a la Constitución Política de la Ciudad de México y ejercer las facultades que la misma establezca. Para que las adiciones o reformas lleguen a ser parte de la misma se requiere sean aprobadas por las dos terceras partes de los diputados presentes.</w:t>
      </w:r>
    </w:p>
    <w:p>
      <w:pPr>
        <w:pStyle w:val="BodyText"/>
        <w:spacing w:before="1"/>
      </w:pPr>
    </w:p>
    <w:p>
      <w:pPr>
        <w:pStyle w:val="BodyText"/>
        <w:ind w:left="1542" w:right="182"/>
        <w:jc w:val="both"/>
      </w:pPr>
      <w:r>
        <w:rPr/>
        <w:t>Asimismo, corresponde a la Legislatura de la Ciudad de México revisar la cuenta pública del año anterior, por conducto de su entidad de fiscalización, la cual será un órgano con autonomía técnica y de gestión en el ejercicio de sus atribuciones, y para decidir sobre su organización interna, funcionamiento y resoluciones, en los términos que disponga su ley. La función de fiscalización se desarrollará conforme a los principios de legalidad, imparcialidad y confiabilidad.</w:t>
      </w:r>
    </w:p>
    <w:p>
      <w:pPr>
        <w:pStyle w:val="BodyText"/>
      </w:pPr>
    </w:p>
    <w:p>
      <w:pPr>
        <w:pStyle w:val="BodyText"/>
        <w:spacing w:before="1"/>
        <w:ind w:left="1542" w:right="176"/>
        <w:jc w:val="both"/>
      </w:pPr>
      <w:r>
        <w:rPr/>
        <w:t>La cuenta pública del año anterior deberá ser enviada a la Legislatura a más tardar el 30 de abril del año siguiente. Este plazo solamente podrá ser ampliado cuando se formule una solicitud del Jefe de Gobierno de la Ciudad de México suficientemente justificada a juicio de la Legislatura.</w:t>
      </w:r>
    </w:p>
    <w:p>
      <w:pPr>
        <w:pStyle w:val="BodyText"/>
      </w:pPr>
    </w:p>
    <w:p>
      <w:pPr>
        <w:pStyle w:val="BodyText"/>
        <w:spacing w:before="1"/>
        <w:ind w:left="1542" w:right="184"/>
        <w:jc w:val="both"/>
      </w:pPr>
      <w:r>
        <w:rPr/>
        <w:t>Los informes de auditoría de la entidad de fiscalización de la Ciudad de México tendrán carácter público.</w:t>
      </w:r>
    </w:p>
    <w:p>
      <w:pPr>
        <w:pStyle w:val="BodyText"/>
        <w:spacing w:before="10"/>
        <w:rPr>
          <w:sz w:val="19"/>
        </w:rPr>
      </w:pPr>
    </w:p>
    <w:p>
      <w:pPr>
        <w:pStyle w:val="BodyText"/>
        <w:ind w:left="1542" w:right="185"/>
        <w:jc w:val="both"/>
      </w:pPr>
      <w:r>
        <w:rPr/>
        <w:t>El titular de la entidad de fiscalización de la Ciudad de México será electo por las dos terceras partes de los miembros presentes de la Legislatura por un periodo no menor de siete años y deberá contar con experiencia de cinco años en materia de control, auditoría financiera y de responsabilidades.</w:t>
      </w:r>
    </w:p>
    <w:p>
      <w:pPr>
        <w:pStyle w:val="BodyText"/>
        <w:spacing w:before="7"/>
        <w:rPr>
          <w:sz w:val="19"/>
        </w:rPr>
      </w:pPr>
    </w:p>
    <w:p>
      <w:pPr>
        <w:pStyle w:val="ListParagraph"/>
        <w:numPr>
          <w:ilvl w:val="1"/>
          <w:numId w:val="55"/>
        </w:numPr>
        <w:tabs>
          <w:tab w:pos="1542" w:val="left" w:leader="none"/>
        </w:tabs>
        <w:spacing w:line="240" w:lineRule="auto" w:before="0" w:after="0"/>
        <w:ind w:left="1542" w:right="178" w:hanging="567"/>
        <w:jc w:val="both"/>
        <w:rPr>
          <w:sz w:val="20"/>
        </w:rPr>
      </w:pPr>
      <w:r>
        <w:rPr>
          <w:sz w:val="20"/>
        </w:rPr>
        <w:t>El titular del Poder Ejecutivo se denominará Jefe de Gobierno de la Ciudad de México y tendrá a su cargo la administración pública de la entidad; será electo por votación universal, libre, secreta y directa, y no podrá durar en su encargo más de seis años. Quien haya ocupado la titularidad del Ejecutivo local designado o electo, en ningún caso  y por ningún motivo podrá volver a ocupar ese cargo, ni con el carácter de interino, provisional, sustituto o encargado del</w:t>
      </w:r>
      <w:r>
        <w:rPr>
          <w:spacing w:val="-15"/>
          <w:sz w:val="20"/>
        </w:rPr>
        <w:t> </w:t>
      </w:r>
      <w:r>
        <w:rPr>
          <w:sz w:val="20"/>
        </w:rPr>
        <w:t>despacho.</w:t>
      </w:r>
    </w:p>
    <w:p>
      <w:pPr>
        <w:pStyle w:val="BodyText"/>
        <w:spacing w:before="9"/>
        <w:rPr>
          <w:sz w:val="19"/>
        </w:rPr>
      </w:pPr>
    </w:p>
    <w:p>
      <w:pPr>
        <w:pStyle w:val="BodyText"/>
        <w:spacing w:before="1"/>
        <w:ind w:left="1542" w:right="175"/>
        <w:jc w:val="both"/>
      </w:pPr>
      <w:r>
        <w:rPr/>
        <w:t>La Constitución Política de la Ciudad de México establecerá las facultades del Jefe de Gobierno y los requisitos que deberá reunir quien aspire a ocupar dicho encargo.</w:t>
      </w:r>
    </w:p>
    <w:p>
      <w:pPr>
        <w:pStyle w:val="BodyText"/>
        <w:spacing w:before="9"/>
        <w:rPr>
          <w:sz w:val="19"/>
        </w:rPr>
      </w:pPr>
    </w:p>
    <w:p>
      <w:pPr>
        <w:pStyle w:val="ListParagraph"/>
        <w:numPr>
          <w:ilvl w:val="1"/>
          <w:numId w:val="55"/>
        </w:numPr>
        <w:tabs>
          <w:tab w:pos="1542" w:val="left" w:leader="none"/>
        </w:tabs>
        <w:spacing w:line="240" w:lineRule="auto" w:before="1" w:after="0"/>
        <w:ind w:left="1542" w:right="177" w:hanging="567"/>
        <w:jc w:val="both"/>
        <w:rPr>
          <w:sz w:val="20"/>
        </w:rPr>
      </w:pPr>
      <w:r>
        <w:rPr>
          <w:sz w:val="20"/>
        </w:rPr>
        <w:t>El ejercicio del Poder Judicial se deposita en el Tribunal Superior de Justicia, el Consejo de la Judicatura y los juzgados y tribunales que establezca la Constitución Política de la Ciudad de México, la que garantizará la independencia de los magistrados y jueces en el ejercicio de sus funciones. Las leyes locales establecerán las condiciones para el ingreso, formación, permanencia y especialización de quienes integren el poder</w:t>
      </w:r>
      <w:r>
        <w:rPr>
          <w:spacing w:val="-18"/>
          <w:sz w:val="20"/>
        </w:rPr>
        <w:t> </w:t>
      </w:r>
      <w:r>
        <w:rPr>
          <w:sz w:val="20"/>
        </w:rPr>
        <w:t>Judicial.</w:t>
      </w:r>
    </w:p>
    <w:p>
      <w:pPr>
        <w:pStyle w:val="BodyText"/>
      </w:pPr>
    </w:p>
    <w:p>
      <w:pPr>
        <w:pStyle w:val="BodyText"/>
        <w:spacing w:before="1"/>
        <w:ind w:left="1542" w:right="178"/>
        <w:jc w:val="both"/>
      </w:pPr>
      <w:r>
        <w:rPr/>
        <w:t>Los magistrados integrantes del Tribunal Superior de Justicia de la Ciudad de México deberán reunir como mínimo los requisitos establecidos en las fracciones I a V del  artículo 95 de esta Constitución. No podrán ser magistrados las personas que hayan ocupado</w:t>
      </w:r>
      <w:r>
        <w:rPr>
          <w:spacing w:val="16"/>
        </w:rPr>
        <w:t> </w:t>
      </w:r>
      <w:r>
        <w:rPr/>
        <w:t>en</w:t>
      </w:r>
      <w:r>
        <w:rPr>
          <w:spacing w:val="18"/>
        </w:rPr>
        <w:t> </w:t>
      </w:r>
      <w:r>
        <w:rPr/>
        <w:t>el</w:t>
      </w:r>
      <w:r>
        <w:rPr>
          <w:spacing w:val="15"/>
        </w:rPr>
        <w:t> </w:t>
      </w:r>
      <w:r>
        <w:rPr/>
        <w:t>Gobierno</w:t>
      </w:r>
      <w:r>
        <w:rPr>
          <w:spacing w:val="16"/>
        </w:rPr>
        <w:t> </w:t>
      </w:r>
      <w:r>
        <w:rPr/>
        <w:t>de</w:t>
      </w:r>
      <w:r>
        <w:rPr>
          <w:spacing w:val="16"/>
        </w:rPr>
        <w:t> </w:t>
      </w:r>
      <w:r>
        <w:rPr/>
        <w:t>la</w:t>
      </w:r>
      <w:r>
        <w:rPr>
          <w:spacing w:val="16"/>
        </w:rPr>
        <w:t> </w:t>
      </w:r>
      <w:r>
        <w:rPr/>
        <w:t>Ciudad</w:t>
      </w:r>
      <w:r>
        <w:rPr>
          <w:spacing w:val="15"/>
        </w:rPr>
        <w:t> </w:t>
      </w:r>
      <w:r>
        <w:rPr/>
        <w:t>de</w:t>
      </w:r>
      <w:r>
        <w:rPr>
          <w:spacing w:val="16"/>
        </w:rPr>
        <w:t> </w:t>
      </w:r>
      <w:r>
        <w:rPr/>
        <w:t>México</w:t>
      </w:r>
      <w:r>
        <w:rPr>
          <w:spacing w:val="18"/>
        </w:rPr>
        <w:t> </w:t>
      </w:r>
      <w:r>
        <w:rPr/>
        <w:t>el</w:t>
      </w:r>
      <w:r>
        <w:rPr>
          <w:spacing w:val="17"/>
        </w:rPr>
        <w:t> </w:t>
      </w:r>
      <w:r>
        <w:rPr/>
        <w:t>cargo</w:t>
      </w:r>
      <w:r>
        <w:rPr>
          <w:spacing w:val="16"/>
        </w:rPr>
        <w:t> </w:t>
      </w:r>
      <w:r>
        <w:rPr/>
        <w:t>de</w:t>
      </w:r>
      <w:r>
        <w:rPr>
          <w:spacing w:val="18"/>
        </w:rPr>
        <w:t> </w:t>
      </w:r>
      <w:r>
        <w:rPr/>
        <w:t>Secretario</w:t>
      </w:r>
      <w:r>
        <w:rPr>
          <w:spacing w:val="16"/>
        </w:rPr>
        <w:t> </w:t>
      </w:r>
      <w:r>
        <w:rPr/>
        <w:t>o</w:t>
      </w:r>
      <w:r>
        <w:rPr>
          <w:spacing w:val="16"/>
        </w:rPr>
        <w:t> </w:t>
      </w:r>
      <w:r>
        <w:rPr/>
        <w:t>equivalente</w:t>
      </w:r>
      <w:r>
        <w:rPr>
          <w:spacing w:val="16"/>
        </w:rPr>
        <w:t> </w:t>
      </w:r>
      <w:r>
        <w:rPr/>
        <w:t>o</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542" w:right="184"/>
        <w:jc w:val="both"/>
      </w:pPr>
      <w:r>
        <w:rPr/>
        <w:t>de Procurador General de Justicia, o de integrante del Poder Legislativo local, durante el año previo al día de la designación.</w:t>
      </w:r>
    </w:p>
    <w:p>
      <w:pPr>
        <w:pStyle w:val="BodyText"/>
      </w:pPr>
    </w:p>
    <w:p>
      <w:pPr>
        <w:pStyle w:val="BodyText"/>
        <w:spacing w:before="1"/>
        <w:ind w:left="1542" w:right="181"/>
        <w:jc w:val="both"/>
      </w:pPr>
      <w:r>
        <w:rPr/>
        <w:t>Los magistrados durarán en el ejercicio de su encargo el tiempo que establezca la Constitución Política de la Ciudad de México; podrán ser reelectos y, si lo fueren, sólo podrán ser privados de sus puestos en los términos que establecen esta Constitución, así como la Constitución y las leyes de la Ciudad de México. Los magistrados y los jueces percibirán una remuneración adecuada e irrenunciable, la cual no podrá ser disminuida durante su encargo.</w:t>
      </w:r>
    </w:p>
    <w:p>
      <w:pPr>
        <w:pStyle w:val="BodyText"/>
        <w:spacing w:before="7"/>
        <w:rPr>
          <w:sz w:val="19"/>
        </w:rPr>
      </w:pPr>
    </w:p>
    <w:p>
      <w:pPr>
        <w:pStyle w:val="ListParagraph"/>
        <w:numPr>
          <w:ilvl w:val="1"/>
          <w:numId w:val="55"/>
        </w:numPr>
        <w:tabs>
          <w:tab w:pos="1542" w:val="left" w:leader="none"/>
        </w:tabs>
        <w:spacing w:line="242" w:lineRule="auto" w:before="0" w:after="0"/>
        <w:ind w:left="1542" w:right="177" w:hanging="567"/>
        <w:jc w:val="both"/>
        <w:rPr>
          <w:sz w:val="20"/>
        </w:rPr>
      </w:pPr>
      <w:r>
        <w:rPr>
          <w:sz w:val="20"/>
        </w:rPr>
        <w:t>La Administración Pública de la Ciudad de México será centralizada y paraestatal. La hacienda pública de la Ciudad y su administración serán unitarias, incluyendo los tabuladores de remuneraciones y percepciones de los servidores públicos. El régimen patrimonial de la Administración Pública Centralizada también tendrá carácter</w:t>
      </w:r>
      <w:r>
        <w:rPr>
          <w:spacing w:val="-16"/>
          <w:sz w:val="20"/>
        </w:rPr>
        <w:t> </w:t>
      </w:r>
      <w:r>
        <w:rPr>
          <w:sz w:val="20"/>
        </w:rPr>
        <w:t>unitario.</w:t>
      </w:r>
    </w:p>
    <w:p>
      <w:pPr>
        <w:pStyle w:val="BodyText"/>
        <w:spacing w:before="7"/>
        <w:rPr>
          <w:sz w:val="19"/>
        </w:rPr>
      </w:pPr>
    </w:p>
    <w:p>
      <w:pPr>
        <w:pStyle w:val="BodyText"/>
        <w:ind w:left="1542" w:right="188"/>
        <w:jc w:val="both"/>
      </w:pPr>
      <w:r>
        <w:rPr/>
        <w:t>La hacienda pública de la Ciudad de México se organizará conforme a criterios de unidad presupuestaria y financiera.</w:t>
      </w:r>
    </w:p>
    <w:p>
      <w:pPr>
        <w:pStyle w:val="BodyText"/>
      </w:pPr>
    </w:p>
    <w:p>
      <w:pPr>
        <w:pStyle w:val="BodyText"/>
        <w:spacing w:before="1"/>
        <w:ind w:left="1542" w:right="176"/>
        <w:jc w:val="both"/>
      </w:pPr>
      <w:r>
        <w:rPr/>
        <w:t>Corresponde a la Legislatura la aprobación anual del presupuesto de egresos correspondiente. Al señalar las remuneraciones de servidores públicos deberán sujetarse a las bases previstas en el artículo 127 de esta Constitución.</w:t>
      </w:r>
    </w:p>
    <w:p>
      <w:pPr>
        <w:pStyle w:val="BodyText"/>
        <w:spacing w:before="9"/>
        <w:rPr>
          <w:sz w:val="19"/>
        </w:rPr>
      </w:pPr>
    </w:p>
    <w:p>
      <w:pPr>
        <w:pStyle w:val="BodyText"/>
        <w:spacing w:before="1"/>
        <w:ind w:left="1542" w:right="176"/>
        <w:jc w:val="both"/>
      </w:pPr>
      <w:r>
        <w:rPr/>
        <w:t>Los poderes Legislativo, Ejecutivo y Judicial, así como los organismos con autonomía constitucional, deberán incluir dentro de sus proyectos de presupuestos, los tabuladores desglosados de las remuneraciones que se propone perciban sus servidores públicos. Estas propuestas deberán observar el procedimiento que para la aprobación del presupuesto de egresos establezcan la Constitución Política de la Ciudad de México y las leyes locales.</w:t>
      </w:r>
    </w:p>
    <w:p>
      <w:pPr>
        <w:pStyle w:val="BodyText"/>
      </w:pPr>
    </w:p>
    <w:p>
      <w:pPr>
        <w:pStyle w:val="BodyText"/>
        <w:spacing w:before="1"/>
        <w:ind w:left="1542" w:right="178"/>
        <w:jc w:val="both"/>
      </w:pPr>
      <w:r>
        <w:rPr/>
        <w:t>Las leyes federales no limitarán la facultad de la Ciudad de México para establecer las contribuciones sobre la propiedad inmobiliaria, su fraccionamiento, división, consolidación, traslación y mejora, así como las que tengan por base el cambio de valor de los inmuebles y las derivadas de la prestación de servicios públicos a su cargo, ni concederán exenciones en relación con las mismas. Las leyes de la Ciudad de México no establecerán exenciones o subsidios en favor de persona o institución alguna respecto de dichas contribuciones. Sólo estarán exentos los bienes del dominio público de la Federación, de las entidades federativas o de los Municipios, salvo que tales bienes sean utilizados por entidades paraestatales o por particulares, bajo cualquier título, para propósitos distintos a los de su objeto</w:t>
      </w:r>
      <w:r>
        <w:rPr>
          <w:spacing w:val="-16"/>
        </w:rPr>
        <w:t> </w:t>
      </w:r>
      <w:r>
        <w:rPr/>
        <w:t>público.</w:t>
      </w:r>
    </w:p>
    <w:p>
      <w:pPr>
        <w:pStyle w:val="BodyText"/>
        <w:spacing w:before="1"/>
      </w:pPr>
    </w:p>
    <w:p>
      <w:pPr>
        <w:pStyle w:val="BodyText"/>
        <w:ind w:left="1542" w:right="168"/>
        <w:jc w:val="both"/>
      </w:pPr>
      <w:r>
        <w:rPr/>
        <w:t>Corresponde al Jefe de Gobierno de la Ciudad de México proponer al Poder Legislativo local las cuotas y tarifas aplicables a impuestos, derechos, contribuciones de mejoras y las tablas de valores unitarios de suelo y construcciones que sirvan de base para el cobro de las contribuciones sobre la propiedad</w:t>
      </w:r>
      <w:r>
        <w:rPr>
          <w:spacing w:val="-12"/>
        </w:rPr>
        <w:t> </w:t>
      </w:r>
      <w:r>
        <w:rPr/>
        <w:t>inmobiliaria.</w:t>
      </w:r>
    </w:p>
    <w:p>
      <w:pPr>
        <w:pStyle w:val="BodyText"/>
        <w:spacing w:before="7"/>
        <w:rPr>
          <w:sz w:val="19"/>
        </w:rPr>
      </w:pPr>
    </w:p>
    <w:p>
      <w:pPr>
        <w:pStyle w:val="ListParagraph"/>
        <w:numPr>
          <w:ilvl w:val="1"/>
          <w:numId w:val="55"/>
        </w:numPr>
        <w:tabs>
          <w:tab w:pos="1542" w:val="left" w:leader="none"/>
        </w:tabs>
        <w:spacing w:line="242" w:lineRule="auto" w:before="0" w:after="0"/>
        <w:ind w:left="1542" w:right="183" w:hanging="567"/>
        <w:jc w:val="both"/>
        <w:rPr>
          <w:sz w:val="20"/>
        </w:rPr>
      </w:pPr>
      <w:r>
        <w:rPr>
          <w:sz w:val="20"/>
        </w:rPr>
        <w:t>La división territorial de la Ciudad de México para efectos de su organización político administrativa, así como el número, la denominación y los límites de sus demarcaciones territoriales, serán definidos con lo dispuesto en la Constitución Política</w:t>
      </w:r>
      <w:r>
        <w:rPr>
          <w:spacing w:val="-29"/>
          <w:sz w:val="20"/>
        </w:rPr>
        <w:t> </w:t>
      </w:r>
      <w:r>
        <w:rPr>
          <w:sz w:val="20"/>
        </w:rPr>
        <w:t>local.</w:t>
      </w:r>
    </w:p>
    <w:p>
      <w:pPr>
        <w:pStyle w:val="BodyText"/>
        <w:spacing w:before="10"/>
        <w:rPr>
          <w:sz w:val="19"/>
        </w:rPr>
      </w:pPr>
    </w:p>
    <w:p>
      <w:pPr>
        <w:pStyle w:val="BodyText"/>
        <w:ind w:left="1542" w:right="184"/>
        <w:jc w:val="both"/>
      </w:pPr>
      <w:r>
        <w:rPr/>
        <w:t>El gobierno de las demarcaciones territoriales de la Ciudad de México estará a cargo de las Alcaldías. Sujeto a las previsiones de ingresos de la hacienda pública de la Ciudad de México, la Legislatura aprobará el presupuesto de las Alcaldías, las cuales lo ejercerán</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542" w:right="142"/>
      </w:pPr>
      <w:r>
        <w:rPr/>
        <w:t>de manera autónoma en los supuestos y términos que establezca la Constitución Política local.</w:t>
      </w:r>
    </w:p>
    <w:p>
      <w:pPr>
        <w:pStyle w:val="BodyText"/>
      </w:pPr>
    </w:p>
    <w:p>
      <w:pPr>
        <w:pStyle w:val="BodyText"/>
        <w:spacing w:before="1"/>
        <w:ind w:left="1542" w:right="142"/>
      </w:pPr>
      <w:r>
        <w:rPr/>
        <w:t>La integración, organización administrativa y facultades de las Alcaldías se establecerán en la Constitución Política y leyes locales, las que se sujetarán a los principios siguientes:</w:t>
      </w:r>
    </w:p>
    <w:p>
      <w:pPr>
        <w:pStyle w:val="BodyText"/>
        <w:spacing w:before="9"/>
        <w:rPr>
          <w:sz w:val="19"/>
        </w:rPr>
      </w:pPr>
    </w:p>
    <w:p>
      <w:pPr>
        <w:pStyle w:val="ListParagraph"/>
        <w:numPr>
          <w:ilvl w:val="2"/>
          <w:numId w:val="55"/>
        </w:numPr>
        <w:tabs>
          <w:tab w:pos="2109" w:val="left" w:leader="none"/>
        </w:tabs>
        <w:spacing w:line="240" w:lineRule="auto" w:before="1" w:after="0"/>
        <w:ind w:left="2108" w:right="177" w:hanging="566"/>
        <w:jc w:val="both"/>
        <w:rPr>
          <w:sz w:val="20"/>
        </w:rPr>
      </w:pPr>
      <w:r>
        <w:rPr>
          <w:sz w:val="20"/>
        </w:rPr>
        <w:t>Las Alcaldías son órganos político administrativos </w:t>
      </w:r>
      <w:r>
        <w:rPr>
          <w:spacing w:val="2"/>
          <w:sz w:val="20"/>
        </w:rPr>
        <w:t>que </w:t>
      </w:r>
      <w:r>
        <w:rPr>
          <w:sz w:val="20"/>
        </w:rPr>
        <w:t>se integran por un Alcalde y por un Concejo electos por votación universal, libre, secreta y directa, para un periodo de tres años. Los integrantes de la Alcaldía se elegirán por planillas de entre siete y diez candidatos, según corresponda, ordenadas en forma progresiva, iniciando con el candidato a Alcalde y después los Concejales con sus respectivos suplentes, en el número que para cada demarcación territorial determine la Constitución Política de la Ciudad de México. En ningún caso el número de Concejales podrá ser menor de diez ni mayor de quince. Los integrantes de los Concejos serán electos según los principios de mayoría relativa y de representación proporcional, en la proporción de sesenta por ciento por el primer principio y cuarenta por ciento por el segundo. Ningún partido político o coalición electoral podrá contar con más del sesenta por ciento de los</w:t>
      </w:r>
      <w:r>
        <w:rPr>
          <w:spacing w:val="-24"/>
          <w:sz w:val="20"/>
        </w:rPr>
        <w:t> </w:t>
      </w:r>
      <w:r>
        <w:rPr>
          <w:sz w:val="20"/>
        </w:rPr>
        <w:t>concejales.</w:t>
      </w:r>
    </w:p>
    <w:p>
      <w:pPr>
        <w:pStyle w:val="BodyText"/>
        <w:spacing w:before="9"/>
        <w:rPr>
          <w:sz w:val="19"/>
        </w:rPr>
      </w:pPr>
    </w:p>
    <w:p>
      <w:pPr>
        <w:pStyle w:val="ListParagraph"/>
        <w:numPr>
          <w:ilvl w:val="2"/>
          <w:numId w:val="55"/>
        </w:numPr>
        <w:tabs>
          <w:tab w:pos="2109" w:val="left" w:leader="none"/>
        </w:tabs>
        <w:spacing w:line="240" w:lineRule="auto" w:before="1" w:after="0"/>
        <w:ind w:left="2108" w:right="178" w:hanging="566"/>
        <w:jc w:val="both"/>
        <w:rPr>
          <w:sz w:val="20"/>
        </w:rPr>
      </w:pPr>
      <w:r>
        <w:rPr>
          <w:sz w:val="20"/>
        </w:rPr>
        <w:t>La Constitución Política de la Ciudad de México deberá establecer la elección consecutiva para el mismo cargo de Alcalde y Concejales por un periodo adicional. La postulación sólo podrá ser realizada por el mismo partido o por cualquiera de   los partidos integrantes de la coalición que los hubieren postulado, salvo que  hayan renunciado o perdido su militancia antes de la mitad de </w:t>
      </w:r>
      <w:r>
        <w:rPr>
          <w:spacing w:val="3"/>
          <w:sz w:val="20"/>
        </w:rPr>
        <w:t>su</w:t>
      </w:r>
      <w:r>
        <w:rPr>
          <w:spacing w:val="-22"/>
          <w:sz w:val="20"/>
        </w:rPr>
        <w:t> </w:t>
      </w:r>
      <w:r>
        <w:rPr>
          <w:sz w:val="20"/>
        </w:rPr>
        <w:t>mandato.</w:t>
      </w:r>
    </w:p>
    <w:p>
      <w:pPr>
        <w:pStyle w:val="BodyText"/>
        <w:spacing w:before="9"/>
        <w:rPr>
          <w:sz w:val="19"/>
        </w:rPr>
      </w:pPr>
    </w:p>
    <w:p>
      <w:pPr>
        <w:pStyle w:val="ListParagraph"/>
        <w:numPr>
          <w:ilvl w:val="2"/>
          <w:numId w:val="55"/>
        </w:numPr>
        <w:tabs>
          <w:tab w:pos="2109" w:val="left" w:leader="none"/>
        </w:tabs>
        <w:spacing w:line="242" w:lineRule="auto" w:before="1" w:after="0"/>
        <w:ind w:left="2108" w:right="185" w:hanging="566"/>
        <w:jc w:val="both"/>
        <w:rPr>
          <w:sz w:val="20"/>
        </w:rPr>
      </w:pPr>
      <w:r>
        <w:rPr>
          <w:sz w:val="20"/>
        </w:rPr>
        <w:t>La administración pública de las demarcaciones territoriales corresponde a los Alcaldes.</w:t>
      </w:r>
    </w:p>
    <w:p>
      <w:pPr>
        <w:pStyle w:val="BodyText"/>
        <w:spacing w:before="7"/>
        <w:rPr>
          <w:sz w:val="19"/>
        </w:rPr>
      </w:pPr>
    </w:p>
    <w:p>
      <w:pPr>
        <w:pStyle w:val="BodyText"/>
        <w:ind w:left="2108" w:right="183"/>
        <w:jc w:val="both"/>
      </w:pPr>
      <w:r>
        <w:rPr/>
        <w:t>La Constitución Política de la Ciudad de México establecerá la competencia de las Alcaldías, dentro de sus respectivas jurisdicciones.</w:t>
      </w:r>
    </w:p>
    <w:p>
      <w:pPr>
        <w:pStyle w:val="BodyText"/>
      </w:pPr>
    </w:p>
    <w:p>
      <w:pPr>
        <w:pStyle w:val="BodyText"/>
        <w:spacing w:before="1"/>
        <w:ind w:left="2108" w:right="178"/>
        <w:jc w:val="both"/>
      </w:pPr>
      <w:r>
        <w:rPr/>
        <w:t>Sujeto a las previsiones de ingresos de la hacienda pública de la Ciudad de  México, corresponderá a los Concejos de las Alcaldías aprobar el proyecto de presupuesto de egresos de sus demarcaciones, que enviarán al Ejecutivo local para su integración al proyecto de presupuesto de la Ciudad de México para ser remitido a la Legislatura. Asimismo, estarán facultados para supervisar y evaluar  las acciones de gobierno, y controlar el ejercicio del gasto público en la respectiva demarcación</w:t>
      </w:r>
      <w:r>
        <w:rPr>
          <w:spacing w:val="-8"/>
        </w:rPr>
        <w:t> </w:t>
      </w:r>
      <w:r>
        <w:rPr/>
        <w:t>territorial.</w:t>
      </w:r>
    </w:p>
    <w:p>
      <w:pPr>
        <w:pStyle w:val="BodyText"/>
        <w:spacing w:before="9"/>
        <w:rPr>
          <w:sz w:val="19"/>
        </w:rPr>
      </w:pPr>
    </w:p>
    <w:p>
      <w:pPr>
        <w:pStyle w:val="BodyText"/>
        <w:spacing w:before="1"/>
        <w:ind w:left="2108" w:right="178"/>
        <w:jc w:val="both"/>
      </w:pPr>
      <w:r>
        <w:rPr/>
        <w:t>Al aprobar el proyecto de presupuesto de egresos, los Concejos de las Alcaldías deberán garantizar el gasto de operación de la demarcación territorial y ajustar su gasto corriente a las normas y montos máximos, así como a los tabuladores desglosados de remuneraciones de los servidores públicos que establezca previamente la Legislatura, sujetándose a lo establecido por el artículo 127 de esta Constitución.</w:t>
      </w:r>
    </w:p>
    <w:p>
      <w:pPr>
        <w:pStyle w:val="BodyText"/>
        <w:spacing w:before="9"/>
        <w:rPr>
          <w:sz w:val="19"/>
        </w:rPr>
      </w:pPr>
    </w:p>
    <w:p>
      <w:pPr>
        <w:pStyle w:val="ListParagraph"/>
        <w:numPr>
          <w:ilvl w:val="2"/>
          <w:numId w:val="55"/>
        </w:numPr>
        <w:tabs>
          <w:tab w:pos="2109" w:val="left" w:leader="none"/>
        </w:tabs>
        <w:spacing w:line="240" w:lineRule="auto" w:before="1" w:after="0"/>
        <w:ind w:left="2108" w:right="176" w:hanging="566"/>
        <w:jc w:val="both"/>
        <w:rPr>
          <w:sz w:val="20"/>
        </w:rPr>
      </w:pPr>
      <w:r>
        <w:rPr>
          <w:sz w:val="20"/>
        </w:rPr>
        <w:t>La Constitución Política de la Ciudad de México establecerá las bases para que la ley correspondiente prevea los criterios o fórmulas para la asignación del presupuesto de las demarcaciones territoriales, el cual se compondrá, al menos, de los montos que conforme a la ley les correspondan por concepto de participaciones federales, impuestos locales que recaude la hacienda de la Ciudad de México e ingresos derivados de la prestación de servicios a su</w:t>
      </w:r>
      <w:r>
        <w:rPr>
          <w:spacing w:val="-19"/>
          <w:sz w:val="20"/>
        </w:rPr>
        <w:t> </w:t>
      </w:r>
      <w:r>
        <w:rPr>
          <w:sz w:val="20"/>
        </w:rPr>
        <w:t>cargo.</w:t>
      </w:r>
    </w:p>
    <w:p>
      <w:pPr>
        <w:spacing w:after="0" w:line="240" w:lineRule="auto"/>
        <w:jc w:val="both"/>
        <w:rPr>
          <w:sz w:val="20"/>
        </w:rPr>
        <w:sectPr>
          <w:pgSz w:w="12250" w:h="15850"/>
          <w:pgMar w:header="709" w:footer="696" w:top="1760" w:bottom="880" w:left="1300" w:right="1240"/>
        </w:sectPr>
      </w:pPr>
    </w:p>
    <w:p>
      <w:pPr>
        <w:pStyle w:val="BodyText"/>
        <w:spacing w:before="1"/>
        <w:rPr>
          <w:sz w:val="29"/>
        </w:rPr>
      </w:pPr>
    </w:p>
    <w:p>
      <w:pPr>
        <w:pStyle w:val="ListParagraph"/>
        <w:numPr>
          <w:ilvl w:val="2"/>
          <w:numId w:val="55"/>
        </w:numPr>
        <w:tabs>
          <w:tab w:pos="2108" w:val="left" w:leader="none"/>
          <w:tab w:pos="2109" w:val="left" w:leader="none"/>
        </w:tabs>
        <w:spacing w:line="242" w:lineRule="auto" w:before="74" w:after="0"/>
        <w:ind w:left="2108" w:right="185" w:hanging="566"/>
        <w:jc w:val="left"/>
        <w:rPr>
          <w:sz w:val="20"/>
        </w:rPr>
      </w:pPr>
      <w:r>
        <w:rPr>
          <w:sz w:val="20"/>
        </w:rPr>
        <w:t>Las demarcaciones territoriales no podrán, en ningún caso, contraer directa o indirectamente obligaciones o</w:t>
      </w:r>
      <w:r>
        <w:rPr>
          <w:spacing w:val="-12"/>
          <w:sz w:val="20"/>
        </w:rPr>
        <w:t> </w:t>
      </w:r>
      <w:r>
        <w:rPr>
          <w:sz w:val="20"/>
        </w:rPr>
        <w:t>empréstitos.</w:t>
      </w:r>
    </w:p>
    <w:p>
      <w:pPr>
        <w:pStyle w:val="BodyText"/>
        <w:spacing w:before="7"/>
        <w:rPr>
          <w:sz w:val="19"/>
        </w:rPr>
      </w:pPr>
    </w:p>
    <w:p>
      <w:pPr>
        <w:pStyle w:val="ListParagraph"/>
        <w:numPr>
          <w:ilvl w:val="2"/>
          <w:numId w:val="55"/>
        </w:numPr>
        <w:tabs>
          <w:tab w:pos="2108" w:val="left" w:leader="none"/>
          <w:tab w:pos="2109" w:val="left" w:leader="none"/>
        </w:tabs>
        <w:spacing w:line="240" w:lineRule="auto" w:before="0" w:after="0"/>
        <w:ind w:left="2108" w:right="180" w:hanging="566"/>
        <w:jc w:val="left"/>
        <w:rPr>
          <w:sz w:val="20"/>
        </w:rPr>
      </w:pPr>
      <w:r>
        <w:rPr>
          <w:sz w:val="20"/>
        </w:rPr>
        <w:t>Los Alcaldes y Concejales deberán reunir los requisitos que establezca la Constitución Política de la Ciudad de</w:t>
      </w:r>
      <w:r>
        <w:rPr>
          <w:spacing w:val="-14"/>
          <w:sz w:val="20"/>
        </w:rPr>
        <w:t> </w:t>
      </w:r>
      <w:r>
        <w:rPr>
          <w:sz w:val="20"/>
        </w:rPr>
        <w:t>México.</w:t>
      </w:r>
    </w:p>
    <w:p>
      <w:pPr>
        <w:pStyle w:val="BodyText"/>
        <w:spacing w:before="9"/>
        <w:rPr>
          <w:sz w:val="19"/>
        </w:rPr>
      </w:pPr>
    </w:p>
    <w:p>
      <w:pPr>
        <w:pStyle w:val="ListParagraph"/>
        <w:numPr>
          <w:ilvl w:val="1"/>
          <w:numId w:val="55"/>
        </w:numPr>
        <w:tabs>
          <w:tab w:pos="1542" w:val="left" w:leader="none"/>
        </w:tabs>
        <w:spacing w:line="242" w:lineRule="auto" w:before="1" w:after="0"/>
        <w:ind w:left="1542" w:right="185" w:hanging="567"/>
        <w:jc w:val="both"/>
        <w:rPr>
          <w:sz w:val="20"/>
        </w:rPr>
      </w:pPr>
      <w:r>
        <w:rPr>
          <w:sz w:val="20"/>
        </w:rPr>
        <w:t>La Ciudad de México contará con los organismos constitucionales autónomos que esta Constitución prevé para las entidades</w:t>
      </w:r>
      <w:r>
        <w:rPr>
          <w:spacing w:val="-17"/>
          <w:sz w:val="20"/>
        </w:rPr>
        <w:t> </w:t>
      </w:r>
      <w:r>
        <w:rPr>
          <w:sz w:val="20"/>
        </w:rPr>
        <w:t>federativas.</w:t>
      </w:r>
    </w:p>
    <w:p>
      <w:pPr>
        <w:pStyle w:val="BodyText"/>
        <w:spacing w:before="5"/>
        <w:rPr>
          <w:sz w:val="19"/>
        </w:rPr>
      </w:pPr>
    </w:p>
    <w:p>
      <w:pPr>
        <w:pStyle w:val="ListParagraph"/>
        <w:numPr>
          <w:ilvl w:val="1"/>
          <w:numId w:val="55"/>
        </w:numPr>
        <w:tabs>
          <w:tab w:pos="1542" w:val="left" w:leader="none"/>
        </w:tabs>
        <w:spacing w:line="242" w:lineRule="auto" w:before="0" w:after="0"/>
        <w:ind w:left="1542" w:right="180" w:hanging="567"/>
        <w:jc w:val="both"/>
        <w:rPr>
          <w:sz w:val="20"/>
        </w:rPr>
      </w:pPr>
      <w:r>
        <w:rPr>
          <w:sz w:val="20"/>
        </w:rPr>
        <w:t>La Constitución Política de la Ciudad de México establecerá las normas para la organización y funcionamiento, así como las facultades del Tribunal de Justicia Administrativa, dotado de plena autonomía para dictar sus fallos y establecer su organización, funcionamiento, procedimientos y, en su caso, recursos contra sus resoluciones.</w:t>
      </w:r>
    </w:p>
    <w:p>
      <w:pPr>
        <w:pStyle w:val="BodyText"/>
        <w:spacing w:before="7"/>
        <w:rPr>
          <w:sz w:val="19"/>
        </w:rPr>
      </w:pPr>
    </w:p>
    <w:p>
      <w:pPr>
        <w:pStyle w:val="BodyText"/>
        <w:ind w:left="1542" w:right="183"/>
        <w:jc w:val="both"/>
      </w:pPr>
      <w:r>
        <w:rPr/>
        <w:t>El Tribunal tendrá a su cargo dirimir las controversias que se susciten entre la Administración Pública local y los particulares; imponer, en los términos que disponga la ley, las sanciones a los servidores públicos por responsabilidad administrativa grave y a los particulares que incurran en actos vinculados con faltas administrativas graves; así como fincar a los responsables el pago de las indemnizaciones y sanciones pecuniarias que deriven de los daños y perjuicios que afecten a la Hacienda Pública de la Ciudad de México o al patrimonio de sus entes públicos.</w:t>
      </w:r>
    </w:p>
    <w:p>
      <w:pPr>
        <w:pStyle w:val="BodyText"/>
      </w:pPr>
    </w:p>
    <w:p>
      <w:pPr>
        <w:pStyle w:val="BodyText"/>
        <w:spacing w:before="1"/>
        <w:ind w:left="1542" w:right="183"/>
        <w:jc w:val="both"/>
      </w:pPr>
      <w:r>
        <w:rPr/>
        <w:t>La ley establecerá las normas para garantizar la transparencia del proceso de nombramiento de sus magistrados.</w:t>
      </w:r>
    </w:p>
    <w:p>
      <w:pPr>
        <w:pStyle w:val="BodyText"/>
        <w:spacing w:before="1"/>
      </w:pPr>
    </w:p>
    <w:p>
      <w:pPr>
        <w:pStyle w:val="BodyText"/>
        <w:ind w:left="1542" w:right="179"/>
        <w:jc w:val="both"/>
      </w:pPr>
      <w:r>
        <w:rPr/>
        <w:t>La investigación, substanciación y sanción de las responsabilidades administrativas de los miembros del Tribunal Superior de Justicia, corresponderá al Consejo de la Judicatura local, sin perjuicio de las atribuciones de la entidad de fiscalización sobre el manejo, la custodia y aplicación de recursos</w:t>
      </w:r>
      <w:r>
        <w:rPr>
          <w:spacing w:val="-10"/>
        </w:rPr>
        <w:t> </w:t>
      </w:r>
      <w:r>
        <w:rPr/>
        <w:t>públicos.</w:t>
      </w:r>
    </w:p>
    <w:p>
      <w:pPr>
        <w:pStyle w:val="BodyText"/>
        <w:spacing w:before="9"/>
        <w:rPr>
          <w:sz w:val="19"/>
        </w:rPr>
      </w:pPr>
    </w:p>
    <w:p>
      <w:pPr>
        <w:pStyle w:val="ListParagraph"/>
        <w:numPr>
          <w:ilvl w:val="1"/>
          <w:numId w:val="55"/>
        </w:numPr>
        <w:tabs>
          <w:tab w:pos="1542" w:val="left" w:leader="none"/>
        </w:tabs>
        <w:spacing w:line="240" w:lineRule="auto" w:before="1" w:after="0"/>
        <w:ind w:left="1542" w:right="185" w:hanging="567"/>
        <w:jc w:val="both"/>
        <w:rPr>
          <w:sz w:val="20"/>
        </w:rPr>
      </w:pPr>
      <w:r>
        <w:rPr>
          <w:sz w:val="20"/>
        </w:rPr>
        <w:t>La Constitución y las leyes de la Ciudad de México deberán ajustarse a las reglas que en materia electoral establece la fracción IV del artículo 116 de esta Constitución y las leyes generales</w:t>
      </w:r>
      <w:r>
        <w:rPr>
          <w:spacing w:val="-7"/>
          <w:sz w:val="20"/>
        </w:rPr>
        <w:t> </w:t>
      </w:r>
      <w:r>
        <w:rPr>
          <w:sz w:val="20"/>
        </w:rPr>
        <w:t>correspondientes.</w:t>
      </w:r>
    </w:p>
    <w:p>
      <w:pPr>
        <w:pStyle w:val="BodyText"/>
        <w:spacing w:before="9"/>
        <w:rPr>
          <w:sz w:val="19"/>
        </w:rPr>
      </w:pPr>
    </w:p>
    <w:p>
      <w:pPr>
        <w:pStyle w:val="ListParagraph"/>
        <w:numPr>
          <w:ilvl w:val="1"/>
          <w:numId w:val="55"/>
        </w:numPr>
        <w:tabs>
          <w:tab w:pos="1542" w:val="left" w:leader="none"/>
        </w:tabs>
        <w:spacing w:line="240" w:lineRule="auto" w:before="1" w:after="0"/>
        <w:ind w:left="1542" w:right="184" w:hanging="567"/>
        <w:jc w:val="both"/>
        <w:rPr>
          <w:sz w:val="20"/>
        </w:rPr>
      </w:pPr>
      <w:r>
        <w:rPr>
          <w:sz w:val="20"/>
        </w:rPr>
        <w:t>La Constitución Política local garantizará que las funciones de procuración de justicia en la Ciudad de México se realicen con base en los principios de autonomía, eficiencia, imparcialidad, legalidad, objetividad, profesionalismo, responsabilidad y respeto a los derechos</w:t>
      </w:r>
      <w:r>
        <w:rPr>
          <w:spacing w:val="-5"/>
          <w:sz w:val="20"/>
        </w:rPr>
        <w:t> </w:t>
      </w:r>
      <w:r>
        <w:rPr>
          <w:sz w:val="20"/>
        </w:rPr>
        <w:t>humanos.</w:t>
      </w:r>
    </w:p>
    <w:p>
      <w:pPr>
        <w:pStyle w:val="BodyText"/>
        <w:spacing w:before="10"/>
        <w:rPr>
          <w:sz w:val="19"/>
        </w:rPr>
      </w:pPr>
    </w:p>
    <w:p>
      <w:pPr>
        <w:pStyle w:val="ListParagraph"/>
        <w:numPr>
          <w:ilvl w:val="1"/>
          <w:numId w:val="55"/>
        </w:numPr>
        <w:tabs>
          <w:tab w:pos="1542" w:val="left" w:leader="none"/>
        </w:tabs>
        <w:spacing w:line="242" w:lineRule="auto" w:before="0" w:after="0"/>
        <w:ind w:left="1542" w:right="182" w:hanging="567"/>
        <w:jc w:val="both"/>
        <w:rPr>
          <w:sz w:val="20"/>
        </w:rPr>
      </w:pPr>
      <w:r>
        <w:rPr>
          <w:sz w:val="20"/>
        </w:rPr>
        <w:t>Las relaciones de trabajo entre la Ciudad de México y sus trabajadores se regirán por la ley que expida la Legislatura local, con base en lo dispuesto por el artículo 123 de esta Constitución y sus leyes</w:t>
      </w:r>
      <w:r>
        <w:rPr>
          <w:spacing w:val="-15"/>
          <w:sz w:val="20"/>
        </w:rPr>
        <w:t> </w:t>
      </w:r>
      <w:r>
        <w:rPr>
          <w:sz w:val="20"/>
        </w:rPr>
        <w:t>reglamentarias.</w:t>
      </w:r>
    </w:p>
    <w:p>
      <w:pPr>
        <w:pStyle w:val="BodyText"/>
        <w:spacing w:before="5"/>
        <w:rPr>
          <w:sz w:val="19"/>
        </w:rPr>
      </w:pPr>
    </w:p>
    <w:p>
      <w:pPr>
        <w:pStyle w:val="ListParagraph"/>
        <w:numPr>
          <w:ilvl w:val="0"/>
          <w:numId w:val="55"/>
        </w:numPr>
        <w:tabs>
          <w:tab w:pos="975" w:val="left" w:leader="none"/>
          <w:tab w:pos="976" w:val="left" w:leader="none"/>
        </w:tabs>
        <w:spacing w:line="242" w:lineRule="auto" w:before="0" w:after="0"/>
        <w:ind w:left="975" w:right="181" w:hanging="569"/>
        <w:jc w:val="left"/>
        <w:rPr>
          <w:sz w:val="20"/>
        </w:rPr>
      </w:pPr>
      <w:r>
        <w:rPr>
          <w:sz w:val="20"/>
        </w:rPr>
        <w:t>Los poderes federales tendrán respecto de la Ciudad de México, exclusivamente las facultades que expresamente les confiere esta</w:t>
      </w:r>
      <w:r>
        <w:rPr>
          <w:spacing w:val="-14"/>
          <w:sz w:val="20"/>
        </w:rPr>
        <w:t> </w:t>
      </w:r>
      <w:r>
        <w:rPr>
          <w:sz w:val="20"/>
        </w:rPr>
        <w:t>Constitución.</w:t>
      </w:r>
    </w:p>
    <w:p>
      <w:pPr>
        <w:pStyle w:val="BodyText"/>
        <w:spacing w:before="10"/>
        <w:rPr>
          <w:sz w:val="19"/>
        </w:rPr>
      </w:pPr>
    </w:p>
    <w:p>
      <w:pPr>
        <w:pStyle w:val="BodyText"/>
        <w:ind w:left="975" w:right="177"/>
        <w:jc w:val="both"/>
      </w:pPr>
      <w:r>
        <w:rPr/>
        <w:t>El Gobierno de la Ciudad de México, dado su carácter de Capital de los Estados Unidos Mexicanos y sede de los Poderes de la Unión, garantizará, en todo tiempo y en los términos de este artículo, las condiciones necesarias para el ejercicio de las facultades constitucionales de los poderes federales.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975" w:right="175"/>
        <w:jc w:val="both"/>
      </w:pPr>
      <w:r>
        <w:rPr/>
        <w:t>El Congreso de la Unión expedirá las leyes que establezcan las bases para la coordinación entre los poderes federales y los poderes locales de la Ciudad de México en virtud de su carácter de Capital de los Estados Unidos Mexicanos, la cual contendrá las disposiciones necesarias que aseguren las condiciones para el ejercicio de las facultades que esta Constitución confiere a los Poderes de la</w:t>
      </w:r>
      <w:r>
        <w:rPr>
          <w:spacing w:val="-13"/>
        </w:rPr>
        <w:t> </w:t>
      </w:r>
      <w:r>
        <w:rPr/>
        <w:t>Unión.</w:t>
      </w:r>
    </w:p>
    <w:p>
      <w:pPr>
        <w:pStyle w:val="BodyText"/>
      </w:pPr>
    </w:p>
    <w:p>
      <w:pPr>
        <w:pStyle w:val="BodyText"/>
        <w:spacing w:before="1"/>
        <w:ind w:left="975" w:right="183"/>
        <w:jc w:val="both"/>
      </w:pPr>
      <w:r>
        <w:rPr/>
        <w:t>La Cámara de Diputados, al dictaminar el proyecto de Presupuesto de Egresos de la Federación, analizará y determinará los recursos que se requieran para apoyar a la Ciudad de México en su carácter de Capital de los Estados Unidos Mexicanos y las bases para  su ejercicio.</w:t>
      </w:r>
    </w:p>
    <w:p>
      <w:pPr>
        <w:pStyle w:val="BodyText"/>
        <w:spacing w:before="1"/>
      </w:pPr>
    </w:p>
    <w:p>
      <w:pPr>
        <w:pStyle w:val="BodyText"/>
        <w:ind w:left="975" w:right="177"/>
        <w:jc w:val="both"/>
      </w:pPr>
      <w:r>
        <w:rPr/>
        <w:t>Corresponde al Jefe de Gobierno de la Ciudad de México la dirección de las instituciones de seguridad pública de la entidad, en los términos que establezca la Constitución Política de la Ciudad de México y las leyes locales, así como nombrar y remover libremente al servidor  público que ejerza el mando directo de la fuerza</w:t>
      </w:r>
      <w:r>
        <w:rPr>
          <w:spacing w:val="-19"/>
        </w:rPr>
        <w:t> </w:t>
      </w:r>
      <w:r>
        <w:rPr/>
        <w:t>pública.</w:t>
      </w:r>
    </w:p>
    <w:p>
      <w:pPr>
        <w:pStyle w:val="BodyText"/>
        <w:spacing w:before="9"/>
        <w:rPr>
          <w:sz w:val="19"/>
        </w:rPr>
      </w:pPr>
    </w:p>
    <w:p>
      <w:pPr>
        <w:pStyle w:val="BodyText"/>
        <w:spacing w:before="1"/>
        <w:ind w:left="975" w:right="172"/>
        <w:jc w:val="both"/>
      </w:pPr>
      <w:r>
        <w:rPr/>
        <w:t>En la Ciudad de México será aplicable respecto del Presidente de los Estados Unidos Mexicanos, lo dispuesto en el segundo párrafo de la fracción VII del artículo 115 de esta Constitución. El Ejecutivo Federal podrá remover al servidor público que ejerza el mando directo de la fuerza pública a que se refiere el párrafo anterior, por causas graves que determine la ley que expida el Congreso de la Unión en los términos de esta Base.</w:t>
      </w:r>
    </w:p>
    <w:p>
      <w:pPr>
        <w:pStyle w:val="BodyText"/>
        <w:spacing w:before="9"/>
        <w:rPr>
          <w:sz w:val="19"/>
        </w:rPr>
      </w:pPr>
    </w:p>
    <w:p>
      <w:pPr>
        <w:pStyle w:val="BodyText"/>
        <w:spacing w:before="1"/>
        <w:ind w:left="975" w:right="186"/>
        <w:jc w:val="both"/>
      </w:pPr>
      <w:r>
        <w:rPr/>
        <w:t>Los bienes inmuebles de la Federación ubicados en la Ciudad de México estarán exclusivamente bajo la jurisdicción de los poderes federales.</w:t>
      </w:r>
    </w:p>
    <w:p>
      <w:pPr>
        <w:pStyle w:val="BodyText"/>
        <w:spacing w:before="9"/>
        <w:rPr>
          <w:sz w:val="19"/>
        </w:rPr>
      </w:pPr>
    </w:p>
    <w:p>
      <w:pPr>
        <w:pStyle w:val="ListParagraph"/>
        <w:numPr>
          <w:ilvl w:val="0"/>
          <w:numId w:val="55"/>
        </w:numPr>
        <w:tabs>
          <w:tab w:pos="976" w:val="left" w:leader="none"/>
        </w:tabs>
        <w:spacing w:line="240" w:lineRule="auto" w:before="1" w:after="0"/>
        <w:ind w:left="975" w:right="180" w:hanging="569"/>
        <w:jc w:val="both"/>
        <w:rPr>
          <w:sz w:val="20"/>
        </w:rPr>
      </w:pPr>
      <w:r>
        <w:rPr>
          <w:sz w:val="20"/>
        </w:rPr>
        <w:t>La Federación, la Ciudad de México, así como sus demarcaciones territoriales, y los Estados y Municipios conurbados en la Zona Metropolitana, establecerán mecanismos de coordinación administrativa en materia de planeación del desarrollo y ejecución de acciones regionales para la prestación de servicios públicos, en términos de la ley que emita el Congreso de la</w:t>
      </w:r>
      <w:r>
        <w:rPr>
          <w:spacing w:val="-30"/>
          <w:sz w:val="20"/>
        </w:rPr>
        <w:t> </w:t>
      </w:r>
      <w:r>
        <w:rPr>
          <w:sz w:val="20"/>
        </w:rPr>
        <w:t>Unión.</w:t>
      </w:r>
    </w:p>
    <w:p>
      <w:pPr>
        <w:pStyle w:val="BodyText"/>
      </w:pPr>
    </w:p>
    <w:p>
      <w:pPr>
        <w:pStyle w:val="BodyText"/>
        <w:spacing w:before="1"/>
        <w:ind w:left="975" w:right="175"/>
        <w:jc w:val="both"/>
      </w:pPr>
      <w:r>
        <w:rPr/>
        <w:t>Para la eficaz coordinación a que se refiere el párrafo anterior, dicha ley establecerá las bases para la organización y funcionamiento del Consejo de Desarrollo Metropolitano, al que corresponderá acordar las acciones en materia de asentamientos humanos; protección al ambiente; preservación y restauración del equilibrio ecológico; transporte; tránsito; agua potable y drenaje; recolección, tratamiento y disposición de desechos sólidos, y seguridad pública.</w:t>
      </w:r>
    </w:p>
    <w:p>
      <w:pPr>
        <w:pStyle w:val="BodyText"/>
      </w:pPr>
    </w:p>
    <w:p>
      <w:pPr>
        <w:pStyle w:val="BodyText"/>
        <w:spacing w:before="1"/>
        <w:ind w:left="975" w:right="184"/>
        <w:jc w:val="both"/>
      </w:pPr>
      <w:r>
        <w:rPr/>
        <w:t>La ley que emita el Congreso de la Unión establecerá la forma en la que se tomarán las determinaciones del Consejo de Desarrollo Metropolitano, mismas que podrán comprender:</w:t>
      </w:r>
    </w:p>
    <w:p>
      <w:pPr>
        <w:pStyle w:val="BodyText"/>
        <w:spacing w:before="7"/>
        <w:rPr>
          <w:sz w:val="19"/>
        </w:rPr>
      </w:pPr>
    </w:p>
    <w:p>
      <w:pPr>
        <w:pStyle w:val="ListParagraph"/>
        <w:numPr>
          <w:ilvl w:val="0"/>
          <w:numId w:val="56"/>
        </w:numPr>
        <w:tabs>
          <w:tab w:pos="1541" w:val="left" w:leader="none"/>
          <w:tab w:pos="1542" w:val="left" w:leader="none"/>
        </w:tabs>
        <w:spacing w:line="242" w:lineRule="auto" w:before="0" w:after="0"/>
        <w:ind w:left="1542" w:right="182" w:hanging="567"/>
        <w:jc w:val="left"/>
        <w:rPr>
          <w:sz w:val="20"/>
        </w:rPr>
      </w:pPr>
      <w:r>
        <w:rPr>
          <w:sz w:val="20"/>
        </w:rPr>
        <w:t>La delimitación de los ámbitos territoriales y las acciones de coordinación para la operación y funcionamiento de obras y servicios públicos de alcance</w:t>
      </w:r>
      <w:r>
        <w:rPr>
          <w:spacing w:val="-19"/>
          <w:sz w:val="20"/>
        </w:rPr>
        <w:t> </w:t>
      </w:r>
      <w:r>
        <w:rPr>
          <w:sz w:val="20"/>
        </w:rPr>
        <w:t>metropolitano;</w:t>
      </w:r>
    </w:p>
    <w:p>
      <w:pPr>
        <w:pStyle w:val="BodyText"/>
        <w:spacing w:before="7"/>
        <w:rPr>
          <w:sz w:val="19"/>
        </w:rPr>
      </w:pPr>
    </w:p>
    <w:p>
      <w:pPr>
        <w:pStyle w:val="ListParagraph"/>
        <w:numPr>
          <w:ilvl w:val="0"/>
          <w:numId w:val="56"/>
        </w:numPr>
        <w:tabs>
          <w:tab w:pos="1541" w:val="left" w:leader="none"/>
          <w:tab w:pos="1542" w:val="left" w:leader="none"/>
        </w:tabs>
        <w:spacing w:line="242" w:lineRule="auto" w:before="0" w:after="0"/>
        <w:ind w:left="1542" w:right="187" w:hanging="567"/>
        <w:jc w:val="left"/>
        <w:rPr>
          <w:sz w:val="20"/>
        </w:rPr>
      </w:pPr>
      <w:r>
        <w:rPr>
          <w:sz w:val="20"/>
        </w:rPr>
        <w:t>Los compromisos que asuma cada una de las partes para la asignación de recursos a los proyectos metropolitanos;</w:t>
      </w:r>
      <w:r>
        <w:rPr>
          <w:spacing w:val="-4"/>
          <w:sz w:val="20"/>
        </w:rPr>
        <w:t> </w:t>
      </w:r>
      <w:r>
        <w:rPr>
          <w:sz w:val="20"/>
        </w:rPr>
        <w:t>y</w:t>
      </w:r>
    </w:p>
    <w:p>
      <w:pPr>
        <w:pStyle w:val="BodyText"/>
        <w:spacing w:before="5"/>
        <w:rPr>
          <w:sz w:val="19"/>
        </w:rPr>
      </w:pPr>
    </w:p>
    <w:p>
      <w:pPr>
        <w:pStyle w:val="ListParagraph"/>
        <w:numPr>
          <w:ilvl w:val="0"/>
          <w:numId w:val="56"/>
        </w:numPr>
        <w:tabs>
          <w:tab w:pos="1541" w:val="left" w:leader="none"/>
          <w:tab w:pos="1542" w:val="left" w:leader="none"/>
        </w:tabs>
        <w:spacing w:line="242" w:lineRule="auto" w:before="0" w:after="0"/>
        <w:ind w:left="1542" w:right="186" w:hanging="567"/>
        <w:jc w:val="left"/>
        <w:rPr>
          <w:sz w:val="20"/>
        </w:rPr>
      </w:pPr>
      <w:r>
        <w:rPr>
          <w:sz w:val="20"/>
        </w:rPr>
        <w:t>La proyección conjunta y coordinada del desarrollo de las zonas conurbadas y de prestación de servicios</w:t>
      </w:r>
      <w:r>
        <w:rPr>
          <w:spacing w:val="-11"/>
          <w:sz w:val="20"/>
        </w:rPr>
        <w:t> </w:t>
      </w:r>
      <w:r>
        <w:rPr>
          <w:sz w:val="20"/>
        </w:rPr>
        <w:t>públicos.</w:t>
      </w:r>
    </w:p>
    <w:p>
      <w:pPr>
        <w:pStyle w:val="BodyText"/>
        <w:spacing w:before="7"/>
        <w:rPr>
          <w:sz w:val="19"/>
        </w:rPr>
      </w:pPr>
    </w:p>
    <w:p>
      <w:pPr>
        <w:pStyle w:val="ListParagraph"/>
        <w:numPr>
          <w:ilvl w:val="0"/>
          <w:numId w:val="55"/>
        </w:numPr>
        <w:tabs>
          <w:tab w:pos="976" w:val="left" w:leader="none"/>
        </w:tabs>
        <w:spacing w:line="242" w:lineRule="auto" w:before="0" w:after="0"/>
        <w:ind w:left="975" w:right="185" w:hanging="569"/>
        <w:jc w:val="both"/>
        <w:rPr>
          <w:sz w:val="20"/>
        </w:rPr>
      </w:pPr>
      <w:r>
        <w:rPr>
          <w:sz w:val="20"/>
        </w:rPr>
        <w:t>Las prohibiciones y limitaciones que esta Constitución establece para los Estados aplicarán a la Ciudad de</w:t>
      </w:r>
      <w:r>
        <w:rPr>
          <w:spacing w:val="-5"/>
          <w:sz w:val="20"/>
        </w:rPr>
        <w:t> </w:t>
      </w:r>
      <w:r>
        <w:rPr>
          <w:sz w:val="20"/>
        </w:rPr>
        <w:t>México.</w:t>
      </w:r>
    </w:p>
    <w:p>
      <w:pPr>
        <w:spacing w:line="240" w:lineRule="auto" w:before="0"/>
        <w:ind w:left="1335" w:right="172" w:hanging="358"/>
        <w:jc w:val="left"/>
        <w:rPr>
          <w:rFonts w:ascii="Times New Roman" w:hAnsi="Times New Roman"/>
          <w:i/>
          <w:sz w:val="16"/>
        </w:rPr>
      </w:pPr>
      <w:r>
        <w:rPr>
          <w:rFonts w:ascii="Times New Roman" w:hAnsi="Times New Roman"/>
          <w:i/>
          <w:color w:val="0000FF"/>
          <w:sz w:val="16"/>
        </w:rPr>
        <w:t>Artículo reformado DOF 25-10-1993, 31-12-1994. Fe de erratas al artículo DOF 03-01-1995. Artículo reformado DOF 22-08-1996, </w:t>
      </w:r>
      <w:r>
        <w:rPr>
          <w:rFonts w:ascii="Times New Roman" w:hAnsi="Times New Roman"/>
          <w:i/>
          <w:color w:val="0000FF"/>
          <w:sz w:val="16"/>
        </w:rPr>
        <w:t>13-11-2007, 07-05-2008, 24-08-2009, 27-04-2010, 09-08-2012, 27-12-2013, 07-02-2014, 10-02-2014, 27-05-2015, 29-01-2016</w:t>
      </w:r>
    </w:p>
    <w:p>
      <w:pPr>
        <w:spacing w:after="0" w:line="240" w:lineRule="auto"/>
        <w:jc w:val="left"/>
        <w:rPr>
          <w:rFonts w:ascii="Times New Roman" w:hAnsi="Times New Roman"/>
          <w:sz w:val="16"/>
        </w:rPr>
        <w:sectPr>
          <w:pgSz w:w="12250" w:h="15850"/>
          <w:pgMar w:header="709" w:footer="696" w:top="1760" w:bottom="880" w:left="1300" w:right="1240"/>
        </w:sectPr>
      </w:pPr>
    </w:p>
    <w:p>
      <w:pPr>
        <w:pStyle w:val="BodyText"/>
        <w:spacing w:before="3"/>
        <w:rPr>
          <w:rFonts w:ascii="Times New Roman"/>
          <w:i/>
          <w:sz w:val="29"/>
        </w:rPr>
      </w:pPr>
    </w:p>
    <w:p>
      <w:pPr>
        <w:pStyle w:val="Heading1"/>
        <w:spacing w:line="252" w:lineRule="exact"/>
        <w:ind w:right="198"/>
      </w:pPr>
      <w:r>
        <w:rPr/>
        <w:t>Título Sexto</w:t>
      </w:r>
    </w:p>
    <w:p>
      <w:pPr>
        <w:spacing w:line="252" w:lineRule="exact" w:before="0"/>
        <w:ind w:left="145" w:right="199" w:firstLine="0"/>
        <w:jc w:val="center"/>
        <w:rPr>
          <w:b/>
          <w:sz w:val="22"/>
        </w:rPr>
      </w:pPr>
      <w:r>
        <w:rPr>
          <w:b/>
          <w:sz w:val="22"/>
        </w:rPr>
        <w:t>Del Trabajo y de la Previsión Social</w:t>
      </w:r>
    </w:p>
    <w:p>
      <w:pPr>
        <w:pStyle w:val="BodyText"/>
        <w:spacing w:before="1"/>
        <w:rPr>
          <w:b/>
        </w:rPr>
      </w:pPr>
    </w:p>
    <w:p>
      <w:pPr>
        <w:pStyle w:val="BodyText"/>
        <w:spacing w:line="242" w:lineRule="auto"/>
        <w:ind w:left="118" w:right="142" w:firstLine="288"/>
      </w:pPr>
      <w:r>
        <w:rPr>
          <w:b/>
        </w:rPr>
        <w:t>Artículo 123. </w:t>
      </w:r>
      <w:r>
        <w:rPr/>
        <w:t>Toda persona tiene derecho al trabajo digno y socialmente útil; al efecto, se promoverán la creación de empleos y la organización social de trabajo, conforme a la ley.</w:t>
      </w:r>
    </w:p>
    <w:p>
      <w:pPr>
        <w:spacing w:line="177" w:lineRule="exact" w:before="0"/>
        <w:ind w:left="406" w:right="142" w:firstLine="4750"/>
        <w:jc w:val="left"/>
        <w:rPr>
          <w:rFonts w:ascii="Times New Roman" w:hAnsi="Times New Roman"/>
          <w:i/>
          <w:sz w:val="16"/>
        </w:rPr>
      </w:pPr>
      <w:r>
        <w:rPr>
          <w:rFonts w:ascii="Times New Roman" w:hAnsi="Times New Roman"/>
          <w:i/>
          <w:color w:val="0000FF"/>
          <w:sz w:val="16"/>
        </w:rPr>
        <w:t>Párrafo adicionado DOF 19-12-1978. Reformado DOF 18-06-2008</w:t>
      </w:r>
    </w:p>
    <w:p>
      <w:pPr>
        <w:pStyle w:val="BodyText"/>
        <w:spacing w:before="3"/>
        <w:rPr>
          <w:rFonts w:ascii="Times New Roman"/>
          <w:i/>
        </w:rPr>
      </w:pPr>
    </w:p>
    <w:p>
      <w:pPr>
        <w:pStyle w:val="BodyText"/>
        <w:spacing w:before="1"/>
        <w:ind w:left="118" w:right="142" w:firstLine="288"/>
      </w:pPr>
      <w:r>
        <w:rPr/>
        <w:t>El Congreso de la Unión, sin contravenir a las bases siguientes deberá expedir leyes sobre el trabajo, las cuales regirán:</w:t>
      </w:r>
    </w:p>
    <w:p>
      <w:pPr>
        <w:spacing w:line="179" w:lineRule="exact" w:before="0"/>
        <w:ind w:left="1628" w:right="142" w:firstLine="0"/>
        <w:jc w:val="left"/>
        <w:rPr>
          <w:rFonts w:ascii="Times New Roman" w:hAnsi="Times New Roman"/>
          <w:i/>
          <w:sz w:val="16"/>
        </w:rPr>
      </w:pPr>
      <w:r>
        <w:rPr>
          <w:rFonts w:ascii="Times New Roman" w:hAnsi="Times New Roman"/>
          <w:i/>
          <w:color w:val="0000FF"/>
          <w:sz w:val="16"/>
        </w:rPr>
        <w:t>Párrafo reformado DOF 06-09-1929, 05-12-1960. Reformado y reubicado DOF 19-12-1978. Reformado DOF 18-06-2008</w:t>
      </w:r>
    </w:p>
    <w:p>
      <w:pPr>
        <w:pStyle w:val="BodyText"/>
        <w:spacing w:before="1"/>
        <w:rPr>
          <w:rFonts w:ascii="Times New Roman"/>
          <w:i/>
        </w:rPr>
      </w:pPr>
    </w:p>
    <w:p>
      <w:pPr>
        <w:pStyle w:val="ListParagraph"/>
        <w:numPr>
          <w:ilvl w:val="0"/>
          <w:numId w:val="57"/>
        </w:numPr>
        <w:tabs>
          <w:tab w:pos="1117" w:val="left" w:leader="none"/>
          <w:tab w:pos="1118" w:val="left" w:leader="none"/>
        </w:tabs>
        <w:spacing w:line="242" w:lineRule="auto" w:before="0" w:after="0"/>
        <w:ind w:left="1117" w:right="176" w:hanging="711"/>
        <w:jc w:val="left"/>
        <w:rPr>
          <w:sz w:val="20"/>
        </w:rPr>
      </w:pPr>
      <w:r>
        <w:rPr>
          <w:sz w:val="20"/>
        </w:rPr>
        <w:t>Entre los obreros, jornaleros, empleados domésticos, artesanos y de una manera general,  todo contrato de</w:t>
      </w:r>
      <w:r>
        <w:rPr>
          <w:spacing w:val="-9"/>
          <w:sz w:val="20"/>
        </w:rPr>
        <w:t> </w:t>
      </w:r>
      <w:r>
        <w:rPr>
          <w:sz w:val="20"/>
        </w:rPr>
        <w:t>trabajo:</w:t>
      </w:r>
    </w:p>
    <w:p>
      <w:pPr>
        <w:spacing w:line="180" w:lineRule="exact" w:before="0"/>
        <w:ind w:left="4840" w:right="142" w:firstLine="0"/>
        <w:jc w:val="left"/>
        <w:rPr>
          <w:rFonts w:ascii="Times New Roman" w:hAnsi="Times New Roman"/>
          <w:i/>
          <w:sz w:val="16"/>
        </w:rPr>
      </w:pPr>
      <w:r>
        <w:rPr>
          <w:rFonts w:ascii="Times New Roman" w:hAnsi="Times New Roman"/>
          <w:i/>
          <w:color w:val="0000FF"/>
          <w:sz w:val="16"/>
        </w:rPr>
        <w:t>Párrafo adicionado (como encabezado de Apartado A) DOF 05-12-1960</w:t>
      </w:r>
    </w:p>
    <w:p>
      <w:pPr>
        <w:pStyle w:val="BodyText"/>
        <w:spacing w:before="10"/>
        <w:rPr>
          <w:rFonts w:ascii="Times New Roman"/>
          <w:i/>
          <w:sz w:val="19"/>
        </w:rPr>
      </w:pPr>
    </w:p>
    <w:p>
      <w:pPr>
        <w:pStyle w:val="ListParagraph"/>
        <w:numPr>
          <w:ilvl w:val="1"/>
          <w:numId w:val="57"/>
        </w:numPr>
        <w:tabs>
          <w:tab w:pos="1825" w:val="left" w:leader="none"/>
          <w:tab w:pos="1826" w:val="left" w:leader="none"/>
        </w:tabs>
        <w:spacing w:line="240" w:lineRule="auto" w:before="0" w:after="0"/>
        <w:ind w:left="1825" w:right="0" w:hanging="708"/>
        <w:jc w:val="left"/>
        <w:rPr>
          <w:sz w:val="20"/>
        </w:rPr>
      </w:pPr>
      <w:r>
        <w:rPr>
          <w:sz w:val="20"/>
        </w:rPr>
        <w:t>La duración de la jornada máxima será de ocho</w:t>
      </w:r>
      <w:r>
        <w:rPr>
          <w:spacing w:val="-14"/>
          <w:sz w:val="20"/>
        </w:rPr>
        <w:t> </w:t>
      </w:r>
      <w:r>
        <w:rPr>
          <w:sz w:val="20"/>
        </w:rPr>
        <w:t>horas.</w:t>
      </w:r>
    </w:p>
    <w:p>
      <w:pPr>
        <w:pStyle w:val="BodyText"/>
      </w:pPr>
    </w:p>
    <w:p>
      <w:pPr>
        <w:pStyle w:val="ListParagraph"/>
        <w:numPr>
          <w:ilvl w:val="1"/>
          <w:numId w:val="57"/>
        </w:numPr>
        <w:tabs>
          <w:tab w:pos="1826" w:val="left" w:leader="none"/>
        </w:tabs>
        <w:spacing w:line="240" w:lineRule="auto" w:before="1" w:after="0"/>
        <w:ind w:left="1825" w:right="181" w:hanging="708"/>
        <w:jc w:val="both"/>
        <w:rPr>
          <w:sz w:val="20"/>
        </w:rPr>
      </w:pPr>
      <w:r>
        <w:rPr>
          <w:sz w:val="20"/>
        </w:rPr>
        <w:t>La jornada máxima de trabajo nocturno será de 7 horas. Quedan prohibidas: las labores insalubres o peligrosas, el trabajo nocturno industrial y todo otro trabajo después de las diez de la noche, de los menores de dieciséis</w:t>
      </w:r>
      <w:r>
        <w:rPr>
          <w:spacing w:val="-14"/>
          <w:sz w:val="20"/>
        </w:rPr>
        <w:t> </w:t>
      </w:r>
      <w:r>
        <w:rPr>
          <w:sz w:val="20"/>
        </w:rPr>
        <w:t>años;</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21-11-1962, 31-12-1974</w:t>
      </w:r>
    </w:p>
    <w:p>
      <w:pPr>
        <w:pStyle w:val="BodyText"/>
        <w:spacing w:before="1"/>
        <w:rPr>
          <w:rFonts w:ascii="Times New Roman"/>
          <w:i/>
        </w:rPr>
      </w:pPr>
    </w:p>
    <w:p>
      <w:pPr>
        <w:pStyle w:val="ListParagraph"/>
        <w:numPr>
          <w:ilvl w:val="1"/>
          <w:numId w:val="57"/>
        </w:numPr>
        <w:tabs>
          <w:tab w:pos="1826" w:val="left" w:leader="none"/>
        </w:tabs>
        <w:spacing w:line="240" w:lineRule="auto" w:before="0" w:after="0"/>
        <w:ind w:left="1825" w:right="183" w:hanging="708"/>
        <w:jc w:val="both"/>
        <w:rPr>
          <w:sz w:val="20"/>
        </w:rPr>
      </w:pPr>
      <w:r>
        <w:rPr>
          <w:sz w:val="20"/>
        </w:rPr>
        <w:t>Queda prohibida la utilización del trabajo de los menores de quince años. Los  mayores de esta edad y menores de dieciséis tendrán como jornada máxima la de  seis</w:t>
      </w:r>
      <w:r>
        <w:rPr>
          <w:spacing w:val="-6"/>
          <w:sz w:val="20"/>
        </w:rPr>
        <w:t> </w:t>
      </w:r>
      <w:r>
        <w:rPr>
          <w:sz w:val="20"/>
        </w:rPr>
        <w:t>horas.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21-11-1962, 17-06-2014</w:t>
      </w:r>
    </w:p>
    <w:p>
      <w:pPr>
        <w:pStyle w:val="BodyText"/>
        <w:spacing w:before="1"/>
        <w:rPr>
          <w:rFonts w:ascii="Times New Roman"/>
          <w:i/>
        </w:rPr>
      </w:pPr>
    </w:p>
    <w:p>
      <w:pPr>
        <w:pStyle w:val="ListParagraph"/>
        <w:numPr>
          <w:ilvl w:val="1"/>
          <w:numId w:val="57"/>
        </w:numPr>
        <w:tabs>
          <w:tab w:pos="1826" w:val="left" w:leader="none"/>
        </w:tabs>
        <w:spacing w:line="242" w:lineRule="auto" w:before="1" w:after="0"/>
        <w:ind w:left="1825" w:right="180" w:hanging="708"/>
        <w:jc w:val="both"/>
        <w:rPr>
          <w:sz w:val="20"/>
        </w:rPr>
      </w:pPr>
      <w:r>
        <w:rPr>
          <w:sz w:val="20"/>
        </w:rPr>
        <w:t>Por cada seis días de trabajo deberá disfrutar el operario de un día de descanso, cuando</w:t>
      </w:r>
      <w:r>
        <w:rPr>
          <w:spacing w:val="-3"/>
          <w:sz w:val="20"/>
        </w:rPr>
        <w:t> </w:t>
      </w:r>
      <w:r>
        <w:rPr>
          <w:sz w:val="20"/>
        </w:rPr>
        <w:t>menos.</w:t>
      </w:r>
    </w:p>
    <w:p>
      <w:pPr>
        <w:pStyle w:val="BodyText"/>
        <w:spacing w:before="5"/>
        <w:rPr>
          <w:sz w:val="19"/>
        </w:rPr>
      </w:pPr>
    </w:p>
    <w:p>
      <w:pPr>
        <w:pStyle w:val="ListParagraph"/>
        <w:numPr>
          <w:ilvl w:val="1"/>
          <w:numId w:val="57"/>
        </w:numPr>
        <w:tabs>
          <w:tab w:pos="1826" w:val="left" w:leader="none"/>
        </w:tabs>
        <w:spacing w:line="240" w:lineRule="auto" w:before="0" w:after="0"/>
        <w:ind w:left="1825" w:right="179" w:hanging="708"/>
        <w:jc w:val="both"/>
        <w:rPr>
          <w:sz w:val="20"/>
        </w:rPr>
      </w:pPr>
      <w:r>
        <w:rPr>
          <w:sz w:val="20"/>
        </w:rPr>
        <w:t>Las mujeres durante el embarazo no realizarán trabajos que exijan un esfuerzo considerable y signifiquen un peligro para su salud en relación con la gestación; gozarán forzosamente de un descanso de seis semanas anteriores a la fecha fijada aproximadamente para el parto y seis semanas posteriores al mismo, debiendo percibir su salario íntegro y conservar su empleo y los derechos que hubieren adquirido por la relación de trabajo. En el período de lactancia tendrán dos descansos extraordinarios por día, de media hora cada uno para alimentar a sus</w:t>
      </w:r>
      <w:r>
        <w:rPr>
          <w:spacing w:val="-16"/>
          <w:sz w:val="20"/>
        </w:rPr>
        <w:t> </w:t>
      </w:r>
      <w:r>
        <w:rPr>
          <w:sz w:val="20"/>
        </w:rPr>
        <w:t>hijos;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31-12-1974</w:t>
      </w:r>
    </w:p>
    <w:p>
      <w:pPr>
        <w:pStyle w:val="BodyText"/>
        <w:spacing w:before="10"/>
        <w:rPr>
          <w:rFonts w:ascii="Times New Roman"/>
          <w:i/>
          <w:sz w:val="19"/>
        </w:rPr>
      </w:pPr>
    </w:p>
    <w:p>
      <w:pPr>
        <w:pStyle w:val="ListParagraph"/>
        <w:numPr>
          <w:ilvl w:val="1"/>
          <w:numId w:val="57"/>
        </w:numPr>
        <w:tabs>
          <w:tab w:pos="1826" w:val="left" w:leader="none"/>
        </w:tabs>
        <w:spacing w:line="242" w:lineRule="auto" w:before="0" w:after="0"/>
        <w:ind w:left="1825" w:right="182" w:hanging="708"/>
        <w:jc w:val="both"/>
        <w:rPr>
          <w:sz w:val="20"/>
        </w:rPr>
      </w:pPr>
      <w:r>
        <w:rPr>
          <w:sz w:val="20"/>
        </w:rPr>
        <w:t>Los salarios mínimos que deberán disfrutar los trabajadores serán generales o profesionales. Los primeros regirán en las áreas geográficas que se determinen; los segundos se aplicarán en ramas determinadas de la actividad económica o en profesiones, oficios o trabajos especiales. El salario mínimo no podrá ser utilizado como índice, unidad, base, medida o referencia para fines ajenos a su</w:t>
      </w:r>
      <w:r>
        <w:rPr>
          <w:spacing w:val="-24"/>
          <w:sz w:val="20"/>
        </w:rPr>
        <w:t> </w:t>
      </w:r>
      <w:r>
        <w:rPr>
          <w:sz w:val="20"/>
        </w:rPr>
        <w:t>naturaleza.</w:t>
      </w:r>
    </w:p>
    <w:p>
      <w:pPr>
        <w:spacing w:line="180" w:lineRule="exact" w:before="0"/>
        <w:ind w:left="39" w:right="173" w:firstLine="0"/>
        <w:jc w:val="right"/>
        <w:rPr>
          <w:rFonts w:ascii="Times New Roman" w:hAnsi="Times New Roman"/>
          <w:i/>
          <w:sz w:val="16"/>
        </w:rPr>
      </w:pPr>
      <w:r>
        <w:rPr>
          <w:rFonts w:ascii="Times New Roman" w:hAnsi="Times New Roman"/>
          <w:i/>
          <w:color w:val="0000FF"/>
          <w:sz w:val="16"/>
        </w:rPr>
        <w:t>Párrafo reformado DOF 27-01-2016</w:t>
      </w:r>
    </w:p>
    <w:p>
      <w:pPr>
        <w:pStyle w:val="BodyText"/>
        <w:spacing w:before="1"/>
        <w:rPr>
          <w:rFonts w:ascii="Times New Roman"/>
          <w:i/>
        </w:rPr>
      </w:pPr>
    </w:p>
    <w:p>
      <w:pPr>
        <w:pStyle w:val="BodyText"/>
        <w:ind w:left="1825" w:right="182"/>
        <w:jc w:val="both"/>
      </w:pPr>
      <w:r>
        <w:rPr/>
        <w:t>Los salarios mínimos generales deberán ser suficientes para satisfacer las necesidades normales de un jefe de familia, en el orden material, social y cultural, y para proveer a la educación obligatoria de los hijos. Los salarios mínimos  profesionales se fijarán considerando, además, las condiciones de las distintas actividades</w:t>
      </w:r>
      <w:r>
        <w:rPr>
          <w:spacing w:val="-7"/>
        </w:rPr>
        <w:t> </w:t>
      </w:r>
      <w:r>
        <w:rPr/>
        <w:t>económicas.</w:t>
      </w:r>
    </w:p>
    <w:p>
      <w:pPr>
        <w:pStyle w:val="BodyText"/>
      </w:pPr>
    </w:p>
    <w:p>
      <w:pPr>
        <w:pStyle w:val="BodyText"/>
        <w:ind w:left="1825" w:right="183"/>
        <w:jc w:val="both"/>
      </w:pPr>
      <w:r>
        <w:rPr/>
        <w:t>Los salarios mínimos se fijarán por una comisión nacional integrada por representantes  de  los  trabajadores,  de  los  patrones  y del  gobierno,  la  que</w:t>
      </w:r>
      <w:r>
        <w:rPr>
          <w:spacing w:val="14"/>
        </w:rPr>
        <w:t> </w:t>
      </w:r>
      <w:r>
        <w:rPr/>
        <w:t>podrá</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825" w:right="142"/>
      </w:pPr>
      <w:r>
        <w:rPr/>
        <w:t>auxiliarse de las comisiones especiales de carácter consultivo que considere indispensables para el mejor desempeño de sus funciones.</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21-11-1962, 23-12-1986</w:t>
      </w:r>
    </w:p>
    <w:p>
      <w:pPr>
        <w:pStyle w:val="BodyText"/>
        <w:spacing w:before="10"/>
        <w:rPr>
          <w:rFonts w:ascii="Times New Roman"/>
          <w:i/>
          <w:sz w:val="19"/>
        </w:rPr>
      </w:pPr>
    </w:p>
    <w:p>
      <w:pPr>
        <w:pStyle w:val="ListParagraph"/>
        <w:numPr>
          <w:ilvl w:val="1"/>
          <w:numId w:val="57"/>
        </w:numPr>
        <w:tabs>
          <w:tab w:pos="1826" w:val="left" w:leader="none"/>
        </w:tabs>
        <w:spacing w:line="242" w:lineRule="auto" w:before="0" w:after="0"/>
        <w:ind w:left="1825" w:right="182" w:hanging="708"/>
        <w:jc w:val="both"/>
        <w:rPr>
          <w:sz w:val="20"/>
        </w:rPr>
      </w:pPr>
      <w:r>
        <w:rPr>
          <w:sz w:val="20"/>
        </w:rPr>
        <w:t>Para trabajo igual debe corresponder salario igual, sin tener en cuenta sexo ni nacionalidad.</w:t>
      </w:r>
    </w:p>
    <w:p>
      <w:pPr>
        <w:pStyle w:val="BodyText"/>
        <w:spacing w:before="7"/>
        <w:rPr>
          <w:sz w:val="19"/>
        </w:rPr>
      </w:pPr>
    </w:p>
    <w:p>
      <w:pPr>
        <w:pStyle w:val="ListParagraph"/>
        <w:numPr>
          <w:ilvl w:val="1"/>
          <w:numId w:val="57"/>
        </w:numPr>
        <w:tabs>
          <w:tab w:pos="1825" w:val="left" w:leader="none"/>
          <w:tab w:pos="1826" w:val="left" w:leader="none"/>
        </w:tabs>
        <w:spacing w:line="240" w:lineRule="auto" w:before="0" w:after="0"/>
        <w:ind w:left="1825" w:right="0" w:hanging="708"/>
        <w:jc w:val="left"/>
        <w:rPr>
          <w:sz w:val="20"/>
        </w:rPr>
      </w:pPr>
      <w:r>
        <w:rPr>
          <w:sz w:val="20"/>
        </w:rPr>
        <w:t>El salario mínimo quedará exceptuado de embargo, compensación o</w:t>
      </w:r>
      <w:r>
        <w:rPr>
          <w:spacing w:val="-23"/>
          <w:sz w:val="20"/>
        </w:rPr>
        <w:t> </w:t>
      </w:r>
      <w:r>
        <w:rPr>
          <w:sz w:val="20"/>
        </w:rPr>
        <w:t>descuento.</w:t>
      </w:r>
    </w:p>
    <w:p>
      <w:pPr>
        <w:pStyle w:val="BodyText"/>
        <w:spacing w:before="9"/>
        <w:rPr>
          <w:sz w:val="19"/>
        </w:rPr>
      </w:pPr>
    </w:p>
    <w:p>
      <w:pPr>
        <w:pStyle w:val="ListParagraph"/>
        <w:numPr>
          <w:ilvl w:val="1"/>
          <w:numId w:val="57"/>
        </w:numPr>
        <w:tabs>
          <w:tab w:pos="1826" w:val="left" w:leader="none"/>
        </w:tabs>
        <w:spacing w:line="242" w:lineRule="auto" w:before="1" w:after="0"/>
        <w:ind w:left="1825" w:right="183" w:hanging="708"/>
        <w:jc w:val="both"/>
        <w:rPr>
          <w:sz w:val="20"/>
        </w:rPr>
      </w:pPr>
      <w:r>
        <w:rPr>
          <w:sz w:val="20"/>
        </w:rPr>
        <w:t>Los trabajadores tendrán derecho a una participación en las utilidades de las empresas, regulada de conformidad con las siguientes</w:t>
      </w:r>
      <w:r>
        <w:rPr>
          <w:spacing w:val="-12"/>
          <w:sz w:val="20"/>
        </w:rPr>
        <w:t> </w:t>
      </w:r>
      <w:r>
        <w:rPr>
          <w:sz w:val="20"/>
        </w:rPr>
        <w:t>normas:</w:t>
      </w:r>
    </w:p>
    <w:p>
      <w:pPr>
        <w:pStyle w:val="BodyText"/>
        <w:spacing w:before="8"/>
        <w:rPr>
          <w:sz w:val="19"/>
        </w:rPr>
      </w:pPr>
    </w:p>
    <w:p>
      <w:pPr>
        <w:pStyle w:val="ListParagraph"/>
        <w:numPr>
          <w:ilvl w:val="2"/>
          <w:numId w:val="57"/>
        </w:numPr>
        <w:tabs>
          <w:tab w:pos="2537" w:val="left" w:leader="none"/>
        </w:tabs>
        <w:spacing w:line="240" w:lineRule="auto" w:before="0" w:after="0"/>
        <w:ind w:left="2536" w:right="182" w:hanging="711"/>
        <w:jc w:val="both"/>
        <w:rPr>
          <w:sz w:val="20"/>
        </w:rPr>
      </w:pPr>
      <w:r>
        <w:rPr>
          <w:sz w:val="20"/>
        </w:rPr>
        <w:t>Una Comisión Nacional, integrada con representantes de los trabajadores, de los patronos y del Gobierno, fijará el porcentaje de utilidades que deba repartirse entre los</w:t>
      </w:r>
      <w:r>
        <w:rPr>
          <w:spacing w:val="-9"/>
          <w:sz w:val="20"/>
        </w:rPr>
        <w:t> </w:t>
      </w:r>
      <w:r>
        <w:rPr>
          <w:sz w:val="20"/>
        </w:rPr>
        <w:t>trabajadores;</w:t>
      </w:r>
    </w:p>
    <w:p>
      <w:pPr>
        <w:pStyle w:val="BodyText"/>
        <w:spacing w:before="9"/>
        <w:rPr>
          <w:sz w:val="19"/>
        </w:rPr>
      </w:pPr>
    </w:p>
    <w:p>
      <w:pPr>
        <w:pStyle w:val="ListParagraph"/>
        <w:numPr>
          <w:ilvl w:val="2"/>
          <w:numId w:val="57"/>
        </w:numPr>
        <w:tabs>
          <w:tab w:pos="2537" w:val="left" w:leader="none"/>
        </w:tabs>
        <w:spacing w:line="240" w:lineRule="auto" w:before="1" w:after="0"/>
        <w:ind w:left="2536" w:right="180" w:hanging="711"/>
        <w:jc w:val="both"/>
        <w:rPr>
          <w:sz w:val="20"/>
        </w:rPr>
      </w:pPr>
      <w:r>
        <w:rPr>
          <w:sz w:val="20"/>
        </w:rPr>
        <w:t>La Comisión Nacional practicará las investigaciones y realizará los estudios necesarios y apropiados para conocer las condiciones generales de la economía nacional. Tomará asimismo en consideración la necesidad de fomentar el desarrollo industrial del País, el interés razonable que debe percibir el capital y la necesaria reinversión de</w:t>
      </w:r>
      <w:r>
        <w:rPr>
          <w:spacing w:val="-20"/>
          <w:sz w:val="20"/>
        </w:rPr>
        <w:t> </w:t>
      </w:r>
      <w:r>
        <w:rPr>
          <w:sz w:val="20"/>
        </w:rPr>
        <w:t>capitales;</w:t>
      </w:r>
    </w:p>
    <w:p>
      <w:pPr>
        <w:pStyle w:val="BodyText"/>
        <w:spacing w:before="9"/>
        <w:rPr>
          <w:sz w:val="19"/>
        </w:rPr>
      </w:pPr>
    </w:p>
    <w:p>
      <w:pPr>
        <w:pStyle w:val="ListParagraph"/>
        <w:numPr>
          <w:ilvl w:val="2"/>
          <w:numId w:val="57"/>
        </w:numPr>
        <w:tabs>
          <w:tab w:pos="2537" w:val="left" w:leader="none"/>
        </w:tabs>
        <w:spacing w:line="242" w:lineRule="auto" w:before="1" w:after="0"/>
        <w:ind w:left="2536" w:right="184" w:hanging="711"/>
        <w:jc w:val="both"/>
        <w:rPr>
          <w:sz w:val="20"/>
        </w:rPr>
      </w:pPr>
      <w:r>
        <w:rPr>
          <w:sz w:val="20"/>
        </w:rPr>
        <w:t>La misma Comisión podrá revisar el porcentaje fijado cuando existan nuevos estudios e investigaciones que los</w:t>
      </w:r>
      <w:r>
        <w:rPr>
          <w:spacing w:val="-11"/>
          <w:sz w:val="20"/>
        </w:rPr>
        <w:t> </w:t>
      </w:r>
      <w:r>
        <w:rPr>
          <w:sz w:val="20"/>
        </w:rPr>
        <w:t>justifiquen.</w:t>
      </w:r>
    </w:p>
    <w:p>
      <w:pPr>
        <w:pStyle w:val="BodyText"/>
        <w:spacing w:before="7"/>
        <w:rPr>
          <w:sz w:val="19"/>
        </w:rPr>
      </w:pPr>
    </w:p>
    <w:p>
      <w:pPr>
        <w:pStyle w:val="ListParagraph"/>
        <w:numPr>
          <w:ilvl w:val="2"/>
          <w:numId w:val="57"/>
        </w:numPr>
        <w:tabs>
          <w:tab w:pos="2537" w:val="left" w:leader="none"/>
        </w:tabs>
        <w:spacing w:line="240" w:lineRule="auto" w:before="0" w:after="0"/>
        <w:ind w:left="2536" w:right="178" w:hanging="711"/>
        <w:jc w:val="both"/>
        <w:rPr>
          <w:sz w:val="20"/>
        </w:rPr>
      </w:pPr>
      <w:r>
        <w:rPr>
          <w:sz w:val="20"/>
        </w:rPr>
        <w:t>La Ley podrá exceptuar de la obligación de repartir utilidades a las empresas de nueva creación durante un número determinado y limitado de años, a los trabajos de exploración y a otras actividades cuando lo justifique su naturaleza y condiciones</w:t>
      </w:r>
      <w:r>
        <w:rPr>
          <w:spacing w:val="-9"/>
          <w:sz w:val="20"/>
        </w:rPr>
        <w:t> </w:t>
      </w:r>
      <w:r>
        <w:rPr>
          <w:sz w:val="20"/>
        </w:rPr>
        <w:t>particulares;</w:t>
      </w:r>
    </w:p>
    <w:p>
      <w:pPr>
        <w:pStyle w:val="BodyText"/>
        <w:spacing w:before="9"/>
        <w:rPr>
          <w:sz w:val="19"/>
        </w:rPr>
      </w:pPr>
    </w:p>
    <w:p>
      <w:pPr>
        <w:pStyle w:val="ListParagraph"/>
        <w:numPr>
          <w:ilvl w:val="2"/>
          <w:numId w:val="57"/>
        </w:numPr>
        <w:tabs>
          <w:tab w:pos="2537" w:val="left" w:leader="none"/>
        </w:tabs>
        <w:spacing w:line="240" w:lineRule="auto" w:before="1" w:after="0"/>
        <w:ind w:left="2536" w:right="177" w:hanging="711"/>
        <w:jc w:val="both"/>
        <w:rPr>
          <w:sz w:val="20"/>
        </w:rPr>
      </w:pPr>
      <w:r>
        <w:rPr>
          <w:sz w:val="20"/>
        </w:rPr>
        <w:t>Para determinar el monto de las utilidades de cada empresa se tomará como base la renta gravable de conformidad con las disposiciones de la Ley del Impuesto sobre la Renta. Los trabajadores podrán formular ante la Oficina correspondiente de la Secretaría de Hacienda y Crédito Público las objeciones que juzguen convenientes, ajustándose al procedimiento que determine la</w:t>
      </w:r>
      <w:r>
        <w:rPr>
          <w:spacing w:val="-25"/>
          <w:sz w:val="20"/>
        </w:rPr>
        <w:t> </w:t>
      </w:r>
      <w:r>
        <w:rPr>
          <w:sz w:val="20"/>
        </w:rPr>
        <w:t>ley;</w:t>
      </w:r>
    </w:p>
    <w:p>
      <w:pPr>
        <w:pStyle w:val="BodyText"/>
        <w:spacing w:before="9"/>
        <w:rPr>
          <w:sz w:val="19"/>
        </w:rPr>
      </w:pPr>
    </w:p>
    <w:p>
      <w:pPr>
        <w:pStyle w:val="ListParagraph"/>
        <w:numPr>
          <w:ilvl w:val="2"/>
          <w:numId w:val="57"/>
        </w:numPr>
        <w:tabs>
          <w:tab w:pos="2537" w:val="left" w:leader="none"/>
        </w:tabs>
        <w:spacing w:line="240" w:lineRule="auto" w:before="1" w:after="0"/>
        <w:ind w:left="2536" w:right="185" w:hanging="711"/>
        <w:jc w:val="both"/>
        <w:rPr>
          <w:sz w:val="20"/>
        </w:rPr>
      </w:pPr>
      <w:r>
        <w:rPr>
          <w:sz w:val="20"/>
        </w:rPr>
        <w:t>El derecho de los trabajadores a participar en las utilidades no implica la facultad de intervenir en la dirección o administración de las</w:t>
      </w:r>
      <w:r>
        <w:rPr>
          <w:spacing w:val="-19"/>
          <w:sz w:val="20"/>
        </w:rPr>
        <w:t> </w:t>
      </w:r>
      <w:r>
        <w:rPr>
          <w:sz w:val="20"/>
        </w:rPr>
        <w:t>empresas.</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04-11-1933, 21-11-1962</w:t>
      </w:r>
    </w:p>
    <w:p>
      <w:pPr>
        <w:pStyle w:val="BodyText"/>
        <w:spacing w:before="2"/>
        <w:rPr>
          <w:rFonts w:ascii="Times New Roman"/>
          <w:i/>
        </w:rPr>
      </w:pPr>
    </w:p>
    <w:p>
      <w:pPr>
        <w:pStyle w:val="ListParagraph"/>
        <w:numPr>
          <w:ilvl w:val="1"/>
          <w:numId w:val="57"/>
        </w:numPr>
        <w:tabs>
          <w:tab w:pos="1826" w:val="left" w:leader="none"/>
        </w:tabs>
        <w:spacing w:line="240" w:lineRule="auto" w:before="0" w:after="0"/>
        <w:ind w:left="1825" w:right="185" w:hanging="708"/>
        <w:jc w:val="both"/>
        <w:rPr>
          <w:sz w:val="20"/>
        </w:rPr>
      </w:pPr>
      <w:r>
        <w:rPr>
          <w:sz w:val="20"/>
        </w:rPr>
        <w:t>El salario deberá pagarse precisamente en moneda de curso legal, no siendo permitido hacerlo efectivo con mercancías, ni con vales, fichas o cualquier otro signo representativo con que se pretenda substituir la</w:t>
      </w:r>
      <w:r>
        <w:rPr>
          <w:spacing w:val="-21"/>
          <w:sz w:val="20"/>
        </w:rPr>
        <w:t> </w:t>
      </w:r>
      <w:r>
        <w:rPr>
          <w:sz w:val="20"/>
        </w:rPr>
        <w:t>moneda.</w:t>
      </w:r>
    </w:p>
    <w:p>
      <w:pPr>
        <w:pStyle w:val="BodyText"/>
        <w:spacing w:before="9"/>
        <w:rPr>
          <w:sz w:val="19"/>
        </w:rPr>
      </w:pPr>
    </w:p>
    <w:p>
      <w:pPr>
        <w:pStyle w:val="ListParagraph"/>
        <w:numPr>
          <w:ilvl w:val="1"/>
          <w:numId w:val="57"/>
        </w:numPr>
        <w:tabs>
          <w:tab w:pos="1826" w:val="left" w:leader="none"/>
        </w:tabs>
        <w:spacing w:line="240" w:lineRule="auto" w:before="1" w:after="0"/>
        <w:ind w:left="1825" w:right="175" w:hanging="708"/>
        <w:jc w:val="both"/>
        <w:rPr>
          <w:sz w:val="20"/>
        </w:rPr>
      </w:pPr>
      <w:r>
        <w:rPr>
          <w:sz w:val="20"/>
        </w:rPr>
        <w:t>Cuando, por circunstancias extraordinarias deban aumentarse las horas de jornada,  se abonará como salario por el tiempo excedente un 100% más de lo fijado para las horas normales. En ningún caso el trabajo extraordinario podrá exceder de tres </w:t>
      </w:r>
      <w:r>
        <w:rPr>
          <w:spacing w:val="2"/>
          <w:sz w:val="20"/>
        </w:rPr>
        <w:t>horas </w:t>
      </w:r>
      <w:r>
        <w:rPr>
          <w:sz w:val="20"/>
        </w:rPr>
        <w:t>diarias, ni de tres veces consecutivas. Los menores de dieciséis años no serán admitidos en esta clase de</w:t>
      </w:r>
      <w:r>
        <w:rPr>
          <w:spacing w:val="-13"/>
          <w:sz w:val="20"/>
        </w:rPr>
        <w:t> </w:t>
      </w:r>
      <w:r>
        <w:rPr>
          <w:sz w:val="20"/>
        </w:rPr>
        <w:t>trabajos.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31-12-1974</w:t>
      </w:r>
    </w:p>
    <w:p>
      <w:pPr>
        <w:pStyle w:val="BodyText"/>
        <w:spacing w:before="1"/>
        <w:rPr>
          <w:rFonts w:ascii="Times New Roman"/>
          <w:i/>
        </w:rPr>
      </w:pPr>
    </w:p>
    <w:p>
      <w:pPr>
        <w:pStyle w:val="ListParagraph"/>
        <w:numPr>
          <w:ilvl w:val="1"/>
          <w:numId w:val="57"/>
        </w:numPr>
        <w:tabs>
          <w:tab w:pos="1825" w:val="left" w:leader="none"/>
          <w:tab w:pos="1826" w:val="left" w:leader="none"/>
        </w:tabs>
        <w:spacing w:line="240" w:lineRule="auto" w:before="0" w:after="0"/>
        <w:ind w:left="1825" w:right="183" w:hanging="708"/>
        <w:jc w:val="right"/>
        <w:rPr>
          <w:sz w:val="20"/>
        </w:rPr>
      </w:pPr>
      <w:r>
        <w:rPr>
          <w:sz w:val="20"/>
        </w:rPr>
        <w:t>Toda empresa agrícola, industrial, minera o de cualquier otra clase de</w:t>
      </w:r>
      <w:r>
        <w:rPr>
          <w:spacing w:val="11"/>
          <w:sz w:val="20"/>
        </w:rPr>
        <w:t> </w:t>
      </w:r>
      <w:r>
        <w:rPr>
          <w:sz w:val="20"/>
        </w:rPr>
        <w:t>trabajo,</w:t>
      </w:r>
      <w:r>
        <w:rPr>
          <w:spacing w:val="12"/>
          <w:sz w:val="20"/>
        </w:rPr>
        <w:t> </w:t>
      </w:r>
      <w:r>
        <w:rPr>
          <w:sz w:val="20"/>
        </w:rPr>
        <w:t>estará</w:t>
      </w:r>
      <w:r>
        <w:rPr>
          <w:w w:val="99"/>
          <w:sz w:val="20"/>
        </w:rPr>
        <w:t> </w:t>
      </w:r>
      <w:r>
        <w:rPr>
          <w:sz w:val="20"/>
        </w:rPr>
        <w:t>obligada, </w:t>
      </w:r>
      <w:r>
        <w:rPr>
          <w:spacing w:val="39"/>
          <w:sz w:val="20"/>
        </w:rPr>
        <w:t> </w:t>
      </w:r>
      <w:r>
        <w:rPr>
          <w:sz w:val="20"/>
        </w:rPr>
        <w:t>según </w:t>
      </w:r>
      <w:r>
        <w:rPr>
          <w:spacing w:val="39"/>
          <w:sz w:val="20"/>
        </w:rPr>
        <w:t> </w:t>
      </w:r>
      <w:r>
        <w:rPr>
          <w:sz w:val="20"/>
        </w:rPr>
        <w:t>lo </w:t>
      </w:r>
      <w:r>
        <w:rPr>
          <w:spacing w:val="39"/>
          <w:sz w:val="20"/>
        </w:rPr>
        <w:t> </w:t>
      </w:r>
      <w:r>
        <w:rPr>
          <w:sz w:val="20"/>
        </w:rPr>
        <w:t>determinen </w:t>
      </w:r>
      <w:r>
        <w:rPr>
          <w:spacing w:val="39"/>
          <w:sz w:val="20"/>
        </w:rPr>
        <w:t> </w:t>
      </w:r>
      <w:r>
        <w:rPr>
          <w:sz w:val="20"/>
        </w:rPr>
        <w:t>las </w:t>
      </w:r>
      <w:r>
        <w:rPr>
          <w:spacing w:val="40"/>
          <w:sz w:val="20"/>
        </w:rPr>
        <w:t> </w:t>
      </w:r>
      <w:r>
        <w:rPr>
          <w:sz w:val="20"/>
        </w:rPr>
        <w:t>leyes </w:t>
      </w:r>
      <w:r>
        <w:rPr>
          <w:spacing w:val="42"/>
          <w:sz w:val="20"/>
        </w:rPr>
        <w:t> </w:t>
      </w:r>
      <w:r>
        <w:rPr>
          <w:sz w:val="20"/>
        </w:rPr>
        <w:t>reglamentarias </w:t>
      </w:r>
      <w:r>
        <w:rPr>
          <w:spacing w:val="42"/>
          <w:sz w:val="20"/>
        </w:rPr>
        <w:t> </w:t>
      </w:r>
      <w:r>
        <w:rPr>
          <w:sz w:val="20"/>
        </w:rPr>
        <w:t>a </w:t>
      </w:r>
      <w:r>
        <w:rPr>
          <w:spacing w:val="39"/>
          <w:sz w:val="20"/>
        </w:rPr>
        <w:t> </w:t>
      </w:r>
      <w:r>
        <w:rPr>
          <w:sz w:val="20"/>
        </w:rPr>
        <w:t>proporcionar </w:t>
      </w:r>
      <w:r>
        <w:rPr>
          <w:spacing w:val="40"/>
          <w:sz w:val="20"/>
        </w:rPr>
        <w:t> </w:t>
      </w:r>
      <w:r>
        <w:rPr>
          <w:sz w:val="20"/>
        </w:rPr>
        <w:t>a </w:t>
      </w:r>
      <w:r>
        <w:rPr>
          <w:spacing w:val="41"/>
          <w:sz w:val="20"/>
        </w:rPr>
        <w:t> </w:t>
      </w:r>
      <w:r>
        <w:rPr>
          <w:sz w:val="20"/>
        </w:rPr>
        <w:t>los</w:t>
      </w:r>
    </w:p>
    <w:p>
      <w:pPr>
        <w:spacing w:after="0" w:line="240" w:lineRule="auto"/>
        <w:jc w:val="right"/>
        <w:rPr>
          <w:sz w:val="20"/>
        </w:rPr>
        <w:sectPr>
          <w:pgSz w:w="12250" w:h="15850"/>
          <w:pgMar w:header="709" w:footer="696" w:top="1760" w:bottom="880" w:left="1300" w:right="1240"/>
        </w:sectPr>
      </w:pPr>
    </w:p>
    <w:p>
      <w:pPr>
        <w:pStyle w:val="BodyText"/>
        <w:spacing w:before="3"/>
        <w:rPr>
          <w:sz w:val="29"/>
        </w:rPr>
      </w:pPr>
    </w:p>
    <w:p>
      <w:pPr>
        <w:pStyle w:val="BodyText"/>
        <w:spacing w:before="74"/>
        <w:ind w:left="1825" w:right="180"/>
        <w:jc w:val="both"/>
      </w:pPr>
      <w:r>
        <w:rPr/>
        <w:t>trabajadores habitaciones cómodas e higiénicas. Esta obligación se cumplirá mediante las aportaciones que las empresas hagan a un fondo nacional de la vivienda a fin de constituir depósitos en favor de sus trabajadores y establecer un sistema de financiamiento que permita otorgar a éstos crédito barato y suficiente para que adquieran en propiedad tales habitaciones.</w:t>
      </w:r>
    </w:p>
    <w:p>
      <w:pPr>
        <w:pStyle w:val="BodyText"/>
      </w:pPr>
    </w:p>
    <w:p>
      <w:pPr>
        <w:pStyle w:val="BodyText"/>
        <w:spacing w:before="1"/>
        <w:ind w:left="1825" w:right="176"/>
        <w:jc w:val="both"/>
      </w:pPr>
      <w:r>
        <w:rPr/>
        <w:t>Se considera de utilidad social la expedición de una ley para la creación de un organismo integrado por representantes del Gobierno Federal, de los trabajadores y  de los patrones, que administre los recursos del fondo nacional de la vivienda. Dicha ley regulará las formas y procedimientos conforme a los cuales los  trabajadores podrán adquirir en propiedad las habitaciones antes</w:t>
      </w:r>
      <w:r>
        <w:rPr>
          <w:spacing w:val="-19"/>
        </w:rPr>
        <w:t> </w:t>
      </w:r>
      <w:r>
        <w:rPr/>
        <w:t>mencionadas.</w:t>
      </w:r>
    </w:p>
    <w:p>
      <w:pPr>
        <w:pStyle w:val="BodyText"/>
        <w:spacing w:before="1"/>
      </w:pPr>
    </w:p>
    <w:p>
      <w:pPr>
        <w:pStyle w:val="BodyText"/>
        <w:ind w:left="1825" w:right="185"/>
        <w:jc w:val="both"/>
      </w:pPr>
      <w:r>
        <w:rPr/>
        <w:t>Las negociaciones a que se refiere el párrafo primero de esta fracción, situadas fuera de las poblaciones, están obligadas a establecer escuelas, enfermerías y demás servicios necesarios a la comunidad.</w:t>
      </w:r>
    </w:p>
    <w:p>
      <w:pPr>
        <w:pStyle w:val="BodyText"/>
        <w:spacing w:before="9"/>
        <w:rPr>
          <w:sz w:val="19"/>
        </w:rPr>
      </w:pPr>
    </w:p>
    <w:p>
      <w:pPr>
        <w:pStyle w:val="BodyText"/>
        <w:spacing w:before="1"/>
        <w:ind w:left="1825" w:right="180"/>
        <w:jc w:val="both"/>
      </w:pPr>
      <w:r>
        <w:rPr/>
        <w:t>Además, en esos mismos centros de trabajo, cuando su población exceda de dosicentos </w:t>
      </w:r>
      <w:r>
        <w:rPr>
          <w:b/>
        </w:rPr>
        <w:t>(sic DOF 09-01-1978) </w:t>
      </w:r>
      <w:r>
        <w:rPr/>
        <w:t>habitantes, deberá reservarse un espacio de  terreno, que no será menor de cinco mil metros cuadrados, para el establecimiento de mercados públicos, instalación de edificios destinados a los servicios municipales y centros</w:t>
      </w:r>
      <w:r>
        <w:rPr>
          <w:spacing w:val="-9"/>
        </w:rPr>
        <w:t> </w:t>
      </w:r>
      <w:r>
        <w:rPr/>
        <w:t>recreativos.</w:t>
      </w:r>
    </w:p>
    <w:p>
      <w:pPr>
        <w:spacing w:line="179" w:lineRule="exact" w:before="0"/>
        <w:ind w:left="1825" w:right="142" w:firstLine="5278"/>
        <w:jc w:val="left"/>
        <w:rPr>
          <w:rFonts w:ascii="Times New Roman" w:hAnsi="Times New Roman"/>
          <w:i/>
          <w:sz w:val="16"/>
        </w:rPr>
      </w:pPr>
      <w:r>
        <w:rPr>
          <w:rFonts w:ascii="Times New Roman" w:hAnsi="Times New Roman"/>
          <w:i/>
          <w:color w:val="0000FF"/>
          <w:sz w:val="16"/>
        </w:rPr>
        <w:t>Párrafo adicionado DOF 09-01-1978</w:t>
      </w:r>
    </w:p>
    <w:p>
      <w:pPr>
        <w:pStyle w:val="BodyText"/>
        <w:spacing w:before="3"/>
        <w:rPr>
          <w:rFonts w:ascii="Times New Roman"/>
          <w:i/>
        </w:rPr>
      </w:pPr>
    </w:p>
    <w:p>
      <w:pPr>
        <w:pStyle w:val="BodyText"/>
        <w:spacing w:before="1"/>
        <w:ind w:left="1825" w:right="223"/>
      </w:pPr>
      <w:r>
        <w:rPr/>
        <w:t>Queda prohibido en todo centro de trabajo, el establecimiento de expendios de bebidas embriagantes y de casas de juego de</w:t>
      </w:r>
      <w:r>
        <w:rPr>
          <w:spacing w:val="-13"/>
        </w:rPr>
        <w:t> </w:t>
      </w:r>
      <w:r>
        <w:rPr/>
        <w:t>azar.</w:t>
      </w:r>
    </w:p>
    <w:p>
      <w:pPr>
        <w:spacing w:line="182" w:lineRule="exact" w:before="1"/>
        <w:ind w:left="7067" w:right="173" w:firstLine="36"/>
        <w:jc w:val="right"/>
        <w:rPr>
          <w:rFonts w:ascii="Times New Roman" w:hAnsi="Times New Roman"/>
          <w:i/>
          <w:sz w:val="16"/>
        </w:rPr>
      </w:pPr>
      <w:r>
        <w:rPr>
          <w:rFonts w:ascii="Times New Roman" w:hAnsi="Times New Roman"/>
          <w:i/>
          <w:color w:val="0000FF"/>
          <w:sz w:val="16"/>
        </w:rPr>
        <w:t>Párrafo adicionado DOF 09-01-1978</w:t>
      </w:r>
      <w:r>
        <w:rPr>
          <w:rFonts w:ascii="Times New Roman" w:hAnsi="Times New Roman"/>
          <w:i/>
          <w:color w:val="0000FF"/>
          <w:w w:val="100"/>
          <w:sz w:val="16"/>
        </w:rPr>
        <w:t> </w:t>
      </w:r>
      <w:r>
        <w:rPr>
          <w:rFonts w:ascii="Times New Roman" w:hAnsi="Times New Roman"/>
          <w:i/>
          <w:color w:val="0000FF"/>
          <w:sz w:val="16"/>
        </w:rPr>
        <w:t>Fracción reformada DOF 14-02-1972</w:t>
      </w:r>
    </w:p>
    <w:p>
      <w:pPr>
        <w:pStyle w:val="BodyText"/>
        <w:spacing w:before="11"/>
        <w:rPr>
          <w:rFonts w:ascii="Times New Roman"/>
          <w:i/>
          <w:sz w:val="19"/>
        </w:rPr>
      </w:pPr>
    </w:p>
    <w:p>
      <w:pPr>
        <w:pStyle w:val="ListParagraph"/>
        <w:numPr>
          <w:ilvl w:val="1"/>
          <w:numId w:val="57"/>
        </w:numPr>
        <w:tabs>
          <w:tab w:pos="1826" w:val="left" w:leader="none"/>
        </w:tabs>
        <w:spacing w:line="240" w:lineRule="auto" w:before="0" w:after="0"/>
        <w:ind w:left="1825" w:right="182" w:hanging="708"/>
        <w:jc w:val="both"/>
        <w:rPr>
          <w:sz w:val="20"/>
        </w:rPr>
      </w:pPr>
      <w:r>
        <w:rPr>
          <w:sz w:val="20"/>
        </w:rPr>
        <w:t>Las empresas, cualquiera que sea su actividad, estarán obligadas a proporcionar a sus trabajadores, capacitación o adiestramiento para el trabajo. La ley reglamentaria determinará los sistemas, métodos y procedimientos conforme a los cuales los patrones deberán cumplir con dicha</w:t>
      </w:r>
      <w:r>
        <w:rPr>
          <w:spacing w:val="-13"/>
          <w:sz w:val="20"/>
        </w:rPr>
        <w:t> </w:t>
      </w:r>
      <w:r>
        <w:rPr>
          <w:sz w:val="20"/>
        </w:rPr>
        <w:t>obligación.</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09-01-1978</w:t>
      </w:r>
    </w:p>
    <w:p>
      <w:pPr>
        <w:pStyle w:val="BodyText"/>
        <w:spacing w:before="10"/>
        <w:rPr>
          <w:rFonts w:ascii="Times New Roman"/>
          <w:i/>
          <w:sz w:val="19"/>
        </w:rPr>
      </w:pPr>
    </w:p>
    <w:p>
      <w:pPr>
        <w:pStyle w:val="ListParagraph"/>
        <w:numPr>
          <w:ilvl w:val="1"/>
          <w:numId w:val="57"/>
        </w:numPr>
        <w:tabs>
          <w:tab w:pos="1826" w:val="left" w:leader="none"/>
        </w:tabs>
        <w:spacing w:line="240" w:lineRule="auto" w:before="0" w:after="0"/>
        <w:ind w:left="1825" w:right="181" w:hanging="708"/>
        <w:jc w:val="both"/>
        <w:rPr>
          <w:sz w:val="20"/>
        </w:rPr>
      </w:pPr>
      <w:r>
        <w:rPr>
          <w:sz w:val="20"/>
        </w:rPr>
        <w:t>Los empresarios serán responsables de los accidentes del trabajo y de las enfermedades profesionales de los trabajadores, sufridas con motivo o en ejercicio de la profesión o trabajo que ejecuten; por lo tanto, los patronos deberán pagar la indemnización correspondiente, según que haya traído como consecuencia la muerte o simplemente incapacidad temporal o permanente para trabajar, de acuerdo con lo que las leyes determinen. Esta responsabilidad subsistirá aún en el caso de que el patrono contrate el trabajo por un</w:t>
      </w:r>
      <w:r>
        <w:rPr>
          <w:spacing w:val="-16"/>
          <w:sz w:val="20"/>
        </w:rPr>
        <w:t> </w:t>
      </w:r>
      <w:r>
        <w:rPr>
          <w:sz w:val="20"/>
        </w:rPr>
        <w:t>intermediario.</w:t>
      </w:r>
    </w:p>
    <w:p>
      <w:pPr>
        <w:pStyle w:val="BodyText"/>
        <w:spacing w:before="10"/>
        <w:rPr>
          <w:sz w:val="19"/>
        </w:rPr>
      </w:pPr>
    </w:p>
    <w:p>
      <w:pPr>
        <w:pStyle w:val="ListParagraph"/>
        <w:numPr>
          <w:ilvl w:val="1"/>
          <w:numId w:val="57"/>
        </w:numPr>
        <w:tabs>
          <w:tab w:pos="1826" w:val="left" w:leader="none"/>
        </w:tabs>
        <w:spacing w:line="240" w:lineRule="auto" w:before="0" w:after="0"/>
        <w:ind w:left="1825" w:right="175" w:hanging="708"/>
        <w:jc w:val="both"/>
        <w:rPr>
          <w:sz w:val="20"/>
        </w:rPr>
      </w:pPr>
      <w:r>
        <w:rPr>
          <w:sz w:val="20"/>
        </w:rPr>
        <w:t>El patrón estará obligado a observar, de acuerdo con la naturaleza de su negociación, los preceptos legales sobre higiene y seguridad en las instalaciones de su establecimiento, y a adoptar las medidas adecuadas para prevenir accidentes en el uso de las máquinas, instrumentos y materiales de trabajo, así como a organizar de tal manera éste, que resulte la mayor garantía para la salud y la vida de los trabajadores, y del producto de la concepción, cuando se trate de mujeres embarazadas. Las leyes contendrán, al efecto, las sanciones procedentes en cada</w:t>
      </w:r>
      <w:r>
        <w:rPr>
          <w:spacing w:val="-13"/>
          <w:sz w:val="20"/>
        </w:rPr>
        <w:t> </w:t>
      </w:r>
      <w:r>
        <w:rPr>
          <w:sz w:val="20"/>
        </w:rPr>
        <w:t>caso;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31-12-1974</w:t>
      </w:r>
    </w:p>
    <w:p>
      <w:pPr>
        <w:pStyle w:val="BodyText"/>
        <w:spacing w:before="10"/>
        <w:rPr>
          <w:rFonts w:ascii="Times New Roman"/>
          <w:i/>
          <w:sz w:val="19"/>
        </w:rPr>
      </w:pPr>
    </w:p>
    <w:p>
      <w:pPr>
        <w:pStyle w:val="ListParagraph"/>
        <w:numPr>
          <w:ilvl w:val="1"/>
          <w:numId w:val="57"/>
        </w:numPr>
        <w:tabs>
          <w:tab w:pos="1826" w:val="left" w:leader="none"/>
        </w:tabs>
        <w:spacing w:line="242" w:lineRule="auto" w:before="0" w:after="0"/>
        <w:ind w:left="1825" w:right="183" w:hanging="708"/>
        <w:jc w:val="both"/>
        <w:rPr>
          <w:sz w:val="20"/>
        </w:rPr>
      </w:pPr>
      <w:r>
        <w:rPr>
          <w:sz w:val="20"/>
        </w:rPr>
        <w:t>Tanto los obreros como los empresarios tendrán derecho para coaligarse en defensa de sus respectivos intereses, formando sindicatos, asociaciones profesionales,</w:t>
      </w:r>
      <w:r>
        <w:rPr>
          <w:spacing w:val="-23"/>
          <w:sz w:val="20"/>
        </w:rPr>
        <w:t> </w:t>
      </w:r>
      <w:r>
        <w:rPr>
          <w:sz w:val="20"/>
        </w:rPr>
        <w:t>etc.</w:t>
      </w:r>
    </w:p>
    <w:p>
      <w:pPr>
        <w:spacing w:after="0" w:line="242" w:lineRule="auto"/>
        <w:jc w:val="both"/>
        <w:rPr>
          <w:sz w:val="20"/>
        </w:rPr>
        <w:sectPr>
          <w:pgSz w:w="12250" w:h="15850"/>
          <w:pgMar w:header="709" w:footer="696" w:top="1760" w:bottom="880" w:left="1300" w:right="1240"/>
        </w:sectPr>
      </w:pPr>
    </w:p>
    <w:p>
      <w:pPr>
        <w:pStyle w:val="BodyText"/>
        <w:spacing w:before="1"/>
        <w:rPr>
          <w:sz w:val="29"/>
        </w:rPr>
      </w:pPr>
    </w:p>
    <w:p>
      <w:pPr>
        <w:pStyle w:val="ListParagraph"/>
        <w:numPr>
          <w:ilvl w:val="1"/>
          <w:numId w:val="57"/>
        </w:numPr>
        <w:tabs>
          <w:tab w:pos="1826" w:val="left" w:leader="none"/>
        </w:tabs>
        <w:spacing w:line="242" w:lineRule="auto" w:before="74" w:after="0"/>
        <w:ind w:left="1825" w:right="178" w:hanging="708"/>
        <w:jc w:val="both"/>
        <w:rPr>
          <w:sz w:val="20"/>
        </w:rPr>
      </w:pPr>
      <w:r>
        <w:rPr>
          <w:sz w:val="20"/>
        </w:rPr>
        <w:t>Las leyes reconocerán como un derecho de los obreros y de los patronos, las huelgas y los</w:t>
      </w:r>
      <w:r>
        <w:rPr>
          <w:spacing w:val="-6"/>
          <w:sz w:val="20"/>
        </w:rPr>
        <w:t> </w:t>
      </w:r>
      <w:r>
        <w:rPr>
          <w:sz w:val="20"/>
        </w:rPr>
        <w:t>paros.</w:t>
      </w:r>
    </w:p>
    <w:p>
      <w:pPr>
        <w:pStyle w:val="BodyText"/>
        <w:spacing w:before="7"/>
        <w:rPr>
          <w:sz w:val="19"/>
        </w:rPr>
      </w:pPr>
    </w:p>
    <w:p>
      <w:pPr>
        <w:pStyle w:val="ListParagraph"/>
        <w:numPr>
          <w:ilvl w:val="1"/>
          <w:numId w:val="57"/>
        </w:numPr>
        <w:tabs>
          <w:tab w:pos="1826" w:val="left" w:leader="none"/>
        </w:tabs>
        <w:spacing w:line="240" w:lineRule="auto" w:before="0" w:after="0"/>
        <w:ind w:left="1825" w:right="182" w:hanging="708"/>
        <w:jc w:val="both"/>
        <w:rPr>
          <w:sz w:val="20"/>
        </w:rPr>
      </w:pPr>
      <w:r>
        <w:rPr>
          <w:sz w:val="20"/>
        </w:rPr>
        <w:t>Las huelgas serán lícitas cuando tengan por objeto conseguir el equilibrio entre los diversos factores de la producción, armonizando los derechos del trabajo con los del capital. En los servicios públicos será obligatorio para los trabajadores dar aviso, con diez días de anticipación, a la Junta de Conciliación y Arbitraje, de la fecha señalada para la suspensión del trabajo. Las huelgas serán consideradas como ilícitas únicamente cuando la mayoría de los huelguistas ejerciera actos violentos contra las personas o las propiedades, o en caso de guerra, cuando aquéllos pertenezcan a los establecimientos y servicios que dependan del</w:t>
      </w:r>
      <w:r>
        <w:rPr>
          <w:spacing w:val="-18"/>
          <w:sz w:val="20"/>
        </w:rPr>
        <w:t> </w:t>
      </w:r>
      <w:r>
        <w:rPr>
          <w:sz w:val="20"/>
        </w:rPr>
        <w:t>Gobierno.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31-12-1938</w:t>
      </w:r>
    </w:p>
    <w:p>
      <w:pPr>
        <w:pStyle w:val="BodyText"/>
        <w:spacing w:before="2"/>
        <w:rPr>
          <w:rFonts w:ascii="Times New Roman"/>
          <w:i/>
        </w:rPr>
      </w:pPr>
    </w:p>
    <w:p>
      <w:pPr>
        <w:pStyle w:val="ListParagraph"/>
        <w:numPr>
          <w:ilvl w:val="1"/>
          <w:numId w:val="57"/>
        </w:numPr>
        <w:tabs>
          <w:tab w:pos="1826" w:val="left" w:leader="none"/>
        </w:tabs>
        <w:spacing w:line="240" w:lineRule="auto" w:before="0" w:after="0"/>
        <w:ind w:left="1825" w:right="179" w:hanging="708"/>
        <w:jc w:val="both"/>
        <w:rPr>
          <w:sz w:val="20"/>
        </w:rPr>
      </w:pPr>
      <w:r>
        <w:rPr>
          <w:sz w:val="20"/>
        </w:rPr>
        <w:t>Los paros serán lícitos únicamente cuando el exceso de producción haga necesario suspender el trabajo para mantener los precios en un límite costeable, previa aprobación de la Junta de Conciliación y</w:t>
      </w:r>
      <w:r>
        <w:rPr>
          <w:spacing w:val="-15"/>
          <w:sz w:val="20"/>
        </w:rPr>
        <w:t> </w:t>
      </w:r>
      <w:r>
        <w:rPr>
          <w:sz w:val="20"/>
        </w:rPr>
        <w:t>Arbitraje.</w:t>
      </w:r>
    </w:p>
    <w:p>
      <w:pPr>
        <w:pStyle w:val="BodyText"/>
        <w:spacing w:before="9"/>
        <w:rPr>
          <w:sz w:val="19"/>
        </w:rPr>
      </w:pPr>
    </w:p>
    <w:p>
      <w:pPr>
        <w:pStyle w:val="ListParagraph"/>
        <w:numPr>
          <w:ilvl w:val="1"/>
          <w:numId w:val="57"/>
        </w:numPr>
        <w:tabs>
          <w:tab w:pos="1826" w:val="left" w:leader="none"/>
        </w:tabs>
        <w:spacing w:line="242" w:lineRule="auto" w:before="1" w:after="0"/>
        <w:ind w:left="1825" w:right="177" w:hanging="708"/>
        <w:jc w:val="both"/>
        <w:rPr>
          <w:sz w:val="20"/>
        </w:rPr>
      </w:pPr>
      <w:r>
        <w:rPr>
          <w:sz w:val="20"/>
        </w:rPr>
        <w:t>Las diferencias o los conflictos entre el capital y el trabajo, se sujetarán a la decisión de una Junta de Conciliación y Arbitraje, formada por igual número de representantes de los obreros y de los patronos, y uno del</w:t>
      </w:r>
      <w:r>
        <w:rPr>
          <w:spacing w:val="-15"/>
          <w:sz w:val="20"/>
        </w:rPr>
        <w:t> </w:t>
      </w:r>
      <w:r>
        <w:rPr>
          <w:sz w:val="20"/>
        </w:rPr>
        <w:t>Gobierno.</w:t>
      </w:r>
    </w:p>
    <w:p>
      <w:pPr>
        <w:pStyle w:val="BodyText"/>
        <w:spacing w:before="5"/>
        <w:rPr>
          <w:sz w:val="19"/>
        </w:rPr>
      </w:pPr>
    </w:p>
    <w:p>
      <w:pPr>
        <w:pStyle w:val="ListParagraph"/>
        <w:numPr>
          <w:ilvl w:val="1"/>
          <w:numId w:val="57"/>
        </w:numPr>
        <w:tabs>
          <w:tab w:pos="1826" w:val="left" w:leader="none"/>
        </w:tabs>
        <w:spacing w:line="240" w:lineRule="auto" w:before="0" w:after="0"/>
        <w:ind w:left="1825" w:right="182" w:hanging="708"/>
        <w:jc w:val="both"/>
        <w:rPr>
          <w:sz w:val="20"/>
        </w:rPr>
      </w:pPr>
      <w:r>
        <w:rPr>
          <w:sz w:val="20"/>
        </w:rPr>
        <w:t>Si el patrono se negare a someter sus diferencias al arbitraje o a aceptar el laudo pronunciado por la Junta, se dará por terminado el contrato de trabajo y quedará abligado </w:t>
      </w:r>
      <w:r>
        <w:rPr>
          <w:b/>
          <w:sz w:val="20"/>
        </w:rPr>
        <w:t>(sic DOF 21-11-1962) </w:t>
      </w:r>
      <w:r>
        <w:rPr>
          <w:sz w:val="20"/>
        </w:rPr>
        <w:t>a indemnizar al obrero con el importe de tres meses  de salario, además de la responsabilidad que le resulte del conflicto. Esta disposición no será aplicable en los casos de las acciones consignadas en la fracción siguiente. Si la negativa fuere de los trabajadores, se dará por terminado el contrato de</w:t>
      </w:r>
      <w:r>
        <w:rPr>
          <w:spacing w:val="-24"/>
          <w:sz w:val="20"/>
        </w:rPr>
        <w:t> </w:t>
      </w:r>
      <w:r>
        <w:rPr>
          <w:sz w:val="20"/>
        </w:rPr>
        <w:t>trabajo.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21-11-1962</w:t>
      </w:r>
    </w:p>
    <w:p>
      <w:pPr>
        <w:pStyle w:val="BodyText"/>
        <w:spacing w:before="1"/>
        <w:rPr>
          <w:rFonts w:ascii="Times New Roman"/>
          <w:i/>
        </w:rPr>
      </w:pPr>
    </w:p>
    <w:p>
      <w:pPr>
        <w:pStyle w:val="ListParagraph"/>
        <w:numPr>
          <w:ilvl w:val="1"/>
          <w:numId w:val="57"/>
        </w:numPr>
        <w:tabs>
          <w:tab w:pos="1826" w:val="left" w:leader="none"/>
        </w:tabs>
        <w:spacing w:line="240" w:lineRule="auto" w:before="0" w:after="0"/>
        <w:ind w:left="1825" w:right="175" w:hanging="708"/>
        <w:jc w:val="both"/>
        <w:rPr>
          <w:sz w:val="20"/>
        </w:rPr>
      </w:pPr>
      <w:r>
        <w:rPr>
          <w:sz w:val="20"/>
        </w:rPr>
        <w:t>El patrono que despida a un obrero sin causa justificada o por haber ingresado a una asociación o sindicato, o por haber tomado parte en una huelga lícita, estará obligado, a elección del trabajador, a cumplir el contrato o a indemnizarlo con el importe de tres meses de salario. La Ley determinará los casos en que el patrono podrá ser eximido de la obligación de cumplir el contrato, mediante el pago de una indemnización. Igualmente tendrá la obligación de indemnizar al trabajador con el importe de tres meses de salario, cuando se retire del servicio por falta de probidad del patrono o por recibir de él malos tratamientos, ya sea en su persona o en la de su cónyuge, padres, hijos o hermanos. El patrono no podrá eximirse de esta responsabilidad, cuando los malos tratamientos provengan de dependientes o familiares que obren con el consentimieto </w:t>
      </w:r>
      <w:r>
        <w:rPr>
          <w:b/>
          <w:sz w:val="20"/>
        </w:rPr>
        <w:t>(sic DOF 21-11-1962) </w:t>
      </w:r>
      <w:r>
        <w:rPr>
          <w:sz w:val="20"/>
        </w:rPr>
        <w:t>o tolerancia de</w:t>
      </w:r>
      <w:r>
        <w:rPr>
          <w:spacing w:val="-13"/>
          <w:sz w:val="20"/>
        </w:rPr>
        <w:t> </w:t>
      </w:r>
      <w:r>
        <w:rPr>
          <w:sz w:val="20"/>
        </w:rPr>
        <w:t>él.</w:t>
      </w:r>
    </w:p>
    <w:p>
      <w:pPr>
        <w:spacing w:before="1"/>
        <w:ind w:left="39" w:right="173" w:firstLine="0"/>
        <w:jc w:val="right"/>
        <w:rPr>
          <w:rFonts w:ascii="Times New Roman" w:hAnsi="Times New Roman"/>
          <w:i/>
          <w:sz w:val="16"/>
        </w:rPr>
      </w:pPr>
      <w:r>
        <w:rPr>
          <w:rFonts w:ascii="Times New Roman" w:hAnsi="Times New Roman"/>
          <w:i/>
          <w:color w:val="0000FF"/>
          <w:sz w:val="16"/>
        </w:rPr>
        <w:t>Fracción reformada DOF 21-11-1962</w:t>
      </w:r>
    </w:p>
    <w:p>
      <w:pPr>
        <w:pStyle w:val="BodyText"/>
        <w:spacing w:before="10"/>
        <w:rPr>
          <w:rFonts w:ascii="Times New Roman"/>
          <w:i/>
          <w:sz w:val="19"/>
        </w:rPr>
      </w:pPr>
    </w:p>
    <w:p>
      <w:pPr>
        <w:pStyle w:val="ListParagraph"/>
        <w:numPr>
          <w:ilvl w:val="1"/>
          <w:numId w:val="57"/>
        </w:numPr>
        <w:tabs>
          <w:tab w:pos="1826" w:val="left" w:leader="none"/>
        </w:tabs>
        <w:spacing w:line="242" w:lineRule="auto" w:before="0" w:after="0"/>
        <w:ind w:left="1825" w:right="180" w:hanging="708"/>
        <w:jc w:val="both"/>
        <w:rPr>
          <w:sz w:val="20"/>
        </w:rPr>
      </w:pPr>
      <w:r>
        <w:rPr>
          <w:sz w:val="20"/>
        </w:rPr>
        <w:t>Los créditos en favor de los trabajadores por salario o sueldos devengados en el  último año, y por indemnizaciones, tendrán preferencia sobre cualquiera otros en los casos de concurso o de</w:t>
      </w:r>
      <w:r>
        <w:rPr>
          <w:spacing w:val="-8"/>
          <w:sz w:val="20"/>
        </w:rPr>
        <w:t> </w:t>
      </w:r>
      <w:r>
        <w:rPr>
          <w:sz w:val="20"/>
        </w:rPr>
        <w:t>quiebra.</w:t>
      </w:r>
    </w:p>
    <w:p>
      <w:pPr>
        <w:pStyle w:val="BodyText"/>
        <w:spacing w:before="7"/>
        <w:rPr>
          <w:sz w:val="19"/>
        </w:rPr>
      </w:pPr>
    </w:p>
    <w:p>
      <w:pPr>
        <w:pStyle w:val="ListParagraph"/>
        <w:numPr>
          <w:ilvl w:val="1"/>
          <w:numId w:val="57"/>
        </w:numPr>
        <w:tabs>
          <w:tab w:pos="1826" w:val="left" w:leader="none"/>
        </w:tabs>
        <w:spacing w:line="240" w:lineRule="auto" w:before="0" w:after="0"/>
        <w:ind w:left="1825" w:right="182" w:hanging="708"/>
        <w:jc w:val="both"/>
        <w:rPr>
          <w:sz w:val="20"/>
        </w:rPr>
      </w:pPr>
      <w:r>
        <w:rPr>
          <w:sz w:val="20"/>
        </w:rPr>
        <w:t>De las deudas contraídas por los trabajadores a favor de sus patronos, de sus asociados, familiares o dependientes, sólo será responsable el mismo trabajador, y en ningún caso y por ningún motivo se podrá exigir a los miembros de su familia, ni serán exigibles dichas deudas por la cantidad excedente del sueldo del trabajador en un mes.</w:t>
      </w:r>
    </w:p>
    <w:p>
      <w:pPr>
        <w:spacing w:after="0" w:line="240" w:lineRule="auto"/>
        <w:jc w:val="both"/>
        <w:rPr>
          <w:sz w:val="20"/>
        </w:rPr>
        <w:sectPr>
          <w:pgSz w:w="12250" w:h="15850"/>
          <w:pgMar w:header="709" w:footer="696" w:top="1760" w:bottom="880" w:left="1300" w:right="1240"/>
        </w:sectPr>
      </w:pPr>
    </w:p>
    <w:p>
      <w:pPr>
        <w:pStyle w:val="BodyText"/>
        <w:spacing w:before="1"/>
        <w:rPr>
          <w:sz w:val="29"/>
        </w:rPr>
      </w:pPr>
    </w:p>
    <w:p>
      <w:pPr>
        <w:pStyle w:val="ListParagraph"/>
        <w:numPr>
          <w:ilvl w:val="1"/>
          <w:numId w:val="57"/>
        </w:numPr>
        <w:tabs>
          <w:tab w:pos="1826" w:val="left" w:leader="none"/>
        </w:tabs>
        <w:spacing w:line="242" w:lineRule="auto" w:before="74" w:after="0"/>
        <w:ind w:left="1825" w:right="184" w:hanging="708"/>
        <w:jc w:val="both"/>
        <w:rPr>
          <w:sz w:val="20"/>
        </w:rPr>
      </w:pPr>
      <w:r>
        <w:rPr>
          <w:sz w:val="20"/>
        </w:rPr>
        <w:t>El servicio para la colocación de los trabajadores será gratuito para éstos, ya se efectúe por oficinas municipales, bolsas de trabajo o por cualquier otra institución oficial o</w:t>
      </w:r>
      <w:r>
        <w:rPr>
          <w:spacing w:val="-7"/>
          <w:sz w:val="20"/>
        </w:rPr>
        <w:t> </w:t>
      </w:r>
      <w:r>
        <w:rPr>
          <w:sz w:val="20"/>
        </w:rPr>
        <w:t>particular.</w:t>
      </w:r>
    </w:p>
    <w:p>
      <w:pPr>
        <w:pStyle w:val="BodyText"/>
        <w:spacing w:before="7"/>
        <w:rPr>
          <w:sz w:val="19"/>
        </w:rPr>
      </w:pPr>
    </w:p>
    <w:p>
      <w:pPr>
        <w:pStyle w:val="BodyText"/>
        <w:ind w:left="1825" w:right="185"/>
        <w:jc w:val="both"/>
      </w:pPr>
      <w:r>
        <w:rPr/>
        <w:t>En la prestación de este servicio se tomará en cuenta la demanda de trabajo y, en igualdad de condiciones, tendrán prioridad quienes representen la única fuente de ingresos en su familia.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Fracción reformada DOF 31-12-1974</w:t>
      </w:r>
    </w:p>
    <w:p>
      <w:pPr>
        <w:pStyle w:val="BodyText"/>
        <w:spacing w:before="10"/>
        <w:rPr>
          <w:rFonts w:ascii="Times New Roman"/>
          <w:i/>
          <w:sz w:val="19"/>
        </w:rPr>
      </w:pPr>
    </w:p>
    <w:p>
      <w:pPr>
        <w:pStyle w:val="ListParagraph"/>
        <w:numPr>
          <w:ilvl w:val="1"/>
          <w:numId w:val="57"/>
        </w:numPr>
        <w:tabs>
          <w:tab w:pos="1826" w:val="left" w:leader="none"/>
        </w:tabs>
        <w:spacing w:line="242" w:lineRule="auto" w:before="0" w:after="0"/>
        <w:ind w:left="1825" w:right="182" w:hanging="708"/>
        <w:jc w:val="both"/>
        <w:rPr>
          <w:sz w:val="20"/>
        </w:rPr>
      </w:pPr>
      <w:r>
        <w:rPr>
          <w:sz w:val="20"/>
        </w:rPr>
        <w:t>Todo contrato de trabajo celebrado entre un mexicano y un empresario extranjero, deberá ser legalizado por la autoridad municipal competente y visado por el Cónsul de la Nación a donde el trabajador tenga que ir, en el concepto de que además de las cláusulas ordinarias, se especificará claramente que los gastos de repatriación  quedan a cargo del empresario</w:t>
      </w:r>
      <w:r>
        <w:rPr>
          <w:spacing w:val="-12"/>
          <w:sz w:val="20"/>
        </w:rPr>
        <w:t> </w:t>
      </w:r>
      <w:r>
        <w:rPr>
          <w:sz w:val="20"/>
        </w:rPr>
        <w:t>contratante.</w:t>
      </w:r>
    </w:p>
    <w:p>
      <w:pPr>
        <w:pStyle w:val="BodyText"/>
        <w:spacing w:before="5"/>
        <w:rPr>
          <w:sz w:val="19"/>
        </w:rPr>
      </w:pPr>
    </w:p>
    <w:p>
      <w:pPr>
        <w:pStyle w:val="ListParagraph"/>
        <w:numPr>
          <w:ilvl w:val="1"/>
          <w:numId w:val="57"/>
        </w:numPr>
        <w:tabs>
          <w:tab w:pos="1826" w:val="left" w:leader="none"/>
        </w:tabs>
        <w:spacing w:line="242" w:lineRule="auto" w:before="0" w:after="0"/>
        <w:ind w:left="1825" w:right="176" w:hanging="708"/>
        <w:jc w:val="both"/>
        <w:rPr>
          <w:sz w:val="20"/>
        </w:rPr>
      </w:pPr>
      <w:r>
        <w:rPr>
          <w:sz w:val="20"/>
        </w:rPr>
        <w:t>Serán condiciones nulas y no obligarán a los contrayentes, aunque se expresen en el contrato:</w:t>
      </w:r>
    </w:p>
    <w:p>
      <w:pPr>
        <w:pStyle w:val="BodyText"/>
        <w:spacing w:before="7"/>
        <w:rPr>
          <w:sz w:val="19"/>
        </w:rPr>
      </w:pPr>
    </w:p>
    <w:p>
      <w:pPr>
        <w:pStyle w:val="ListParagraph"/>
        <w:numPr>
          <w:ilvl w:val="2"/>
          <w:numId w:val="57"/>
        </w:numPr>
        <w:tabs>
          <w:tab w:pos="2537" w:val="left" w:leader="none"/>
        </w:tabs>
        <w:spacing w:line="242" w:lineRule="auto" w:before="0" w:after="0"/>
        <w:ind w:left="2536" w:right="180" w:hanging="711"/>
        <w:jc w:val="both"/>
        <w:rPr>
          <w:sz w:val="20"/>
        </w:rPr>
      </w:pPr>
      <w:r>
        <w:rPr>
          <w:sz w:val="20"/>
        </w:rPr>
        <w:t>Las que estipulen una jornada inhumana por lo notoriamente excesiva, dada  la índole del</w:t>
      </w:r>
      <w:r>
        <w:rPr>
          <w:spacing w:val="-6"/>
          <w:sz w:val="20"/>
        </w:rPr>
        <w:t> </w:t>
      </w:r>
      <w:r>
        <w:rPr>
          <w:sz w:val="20"/>
        </w:rPr>
        <w:t>trabajo.</w:t>
      </w:r>
    </w:p>
    <w:p>
      <w:pPr>
        <w:pStyle w:val="BodyText"/>
        <w:spacing w:before="5"/>
        <w:rPr>
          <w:sz w:val="19"/>
        </w:rPr>
      </w:pPr>
    </w:p>
    <w:p>
      <w:pPr>
        <w:pStyle w:val="ListParagraph"/>
        <w:numPr>
          <w:ilvl w:val="2"/>
          <w:numId w:val="57"/>
        </w:numPr>
        <w:tabs>
          <w:tab w:pos="2537" w:val="left" w:leader="none"/>
        </w:tabs>
        <w:spacing w:line="242" w:lineRule="auto" w:before="0" w:after="0"/>
        <w:ind w:left="2536" w:right="182" w:hanging="711"/>
        <w:jc w:val="both"/>
        <w:rPr>
          <w:sz w:val="20"/>
        </w:rPr>
      </w:pPr>
      <w:r>
        <w:rPr>
          <w:sz w:val="20"/>
        </w:rPr>
        <w:t>Las que fijen un salario que no sea remunerador a juicio de las Juntas de Conciliación y</w:t>
      </w:r>
      <w:r>
        <w:rPr>
          <w:spacing w:val="-8"/>
          <w:sz w:val="20"/>
        </w:rPr>
        <w:t> </w:t>
      </w:r>
      <w:r>
        <w:rPr>
          <w:sz w:val="20"/>
        </w:rPr>
        <w:t>Arbitraje.</w:t>
      </w:r>
    </w:p>
    <w:p>
      <w:pPr>
        <w:pStyle w:val="BodyText"/>
        <w:spacing w:before="7"/>
        <w:rPr>
          <w:sz w:val="19"/>
        </w:rPr>
      </w:pPr>
    </w:p>
    <w:p>
      <w:pPr>
        <w:pStyle w:val="ListParagraph"/>
        <w:numPr>
          <w:ilvl w:val="2"/>
          <w:numId w:val="57"/>
        </w:numPr>
        <w:tabs>
          <w:tab w:pos="2537" w:val="left" w:leader="none"/>
        </w:tabs>
        <w:spacing w:line="242" w:lineRule="auto" w:before="0" w:after="0"/>
        <w:ind w:left="2536" w:right="182" w:hanging="711"/>
        <w:jc w:val="both"/>
        <w:rPr>
          <w:sz w:val="20"/>
        </w:rPr>
      </w:pPr>
      <w:r>
        <w:rPr>
          <w:sz w:val="20"/>
        </w:rPr>
        <w:t>Las que estipulen un plazo mayor de una semana para la percepción del jornal.</w:t>
      </w:r>
    </w:p>
    <w:p>
      <w:pPr>
        <w:pStyle w:val="BodyText"/>
        <w:spacing w:before="5"/>
        <w:rPr>
          <w:sz w:val="19"/>
        </w:rPr>
      </w:pPr>
    </w:p>
    <w:p>
      <w:pPr>
        <w:pStyle w:val="ListParagraph"/>
        <w:numPr>
          <w:ilvl w:val="2"/>
          <w:numId w:val="57"/>
        </w:numPr>
        <w:tabs>
          <w:tab w:pos="2537" w:val="left" w:leader="none"/>
        </w:tabs>
        <w:spacing w:line="242" w:lineRule="auto" w:before="0" w:after="0"/>
        <w:ind w:left="2536" w:right="182" w:hanging="711"/>
        <w:jc w:val="both"/>
        <w:rPr>
          <w:sz w:val="20"/>
        </w:rPr>
      </w:pPr>
      <w:r>
        <w:rPr>
          <w:sz w:val="20"/>
        </w:rPr>
        <w:t>Las que señalen un lugar de recreo, fonda, café, taberna, cantina o tienda  para efectuar el pago del salario, cuando no se trate de empleados en esos establecimientos.</w:t>
      </w:r>
    </w:p>
    <w:p>
      <w:pPr>
        <w:pStyle w:val="BodyText"/>
        <w:spacing w:before="5"/>
        <w:rPr>
          <w:sz w:val="19"/>
        </w:rPr>
      </w:pPr>
    </w:p>
    <w:p>
      <w:pPr>
        <w:pStyle w:val="ListParagraph"/>
        <w:numPr>
          <w:ilvl w:val="2"/>
          <w:numId w:val="57"/>
        </w:numPr>
        <w:tabs>
          <w:tab w:pos="2537" w:val="left" w:leader="none"/>
        </w:tabs>
        <w:spacing w:line="242" w:lineRule="auto" w:before="0" w:after="0"/>
        <w:ind w:left="2536" w:right="181" w:hanging="711"/>
        <w:jc w:val="both"/>
        <w:rPr>
          <w:sz w:val="20"/>
        </w:rPr>
      </w:pPr>
      <w:r>
        <w:rPr>
          <w:sz w:val="20"/>
        </w:rPr>
        <w:t>Las que entrañen obligación directa o indirecta de adquirir los artículos de consumo en tiendas o lugares</w:t>
      </w:r>
      <w:r>
        <w:rPr>
          <w:spacing w:val="-14"/>
          <w:sz w:val="20"/>
        </w:rPr>
        <w:t> </w:t>
      </w:r>
      <w:r>
        <w:rPr>
          <w:sz w:val="20"/>
        </w:rPr>
        <w:t>determinados.</w:t>
      </w:r>
    </w:p>
    <w:p>
      <w:pPr>
        <w:pStyle w:val="BodyText"/>
        <w:spacing w:before="7"/>
        <w:rPr>
          <w:sz w:val="19"/>
        </w:rPr>
      </w:pPr>
    </w:p>
    <w:p>
      <w:pPr>
        <w:pStyle w:val="ListParagraph"/>
        <w:numPr>
          <w:ilvl w:val="2"/>
          <w:numId w:val="57"/>
        </w:numPr>
        <w:tabs>
          <w:tab w:pos="2536" w:val="left" w:leader="none"/>
          <w:tab w:pos="2537" w:val="left" w:leader="none"/>
        </w:tabs>
        <w:spacing w:line="240" w:lineRule="auto" w:before="0" w:after="0"/>
        <w:ind w:left="2536" w:right="0" w:hanging="711"/>
        <w:jc w:val="left"/>
        <w:rPr>
          <w:sz w:val="20"/>
        </w:rPr>
      </w:pPr>
      <w:r>
        <w:rPr>
          <w:sz w:val="20"/>
        </w:rPr>
        <w:t>Las que permitan retener el salario en concepto de</w:t>
      </w:r>
      <w:r>
        <w:rPr>
          <w:spacing w:val="-19"/>
          <w:sz w:val="20"/>
        </w:rPr>
        <w:t> </w:t>
      </w:r>
      <w:r>
        <w:rPr>
          <w:sz w:val="20"/>
        </w:rPr>
        <w:t>multa.</w:t>
      </w:r>
    </w:p>
    <w:p>
      <w:pPr>
        <w:pStyle w:val="BodyText"/>
      </w:pPr>
    </w:p>
    <w:p>
      <w:pPr>
        <w:pStyle w:val="ListParagraph"/>
        <w:numPr>
          <w:ilvl w:val="2"/>
          <w:numId w:val="57"/>
        </w:numPr>
        <w:tabs>
          <w:tab w:pos="2537" w:val="left" w:leader="none"/>
        </w:tabs>
        <w:spacing w:line="240" w:lineRule="auto" w:before="1" w:after="0"/>
        <w:ind w:left="2536" w:right="182" w:hanging="711"/>
        <w:jc w:val="both"/>
        <w:rPr>
          <w:sz w:val="20"/>
        </w:rPr>
      </w:pPr>
      <w:r>
        <w:rPr>
          <w:sz w:val="20"/>
        </w:rPr>
        <w:t>Las que constituyan renuncia hecha por el obrero de las indemnizaciones a que tenga derecho por accidente del trabajo, y enfermedades profesionales, perjuicios ocasionados por el incumplimiento del contrato o despedírsele de la obra.</w:t>
      </w:r>
    </w:p>
    <w:p>
      <w:pPr>
        <w:pStyle w:val="BodyText"/>
        <w:spacing w:before="10"/>
        <w:rPr>
          <w:sz w:val="19"/>
        </w:rPr>
      </w:pPr>
    </w:p>
    <w:p>
      <w:pPr>
        <w:pStyle w:val="ListParagraph"/>
        <w:numPr>
          <w:ilvl w:val="2"/>
          <w:numId w:val="57"/>
        </w:numPr>
        <w:tabs>
          <w:tab w:pos="2537" w:val="left" w:leader="none"/>
        </w:tabs>
        <w:spacing w:line="240" w:lineRule="auto" w:before="0" w:after="0"/>
        <w:ind w:left="2536" w:right="177" w:hanging="711"/>
        <w:jc w:val="both"/>
        <w:rPr>
          <w:sz w:val="20"/>
        </w:rPr>
      </w:pPr>
      <w:r>
        <w:rPr>
          <w:sz w:val="20"/>
        </w:rPr>
        <w:t>Todas las demás estipulaciones que impliquen renuncia de algún derecho consagrado a favor del obrero en las leyes de protección y auxilio a los trabajadores.</w:t>
      </w:r>
    </w:p>
    <w:p>
      <w:pPr>
        <w:pStyle w:val="BodyText"/>
        <w:spacing w:before="9"/>
        <w:rPr>
          <w:sz w:val="19"/>
        </w:rPr>
      </w:pPr>
    </w:p>
    <w:p>
      <w:pPr>
        <w:pStyle w:val="ListParagraph"/>
        <w:numPr>
          <w:ilvl w:val="1"/>
          <w:numId w:val="57"/>
        </w:numPr>
        <w:tabs>
          <w:tab w:pos="1826" w:val="left" w:leader="none"/>
        </w:tabs>
        <w:spacing w:line="242" w:lineRule="auto" w:before="1" w:after="0"/>
        <w:ind w:left="1825" w:right="182" w:hanging="708"/>
        <w:jc w:val="both"/>
        <w:rPr>
          <w:sz w:val="20"/>
        </w:rPr>
      </w:pPr>
      <w:r>
        <w:rPr>
          <w:sz w:val="20"/>
        </w:rPr>
        <w:t>Las leyes determinarán los bienes que constituyan el patrimonio de la familia, bienes que serán inalienables, no podrán sujetarse a gravámenes reales ni embargos, y  serán transmisibles a título de herencia con simplificación de las formalidades de los juicios</w:t>
      </w:r>
      <w:r>
        <w:rPr>
          <w:spacing w:val="-8"/>
          <w:sz w:val="20"/>
        </w:rPr>
        <w:t> </w:t>
      </w:r>
      <w:r>
        <w:rPr>
          <w:sz w:val="20"/>
        </w:rPr>
        <w:t>sucesorios.</w:t>
      </w:r>
    </w:p>
    <w:p>
      <w:pPr>
        <w:pStyle w:val="BodyText"/>
        <w:spacing w:before="5"/>
        <w:rPr>
          <w:sz w:val="19"/>
        </w:rPr>
      </w:pPr>
    </w:p>
    <w:p>
      <w:pPr>
        <w:pStyle w:val="ListParagraph"/>
        <w:numPr>
          <w:ilvl w:val="1"/>
          <w:numId w:val="57"/>
        </w:numPr>
        <w:tabs>
          <w:tab w:pos="1826" w:val="left" w:leader="none"/>
        </w:tabs>
        <w:spacing w:line="242" w:lineRule="auto" w:before="0" w:after="0"/>
        <w:ind w:left="1825" w:right="173" w:hanging="708"/>
        <w:jc w:val="both"/>
        <w:rPr>
          <w:sz w:val="20"/>
        </w:rPr>
      </w:pPr>
      <w:r>
        <w:rPr>
          <w:sz w:val="20"/>
        </w:rPr>
        <w:t>Es de utilidad pública la Ley del Seguro Social, y ella comprenderá seguros de invalidez, de vejez, de vida, de cesación involuntaria del trabajo, de enfermedades y accidentes,</w:t>
      </w:r>
      <w:r>
        <w:rPr>
          <w:spacing w:val="23"/>
          <w:sz w:val="20"/>
        </w:rPr>
        <w:t> </w:t>
      </w:r>
      <w:r>
        <w:rPr>
          <w:sz w:val="20"/>
        </w:rPr>
        <w:t>de</w:t>
      </w:r>
      <w:r>
        <w:rPr>
          <w:spacing w:val="23"/>
          <w:sz w:val="20"/>
        </w:rPr>
        <w:t> </w:t>
      </w:r>
      <w:r>
        <w:rPr>
          <w:sz w:val="20"/>
        </w:rPr>
        <w:t>servicios</w:t>
      </w:r>
      <w:r>
        <w:rPr>
          <w:spacing w:val="24"/>
          <w:sz w:val="20"/>
        </w:rPr>
        <w:t> </w:t>
      </w:r>
      <w:r>
        <w:rPr>
          <w:sz w:val="20"/>
        </w:rPr>
        <w:t>de</w:t>
      </w:r>
      <w:r>
        <w:rPr>
          <w:spacing w:val="23"/>
          <w:sz w:val="20"/>
        </w:rPr>
        <w:t> </w:t>
      </w:r>
      <w:r>
        <w:rPr>
          <w:sz w:val="20"/>
        </w:rPr>
        <w:t>guardería</w:t>
      </w:r>
      <w:r>
        <w:rPr>
          <w:spacing w:val="25"/>
          <w:sz w:val="20"/>
        </w:rPr>
        <w:t> </w:t>
      </w:r>
      <w:r>
        <w:rPr>
          <w:sz w:val="20"/>
        </w:rPr>
        <w:t>y</w:t>
      </w:r>
      <w:r>
        <w:rPr>
          <w:spacing w:val="20"/>
          <w:sz w:val="20"/>
        </w:rPr>
        <w:t> </w:t>
      </w:r>
      <w:r>
        <w:rPr>
          <w:sz w:val="20"/>
        </w:rPr>
        <w:t>cualquier</w:t>
      </w:r>
      <w:r>
        <w:rPr>
          <w:spacing w:val="24"/>
          <w:sz w:val="20"/>
        </w:rPr>
        <w:t> </w:t>
      </w:r>
      <w:r>
        <w:rPr>
          <w:sz w:val="20"/>
        </w:rPr>
        <w:t>otro</w:t>
      </w:r>
      <w:r>
        <w:rPr>
          <w:spacing w:val="23"/>
          <w:sz w:val="20"/>
        </w:rPr>
        <w:t> </w:t>
      </w:r>
      <w:r>
        <w:rPr>
          <w:sz w:val="20"/>
        </w:rPr>
        <w:t>encaminado</w:t>
      </w:r>
      <w:r>
        <w:rPr>
          <w:spacing w:val="23"/>
          <w:sz w:val="20"/>
        </w:rPr>
        <w:t> </w:t>
      </w:r>
      <w:r>
        <w:rPr>
          <w:sz w:val="20"/>
        </w:rPr>
        <w:t>a</w:t>
      </w:r>
      <w:r>
        <w:rPr>
          <w:spacing w:val="25"/>
          <w:sz w:val="20"/>
        </w:rPr>
        <w:t> </w:t>
      </w:r>
      <w:r>
        <w:rPr>
          <w:sz w:val="20"/>
        </w:rPr>
        <w:t>la</w:t>
      </w:r>
      <w:r>
        <w:rPr>
          <w:spacing w:val="23"/>
          <w:sz w:val="20"/>
        </w:rPr>
        <w:t> </w:t>
      </w:r>
      <w:r>
        <w:rPr>
          <w:sz w:val="20"/>
        </w:rPr>
        <w:t>protección</w:t>
      </w:r>
      <w:r>
        <w:rPr>
          <w:spacing w:val="27"/>
          <w:sz w:val="20"/>
        </w:rPr>
        <w:t> </w:t>
      </w:r>
      <w:r>
        <w:rPr>
          <w:sz w:val="20"/>
        </w:rPr>
        <w:t>y</w:t>
      </w:r>
    </w:p>
    <w:p>
      <w:pPr>
        <w:spacing w:after="0" w:line="242"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1825" w:right="142"/>
      </w:pPr>
      <w:r>
        <w:rPr/>
        <w:t>bienestar de los trabajadores, campesinos, no asalariados y otros sectores sociales y sus familiares.</w:t>
      </w:r>
    </w:p>
    <w:p>
      <w:pPr>
        <w:spacing w:line="182" w:lineRule="exact" w:before="0"/>
        <w:ind w:left="6239" w:right="142" w:firstLine="0"/>
        <w:jc w:val="left"/>
        <w:rPr>
          <w:rFonts w:ascii="Times New Roman" w:hAnsi="Times New Roman"/>
          <w:i/>
          <w:sz w:val="16"/>
        </w:rPr>
      </w:pPr>
      <w:r>
        <w:rPr>
          <w:rFonts w:ascii="Times New Roman" w:hAnsi="Times New Roman"/>
          <w:i/>
          <w:color w:val="0000FF"/>
          <w:sz w:val="16"/>
        </w:rPr>
        <w:t>Fracción reformada DOF 06-09-1929, 31-12-1974</w:t>
      </w:r>
    </w:p>
    <w:p>
      <w:pPr>
        <w:pStyle w:val="BodyText"/>
        <w:spacing w:before="10"/>
        <w:rPr>
          <w:rFonts w:ascii="Times New Roman"/>
          <w:i/>
          <w:sz w:val="19"/>
        </w:rPr>
      </w:pPr>
    </w:p>
    <w:p>
      <w:pPr>
        <w:pStyle w:val="ListParagraph"/>
        <w:numPr>
          <w:ilvl w:val="1"/>
          <w:numId w:val="57"/>
        </w:numPr>
        <w:tabs>
          <w:tab w:pos="1826" w:val="left" w:leader="none"/>
        </w:tabs>
        <w:spacing w:line="242" w:lineRule="auto" w:before="0" w:after="0"/>
        <w:ind w:left="1825" w:right="183" w:hanging="708"/>
        <w:jc w:val="both"/>
        <w:rPr>
          <w:sz w:val="20"/>
        </w:rPr>
      </w:pPr>
      <w:r>
        <w:rPr>
          <w:sz w:val="20"/>
        </w:rPr>
        <w:t>Asimismo serán consideradas de utilidad social, las sociedades cooperativas para la construcción de casas baratas e higiénicas, destinadas a ser adquiridas en propiedad, por los trabajadores en plazos</w:t>
      </w:r>
      <w:r>
        <w:rPr>
          <w:spacing w:val="-14"/>
          <w:sz w:val="20"/>
        </w:rPr>
        <w:t> </w:t>
      </w:r>
      <w:r>
        <w:rPr>
          <w:sz w:val="20"/>
        </w:rPr>
        <w:t>determinados.</w:t>
      </w:r>
    </w:p>
    <w:p>
      <w:pPr>
        <w:pStyle w:val="BodyText"/>
        <w:spacing w:before="7"/>
        <w:rPr>
          <w:sz w:val="19"/>
        </w:rPr>
      </w:pPr>
    </w:p>
    <w:p>
      <w:pPr>
        <w:pStyle w:val="ListParagraph"/>
        <w:numPr>
          <w:ilvl w:val="1"/>
          <w:numId w:val="57"/>
        </w:numPr>
        <w:tabs>
          <w:tab w:pos="1826" w:val="left" w:leader="none"/>
        </w:tabs>
        <w:spacing w:line="240" w:lineRule="auto" w:before="0" w:after="0"/>
        <w:ind w:left="1825" w:right="182" w:hanging="708"/>
        <w:jc w:val="both"/>
        <w:rPr>
          <w:sz w:val="20"/>
        </w:rPr>
      </w:pPr>
      <w:r>
        <w:rPr>
          <w:sz w:val="20"/>
        </w:rPr>
        <w:t>La aplicación de las leyes del trabajo corresponde a las autoridades de las entidades federativas, de sus respectivas jurisdicciones, pero es de la competencia exclusiva de las autoridades federales en los asuntos relativos</w:t>
      </w:r>
      <w:r>
        <w:rPr>
          <w:spacing w:val="-17"/>
          <w:sz w:val="20"/>
        </w:rPr>
        <w:t> </w:t>
      </w:r>
      <w:r>
        <w:rPr>
          <w:sz w:val="20"/>
        </w:rPr>
        <w:t>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29-01-2016</w:t>
      </w:r>
    </w:p>
    <w:p>
      <w:pPr>
        <w:pStyle w:val="BodyText"/>
        <w:spacing w:before="6"/>
        <w:rPr>
          <w:rFonts w:ascii="Times New Roman"/>
          <w:i/>
          <w:sz w:val="13"/>
        </w:rPr>
      </w:pPr>
    </w:p>
    <w:p>
      <w:pPr>
        <w:spacing w:after="0"/>
        <w:rPr>
          <w:rFonts w:ascii="Times New Roman"/>
          <w:sz w:val="13"/>
        </w:rPr>
        <w:sectPr>
          <w:pgSz w:w="12250" w:h="15850"/>
          <w:pgMar w:header="709" w:footer="696" w:top="1760" w:bottom="880" w:left="1300" w:right="1240"/>
        </w:sectPr>
      </w:pPr>
    </w:p>
    <w:p>
      <w:pPr>
        <w:pStyle w:val="ListParagraph"/>
        <w:numPr>
          <w:ilvl w:val="2"/>
          <w:numId w:val="57"/>
        </w:numPr>
        <w:tabs>
          <w:tab w:pos="2536" w:val="left" w:leader="none"/>
          <w:tab w:pos="2537" w:val="left" w:leader="none"/>
        </w:tabs>
        <w:spacing w:line="240" w:lineRule="auto" w:before="74" w:after="0"/>
        <w:ind w:left="2536" w:right="0" w:hanging="711"/>
        <w:jc w:val="left"/>
        <w:rPr>
          <w:sz w:val="20"/>
        </w:rPr>
      </w:pPr>
      <w:r>
        <w:rPr>
          <w:sz w:val="20"/>
        </w:rPr>
        <w:t>Ramas industriales y</w:t>
      </w:r>
      <w:r>
        <w:rPr>
          <w:spacing w:val="-10"/>
          <w:sz w:val="20"/>
        </w:rPr>
        <w:t> </w:t>
      </w:r>
      <w:r>
        <w:rPr>
          <w:sz w:val="20"/>
        </w:rPr>
        <w:t>servicios.</w:t>
      </w:r>
    </w:p>
    <w:p>
      <w:pPr>
        <w:pStyle w:val="BodyText"/>
        <w:rPr>
          <w:sz w:val="16"/>
        </w:rPr>
      </w:pPr>
      <w:r>
        <w:rPr/>
        <w:br w:type="column"/>
      </w:r>
      <w:r>
        <w:rPr>
          <w:sz w:val="16"/>
        </w:rPr>
      </w:r>
    </w:p>
    <w:p>
      <w:pPr>
        <w:spacing w:before="120"/>
        <w:ind w:left="941" w:right="0" w:firstLine="0"/>
        <w:jc w:val="left"/>
        <w:rPr>
          <w:rFonts w:ascii="Times New Roman"/>
          <w:i/>
          <w:sz w:val="16"/>
        </w:rPr>
      </w:pPr>
      <w:r>
        <w:rPr>
          <w:rFonts w:ascii="Times New Roman"/>
          <w:i/>
          <w:color w:val="0000FF"/>
          <w:sz w:val="16"/>
        </w:rPr>
        <w:t>Encabezado de inciso reformado DOF 27-06-1990</w:t>
      </w:r>
    </w:p>
    <w:p>
      <w:pPr>
        <w:spacing w:after="0"/>
        <w:jc w:val="left"/>
        <w:rPr>
          <w:rFonts w:ascii="Times New Roman"/>
          <w:sz w:val="16"/>
        </w:rPr>
        <w:sectPr>
          <w:type w:val="continuous"/>
          <w:pgSz w:w="12250" w:h="15850"/>
          <w:pgMar w:top="1760" w:bottom="880" w:left="1300" w:right="1240"/>
          <w:cols w:num="2" w:equalWidth="0">
            <w:col w:w="5278" w:space="40"/>
            <w:col w:w="4392"/>
          </w:cols>
        </w:sectPr>
      </w:pPr>
    </w:p>
    <w:p>
      <w:pPr>
        <w:pStyle w:val="BodyText"/>
        <w:spacing w:before="8"/>
        <w:rPr>
          <w:rFonts w:ascii="Times New Roman"/>
          <w:i/>
          <w:sz w:val="13"/>
        </w:rPr>
      </w:pPr>
    </w:p>
    <w:p>
      <w:pPr>
        <w:pStyle w:val="ListParagraph"/>
        <w:numPr>
          <w:ilvl w:val="3"/>
          <w:numId w:val="57"/>
        </w:numPr>
        <w:tabs>
          <w:tab w:pos="3244" w:val="left" w:leader="none"/>
          <w:tab w:pos="3245" w:val="left" w:leader="none"/>
        </w:tabs>
        <w:spacing w:line="240" w:lineRule="auto" w:before="74" w:after="0"/>
        <w:ind w:left="3244" w:right="0" w:hanging="708"/>
        <w:jc w:val="left"/>
        <w:rPr>
          <w:sz w:val="20"/>
        </w:rPr>
      </w:pPr>
      <w:r>
        <w:rPr>
          <w:sz w:val="20"/>
        </w:rPr>
        <w:t>Textil;</w:t>
      </w:r>
    </w:p>
    <w:p>
      <w:pPr>
        <w:pStyle w:val="BodyText"/>
        <w:spacing w:before="9"/>
        <w:rPr>
          <w:sz w:val="19"/>
        </w:rPr>
      </w:pPr>
    </w:p>
    <w:p>
      <w:pPr>
        <w:pStyle w:val="ListParagraph"/>
        <w:numPr>
          <w:ilvl w:val="3"/>
          <w:numId w:val="57"/>
        </w:numPr>
        <w:tabs>
          <w:tab w:pos="3244" w:val="left" w:leader="none"/>
          <w:tab w:pos="3245" w:val="left" w:leader="none"/>
        </w:tabs>
        <w:spacing w:line="240" w:lineRule="auto" w:before="1" w:after="0"/>
        <w:ind w:left="3244" w:right="0" w:hanging="708"/>
        <w:jc w:val="left"/>
        <w:rPr>
          <w:sz w:val="20"/>
        </w:rPr>
      </w:pPr>
      <w:r>
        <w:rPr>
          <w:sz w:val="20"/>
        </w:rPr>
        <w:t>Eléctrica;</w:t>
      </w:r>
    </w:p>
    <w:p>
      <w:pPr>
        <w:pStyle w:val="BodyText"/>
      </w:pPr>
    </w:p>
    <w:p>
      <w:pPr>
        <w:pStyle w:val="ListParagraph"/>
        <w:numPr>
          <w:ilvl w:val="3"/>
          <w:numId w:val="57"/>
        </w:numPr>
        <w:tabs>
          <w:tab w:pos="3244" w:val="left" w:leader="none"/>
          <w:tab w:pos="3245" w:val="left" w:leader="none"/>
        </w:tabs>
        <w:spacing w:line="240" w:lineRule="auto" w:before="1" w:after="0"/>
        <w:ind w:left="3244" w:right="0" w:hanging="708"/>
        <w:jc w:val="left"/>
        <w:rPr>
          <w:sz w:val="20"/>
        </w:rPr>
      </w:pPr>
      <w:r>
        <w:rPr>
          <w:sz w:val="20"/>
        </w:rPr>
        <w:t>Cinematográfica;</w:t>
      </w:r>
    </w:p>
    <w:p>
      <w:pPr>
        <w:pStyle w:val="BodyText"/>
      </w:pPr>
    </w:p>
    <w:p>
      <w:pPr>
        <w:pStyle w:val="ListParagraph"/>
        <w:numPr>
          <w:ilvl w:val="3"/>
          <w:numId w:val="57"/>
        </w:numPr>
        <w:tabs>
          <w:tab w:pos="3244" w:val="left" w:leader="none"/>
          <w:tab w:pos="3245" w:val="left" w:leader="none"/>
        </w:tabs>
        <w:spacing w:line="240" w:lineRule="auto" w:before="1" w:after="0"/>
        <w:ind w:left="3244" w:right="0" w:hanging="708"/>
        <w:jc w:val="left"/>
        <w:rPr>
          <w:sz w:val="20"/>
        </w:rPr>
      </w:pPr>
      <w:r>
        <w:rPr>
          <w:sz w:val="20"/>
        </w:rPr>
        <w:t>Hulera;</w:t>
      </w:r>
    </w:p>
    <w:p>
      <w:pPr>
        <w:pStyle w:val="BodyText"/>
        <w:spacing w:before="9"/>
        <w:rPr>
          <w:sz w:val="19"/>
        </w:rPr>
      </w:pPr>
    </w:p>
    <w:p>
      <w:pPr>
        <w:pStyle w:val="ListParagraph"/>
        <w:numPr>
          <w:ilvl w:val="3"/>
          <w:numId w:val="57"/>
        </w:numPr>
        <w:tabs>
          <w:tab w:pos="3244" w:val="left" w:leader="none"/>
          <w:tab w:pos="3245" w:val="left" w:leader="none"/>
        </w:tabs>
        <w:spacing w:line="240" w:lineRule="auto" w:before="1" w:after="0"/>
        <w:ind w:left="3244" w:right="0" w:hanging="708"/>
        <w:jc w:val="left"/>
        <w:rPr>
          <w:sz w:val="20"/>
        </w:rPr>
      </w:pPr>
      <w:r>
        <w:rPr>
          <w:sz w:val="20"/>
        </w:rPr>
        <w:t>Azucarera;</w:t>
      </w:r>
    </w:p>
    <w:p>
      <w:pPr>
        <w:pStyle w:val="BodyText"/>
        <w:spacing w:before="1"/>
      </w:pPr>
    </w:p>
    <w:p>
      <w:pPr>
        <w:pStyle w:val="ListParagraph"/>
        <w:numPr>
          <w:ilvl w:val="3"/>
          <w:numId w:val="57"/>
        </w:numPr>
        <w:tabs>
          <w:tab w:pos="3244" w:val="left" w:leader="none"/>
          <w:tab w:pos="3245" w:val="left" w:leader="none"/>
        </w:tabs>
        <w:spacing w:line="240" w:lineRule="auto" w:before="0" w:after="0"/>
        <w:ind w:left="3244" w:right="0" w:hanging="708"/>
        <w:jc w:val="left"/>
        <w:rPr>
          <w:sz w:val="20"/>
        </w:rPr>
      </w:pPr>
      <w:r>
        <w:rPr>
          <w:sz w:val="20"/>
        </w:rPr>
        <w:t>Minera;</w:t>
      </w:r>
    </w:p>
    <w:p>
      <w:pPr>
        <w:pStyle w:val="BodyText"/>
      </w:pPr>
    </w:p>
    <w:p>
      <w:pPr>
        <w:pStyle w:val="ListParagraph"/>
        <w:numPr>
          <w:ilvl w:val="3"/>
          <w:numId w:val="57"/>
        </w:numPr>
        <w:tabs>
          <w:tab w:pos="3245" w:val="left" w:leader="none"/>
        </w:tabs>
        <w:spacing w:line="240" w:lineRule="auto" w:before="1" w:after="0"/>
        <w:ind w:left="3244" w:right="175" w:hanging="708"/>
        <w:jc w:val="both"/>
        <w:rPr>
          <w:sz w:val="20"/>
        </w:rPr>
      </w:pPr>
      <w:r>
        <w:rPr>
          <w:sz w:val="20"/>
        </w:rPr>
        <w:t>Metalúrgica y siderúrgica, abarcando la explotación de los minerales básicos, el beneficio y la fundición de los mismos, así como la obtención de hierro metálico y acero a todas sus formas y ligas y los productos laminados de los</w:t>
      </w:r>
      <w:r>
        <w:rPr>
          <w:spacing w:val="-4"/>
          <w:sz w:val="20"/>
        </w:rPr>
        <w:t> </w:t>
      </w:r>
      <w:r>
        <w:rPr>
          <w:sz w:val="20"/>
        </w:rPr>
        <w:t>mismos;</w:t>
      </w:r>
    </w:p>
    <w:p>
      <w:pPr>
        <w:pStyle w:val="BodyText"/>
        <w:spacing w:before="9"/>
        <w:rPr>
          <w:sz w:val="19"/>
        </w:rPr>
      </w:pPr>
    </w:p>
    <w:p>
      <w:pPr>
        <w:pStyle w:val="ListParagraph"/>
        <w:numPr>
          <w:ilvl w:val="3"/>
          <w:numId w:val="57"/>
        </w:numPr>
        <w:tabs>
          <w:tab w:pos="3244" w:val="left" w:leader="none"/>
          <w:tab w:pos="3245" w:val="left" w:leader="none"/>
        </w:tabs>
        <w:spacing w:line="240" w:lineRule="auto" w:before="1" w:after="0"/>
        <w:ind w:left="3244" w:right="0" w:hanging="708"/>
        <w:jc w:val="left"/>
        <w:rPr>
          <w:sz w:val="20"/>
        </w:rPr>
      </w:pPr>
      <w:r>
        <w:rPr>
          <w:sz w:val="20"/>
        </w:rPr>
        <w:t>De</w:t>
      </w:r>
      <w:r>
        <w:rPr>
          <w:spacing w:val="-5"/>
          <w:sz w:val="20"/>
        </w:rPr>
        <w:t> </w:t>
      </w:r>
      <w:r>
        <w:rPr>
          <w:sz w:val="20"/>
        </w:rPr>
        <w:t>hidrocarburos;</w:t>
      </w:r>
    </w:p>
    <w:p>
      <w:pPr>
        <w:pStyle w:val="BodyText"/>
        <w:spacing w:before="9"/>
        <w:rPr>
          <w:sz w:val="19"/>
        </w:rPr>
      </w:pPr>
    </w:p>
    <w:p>
      <w:pPr>
        <w:pStyle w:val="ListParagraph"/>
        <w:numPr>
          <w:ilvl w:val="3"/>
          <w:numId w:val="57"/>
        </w:numPr>
        <w:tabs>
          <w:tab w:pos="3244" w:val="left" w:leader="none"/>
          <w:tab w:pos="3245" w:val="left" w:leader="none"/>
        </w:tabs>
        <w:spacing w:line="240" w:lineRule="auto" w:before="1" w:after="0"/>
        <w:ind w:left="3244" w:right="0" w:hanging="708"/>
        <w:jc w:val="left"/>
        <w:rPr>
          <w:sz w:val="20"/>
        </w:rPr>
      </w:pPr>
      <w:r>
        <w:rPr>
          <w:sz w:val="20"/>
        </w:rPr>
        <w:t>Petroquímica;</w:t>
      </w:r>
    </w:p>
    <w:p>
      <w:pPr>
        <w:pStyle w:val="BodyText"/>
      </w:pPr>
    </w:p>
    <w:p>
      <w:pPr>
        <w:pStyle w:val="ListParagraph"/>
        <w:numPr>
          <w:ilvl w:val="3"/>
          <w:numId w:val="57"/>
        </w:numPr>
        <w:tabs>
          <w:tab w:pos="3244" w:val="left" w:leader="none"/>
          <w:tab w:pos="3245" w:val="left" w:leader="none"/>
        </w:tabs>
        <w:spacing w:line="240" w:lineRule="auto" w:before="1" w:after="0"/>
        <w:ind w:left="3244" w:right="0" w:hanging="708"/>
        <w:jc w:val="left"/>
        <w:rPr>
          <w:sz w:val="20"/>
        </w:rPr>
      </w:pPr>
      <w:r>
        <w:rPr>
          <w:sz w:val="20"/>
        </w:rPr>
        <w:t>Cementera;</w:t>
      </w:r>
    </w:p>
    <w:p>
      <w:pPr>
        <w:pStyle w:val="BodyText"/>
      </w:pPr>
    </w:p>
    <w:p>
      <w:pPr>
        <w:pStyle w:val="ListParagraph"/>
        <w:numPr>
          <w:ilvl w:val="3"/>
          <w:numId w:val="57"/>
        </w:numPr>
        <w:tabs>
          <w:tab w:pos="3244" w:val="left" w:leader="none"/>
          <w:tab w:pos="3245" w:val="left" w:leader="none"/>
        </w:tabs>
        <w:spacing w:line="240" w:lineRule="auto" w:before="1" w:after="0"/>
        <w:ind w:left="3244" w:right="0" w:hanging="708"/>
        <w:jc w:val="left"/>
        <w:rPr>
          <w:sz w:val="20"/>
        </w:rPr>
      </w:pPr>
      <w:r>
        <w:rPr>
          <w:sz w:val="20"/>
        </w:rPr>
        <w:t>Calera;</w:t>
      </w:r>
    </w:p>
    <w:p>
      <w:pPr>
        <w:pStyle w:val="BodyText"/>
        <w:spacing w:before="10"/>
        <w:rPr>
          <w:sz w:val="19"/>
        </w:rPr>
      </w:pPr>
    </w:p>
    <w:p>
      <w:pPr>
        <w:pStyle w:val="ListParagraph"/>
        <w:numPr>
          <w:ilvl w:val="3"/>
          <w:numId w:val="57"/>
        </w:numPr>
        <w:tabs>
          <w:tab w:pos="3244" w:val="left" w:leader="none"/>
          <w:tab w:pos="3245" w:val="left" w:leader="none"/>
        </w:tabs>
        <w:spacing w:line="240" w:lineRule="auto" w:before="0" w:after="0"/>
        <w:ind w:left="3244" w:right="0" w:hanging="708"/>
        <w:jc w:val="left"/>
        <w:rPr>
          <w:sz w:val="20"/>
        </w:rPr>
      </w:pPr>
      <w:r>
        <w:rPr>
          <w:sz w:val="20"/>
        </w:rPr>
        <w:t>Automotriz, incluyendo autopartes mecánicas o</w:t>
      </w:r>
      <w:r>
        <w:rPr>
          <w:spacing w:val="-15"/>
          <w:sz w:val="20"/>
        </w:rPr>
        <w:t> </w:t>
      </w:r>
      <w:r>
        <w:rPr>
          <w:sz w:val="20"/>
        </w:rPr>
        <w:t>eléctricas;</w:t>
      </w:r>
    </w:p>
    <w:p>
      <w:pPr>
        <w:pStyle w:val="BodyText"/>
      </w:pPr>
    </w:p>
    <w:p>
      <w:pPr>
        <w:pStyle w:val="ListParagraph"/>
        <w:numPr>
          <w:ilvl w:val="3"/>
          <w:numId w:val="57"/>
        </w:numPr>
        <w:tabs>
          <w:tab w:pos="3244" w:val="left" w:leader="none"/>
          <w:tab w:pos="3245" w:val="left" w:leader="none"/>
        </w:tabs>
        <w:spacing w:line="240" w:lineRule="auto" w:before="1" w:after="0"/>
        <w:ind w:left="3244" w:right="0" w:hanging="708"/>
        <w:jc w:val="left"/>
        <w:rPr>
          <w:sz w:val="20"/>
        </w:rPr>
      </w:pPr>
      <w:r>
        <w:rPr>
          <w:sz w:val="20"/>
        </w:rPr>
        <w:t>Química, incluyendo la química farmacéutica y</w:t>
      </w:r>
      <w:r>
        <w:rPr>
          <w:spacing w:val="-14"/>
          <w:sz w:val="20"/>
        </w:rPr>
        <w:t> </w:t>
      </w:r>
      <w:r>
        <w:rPr>
          <w:sz w:val="20"/>
        </w:rPr>
        <w:t>medicamentos;</w:t>
      </w:r>
    </w:p>
    <w:p>
      <w:pPr>
        <w:pStyle w:val="BodyText"/>
      </w:pPr>
    </w:p>
    <w:p>
      <w:pPr>
        <w:pStyle w:val="ListParagraph"/>
        <w:numPr>
          <w:ilvl w:val="3"/>
          <w:numId w:val="57"/>
        </w:numPr>
        <w:tabs>
          <w:tab w:pos="3244" w:val="left" w:leader="none"/>
          <w:tab w:pos="3245" w:val="left" w:leader="none"/>
        </w:tabs>
        <w:spacing w:line="240" w:lineRule="auto" w:before="1" w:after="0"/>
        <w:ind w:left="3244" w:right="0" w:hanging="708"/>
        <w:jc w:val="left"/>
        <w:rPr>
          <w:sz w:val="20"/>
        </w:rPr>
      </w:pPr>
      <w:r>
        <w:rPr>
          <w:sz w:val="20"/>
        </w:rPr>
        <w:t>De celulosa y</w:t>
      </w:r>
      <w:r>
        <w:rPr>
          <w:spacing w:val="-9"/>
          <w:sz w:val="20"/>
        </w:rPr>
        <w:t> </w:t>
      </w:r>
      <w:r>
        <w:rPr>
          <w:sz w:val="20"/>
        </w:rPr>
        <w:t>papel;</w:t>
      </w:r>
    </w:p>
    <w:p>
      <w:pPr>
        <w:pStyle w:val="BodyText"/>
        <w:spacing w:before="9"/>
        <w:rPr>
          <w:sz w:val="19"/>
        </w:rPr>
      </w:pPr>
    </w:p>
    <w:p>
      <w:pPr>
        <w:pStyle w:val="ListParagraph"/>
        <w:numPr>
          <w:ilvl w:val="3"/>
          <w:numId w:val="57"/>
        </w:numPr>
        <w:tabs>
          <w:tab w:pos="3244" w:val="left" w:leader="none"/>
          <w:tab w:pos="3245" w:val="left" w:leader="none"/>
        </w:tabs>
        <w:spacing w:line="240" w:lineRule="auto" w:before="1" w:after="0"/>
        <w:ind w:left="3244" w:right="0" w:hanging="708"/>
        <w:jc w:val="left"/>
        <w:rPr>
          <w:sz w:val="20"/>
        </w:rPr>
      </w:pPr>
      <w:r>
        <w:rPr>
          <w:sz w:val="20"/>
        </w:rPr>
        <w:t>De aceites y grasas</w:t>
      </w:r>
      <w:r>
        <w:rPr>
          <w:spacing w:val="-10"/>
          <w:sz w:val="20"/>
        </w:rPr>
        <w:t> </w:t>
      </w:r>
      <w:r>
        <w:rPr>
          <w:sz w:val="20"/>
        </w:rPr>
        <w:t>vegetales;</w:t>
      </w:r>
    </w:p>
    <w:p>
      <w:pPr>
        <w:pStyle w:val="BodyText"/>
      </w:pPr>
    </w:p>
    <w:p>
      <w:pPr>
        <w:pStyle w:val="ListParagraph"/>
        <w:numPr>
          <w:ilvl w:val="3"/>
          <w:numId w:val="57"/>
        </w:numPr>
        <w:tabs>
          <w:tab w:pos="3245" w:val="left" w:leader="none"/>
        </w:tabs>
        <w:spacing w:line="242" w:lineRule="auto" w:before="1" w:after="0"/>
        <w:ind w:left="3244" w:right="178" w:hanging="708"/>
        <w:jc w:val="both"/>
        <w:rPr>
          <w:sz w:val="20"/>
        </w:rPr>
      </w:pPr>
      <w:r>
        <w:rPr>
          <w:sz w:val="20"/>
        </w:rPr>
        <w:t>Productora de alimentos, abarcando exclusivamente la fabricación de los que sean empacados, enlatados o envasados o que se destinen a ello;</w:t>
      </w:r>
    </w:p>
    <w:p>
      <w:pPr>
        <w:spacing w:after="0" w:line="242" w:lineRule="auto"/>
        <w:jc w:val="both"/>
        <w:rPr>
          <w:sz w:val="20"/>
        </w:rPr>
        <w:sectPr>
          <w:type w:val="continuous"/>
          <w:pgSz w:w="12250" w:h="15850"/>
          <w:pgMar w:top="1760" w:bottom="880" w:left="1300" w:right="1240"/>
        </w:sectPr>
      </w:pPr>
    </w:p>
    <w:p>
      <w:pPr>
        <w:pStyle w:val="BodyText"/>
        <w:spacing w:before="1"/>
        <w:rPr>
          <w:sz w:val="29"/>
        </w:rPr>
      </w:pPr>
    </w:p>
    <w:p>
      <w:pPr>
        <w:pStyle w:val="ListParagraph"/>
        <w:numPr>
          <w:ilvl w:val="3"/>
          <w:numId w:val="57"/>
        </w:numPr>
        <w:tabs>
          <w:tab w:pos="3244" w:val="left" w:leader="none"/>
          <w:tab w:pos="3245" w:val="left" w:leader="none"/>
        </w:tabs>
        <w:spacing w:line="242" w:lineRule="auto" w:before="74" w:after="0"/>
        <w:ind w:left="3244" w:right="185" w:hanging="708"/>
        <w:jc w:val="left"/>
        <w:rPr>
          <w:sz w:val="20"/>
        </w:rPr>
      </w:pPr>
      <w:r>
        <w:rPr>
          <w:sz w:val="20"/>
        </w:rPr>
        <w:t>Elaboradora de bebidas que sean envasadas o enlatadas o que se destinen a</w:t>
      </w:r>
      <w:r>
        <w:rPr>
          <w:spacing w:val="-7"/>
          <w:sz w:val="20"/>
        </w:rPr>
        <w:t> </w:t>
      </w:r>
      <w:r>
        <w:rPr>
          <w:sz w:val="20"/>
        </w:rPr>
        <w:t>ello;</w:t>
      </w:r>
    </w:p>
    <w:p>
      <w:pPr>
        <w:pStyle w:val="BodyText"/>
        <w:spacing w:before="7"/>
        <w:rPr>
          <w:sz w:val="19"/>
        </w:rPr>
      </w:pPr>
    </w:p>
    <w:p>
      <w:pPr>
        <w:pStyle w:val="ListParagraph"/>
        <w:numPr>
          <w:ilvl w:val="3"/>
          <w:numId w:val="57"/>
        </w:numPr>
        <w:tabs>
          <w:tab w:pos="3244" w:val="left" w:leader="none"/>
          <w:tab w:pos="3245" w:val="left" w:leader="none"/>
        </w:tabs>
        <w:spacing w:line="240" w:lineRule="auto" w:before="0" w:after="0"/>
        <w:ind w:left="3244" w:right="0" w:hanging="708"/>
        <w:jc w:val="left"/>
        <w:rPr>
          <w:sz w:val="20"/>
        </w:rPr>
      </w:pPr>
      <w:r>
        <w:rPr>
          <w:sz w:val="20"/>
        </w:rPr>
        <w:t>Ferrocarrilera;</w:t>
      </w:r>
    </w:p>
    <w:p>
      <w:pPr>
        <w:pStyle w:val="BodyText"/>
        <w:spacing w:before="9"/>
        <w:rPr>
          <w:sz w:val="19"/>
        </w:rPr>
      </w:pPr>
    </w:p>
    <w:p>
      <w:pPr>
        <w:pStyle w:val="ListParagraph"/>
        <w:numPr>
          <w:ilvl w:val="3"/>
          <w:numId w:val="57"/>
        </w:numPr>
        <w:tabs>
          <w:tab w:pos="3244" w:val="left" w:leader="none"/>
          <w:tab w:pos="3245" w:val="left" w:leader="none"/>
        </w:tabs>
        <w:spacing w:line="242" w:lineRule="auto" w:before="1" w:after="0"/>
        <w:ind w:left="3244" w:right="182" w:hanging="708"/>
        <w:jc w:val="left"/>
        <w:rPr>
          <w:sz w:val="20"/>
        </w:rPr>
      </w:pPr>
      <w:r>
        <w:rPr>
          <w:sz w:val="20"/>
        </w:rPr>
        <w:t>Maderera básica, que comprende la producción de aserradero y la fabricación de triplay o aglutinados de</w:t>
      </w:r>
      <w:r>
        <w:rPr>
          <w:spacing w:val="-16"/>
          <w:sz w:val="20"/>
        </w:rPr>
        <w:t> </w:t>
      </w:r>
      <w:r>
        <w:rPr>
          <w:sz w:val="20"/>
        </w:rPr>
        <w:t>madera;</w:t>
      </w:r>
    </w:p>
    <w:p>
      <w:pPr>
        <w:spacing w:line="180" w:lineRule="exact" w:before="0"/>
        <w:ind w:left="39" w:right="173" w:firstLine="0"/>
        <w:jc w:val="right"/>
        <w:rPr>
          <w:rFonts w:ascii="Times New Roman"/>
          <w:i/>
          <w:sz w:val="16"/>
        </w:rPr>
      </w:pPr>
      <w:r>
        <w:rPr>
          <w:rFonts w:ascii="Times New Roman"/>
          <w:i/>
          <w:color w:val="0000FF"/>
          <w:sz w:val="16"/>
        </w:rPr>
        <w:t>Fe de erratas al numeral DOF 13-01-1978</w:t>
      </w:r>
    </w:p>
    <w:p>
      <w:pPr>
        <w:pStyle w:val="BodyText"/>
        <w:spacing w:before="10"/>
        <w:rPr>
          <w:rFonts w:ascii="Times New Roman"/>
          <w:i/>
          <w:sz w:val="19"/>
        </w:rPr>
      </w:pPr>
    </w:p>
    <w:p>
      <w:pPr>
        <w:pStyle w:val="ListParagraph"/>
        <w:numPr>
          <w:ilvl w:val="3"/>
          <w:numId w:val="57"/>
        </w:numPr>
        <w:tabs>
          <w:tab w:pos="3244" w:val="left" w:leader="none"/>
          <w:tab w:pos="3245" w:val="left" w:leader="none"/>
        </w:tabs>
        <w:spacing w:line="242" w:lineRule="auto" w:before="0" w:after="0"/>
        <w:ind w:left="3244" w:right="185" w:hanging="708"/>
        <w:jc w:val="left"/>
        <w:rPr>
          <w:sz w:val="20"/>
        </w:rPr>
      </w:pPr>
      <w:r>
        <w:rPr>
          <w:sz w:val="20"/>
        </w:rPr>
        <w:t>Vidriera, exclusivamente por lo que toca a la fabricación de vidrio plano, liso o labrado, o de envases de vidrio;</w:t>
      </w:r>
      <w:r>
        <w:rPr>
          <w:spacing w:val="-12"/>
          <w:sz w:val="20"/>
        </w:rPr>
        <w:t> </w:t>
      </w:r>
      <w:r>
        <w:rPr>
          <w:sz w:val="20"/>
        </w:rPr>
        <w:t>y</w:t>
      </w:r>
    </w:p>
    <w:p>
      <w:pPr>
        <w:pStyle w:val="BodyText"/>
        <w:spacing w:before="8"/>
        <w:rPr>
          <w:sz w:val="19"/>
        </w:rPr>
      </w:pPr>
    </w:p>
    <w:p>
      <w:pPr>
        <w:pStyle w:val="ListParagraph"/>
        <w:numPr>
          <w:ilvl w:val="3"/>
          <w:numId w:val="57"/>
        </w:numPr>
        <w:tabs>
          <w:tab w:pos="3244" w:val="left" w:leader="none"/>
          <w:tab w:pos="3245" w:val="left" w:leader="none"/>
        </w:tabs>
        <w:spacing w:line="242" w:lineRule="auto" w:before="0" w:after="0"/>
        <w:ind w:left="3244" w:right="181" w:hanging="708"/>
        <w:jc w:val="left"/>
        <w:rPr>
          <w:sz w:val="20"/>
        </w:rPr>
      </w:pPr>
      <w:r>
        <w:rPr>
          <w:sz w:val="20"/>
        </w:rPr>
        <w:t>Tabacalera, que comprende el beneficio o fabricación de productos de tabaco;</w:t>
      </w:r>
    </w:p>
    <w:p>
      <w:pPr>
        <w:pStyle w:val="BodyText"/>
        <w:rPr>
          <w:sz w:val="13"/>
        </w:rPr>
      </w:pPr>
    </w:p>
    <w:p>
      <w:pPr>
        <w:spacing w:after="0"/>
        <w:rPr>
          <w:sz w:val="13"/>
        </w:rPr>
        <w:sectPr>
          <w:pgSz w:w="12250" w:h="15850"/>
          <w:pgMar w:header="709" w:footer="696" w:top="1760" w:bottom="880" w:left="1300" w:right="1240"/>
        </w:sectPr>
      </w:pPr>
    </w:p>
    <w:p>
      <w:pPr>
        <w:pStyle w:val="ListParagraph"/>
        <w:numPr>
          <w:ilvl w:val="3"/>
          <w:numId w:val="57"/>
        </w:numPr>
        <w:tabs>
          <w:tab w:pos="3244" w:val="left" w:leader="none"/>
          <w:tab w:pos="3245" w:val="left" w:leader="none"/>
        </w:tabs>
        <w:spacing w:line="240" w:lineRule="auto" w:before="74" w:after="0"/>
        <w:ind w:left="3244" w:right="0" w:hanging="708"/>
        <w:jc w:val="left"/>
        <w:rPr>
          <w:sz w:val="20"/>
        </w:rPr>
      </w:pPr>
      <w:r>
        <w:rPr>
          <w:sz w:val="20"/>
        </w:rPr>
        <w:t>Servicios de banca y</w:t>
      </w:r>
      <w:r>
        <w:rPr>
          <w:spacing w:val="-7"/>
          <w:sz w:val="20"/>
        </w:rPr>
        <w:t> </w:t>
      </w:r>
      <w:r>
        <w:rPr>
          <w:sz w:val="20"/>
        </w:rPr>
        <w:t>crédito.</w:t>
      </w:r>
    </w:p>
    <w:p>
      <w:pPr>
        <w:pStyle w:val="BodyText"/>
        <w:rPr>
          <w:sz w:val="16"/>
        </w:rPr>
      </w:pPr>
      <w:r>
        <w:rPr/>
        <w:br w:type="column"/>
      </w:r>
      <w:r>
        <w:rPr>
          <w:sz w:val="16"/>
        </w:rPr>
      </w:r>
    </w:p>
    <w:p>
      <w:pPr>
        <w:spacing w:before="120"/>
        <w:ind w:left="1211" w:right="0" w:firstLine="0"/>
        <w:jc w:val="left"/>
        <w:rPr>
          <w:rFonts w:ascii="Times New Roman"/>
          <w:i/>
          <w:sz w:val="16"/>
        </w:rPr>
      </w:pPr>
      <w:r>
        <w:rPr>
          <w:rFonts w:ascii="Times New Roman"/>
          <w:i/>
          <w:color w:val="0000FF"/>
          <w:sz w:val="16"/>
        </w:rPr>
        <w:t>Numeral adicionado DOF 27-06-1990</w:t>
      </w:r>
    </w:p>
    <w:p>
      <w:pPr>
        <w:spacing w:after="0"/>
        <w:jc w:val="left"/>
        <w:rPr>
          <w:rFonts w:ascii="Times New Roman"/>
          <w:sz w:val="16"/>
        </w:rPr>
        <w:sectPr>
          <w:type w:val="continuous"/>
          <w:pgSz w:w="12250" w:h="15850"/>
          <w:pgMar w:top="1760" w:bottom="880" w:left="1300" w:right="1240"/>
          <w:cols w:num="2" w:equalWidth="0">
            <w:col w:w="5800" w:space="40"/>
            <w:col w:w="3870"/>
          </w:cols>
        </w:sectPr>
      </w:pPr>
    </w:p>
    <w:p>
      <w:pPr>
        <w:pStyle w:val="BodyText"/>
        <w:spacing w:before="8"/>
        <w:rPr>
          <w:rFonts w:ascii="Times New Roman"/>
          <w:i/>
          <w:sz w:val="13"/>
        </w:rPr>
      </w:pPr>
    </w:p>
    <w:p>
      <w:pPr>
        <w:pStyle w:val="ListParagraph"/>
        <w:numPr>
          <w:ilvl w:val="2"/>
          <w:numId w:val="57"/>
        </w:numPr>
        <w:tabs>
          <w:tab w:pos="2537" w:val="left" w:leader="none"/>
        </w:tabs>
        <w:spacing w:line="240" w:lineRule="auto" w:before="74" w:after="0"/>
        <w:ind w:left="2536" w:right="0" w:hanging="711"/>
        <w:jc w:val="both"/>
        <w:rPr>
          <w:sz w:val="20"/>
        </w:rPr>
      </w:pPr>
      <w:r>
        <w:rPr>
          <w:sz w:val="20"/>
        </w:rPr>
        <w:t>Empresas:</w:t>
      </w:r>
    </w:p>
    <w:p>
      <w:pPr>
        <w:pStyle w:val="BodyText"/>
        <w:spacing w:before="9"/>
        <w:rPr>
          <w:sz w:val="19"/>
        </w:rPr>
      </w:pPr>
    </w:p>
    <w:p>
      <w:pPr>
        <w:pStyle w:val="ListParagraph"/>
        <w:numPr>
          <w:ilvl w:val="3"/>
          <w:numId w:val="57"/>
        </w:numPr>
        <w:tabs>
          <w:tab w:pos="3245" w:val="left" w:leader="none"/>
        </w:tabs>
        <w:spacing w:line="242" w:lineRule="auto" w:before="1" w:after="0"/>
        <w:ind w:left="3244" w:right="183" w:hanging="708"/>
        <w:jc w:val="both"/>
        <w:rPr>
          <w:sz w:val="20"/>
        </w:rPr>
      </w:pPr>
      <w:r>
        <w:rPr>
          <w:sz w:val="20"/>
        </w:rPr>
        <w:t>Aquéllas que sean administradas en forma directa o descentralizada por el Gobierno</w:t>
      </w:r>
      <w:r>
        <w:rPr>
          <w:spacing w:val="-8"/>
          <w:sz w:val="20"/>
        </w:rPr>
        <w:t> </w:t>
      </w:r>
      <w:r>
        <w:rPr>
          <w:sz w:val="20"/>
        </w:rPr>
        <w:t>Federal;</w:t>
      </w:r>
    </w:p>
    <w:p>
      <w:pPr>
        <w:pStyle w:val="BodyText"/>
        <w:spacing w:before="7"/>
        <w:rPr>
          <w:sz w:val="19"/>
        </w:rPr>
      </w:pPr>
    </w:p>
    <w:p>
      <w:pPr>
        <w:pStyle w:val="ListParagraph"/>
        <w:numPr>
          <w:ilvl w:val="3"/>
          <w:numId w:val="57"/>
        </w:numPr>
        <w:tabs>
          <w:tab w:pos="3245" w:val="left" w:leader="none"/>
        </w:tabs>
        <w:spacing w:line="242" w:lineRule="auto" w:before="0" w:after="0"/>
        <w:ind w:left="3244" w:right="185" w:hanging="708"/>
        <w:jc w:val="both"/>
        <w:rPr>
          <w:sz w:val="20"/>
        </w:rPr>
      </w:pPr>
      <w:r>
        <w:rPr>
          <w:sz w:val="20"/>
        </w:rPr>
        <w:t>Aquéllas que actúen en virtud de un contrato o concesión federal y las industrias que les sean conexas;</w:t>
      </w:r>
      <w:r>
        <w:rPr>
          <w:spacing w:val="-7"/>
          <w:sz w:val="20"/>
        </w:rPr>
        <w:t> </w:t>
      </w:r>
      <w:r>
        <w:rPr>
          <w:sz w:val="20"/>
        </w:rPr>
        <w:t>y</w:t>
      </w:r>
    </w:p>
    <w:p>
      <w:pPr>
        <w:pStyle w:val="BodyText"/>
        <w:spacing w:before="5"/>
        <w:rPr>
          <w:sz w:val="19"/>
        </w:rPr>
      </w:pPr>
    </w:p>
    <w:p>
      <w:pPr>
        <w:pStyle w:val="ListParagraph"/>
        <w:numPr>
          <w:ilvl w:val="3"/>
          <w:numId w:val="57"/>
        </w:numPr>
        <w:tabs>
          <w:tab w:pos="3245" w:val="left" w:leader="none"/>
        </w:tabs>
        <w:spacing w:line="242" w:lineRule="auto" w:before="0" w:after="0"/>
        <w:ind w:left="3244" w:right="182" w:hanging="708"/>
        <w:jc w:val="both"/>
        <w:rPr>
          <w:sz w:val="20"/>
        </w:rPr>
      </w:pPr>
      <w:r>
        <w:rPr>
          <w:sz w:val="20"/>
        </w:rPr>
        <w:t>Aquéllas que ejecuten trabajos en zonas federales o que se encuentren bajo jurisdicción federal, en las aguas territoriales o en las comprendidas en la zona económica exclusiva de la</w:t>
      </w:r>
      <w:r>
        <w:rPr>
          <w:spacing w:val="-17"/>
          <w:sz w:val="20"/>
        </w:rPr>
        <w:t> </w:t>
      </w:r>
      <w:r>
        <w:rPr>
          <w:sz w:val="20"/>
        </w:rPr>
        <w:t>Nación.</w:t>
      </w:r>
    </w:p>
    <w:p>
      <w:pPr>
        <w:pStyle w:val="BodyText"/>
        <w:spacing w:before="7"/>
        <w:rPr>
          <w:sz w:val="19"/>
        </w:rPr>
      </w:pPr>
    </w:p>
    <w:p>
      <w:pPr>
        <w:pStyle w:val="BodyText"/>
        <w:ind w:left="1825" w:right="179"/>
        <w:jc w:val="both"/>
      </w:pPr>
      <w:r>
        <w:rPr/>
        <w:t>También será competencia exclusiva de las autoridades federales, la aplicación de las disposiciones de trabajo en los asuntos relativos a conflictos que afecten a dos o más Entidades Federativas; contratos colectivos que hayan sido declarados obligatorios en más de una Entidad Federativa; obligaciones patronales en materia educativa, en los términos de Ley; y respecto a las obligaciones de los patrones en materia de capacitación y adiestramiento de sus trabajadores, así como de seguridad e higiene  en los centros de trabajo, para lo cual, las autoridades federales contarán con el  auxilio de las estatales, cuando se trate de ramas o actividades de jurisdicción local, en los términos de la ley reglamentaria</w:t>
      </w:r>
      <w:r>
        <w:rPr>
          <w:spacing w:val="-16"/>
        </w:rPr>
        <w:t> </w:t>
      </w:r>
      <w:r>
        <w:rPr/>
        <w:t>correspondiente.</w:t>
      </w:r>
    </w:p>
    <w:p>
      <w:pPr>
        <w:spacing w:line="182" w:lineRule="exact" w:before="0"/>
        <w:ind w:left="205" w:right="142" w:firstLine="0"/>
        <w:jc w:val="left"/>
        <w:rPr>
          <w:rFonts w:ascii="Times New Roman" w:hAnsi="Times New Roman"/>
          <w:i/>
          <w:sz w:val="16"/>
        </w:rPr>
      </w:pPr>
      <w:r>
        <w:rPr>
          <w:rFonts w:ascii="Times New Roman" w:hAnsi="Times New Roman"/>
          <w:i/>
          <w:color w:val="0000FF"/>
          <w:sz w:val="16"/>
        </w:rPr>
        <w:t>Fracción adicionada DOF 18-11-1942. Reformada DOF 21-11-1962, 06-02-1975. Fe de erratas DOF 17-03-1975. Reformada DOF 09-01-1978</w:t>
      </w:r>
    </w:p>
    <w:p>
      <w:pPr>
        <w:pStyle w:val="BodyText"/>
        <w:spacing w:before="6"/>
        <w:rPr>
          <w:rFonts w:ascii="Times New Roman"/>
          <w:i/>
          <w:sz w:val="13"/>
        </w:rPr>
      </w:pPr>
    </w:p>
    <w:p>
      <w:pPr>
        <w:spacing w:after="0"/>
        <w:rPr>
          <w:rFonts w:ascii="Times New Roman"/>
          <w:sz w:val="13"/>
        </w:rPr>
        <w:sectPr>
          <w:type w:val="continuous"/>
          <w:pgSz w:w="12250" w:h="15850"/>
          <w:pgMar w:top="1760" w:bottom="880" w:left="1300" w:right="1240"/>
        </w:sectPr>
      </w:pPr>
    </w:p>
    <w:p>
      <w:pPr>
        <w:pStyle w:val="ListParagraph"/>
        <w:numPr>
          <w:ilvl w:val="0"/>
          <w:numId w:val="57"/>
        </w:numPr>
        <w:tabs>
          <w:tab w:pos="1117" w:val="left" w:leader="none"/>
          <w:tab w:pos="1118" w:val="left" w:leader="none"/>
        </w:tabs>
        <w:spacing w:line="240" w:lineRule="auto" w:before="74" w:after="0"/>
        <w:ind w:left="1117" w:right="0" w:hanging="711"/>
        <w:jc w:val="left"/>
        <w:rPr>
          <w:sz w:val="20"/>
        </w:rPr>
      </w:pPr>
      <w:r>
        <w:rPr>
          <w:sz w:val="20"/>
        </w:rPr>
        <w:t>Entre los Poderes de la Unión y sus</w:t>
      </w:r>
      <w:r>
        <w:rPr>
          <w:spacing w:val="-12"/>
          <w:sz w:val="20"/>
        </w:rPr>
        <w:t> </w:t>
      </w:r>
      <w:r>
        <w:rPr>
          <w:sz w:val="20"/>
        </w:rPr>
        <w:t>trabajadores:</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Párrafo reformado DOF 08-10-1974, 29-01-2016</w:t>
      </w:r>
    </w:p>
    <w:p>
      <w:pPr>
        <w:spacing w:after="0"/>
        <w:jc w:val="left"/>
        <w:rPr>
          <w:rFonts w:ascii="Times New Roman" w:hAnsi="Times New Roman"/>
          <w:sz w:val="16"/>
        </w:rPr>
        <w:sectPr>
          <w:type w:val="continuous"/>
          <w:pgSz w:w="12250" w:h="15850"/>
          <w:pgMar w:top="1760" w:bottom="880" w:left="1300" w:right="1240"/>
          <w:cols w:num="2" w:equalWidth="0">
            <w:col w:w="5516" w:space="399"/>
            <w:col w:w="3795"/>
          </w:cols>
        </w:sectPr>
      </w:pPr>
    </w:p>
    <w:p>
      <w:pPr>
        <w:pStyle w:val="BodyText"/>
        <w:spacing w:before="8"/>
        <w:rPr>
          <w:rFonts w:ascii="Times New Roman"/>
          <w:i/>
          <w:sz w:val="13"/>
        </w:rPr>
      </w:pPr>
    </w:p>
    <w:p>
      <w:pPr>
        <w:pStyle w:val="ListParagraph"/>
        <w:numPr>
          <w:ilvl w:val="1"/>
          <w:numId w:val="57"/>
        </w:numPr>
        <w:tabs>
          <w:tab w:pos="1825" w:val="left" w:leader="none"/>
          <w:tab w:pos="1826" w:val="left" w:leader="none"/>
        </w:tabs>
        <w:spacing w:line="240" w:lineRule="auto" w:before="74" w:after="0"/>
        <w:ind w:left="1825" w:right="182" w:hanging="708"/>
        <w:jc w:val="both"/>
        <w:rPr>
          <w:sz w:val="20"/>
        </w:rPr>
      </w:pPr>
      <w:r>
        <w:rPr>
          <w:sz w:val="20"/>
        </w:rPr>
        <w:t>La jornada diaria máxima de trabajo diurna y nocturna será de ocho y siete horas respectivamente. Las que excedan serán extraordinarias y se pagarán con un ciento por ciento más de la remuneración fijada para el servicio ordinario. En ningún caso el trabajo extraordinario podrá exceder de tres horas diarias ni de tres veces consecutivas;</w:t>
      </w:r>
    </w:p>
    <w:p>
      <w:pPr>
        <w:pStyle w:val="BodyText"/>
        <w:spacing w:before="9"/>
        <w:rPr>
          <w:sz w:val="19"/>
        </w:rPr>
      </w:pPr>
    </w:p>
    <w:p>
      <w:pPr>
        <w:pStyle w:val="ListParagraph"/>
        <w:numPr>
          <w:ilvl w:val="1"/>
          <w:numId w:val="57"/>
        </w:numPr>
        <w:tabs>
          <w:tab w:pos="1826" w:val="left" w:leader="none"/>
        </w:tabs>
        <w:spacing w:line="240" w:lineRule="auto" w:before="1" w:after="0"/>
        <w:ind w:left="1825" w:right="185" w:hanging="708"/>
        <w:jc w:val="both"/>
        <w:rPr>
          <w:sz w:val="20"/>
        </w:rPr>
      </w:pPr>
      <w:r>
        <w:rPr>
          <w:sz w:val="20"/>
        </w:rPr>
        <w:t>Por cada seis días de trabajo, disfrutará el trabajador de un día de descanso, cuando menos, con goce de salario</w:t>
      </w:r>
      <w:r>
        <w:rPr>
          <w:spacing w:val="-12"/>
          <w:sz w:val="20"/>
        </w:rPr>
        <w:t> </w:t>
      </w:r>
      <w:r>
        <w:rPr>
          <w:sz w:val="20"/>
        </w:rPr>
        <w:t>íntegro;</w:t>
      </w:r>
    </w:p>
    <w:p>
      <w:pPr>
        <w:spacing w:after="0" w:line="240" w:lineRule="auto"/>
        <w:jc w:val="both"/>
        <w:rPr>
          <w:sz w:val="20"/>
        </w:rPr>
        <w:sectPr>
          <w:type w:val="continuous"/>
          <w:pgSz w:w="12250" w:h="15850"/>
          <w:pgMar w:top="1760" w:bottom="880" w:left="1300" w:right="1240"/>
        </w:sectPr>
      </w:pPr>
    </w:p>
    <w:p>
      <w:pPr>
        <w:pStyle w:val="BodyText"/>
        <w:spacing w:before="1"/>
        <w:rPr>
          <w:sz w:val="29"/>
        </w:rPr>
      </w:pPr>
    </w:p>
    <w:p>
      <w:pPr>
        <w:pStyle w:val="ListParagraph"/>
        <w:numPr>
          <w:ilvl w:val="1"/>
          <w:numId w:val="57"/>
        </w:numPr>
        <w:tabs>
          <w:tab w:pos="1826" w:val="left" w:leader="none"/>
        </w:tabs>
        <w:spacing w:line="242" w:lineRule="auto" w:before="74" w:after="0"/>
        <w:ind w:left="1825" w:right="185" w:hanging="708"/>
        <w:jc w:val="both"/>
        <w:rPr>
          <w:sz w:val="20"/>
        </w:rPr>
      </w:pPr>
      <w:r>
        <w:rPr>
          <w:sz w:val="20"/>
        </w:rPr>
        <w:t>Los trabajadores gozarán de vacaciones que nunca serán menores de veinte días al año;</w:t>
      </w:r>
    </w:p>
    <w:p>
      <w:pPr>
        <w:pStyle w:val="BodyText"/>
        <w:spacing w:before="7"/>
        <w:rPr>
          <w:sz w:val="19"/>
        </w:rPr>
      </w:pPr>
    </w:p>
    <w:p>
      <w:pPr>
        <w:pStyle w:val="ListParagraph"/>
        <w:numPr>
          <w:ilvl w:val="1"/>
          <w:numId w:val="57"/>
        </w:numPr>
        <w:tabs>
          <w:tab w:pos="1826" w:val="left" w:leader="none"/>
        </w:tabs>
        <w:spacing w:line="240" w:lineRule="auto" w:before="0" w:after="0"/>
        <w:ind w:left="1825" w:right="181" w:hanging="708"/>
        <w:jc w:val="both"/>
        <w:rPr>
          <w:sz w:val="20"/>
        </w:rPr>
      </w:pPr>
      <w:r>
        <w:rPr>
          <w:sz w:val="20"/>
        </w:rPr>
        <w:t>Los salarios serán fijados en los presupuestos respectivos sin que su cuantía pueda ser disminuida durante la vigencia de éstos, sujetándose a lo dispuesto en el artículo 127 de esta Constitución y en la</w:t>
      </w:r>
      <w:r>
        <w:rPr>
          <w:spacing w:val="-15"/>
          <w:sz w:val="20"/>
        </w:rPr>
        <w:t> </w:t>
      </w:r>
      <w:r>
        <w:rPr>
          <w:sz w:val="20"/>
        </w:rPr>
        <w:t>ley.</w:t>
      </w:r>
    </w:p>
    <w:p>
      <w:pPr>
        <w:spacing w:line="182" w:lineRule="exact" w:before="0"/>
        <w:ind w:left="1825" w:right="142" w:firstLine="5321"/>
        <w:jc w:val="left"/>
        <w:rPr>
          <w:rFonts w:ascii="Times New Roman" w:hAnsi="Times New Roman"/>
          <w:i/>
          <w:sz w:val="16"/>
        </w:rPr>
      </w:pPr>
      <w:r>
        <w:rPr>
          <w:rFonts w:ascii="Times New Roman" w:hAnsi="Times New Roman"/>
          <w:i/>
          <w:color w:val="0000FF"/>
          <w:sz w:val="16"/>
        </w:rPr>
        <w:t>Párrafo reformado DOF 24-08-2009</w:t>
      </w:r>
    </w:p>
    <w:p>
      <w:pPr>
        <w:pStyle w:val="BodyText"/>
        <w:spacing w:before="3"/>
        <w:rPr>
          <w:rFonts w:ascii="Times New Roman"/>
          <w:i/>
        </w:rPr>
      </w:pPr>
    </w:p>
    <w:p>
      <w:pPr>
        <w:pStyle w:val="BodyText"/>
        <w:spacing w:before="1"/>
        <w:ind w:left="1825" w:right="142"/>
      </w:pPr>
      <w:r>
        <w:rPr/>
        <w:t>En ningún caso los salarios podrán ser inferiores al mínimo para los trabajadores en general en las entidades federativas.</w:t>
      </w:r>
    </w:p>
    <w:p>
      <w:pPr>
        <w:spacing w:line="240" w:lineRule="auto" w:before="0"/>
        <w:ind w:left="7067" w:right="173" w:firstLine="79"/>
        <w:jc w:val="right"/>
        <w:rPr>
          <w:rFonts w:ascii="Times New Roman" w:hAnsi="Times New Roman"/>
          <w:i/>
          <w:sz w:val="16"/>
        </w:rPr>
      </w:pPr>
      <w:r>
        <w:rPr>
          <w:rFonts w:ascii="Times New Roman" w:hAnsi="Times New Roman"/>
          <w:i/>
          <w:color w:val="0000FF"/>
          <w:sz w:val="16"/>
        </w:rPr>
        <w:t>Párrafo reformado DOF 29-01-2016</w:t>
      </w:r>
      <w:r>
        <w:rPr>
          <w:rFonts w:ascii="Times New Roman" w:hAnsi="Times New Roman"/>
          <w:i/>
          <w:color w:val="0000FF"/>
          <w:w w:val="100"/>
          <w:sz w:val="16"/>
        </w:rPr>
        <w:t> </w:t>
      </w:r>
      <w:r>
        <w:rPr>
          <w:rFonts w:ascii="Times New Roman" w:hAnsi="Times New Roman"/>
          <w:i/>
          <w:color w:val="0000FF"/>
          <w:sz w:val="16"/>
        </w:rPr>
        <w:t>Fracción reformada DOF 27-11-1961</w:t>
      </w:r>
    </w:p>
    <w:p>
      <w:pPr>
        <w:pStyle w:val="BodyText"/>
        <w:spacing w:before="11"/>
        <w:rPr>
          <w:rFonts w:ascii="Times New Roman"/>
          <w:i/>
          <w:sz w:val="19"/>
        </w:rPr>
      </w:pPr>
    </w:p>
    <w:p>
      <w:pPr>
        <w:pStyle w:val="ListParagraph"/>
        <w:numPr>
          <w:ilvl w:val="1"/>
          <w:numId w:val="57"/>
        </w:numPr>
        <w:tabs>
          <w:tab w:pos="1825" w:val="left" w:leader="none"/>
          <w:tab w:pos="1826" w:val="left" w:leader="none"/>
        </w:tabs>
        <w:spacing w:line="240" w:lineRule="auto" w:before="0" w:after="0"/>
        <w:ind w:left="1825" w:right="0" w:hanging="708"/>
        <w:jc w:val="left"/>
        <w:rPr>
          <w:sz w:val="20"/>
        </w:rPr>
      </w:pPr>
      <w:r>
        <w:rPr>
          <w:sz w:val="20"/>
        </w:rPr>
        <w:t>A trabajo igual corresponderá salario igual, sin tener en cuenta el</w:t>
      </w:r>
      <w:r>
        <w:rPr>
          <w:spacing w:val="-32"/>
          <w:sz w:val="20"/>
        </w:rPr>
        <w:t> </w:t>
      </w:r>
      <w:r>
        <w:rPr>
          <w:sz w:val="20"/>
        </w:rPr>
        <w:t>sexo;</w:t>
      </w:r>
    </w:p>
    <w:p>
      <w:pPr>
        <w:pStyle w:val="BodyText"/>
      </w:pPr>
    </w:p>
    <w:p>
      <w:pPr>
        <w:pStyle w:val="ListParagraph"/>
        <w:numPr>
          <w:ilvl w:val="1"/>
          <w:numId w:val="57"/>
        </w:numPr>
        <w:tabs>
          <w:tab w:pos="1826" w:val="left" w:leader="none"/>
        </w:tabs>
        <w:spacing w:line="242" w:lineRule="auto" w:before="1" w:after="0"/>
        <w:ind w:left="1825" w:right="179" w:hanging="708"/>
        <w:jc w:val="both"/>
        <w:rPr>
          <w:sz w:val="20"/>
        </w:rPr>
      </w:pPr>
      <w:r>
        <w:rPr>
          <w:sz w:val="20"/>
        </w:rPr>
        <w:t>Sólo podrán hacerse retenciones, descuentos, deducciones o embargos al salario, en los casos previstos en las</w:t>
      </w:r>
      <w:r>
        <w:rPr>
          <w:spacing w:val="-12"/>
          <w:sz w:val="20"/>
        </w:rPr>
        <w:t> </w:t>
      </w:r>
      <w:r>
        <w:rPr>
          <w:sz w:val="20"/>
        </w:rPr>
        <w:t>leyes;</w:t>
      </w:r>
    </w:p>
    <w:p>
      <w:pPr>
        <w:pStyle w:val="BodyText"/>
        <w:spacing w:before="5"/>
        <w:rPr>
          <w:sz w:val="19"/>
        </w:rPr>
      </w:pPr>
    </w:p>
    <w:p>
      <w:pPr>
        <w:pStyle w:val="ListParagraph"/>
        <w:numPr>
          <w:ilvl w:val="1"/>
          <w:numId w:val="57"/>
        </w:numPr>
        <w:tabs>
          <w:tab w:pos="1826" w:val="left" w:leader="none"/>
        </w:tabs>
        <w:spacing w:line="242" w:lineRule="auto" w:before="0" w:after="0"/>
        <w:ind w:left="1825" w:right="182" w:hanging="708"/>
        <w:jc w:val="both"/>
        <w:rPr>
          <w:sz w:val="20"/>
        </w:rPr>
      </w:pPr>
      <w:r>
        <w:rPr>
          <w:sz w:val="20"/>
        </w:rPr>
        <w:t>La designación del personal se hará mediante sistemas que permitan apreciar los conocimientos y aptitudes de los aspirantes. El Estado organizará escuelas de Administración</w:t>
      </w:r>
      <w:r>
        <w:rPr>
          <w:spacing w:val="-7"/>
          <w:sz w:val="20"/>
        </w:rPr>
        <w:t> </w:t>
      </w:r>
      <w:r>
        <w:rPr>
          <w:sz w:val="20"/>
        </w:rPr>
        <w:t>Pública;</w:t>
      </w:r>
    </w:p>
    <w:p>
      <w:pPr>
        <w:pStyle w:val="BodyText"/>
        <w:spacing w:before="7"/>
        <w:rPr>
          <w:sz w:val="19"/>
        </w:rPr>
      </w:pPr>
    </w:p>
    <w:p>
      <w:pPr>
        <w:pStyle w:val="ListParagraph"/>
        <w:numPr>
          <w:ilvl w:val="1"/>
          <w:numId w:val="57"/>
        </w:numPr>
        <w:tabs>
          <w:tab w:pos="1826" w:val="left" w:leader="none"/>
        </w:tabs>
        <w:spacing w:line="240" w:lineRule="auto" w:before="0" w:after="0"/>
        <w:ind w:left="1825" w:right="176" w:hanging="708"/>
        <w:jc w:val="both"/>
        <w:rPr>
          <w:sz w:val="20"/>
        </w:rPr>
      </w:pPr>
      <w:r>
        <w:rPr>
          <w:sz w:val="20"/>
        </w:rPr>
        <w:t>Los trabajadores gozarán de derechos de escalafón a fin de que los ascensos se otorguen en función de los conocimientos, aptitudes y antigüedad. En igualdad de condiciones, tendrá prioridad quien represente la única fuente de ingreso en  </w:t>
      </w:r>
      <w:r>
        <w:rPr>
          <w:spacing w:val="5"/>
          <w:sz w:val="20"/>
        </w:rPr>
        <w:t>su </w:t>
      </w:r>
      <w:r>
        <w:rPr>
          <w:sz w:val="20"/>
        </w:rPr>
        <w:t>familia;</w:t>
      </w:r>
    </w:p>
    <w:p>
      <w:pPr>
        <w:spacing w:line="182" w:lineRule="exact" w:before="0"/>
        <w:ind w:left="1117" w:right="142" w:firstLine="5950"/>
        <w:jc w:val="left"/>
        <w:rPr>
          <w:rFonts w:ascii="Times New Roman" w:hAnsi="Times New Roman"/>
          <w:i/>
          <w:sz w:val="16"/>
        </w:rPr>
      </w:pPr>
      <w:r>
        <w:rPr>
          <w:rFonts w:ascii="Times New Roman" w:hAnsi="Times New Roman"/>
          <w:i/>
          <w:color w:val="0000FF"/>
          <w:sz w:val="16"/>
        </w:rPr>
        <w:t>Fracción reformada DOF 31-12-1974</w:t>
      </w:r>
    </w:p>
    <w:p>
      <w:pPr>
        <w:pStyle w:val="BodyText"/>
        <w:spacing w:before="1"/>
        <w:rPr>
          <w:rFonts w:ascii="Times New Roman"/>
          <w:i/>
        </w:rPr>
      </w:pPr>
    </w:p>
    <w:p>
      <w:pPr>
        <w:pStyle w:val="BodyText"/>
        <w:ind w:left="1825" w:right="181" w:hanging="708"/>
        <w:jc w:val="both"/>
      </w:pPr>
      <w:r>
        <w:rPr>
          <w:b/>
        </w:rPr>
        <w:t>XI (sic 05-12-1960). </w:t>
      </w:r>
      <w:r>
        <w:rPr/>
        <w:t>Los trabajadores sólo podrán ser suspendidos o cesados por causa justificada, en los términos que fije la ley.</w:t>
      </w:r>
    </w:p>
    <w:p>
      <w:pPr>
        <w:pStyle w:val="BodyText"/>
      </w:pPr>
    </w:p>
    <w:p>
      <w:pPr>
        <w:pStyle w:val="BodyText"/>
        <w:spacing w:before="1"/>
        <w:ind w:left="1825" w:right="175"/>
        <w:jc w:val="both"/>
      </w:pPr>
      <w:r>
        <w:rPr/>
        <w:t>En caso de separación injustificada tendrá derecho a optar por la reinstalación en su trabajo o por la indemnización correspondiente, previo el procedimiento legal. En los casos de supresión de plazas, los trabajadores afectados tendrán derecho a que se  les otorgue otra equivalente a la suprimida o a la indemnización de</w:t>
      </w:r>
      <w:r>
        <w:rPr>
          <w:spacing w:val="-19"/>
        </w:rPr>
        <w:t> </w:t>
      </w:r>
      <w:r>
        <w:rPr/>
        <w:t>ley;</w:t>
      </w:r>
    </w:p>
    <w:p>
      <w:pPr>
        <w:pStyle w:val="BodyText"/>
        <w:spacing w:before="9"/>
        <w:rPr>
          <w:sz w:val="19"/>
        </w:rPr>
      </w:pPr>
    </w:p>
    <w:p>
      <w:pPr>
        <w:pStyle w:val="ListParagraph"/>
        <w:numPr>
          <w:ilvl w:val="0"/>
          <w:numId w:val="58"/>
        </w:numPr>
        <w:tabs>
          <w:tab w:pos="1826" w:val="left" w:leader="none"/>
        </w:tabs>
        <w:spacing w:line="240" w:lineRule="auto" w:before="1" w:after="0"/>
        <w:ind w:left="1825" w:right="184" w:hanging="708"/>
        <w:jc w:val="both"/>
        <w:rPr>
          <w:sz w:val="20"/>
        </w:rPr>
      </w:pPr>
      <w:r>
        <w:rPr>
          <w:sz w:val="20"/>
        </w:rPr>
        <w:t>Los trabajadores tendrán el derecho de asociarse para la defensa de sus intereses comunes. Podrán, asimismo, hacer uso del derecho de huelga previo el cumplimiento de los requisitos que determine la ley, respecto de una o varias dependencias de los Poderes Públicos, cuando se violen de manera general y sistemática los derechos que este artículo les</w:t>
      </w:r>
      <w:r>
        <w:rPr>
          <w:spacing w:val="-8"/>
          <w:sz w:val="20"/>
        </w:rPr>
        <w:t> </w:t>
      </w:r>
      <w:r>
        <w:rPr>
          <w:sz w:val="20"/>
        </w:rPr>
        <w:t>consagra;</w:t>
      </w:r>
    </w:p>
    <w:p>
      <w:pPr>
        <w:pStyle w:val="BodyText"/>
        <w:spacing w:before="10"/>
        <w:rPr>
          <w:sz w:val="19"/>
        </w:rPr>
      </w:pPr>
    </w:p>
    <w:p>
      <w:pPr>
        <w:pStyle w:val="ListParagraph"/>
        <w:numPr>
          <w:ilvl w:val="0"/>
          <w:numId w:val="58"/>
        </w:numPr>
        <w:tabs>
          <w:tab w:pos="1825" w:val="left" w:leader="none"/>
          <w:tab w:pos="1826" w:val="left" w:leader="none"/>
        </w:tabs>
        <w:spacing w:line="240" w:lineRule="auto" w:before="0" w:after="0"/>
        <w:ind w:left="1825" w:right="0" w:hanging="708"/>
        <w:jc w:val="left"/>
        <w:rPr>
          <w:sz w:val="20"/>
        </w:rPr>
      </w:pPr>
      <w:r>
        <w:rPr>
          <w:sz w:val="20"/>
        </w:rPr>
        <w:t>La seguridad social se organizará conforme a las siguientes bases</w:t>
      </w:r>
      <w:r>
        <w:rPr>
          <w:spacing w:val="-23"/>
          <w:sz w:val="20"/>
        </w:rPr>
        <w:t> </w:t>
      </w:r>
      <w:r>
        <w:rPr>
          <w:sz w:val="20"/>
        </w:rPr>
        <w:t>mínimas:</w:t>
      </w:r>
    </w:p>
    <w:p>
      <w:pPr>
        <w:pStyle w:val="BodyText"/>
      </w:pPr>
    </w:p>
    <w:p>
      <w:pPr>
        <w:pStyle w:val="ListParagraph"/>
        <w:numPr>
          <w:ilvl w:val="1"/>
          <w:numId w:val="58"/>
        </w:numPr>
        <w:tabs>
          <w:tab w:pos="2537" w:val="left" w:leader="none"/>
        </w:tabs>
        <w:spacing w:line="242" w:lineRule="auto" w:before="1" w:after="0"/>
        <w:ind w:left="2536" w:right="174" w:hanging="711"/>
        <w:jc w:val="both"/>
        <w:rPr>
          <w:sz w:val="20"/>
        </w:rPr>
      </w:pPr>
      <w:r>
        <w:rPr>
          <w:sz w:val="20"/>
        </w:rPr>
        <w:t>Cubrirá los accidentes y enfermedades profesionales; las enfermedades no profesionales y maternidad; y la jubilación, la invalidez, vejez y</w:t>
      </w:r>
      <w:r>
        <w:rPr>
          <w:spacing w:val="-25"/>
          <w:sz w:val="20"/>
        </w:rPr>
        <w:t> </w:t>
      </w:r>
      <w:r>
        <w:rPr>
          <w:sz w:val="20"/>
        </w:rPr>
        <w:t>muerte.</w:t>
      </w:r>
    </w:p>
    <w:p>
      <w:pPr>
        <w:pStyle w:val="BodyText"/>
        <w:spacing w:before="5"/>
        <w:rPr>
          <w:sz w:val="19"/>
        </w:rPr>
      </w:pPr>
    </w:p>
    <w:p>
      <w:pPr>
        <w:pStyle w:val="ListParagraph"/>
        <w:numPr>
          <w:ilvl w:val="1"/>
          <w:numId w:val="58"/>
        </w:numPr>
        <w:tabs>
          <w:tab w:pos="2537" w:val="left" w:leader="none"/>
        </w:tabs>
        <w:spacing w:line="242" w:lineRule="auto" w:before="0" w:after="0"/>
        <w:ind w:left="2536" w:right="184" w:hanging="711"/>
        <w:jc w:val="both"/>
        <w:rPr>
          <w:sz w:val="20"/>
        </w:rPr>
      </w:pPr>
      <w:r>
        <w:rPr>
          <w:sz w:val="20"/>
        </w:rPr>
        <w:t>En caso de accidente o enfermedad, se conservará el derecho al trabajo por  el tiempo que determine la</w:t>
      </w:r>
      <w:r>
        <w:rPr>
          <w:spacing w:val="-9"/>
          <w:sz w:val="20"/>
        </w:rPr>
        <w:t> </w:t>
      </w:r>
      <w:r>
        <w:rPr>
          <w:sz w:val="20"/>
        </w:rPr>
        <w:t>ley.</w:t>
      </w:r>
    </w:p>
    <w:p>
      <w:pPr>
        <w:pStyle w:val="BodyText"/>
        <w:spacing w:before="7"/>
        <w:rPr>
          <w:sz w:val="19"/>
        </w:rPr>
      </w:pPr>
    </w:p>
    <w:p>
      <w:pPr>
        <w:pStyle w:val="ListParagraph"/>
        <w:numPr>
          <w:ilvl w:val="1"/>
          <w:numId w:val="58"/>
        </w:numPr>
        <w:tabs>
          <w:tab w:pos="2537" w:val="left" w:leader="none"/>
        </w:tabs>
        <w:spacing w:line="240" w:lineRule="auto" w:before="0" w:after="0"/>
        <w:ind w:left="2536" w:right="175" w:hanging="711"/>
        <w:jc w:val="both"/>
        <w:rPr>
          <w:sz w:val="20"/>
        </w:rPr>
      </w:pPr>
      <w:r>
        <w:rPr>
          <w:sz w:val="20"/>
        </w:rPr>
        <w:t>Las mujeres durante el embarazo no realizarán trabajos que exijan un esfuerzo considerable y signifiquen un peligro para su salud en relación con la gestación; gozarán forzosamente de un mes de descanso antes de la fecha fijada  aproximadamente  para  el  parto  y de  otros  dos  después  del</w:t>
      </w:r>
      <w:r>
        <w:rPr>
          <w:spacing w:val="10"/>
          <w:sz w:val="20"/>
        </w:rPr>
        <w:t> </w:t>
      </w:r>
      <w:r>
        <w:rPr>
          <w:sz w:val="20"/>
        </w:rPr>
        <w:t>mismo,</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2536" w:right="179"/>
        <w:jc w:val="both"/>
      </w:pPr>
      <w:r>
        <w:rPr/>
        <w:t>debiendo percibir su salario íntegro y conservar su empleo y los derechos que hubieren adquirido por la relación de trabajo. En el período de lactancia tendrán dos descansos extraordinarios por día, de media hora cada uno, para alimentar a sus hijos. Además, disfrutarán de asistencia médica y obstétrica, de medicinas, de ayudas para la lactancia y del servicio de guarderías infantiles.</w:t>
      </w:r>
    </w:p>
    <w:p>
      <w:pPr>
        <w:spacing w:line="182" w:lineRule="exact" w:before="0"/>
        <w:ind w:left="39" w:right="173" w:firstLine="0"/>
        <w:jc w:val="right"/>
        <w:rPr>
          <w:rFonts w:ascii="Times New Roman"/>
          <w:i/>
          <w:sz w:val="16"/>
        </w:rPr>
      </w:pPr>
      <w:r>
        <w:rPr>
          <w:rFonts w:ascii="Times New Roman"/>
          <w:i/>
          <w:color w:val="0000FF"/>
          <w:sz w:val="16"/>
        </w:rPr>
        <w:t>Inciso reformado DOF 31-12-1974</w:t>
      </w:r>
    </w:p>
    <w:p>
      <w:pPr>
        <w:pStyle w:val="BodyText"/>
        <w:spacing w:before="1"/>
        <w:rPr>
          <w:rFonts w:ascii="Times New Roman"/>
          <w:i/>
        </w:rPr>
      </w:pPr>
    </w:p>
    <w:p>
      <w:pPr>
        <w:pStyle w:val="ListParagraph"/>
        <w:numPr>
          <w:ilvl w:val="1"/>
          <w:numId w:val="58"/>
        </w:numPr>
        <w:tabs>
          <w:tab w:pos="2537" w:val="left" w:leader="none"/>
        </w:tabs>
        <w:spacing w:line="240" w:lineRule="auto" w:before="0" w:after="0"/>
        <w:ind w:left="2536" w:right="178" w:hanging="711"/>
        <w:jc w:val="both"/>
        <w:rPr>
          <w:sz w:val="20"/>
        </w:rPr>
      </w:pPr>
      <w:r>
        <w:rPr>
          <w:sz w:val="20"/>
        </w:rPr>
        <w:t>Los familiares de los trabajadores tendrán derecho a asistencia médica y medicinas, en los casos y en la proporción que determine la</w:t>
      </w:r>
      <w:r>
        <w:rPr>
          <w:spacing w:val="-19"/>
          <w:sz w:val="20"/>
        </w:rPr>
        <w:t> </w:t>
      </w:r>
      <w:r>
        <w:rPr>
          <w:sz w:val="20"/>
        </w:rPr>
        <w:t>ley.</w:t>
      </w:r>
    </w:p>
    <w:p>
      <w:pPr>
        <w:pStyle w:val="BodyText"/>
        <w:spacing w:before="9"/>
        <w:rPr>
          <w:sz w:val="19"/>
        </w:rPr>
      </w:pPr>
    </w:p>
    <w:p>
      <w:pPr>
        <w:pStyle w:val="ListParagraph"/>
        <w:numPr>
          <w:ilvl w:val="1"/>
          <w:numId w:val="58"/>
        </w:numPr>
        <w:tabs>
          <w:tab w:pos="2537" w:val="left" w:leader="none"/>
        </w:tabs>
        <w:spacing w:line="242" w:lineRule="auto" w:before="1" w:after="0"/>
        <w:ind w:left="2536" w:right="179" w:hanging="711"/>
        <w:jc w:val="both"/>
        <w:rPr>
          <w:sz w:val="20"/>
        </w:rPr>
      </w:pPr>
      <w:r>
        <w:rPr>
          <w:sz w:val="20"/>
        </w:rPr>
        <w:t>Se establecerán centros para vacaciones y para recuperación, así como tiendas económicas para beneficio de los trabajadores y sus</w:t>
      </w:r>
      <w:r>
        <w:rPr>
          <w:spacing w:val="-20"/>
          <w:sz w:val="20"/>
        </w:rPr>
        <w:t> </w:t>
      </w:r>
      <w:r>
        <w:rPr>
          <w:sz w:val="20"/>
        </w:rPr>
        <w:t>familiares.</w:t>
      </w:r>
    </w:p>
    <w:p>
      <w:pPr>
        <w:pStyle w:val="BodyText"/>
        <w:spacing w:before="5"/>
        <w:rPr>
          <w:sz w:val="19"/>
        </w:rPr>
      </w:pPr>
    </w:p>
    <w:p>
      <w:pPr>
        <w:pStyle w:val="ListParagraph"/>
        <w:numPr>
          <w:ilvl w:val="1"/>
          <w:numId w:val="58"/>
        </w:numPr>
        <w:tabs>
          <w:tab w:pos="2537" w:val="left" w:leader="none"/>
        </w:tabs>
        <w:spacing w:line="240" w:lineRule="auto" w:before="0" w:after="0"/>
        <w:ind w:left="2536" w:right="174" w:hanging="711"/>
        <w:jc w:val="both"/>
        <w:rPr>
          <w:sz w:val="20"/>
        </w:rPr>
      </w:pPr>
      <w:r>
        <w:rPr>
          <w:sz w:val="20"/>
        </w:rPr>
        <w:t>Se proporcionarán a los trabajadores habitaciones baratas, en arrendamiento o venta, conforme a los programas previamente aprobados. Además, el  Estado mediante las aportaciones que haga, establecerá un fondo nacional de la vivienda a fin de constituir depósitos en favor de dichos trabajadores y establecer un sistema de financiamiento que permita otorgar a éstos crédito barato y suficiente para que adquieran en propiedad habitaciones cómodas e higiénicas, o bien para construirlas, repararlas, mejorarlas o pagar pasivos adquiridos por estos</w:t>
      </w:r>
      <w:r>
        <w:rPr>
          <w:spacing w:val="-11"/>
          <w:sz w:val="20"/>
        </w:rPr>
        <w:t> </w:t>
      </w:r>
      <w:r>
        <w:rPr>
          <w:sz w:val="20"/>
        </w:rPr>
        <w:t>conceptos.</w:t>
      </w:r>
    </w:p>
    <w:p>
      <w:pPr>
        <w:pStyle w:val="BodyText"/>
      </w:pPr>
    </w:p>
    <w:p>
      <w:pPr>
        <w:pStyle w:val="BodyText"/>
        <w:spacing w:before="1"/>
        <w:ind w:left="2536" w:right="176"/>
        <w:jc w:val="both"/>
      </w:pPr>
      <w:r>
        <w:rPr/>
        <w:t>Las aportaciones que se hagan a dicho fondo serán enteradas al organismo encargado de la seguridad social regulándose en su Ley y en las que corresponda, la forma y el procedimiento conforme a los cuales se administrará el citado fondo y se otorgarán y adjudicarán los créditos respectivos.</w:t>
      </w:r>
    </w:p>
    <w:p>
      <w:pPr>
        <w:spacing w:line="182" w:lineRule="exact" w:before="0"/>
        <w:ind w:left="39" w:right="173" w:firstLine="0"/>
        <w:jc w:val="right"/>
        <w:rPr>
          <w:rFonts w:ascii="Times New Roman"/>
          <w:i/>
          <w:sz w:val="16"/>
        </w:rPr>
      </w:pPr>
      <w:r>
        <w:rPr>
          <w:rFonts w:ascii="Times New Roman"/>
          <w:i/>
          <w:color w:val="0000FF"/>
          <w:sz w:val="16"/>
        </w:rPr>
        <w:t>Inciso reformado DOF 10-11-1972</w:t>
      </w:r>
    </w:p>
    <w:p>
      <w:pPr>
        <w:pStyle w:val="BodyText"/>
        <w:spacing w:before="10"/>
        <w:rPr>
          <w:rFonts w:ascii="Times New Roman"/>
          <w:i/>
          <w:sz w:val="19"/>
        </w:rPr>
      </w:pPr>
    </w:p>
    <w:p>
      <w:pPr>
        <w:pStyle w:val="ListParagraph"/>
        <w:numPr>
          <w:ilvl w:val="0"/>
          <w:numId w:val="58"/>
        </w:numPr>
        <w:tabs>
          <w:tab w:pos="1826" w:val="left" w:leader="none"/>
        </w:tabs>
        <w:spacing w:line="242" w:lineRule="auto" w:before="0" w:after="0"/>
        <w:ind w:left="1825" w:right="182" w:hanging="708"/>
        <w:jc w:val="both"/>
        <w:rPr>
          <w:sz w:val="20"/>
        </w:rPr>
      </w:pPr>
      <w:r>
        <w:rPr>
          <w:sz w:val="20"/>
        </w:rPr>
        <w:t>Los conflictos individuales, colectivos o intersindicales serán sometidos a un Tribunal Federal de Conciliación y Arbitraje integrado según lo prevenido en la ley reglamentaria.</w:t>
      </w:r>
    </w:p>
    <w:p>
      <w:pPr>
        <w:pStyle w:val="BodyText"/>
        <w:spacing w:before="10"/>
        <w:rPr>
          <w:sz w:val="19"/>
        </w:rPr>
      </w:pPr>
    </w:p>
    <w:p>
      <w:pPr>
        <w:pStyle w:val="BodyText"/>
        <w:ind w:left="1825" w:right="179"/>
        <w:jc w:val="both"/>
      </w:pPr>
      <w:r>
        <w:rPr/>
        <w:t>Los conflictos entre el Poder Judicial de la Federación y sus servidores serán  resueltos por el Consejo de la Judicatura Federal; los que se susciten entre la Suprema Corte de Justicia y sus empleados serán resueltos por esta</w:t>
      </w:r>
      <w:r>
        <w:rPr>
          <w:spacing w:val="-16"/>
        </w:rPr>
        <w:t> </w:t>
      </w:r>
      <w:r>
        <w:rPr/>
        <w:t>última.</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reformado DOF 31-12-1994</w:t>
      </w:r>
    </w:p>
    <w:p>
      <w:pPr>
        <w:pStyle w:val="BodyText"/>
        <w:spacing w:before="1"/>
        <w:rPr>
          <w:rFonts w:ascii="Times New Roman"/>
          <w:i/>
        </w:rPr>
      </w:pPr>
    </w:p>
    <w:p>
      <w:pPr>
        <w:pStyle w:val="ListParagraph"/>
        <w:numPr>
          <w:ilvl w:val="0"/>
          <w:numId w:val="58"/>
        </w:numPr>
        <w:tabs>
          <w:tab w:pos="1826" w:val="left" w:leader="none"/>
        </w:tabs>
        <w:spacing w:line="242" w:lineRule="auto" w:before="0" w:after="0"/>
        <w:ind w:left="1825" w:right="181" w:hanging="708"/>
        <w:jc w:val="both"/>
        <w:rPr>
          <w:sz w:val="20"/>
        </w:rPr>
      </w:pPr>
      <w:r>
        <w:rPr>
          <w:sz w:val="20"/>
        </w:rPr>
        <w:t>Los militares, marinos, personal del servicio exterior, agentes del Ministerio Público, peritos y los miembros de las instituciones policiales, se regirán por sus propias</w:t>
      </w:r>
      <w:r>
        <w:rPr>
          <w:spacing w:val="-28"/>
          <w:sz w:val="20"/>
        </w:rPr>
        <w:t> </w:t>
      </w:r>
      <w:r>
        <w:rPr>
          <w:sz w:val="20"/>
        </w:rPr>
        <w:t>leyes.</w:t>
      </w:r>
    </w:p>
    <w:p>
      <w:pPr>
        <w:pStyle w:val="BodyText"/>
        <w:spacing w:before="7"/>
        <w:rPr>
          <w:sz w:val="19"/>
        </w:rPr>
      </w:pPr>
    </w:p>
    <w:p>
      <w:pPr>
        <w:pStyle w:val="BodyText"/>
        <w:ind w:left="1825" w:right="181"/>
        <w:jc w:val="both"/>
      </w:pPr>
      <w:r>
        <w:rPr/>
        <w:t>Los agentes del Ministerio Público, los peritos y los miembros de las instituciones policiales de la Federación, las entidades federativas y los Municipios, podrán ser separados de sus cargos si no cumplen con los requisitos que las leyes vigentes en el momento del acto señalen para permanecer en dichas instituciones, o removidos por incurrir en responsabilidad en el desempeño de sus funciones. Si la autoridad jurisdiccional resolviere que la separación, remoción, baja, cese o cualquier otra forma de terminación del servicio fue injustificada, el Estado sólo estará obligado a pagar la indemnización y demás prestaciones a que tenga derecho, sin que en ningún caso proceda su reincorporación al servicio, cualquiera que sea el resultado del juicio o medio de defensa que se hubiere promovido.</w:t>
      </w:r>
    </w:p>
    <w:p>
      <w:pPr>
        <w:spacing w:line="179" w:lineRule="exact" w:before="0"/>
        <w:ind w:left="39" w:right="173" w:firstLine="0"/>
        <w:jc w:val="right"/>
        <w:rPr>
          <w:rFonts w:ascii="Times New Roman" w:hAnsi="Times New Roman"/>
          <w:i/>
          <w:sz w:val="16"/>
        </w:rPr>
      </w:pPr>
      <w:r>
        <w:rPr>
          <w:rFonts w:ascii="Times New Roman" w:hAnsi="Times New Roman"/>
          <w:i/>
          <w:color w:val="0000FF"/>
          <w:sz w:val="16"/>
        </w:rPr>
        <w:t>Párrafo reformado DOF 29-01-2016</w:t>
      </w:r>
    </w:p>
    <w:p>
      <w:pPr>
        <w:spacing w:after="0" w:line="179" w:lineRule="exact"/>
        <w:jc w:val="right"/>
        <w:rPr>
          <w:rFonts w:ascii="Times New Roman" w:hAnsi="Times New Roman"/>
          <w:sz w:val="16"/>
        </w:rPr>
        <w:sectPr>
          <w:pgSz w:w="12250" w:h="15850"/>
          <w:pgMar w:header="709" w:footer="696" w:top="1760" w:bottom="880" w:left="1300" w:right="1240"/>
        </w:sectPr>
      </w:pPr>
    </w:p>
    <w:p>
      <w:pPr>
        <w:pStyle w:val="BodyText"/>
        <w:spacing w:before="3"/>
        <w:rPr>
          <w:rFonts w:ascii="Times New Roman"/>
          <w:i/>
          <w:sz w:val="29"/>
        </w:rPr>
      </w:pPr>
    </w:p>
    <w:p>
      <w:pPr>
        <w:pStyle w:val="BodyText"/>
        <w:spacing w:before="74"/>
        <w:ind w:left="1825" w:right="179"/>
        <w:jc w:val="both"/>
      </w:pPr>
      <w:r>
        <w:rPr/>
        <w:t>Las autoridades federales, de las entidades federativas y municipales, a fin de propiciar el fortalecimiento del sistema de seguridad social del personal del Ministerio Público, de las corporaciones policiales y de los servicios periciales, de sus familias y dependientes, instrumentarán sistemas complementarios de seguridad</w:t>
      </w:r>
      <w:r>
        <w:rPr>
          <w:spacing w:val="-21"/>
        </w:rPr>
        <w:t> </w:t>
      </w:r>
      <w:r>
        <w:rPr/>
        <w:t>social.</w:t>
      </w:r>
    </w:p>
    <w:p>
      <w:pPr>
        <w:spacing w:line="179" w:lineRule="exact" w:before="0"/>
        <w:ind w:left="1825" w:right="142" w:firstLine="5321"/>
        <w:jc w:val="left"/>
        <w:rPr>
          <w:rFonts w:ascii="Times New Roman" w:hAnsi="Times New Roman"/>
          <w:i/>
          <w:sz w:val="16"/>
        </w:rPr>
      </w:pPr>
      <w:r>
        <w:rPr>
          <w:rFonts w:ascii="Times New Roman" w:hAnsi="Times New Roman"/>
          <w:i/>
          <w:color w:val="0000FF"/>
          <w:sz w:val="16"/>
        </w:rPr>
        <w:t>Párrafo reformado DOF 29-01-2016</w:t>
      </w:r>
    </w:p>
    <w:p>
      <w:pPr>
        <w:pStyle w:val="BodyText"/>
        <w:spacing w:before="3"/>
        <w:rPr>
          <w:rFonts w:ascii="Times New Roman"/>
          <w:i/>
        </w:rPr>
      </w:pPr>
    </w:p>
    <w:p>
      <w:pPr>
        <w:pStyle w:val="BodyText"/>
        <w:spacing w:before="1"/>
        <w:ind w:left="1825" w:right="180"/>
        <w:jc w:val="both"/>
      </w:pPr>
      <w:r>
        <w:rPr/>
        <w:t>El Estado proporcionará a los miembros en el activo del Ejército, Fuerza Aérea y Armada, las prestaciones a que se refiere el inciso f) de la fracción XI de  este apartado, en términos similares y a través del organismo encargado de la seguridad social de los componentes de dichas instituciones.</w:t>
      </w:r>
    </w:p>
    <w:p>
      <w:pPr>
        <w:spacing w:line="182" w:lineRule="exact" w:before="0"/>
        <w:ind w:left="1117" w:right="142" w:firstLine="4297"/>
        <w:jc w:val="left"/>
        <w:rPr>
          <w:rFonts w:ascii="Times New Roman" w:hAnsi="Times New Roman"/>
          <w:i/>
          <w:sz w:val="16"/>
        </w:rPr>
      </w:pPr>
      <w:r>
        <w:rPr>
          <w:rFonts w:ascii="Times New Roman" w:hAnsi="Times New Roman"/>
          <w:i/>
          <w:color w:val="0000FF"/>
          <w:sz w:val="16"/>
        </w:rPr>
        <w:t>Fracción reformada DOF 10-11-1972, 08-03-1999, 18-06-2008</w:t>
      </w:r>
    </w:p>
    <w:p>
      <w:pPr>
        <w:pStyle w:val="BodyText"/>
        <w:spacing w:before="2"/>
        <w:rPr>
          <w:rFonts w:ascii="Times New Roman"/>
          <w:i/>
        </w:rPr>
      </w:pPr>
    </w:p>
    <w:p>
      <w:pPr>
        <w:pStyle w:val="BodyText"/>
        <w:ind w:left="1825" w:right="174" w:hanging="708"/>
        <w:jc w:val="both"/>
      </w:pPr>
      <w:r>
        <w:rPr>
          <w:b/>
        </w:rPr>
        <w:t>XIII bis. </w:t>
      </w:r>
      <w:r>
        <w:rPr/>
        <w:t>El banco central y las entidades de la Administración Pública Federal que formen  parte del sistema bancario mexicano regirán sus relaciones laborales con sus trabajadores por lo dispuesto en el presente</w:t>
      </w:r>
      <w:r>
        <w:rPr>
          <w:spacing w:val="-15"/>
        </w:rPr>
        <w:t> </w:t>
      </w:r>
      <w:r>
        <w:rPr/>
        <w:t>Apartado.</w:t>
      </w:r>
    </w:p>
    <w:p>
      <w:pPr>
        <w:spacing w:line="182" w:lineRule="exact" w:before="0"/>
        <w:ind w:left="4249" w:right="142" w:firstLine="0"/>
        <w:jc w:val="left"/>
        <w:rPr>
          <w:rFonts w:ascii="Times New Roman" w:hAnsi="Times New Roman"/>
          <w:i/>
          <w:sz w:val="16"/>
        </w:rPr>
      </w:pPr>
      <w:r>
        <w:rPr>
          <w:rFonts w:ascii="Times New Roman" w:hAnsi="Times New Roman"/>
          <w:i/>
          <w:color w:val="0000FF"/>
          <w:sz w:val="16"/>
        </w:rPr>
        <w:t>Fracción adicionada DOF 17-11-1982. Reformada DOF 27-06-1990, 20-08-1993</w:t>
      </w:r>
    </w:p>
    <w:p>
      <w:pPr>
        <w:pStyle w:val="BodyText"/>
        <w:spacing w:before="1"/>
        <w:rPr>
          <w:rFonts w:ascii="Times New Roman"/>
          <w:i/>
        </w:rPr>
      </w:pPr>
    </w:p>
    <w:p>
      <w:pPr>
        <w:pStyle w:val="ListParagraph"/>
        <w:numPr>
          <w:ilvl w:val="0"/>
          <w:numId w:val="58"/>
        </w:numPr>
        <w:tabs>
          <w:tab w:pos="1826" w:val="left" w:leader="none"/>
        </w:tabs>
        <w:spacing w:line="240" w:lineRule="auto" w:before="0" w:after="0"/>
        <w:ind w:left="1825" w:right="181" w:hanging="708"/>
        <w:jc w:val="both"/>
        <w:rPr>
          <w:sz w:val="20"/>
        </w:rPr>
      </w:pPr>
      <w:r>
        <w:rPr>
          <w:sz w:val="20"/>
        </w:rPr>
        <w:t>La ley determinará los cargos que serán considerados de confianza. Las personas  que los desempeñen disfrutarán de las medidas de protección al salario y gozarán de los beneficios de la seguridad</w:t>
      </w:r>
      <w:r>
        <w:rPr>
          <w:spacing w:val="-14"/>
          <w:sz w:val="20"/>
        </w:rPr>
        <w:t> </w:t>
      </w:r>
      <w:r>
        <w:rPr>
          <w:sz w:val="20"/>
        </w:rPr>
        <w:t>social.</w:t>
      </w:r>
    </w:p>
    <w:p>
      <w:pPr>
        <w:spacing w:line="182" w:lineRule="exact" w:before="0"/>
        <w:ind w:left="5889" w:right="142" w:firstLine="0"/>
        <w:jc w:val="left"/>
        <w:rPr>
          <w:rFonts w:ascii="Times New Roman"/>
          <w:i/>
          <w:sz w:val="16"/>
        </w:rPr>
      </w:pPr>
      <w:r>
        <w:rPr>
          <w:rFonts w:ascii="Times New Roman"/>
          <w:i/>
          <w:color w:val="0000FF"/>
          <w:sz w:val="16"/>
        </w:rPr>
        <w:t>Apartado B con fracciones adicionado DOF 05-12-1960</w:t>
      </w:r>
    </w:p>
    <w:p>
      <w:pPr>
        <w:pStyle w:val="BodyText"/>
        <w:spacing w:before="1"/>
        <w:rPr>
          <w:rFonts w:ascii="Times New Roman"/>
          <w:i/>
        </w:rPr>
      </w:pPr>
    </w:p>
    <w:p>
      <w:pPr>
        <w:pStyle w:val="Heading1"/>
        <w:spacing w:before="1"/>
        <w:ind w:left="3544" w:right="3600" w:firstLine="2"/>
      </w:pPr>
      <w:r>
        <w:rPr/>
        <w:t>Título Séptimo Prevenciones Generales</w:t>
      </w:r>
    </w:p>
    <w:p>
      <w:pPr>
        <w:pStyle w:val="BodyText"/>
        <w:spacing w:before="10"/>
        <w:rPr>
          <w:b/>
          <w:sz w:val="19"/>
        </w:rPr>
      </w:pPr>
    </w:p>
    <w:p>
      <w:pPr>
        <w:pStyle w:val="BodyText"/>
        <w:spacing w:line="242" w:lineRule="auto"/>
        <w:ind w:left="118" w:right="184" w:firstLine="288"/>
        <w:jc w:val="both"/>
      </w:pPr>
      <w:r>
        <w:rPr>
          <w:b/>
        </w:rPr>
        <w:t>Artículo 124. </w:t>
      </w:r>
      <w:r>
        <w:rPr/>
        <w:t>Las facultades que no están expresamente concedidas por esta Constitución a los funcionarios federales, se entienden reservadas a los Estados o a la Ciudad de México, en los ámbitos de sus respectivas competencias.</w:t>
      </w:r>
    </w:p>
    <w:p>
      <w:pPr>
        <w:spacing w:line="180"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29-01-2016</w:t>
      </w:r>
    </w:p>
    <w:p>
      <w:pPr>
        <w:pStyle w:val="BodyText"/>
        <w:spacing w:before="10"/>
        <w:rPr>
          <w:rFonts w:ascii="Times New Roman"/>
          <w:i/>
          <w:sz w:val="19"/>
        </w:rPr>
      </w:pPr>
    </w:p>
    <w:p>
      <w:pPr>
        <w:pStyle w:val="BodyText"/>
        <w:spacing w:line="242" w:lineRule="auto"/>
        <w:ind w:left="118" w:right="185" w:firstLine="288"/>
        <w:jc w:val="both"/>
      </w:pPr>
      <w:r>
        <w:rPr>
          <w:b/>
        </w:rPr>
        <w:t>Artículo 125. </w:t>
      </w:r>
      <w:r>
        <w:rPr/>
        <w:t>Ningún individuo podrá desempeñar a la vez dos cargos federales de elección popular  ni uno de la Federación y otro de una entidad federativa que sean también de elección; pero el nombrado puede elegir entre ambos el que quiera</w:t>
      </w:r>
      <w:r>
        <w:rPr>
          <w:spacing w:val="-17"/>
        </w:rPr>
        <w:t> </w:t>
      </w:r>
      <w:r>
        <w:rPr/>
        <w:t>desempeñar.</w:t>
      </w:r>
    </w:p>
    <w:p>
      <w:pPr>
        <w:spacing w:line="180"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29-01-2016</w:t>
      </w:r>
    </w:p>
    <w:p>
      <w:pPr>
        <w:pStyle w:val="BodyText"/>
        <w:spacing w:before="10"/>
        <w:rPr>
          <w:rFonts w:ascii="Times New Roman"/>
          <w:i/>
          <w:sz w:val="19"/>
        </w:rPr>
      </w:pPr>
    </w:p>
    <w:p>
      <w:pPr>
        <w:pStyle w:val="BodyText"/>
        <w:spacing w:line="242" w:lineRule="auto"/>
        <w:ind w:left="118" w:right="142" w:firstLine="288"/>
      </w:pPr>
      <w:r>
        <w:rPr>
          <w:b/>
        </w:rPr>
        <w:t>Artículo 126. </w:t>
      </w:r>
      <w:r>
        <w:rPr/>
        <w:t>No podrá hacerse pago alguno que no esté comprendido en el Presupuesto o determinado por la ley posterior.</w:t>
      </w:r>
    </w:p>
    <w:p>
      <w:pPr>
        <w:spacing w:line="180"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ind w:left="118" w:right="181" w:firstLine="288"/>
        <w:jc w:val="both"/>
      </w:pPr>
      <w:r>
        <w:rPr>
          <w:b/>
        </w:rPr>
        <w:t>Artículo 127. </w:t>
      </w:r>
      <w:r>
        <w:rPr/>
        <w:t>Los servidores públicos de la Federación, de las entidades federativas, de los  Municipios y de las demarcaciones territoriales de la Ciudad de México, de sus entidades y  dependencias, así como de sus administraciones paraestatales y paramunicipales, fideicomisos públicos, instituciones y organismos autónomos, y cualquier otro ente público, recibirán una remuneración adecuada e irrenunciable por el desempeño de su función, empleo, cargo o comisión, que deberá ser proporcional a sus</w:t>
      </w:r>
      <w:r>
        <w:rPr>
          <w:spacing w:val="-11"/>
        </w:rPr>
        <w:t> </w:t>
      </w:r>
      <w:r>
        <w:rPr/>
        <w:t>responsabilidades.</w:t>
      </w:r>
    </w:p>
    <w:p>
      <w:pPr>
        <w:spacing w:line="182" w:lineRule="exact" w:before="0"/>
        <w:ind w:left="406" w:right="142" w:firstLine="6740"/>
        <w:jc w:val="left"/>
        <w:rPr>
          <w:rFonts w:ascii="Times New Roman" w:hAnsi="Times New Roman"/>
          <w:i/>
          <w:sz w:val="16"/>
        </w:rPr>
      </w:pPr>
      <w:r>
        <w:rPr>
          <w:rFonts w:ascii="Times New Roman" w:hAnsi="Times New Roman"/>
          <w:i/>
          <w:color w:val="0000FF"/>
          <w:sz w:val="16"/>
        </w:rPr>
        <w:t>Párrafo reformado DOF 29-01-2016</w:t>
      </w:r>
    </w:p>
    <w:p>
      <w:pPr>
        <w:pStyle w:val="BodyText"/>
        <w:spacing w:before="3"/>
        <w:rPr>
          <w:rFonts w:ascii="Times New Roman"/>
          <w:i/>
        </w:rPr>
      </w:pPr>
    </w:p>
    <w:p>
      <w:pPr>
        <w:pStyle w:val="BodyText"/>
        <w:spacing w:before="1"/>
        <w:ind w:left="118" w:right="142" w:firstLine="288"/>
      </w:pPr>
      <w:r>
        <w:rPr/>
        <w:t>Dicha remuneración será determinada anual y equitativamente en los presupuestos de egresos correspondientes, bajo las siguientes bases:</w:t>
      </w:r>
    </w:p>
    <w:p>
      <w:pPr>
        <w:pStyle w:val="BodyText"/>
        <w:spacing w:before="7"/>
        <w:rPr>
          <w:sz w:val="19"/>
        </w:rPr>
      </w:pPr>
    </w:p>
    <w:p>
      <w:pPr>
        <w:pStyle w:val="ListParagraph"/>
        <w:numPr>
          <w:ilvl w:val="0"/>
          <w:numId w:val="59"/>
        </w:numPr>
        <w:tabs>
          <w:tab w:pos="952" w:val="left" w:leader="none"/>
        </w:tabs>
        <w:spacing w:line="242" w:lineRule="auto" w:before="0" w:after="0"/>
        <w:ind w:left="951" w:right="183" w:hanging="545"/>
        <w:jc w:val="both"/>
        <w:rPr>
          <w:sz w:val="20"/>
        </w:rPr>
      </w:pPr>
      <w:r>
        <w:rPr>
          <w:sz w:val="20"/>
        </w:rPr>
        <w:t>Se considera remuneración o retribución toda percepción en efectivo o en especie, incluyendo dietas, aguinaldos, gratificaciones, premios, recompensas, bonos, estímulos, comisiones, compensaciones  y  cualquier  otra,  con  excepción  de  los  apoyos  y  los  gastos  sujetos     </w:t>
      </w:r>
      <w:r>
        <w:rPr>
          <w:spacing w:val="30"/>
          <w:sz w:val="20"/>
        </w:rPr>
        <w:t> </w:t>
      </w:r>
      <w:r>
        <w:rPr>
          <w:sz w:val="20"/>
        </w:rPr>
        <w:t>a</w:t>
      </w:r>
    </w:p>
    <w:p>
      <w:pPr>
        <w:spacing w:after="0" w:line="242"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951" w:right="142"/>
      </w:pPr>
      <w:r>
        <w:rPr/>
        <w:t>comprobación que sean propios del desarrollo del trabajo y los gastos de viaje en actividades oficiales.</w:t>
      </w:r>
    </w:p>
    <w:p>
      <w:pPr>
        <w:pStyle w:val="BodyText"/>
        <w:spacing w:before="9"/>
        <w:rPr>
          <w:sz w:val="19"/>
        </w:rPr>
      </w:pPr>
    </w:p>
    <w:p>
      <w:pPr>
        <w:pStyle w:val="ListParagraph"/>
        <w:numPr>
          <w:ilvl w:val="0"/>
          <w:numId w:val="59"/>
        </w:numPr>
        <w:tabs>
          <w:tab w:pos="952" w:val="left" w:leader="none"/>
        </w:tabs>
        <w:spacing w:line="240" w:lineRule="auto" w:before="1" w:after="0"/>
        <w:ind w:left="951" w:right="184" w:hanging="545"/>
        <w:jc w:val="both"/>
        <w:rPr>
          <w:sz w:val="20"/>
        </w:rPr>
      </w:pPr>
      <w:r>
        <w:rPr>
          <w:sz w:val="20"/>
        </w:rPr>
        <w:t>Ningún servidor público podrá recibir remuneración, en términos de la fracción anterior, por el desempeño de su función, empleo, cargo o comisión, mayor a la establecida para el Presidente de la República en el presupuesto</w:t>
      </w:r>
      <w:r>
        <w:rPr>
          <w:spacing w:val="-16"/>
          <w:sz w:val="20"/>
        </w:rPr>
        <w:t> </w:t>
      </w:r>
      <w:r>
        <w:rPr>
          <w:sz w:val="20"/>
        </w:rPr>
        <w:t>correspondiente.</w:t>
      </w:r>
    </w:p>
    <w:p>
      <w:pPr>
        <w:pStyle w:val="BodyText"/>
        <w:spacing w:before="9"/>
        <w:rPr>
          <w:sz w:val="19"/>
        </w:rPr>
      </w:pPr>
    </w:p>
    <w:p>
      <w:pPr>
        <w:pStyle w:val="ListParagraph"/>
        <w:numPr>
          <w:ilvl w:val="0"/>
          <w:numId w:val="59"/>
        </w:numPr>
        <w:tabs>
          <w:tab w:pos="952" w:val="left" w:leader="none"/>
        </w:tabs>
        <w:spacing w:line="240" w:lineRule="auto" w:before="1" w:after="0"/>
        <w:ind w:left="951" w:right="175" w:hanging="545"/>
        <w:jc w:val="both"/>
        <w:rPr>
          <w:sz w:val="20"/>
        </w:rPr>
      </w:pPr>
      <w:r>
        <w:rPr>
          <w:sz w:val="20"/>
        </w:rPr>
        <w:t>Ningún servidor público podrá tener una remuneración igual o mayor que su superior jerárquico; salvo que el excedente sea consecuencia del desempeño de varios empleos públicos, que su remuneración sea producto de las condiciones generales de trabajo, derivado de un trabajo técnico calificado o por especialización en su función, la suma de dichas retribuciones no deberá exceder la mitad de la remuneración establecida para el Presidente de la República en el presupuesto</w:t>
      </w:r>
      <w:r>
        <w:rPr>
          <w:spacing w:val="-8"/>
          <w:sz w:val="20"/>
        </w:rPr>
        <w:t> </w:t>
      </w:r>
      <w:r>
        <w:rPr>
          <w:sz w:val="20"/>
        </w:rPr>
        <w:t>correspondiente.</w:t>
      </w:r>
    </w:p>
    <w:p>
      <w:pPr>
        <w:pStyle w:val="BodyText"/>
        <w:spacing w:before="9"/>
        <w:rPr>
          <w:sz w:val="19"/>
        </w:rPr>
      </w:pPr>
    </w:p>
    <w:p>
      <w:pPr>
        <w:pStyle w:val="ListParagraph"/>
        <w:numPr>
          <w:ilvl w:val="0"/>
          <w:numId w:val="59"/>
        </w:numPr>
        <w:tabs>
          <w:tab w:pos="952" w:val="left" w:leader="none"/>
        </w:tabs>
        <w:spacing w:line="240" w:lineRule="auto" w:before="1" w:after="0"/>
        <w:ind w:left="951" w:right="182" w:hanging="545"/>
        <w:jc w:val="both"/>
        <w:rPr>
          <w:sz w:val="20"/>
        </w:rPr>
      </w:pPr>
      <w:r>
        <w:rPr>
          <w:sz w:val="20"/>
        </w:rPr>
        <w:t>No se concederán ni cubrirán jubilaciones, pensiones o haberes de retiro, ni liquidaciones por servicios prestados, como tampoco préstamos o créditos, sin que éstas se encuentren  asignadas por la ley, decreto legislativo, contrato colectivo o condiciones generales de trabajo. Estos conceptos no formarán parte de la remuneración. Quedan excluidos los servicios de seguridad que requieran los servidores públicos por razón del cargo</w:t>
      </w:r>
      <w:r>
        <w:rPr>
          <w:spacing w:val="-22"/>
          <w:sz w:val="20"/>
        </w:rPr>
        <w:t> </w:t>
      </w:r>
      <w:r>
        <w:rPr>
          <w:sz w:val="20"/>
        </w:rPr>
        <w:t>desempeñado.</w:t>
      </w:r>
    </w:p>
    <w:p>
      <w:pPr>
        <w:pStyle w:val="BodyText"/>
        <w:spacing w:before="9"/>
        <w:rPr>
          <w:sz w:val="19"/>
        </w:rPr>
      </w:pPr>
    </w:p>
    <w:p>
      <w:pPr>
        <w:pStyle w:val="ListParagraph"/>
        <w:numPr>
          <w:ilvl w:val="0"/>
          <w:numId w:val="59"/>
        </w:numPr>
        <w:tabs>
          <w:tab w:pos="952" w:val="left" w:leader="none"/>
        </w:tabs>
        <w:spacing w:line="240" w:lineRule="auto" w:before="1" w:after="0"/>
        <w:ind w:left="951" w:right="174" w:hanging="545"/>
        <w:jc w:val="both"/>
        <w:rPr>
          <w:sz w:val="20"/>
        </w:rPr>
      </w:pPr>
      <w:r>
        <w:rPr>
          <w:sz w:val="20"/>
        </w:rPr>
        <w:t>Las remuneraciones y sus tabuladores serán públicos, y deberán especificar y diferenciar la totalidad de sus elementos fijos y variables tanto en efectivo como en</w:t>
      </w:r>
      <w:r>
        <w:rPr>
          <w:spacing w:val="-21"/>
          <w:sz w:val="20"/>
        </w:rPr>
        <w:t> </w:t>
      </w:r>
      <w:r>
        <w:rPr>
          <w:sz w:val="20"/>
        </w:rPr>
        <w:t>especie.</w:t>
      </w:r>
    </w:p>
    <w:p>
      <w:pPr>
        <w:pStyle w:val="BodyText"/>
        <w:spacing w:before="9"/>
        <w:rPr>
          <w:sz w:val="19"/>
        </w:rPr>
      </w:pPr>
    </w:p>
    <w:p>
      <w:pPr>
        <w:pStyle w:val="ListParagraph"/>
        <w:numPr>
          <w:ilvl w:val="0"/>
          <w:numId w:val="59"/>
        </w:numPr>
        <w:tabs>
          <w:tab w:pos="952" w:val="left" w:leader="none"/>
        </w:tabs>
        <w:spacing w:line="240" w:lineRule="auto" w:before="1" w:after="0"/>
        <w:ind w:left="951" w:right="177" w:hanging="545"/>
        <w:jc w:val="both"/>
        <w:rPr>
          <w:sz w:val="20"/>
        </w:rPr>
      </w:pPr>
      <w:r>
        <w:rPr>
          <w:sz w:val="20"/>
        </w:rPr>
        <w:t>El Congreso de la Unión y las Legislaturas de las entidades federativas, en el ámbito de sus competencias, expedirán las leyes para hacer efectivo el contenido </w:t>
      </w:r>
      <w:r>
        <w:rPr>
          <w:spacing w:val="2"/>
          <w:sz w:val="20"/>
        </w:rPr>
        <w:t>del </w:t>
      </w:r>
      <w:r>
        <w:rPr>
          <w:sz w:val="20"/>
        </w:rPr>
        <w:t>presente artículo y las disposiciones constitucionales relativas, y para sancionar penal y administrativamente las conductas que impliquen el incumplimiento o la elusión por simulación de lo establecido en este artículo.</w:t>
      </w:r>
    </w:p>
    <w:p>
      <w:pPr>
        <w:spacing w:line="240" w:lineRule="auto" w:before="0"/>
        <w:ind w:left="5476" w:right="165" w:firstLine="1591"/>
        <w:jc w:val="left"/>
        <w:rPr>
          <w:rFonts w:ascii="Times New Roman" w:hAnsi="Times New Roman"/>
          <w:i/>
          <w:sz w:val="16"/>
        </w:rPr>
      </w:pPr>
      <w:r>
        <w:rPr>
          <w:rFonts w:ascii="Times New Roman" w:hAnsi="Times New Roman"/>
          <w:i/>
          <w:color w:val="0000FF"/>
          <w:sz w:val="16"/>
        </w:rPr>
        <w:t>Fracción reformada DOF 29-01-2016 </w:t>
      </w:r>
      <w:r>
        <w:rPr>
          <w:rFonts w:ascii="Times New Roman" w:hAnsi="Times New Roman"/>
          <w:i/>
          <w:color w:val="0000FF"/>
          <w:sz w:val="16"/>
        </w:rPr>
        <w:t>Artículo reformado DOF 28-12-1982, 10-08-1987, 24-08-2009</w:t>
      </w:r>
    </w:p>
    <w:p>
      <w:pPr>
        <w:pStyle w:val="BodyText"/>
        <w:spacing w:before="10"/>
        <w:rPr>
          <w:rFonts w:ascii="Times New Roman"/>
          <w:i/>
          <w:sz w:val="19"/>
        </w:rPr>
      </w:pPr>
    </w:p>
    <w:p>
      <w:pPr>
        <w:pStyle w:val="BodyText"/>
        <w:spacing w:line="242" w:lineRule="auto"/>
        <w:ind w:left="118" w:right="142" w:firstLine="288"/>
      </w:pPr>
      <w:r>
        <w:rPr>
          <w:b/>
        </w:rPr>
        <w:t>Artículo 128. </w:t>
      </w:r>
      <w:r>
        <w:rPr/>
        <w:t>Todo funcionario público, sin excepción alguna, antes de tomar posesión de su encargo, prestará la protesta de guardar la Constitución y las leyes que de ella emanen.</w:t>
      </w:r>
    </w:p>
    <w:p>
      <w:pPr>
        <w:spacing w:line="180"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ind w:left="118" w:right="177" w:firstLine="288"/>
        <w:jc w:val="both"/>
      </w:pPr>
      <w:r>
        <w:rPr>
          <w:b/>
        </w:rPr>
        <w:t>Artículo 129. </w:t>
      </w:r>
      <w:r>
        <w:rPr/>
        <w:t>En tiempo de paz, ninguna autoridad militar puede ejercer más funciones que las que tengan exacta conexión con la disciplina militar. Solamente habrá Comandancias Militares fijas y permanentes en los castillos, fortalezas y almacenes que dependan inmediatamente del Gobierno de la Unión; o en los campamentos, cuarteles o depósitos que, fuera de las poblaciones, estableciere para la estación de las tropas.</w:t>
      </w:r>
    </w:p>
    <w:p>
      <w:pPr>
        <w:spacing w:line="182"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1"/>
        <w:rPr>
          <w:rFonts w:ascii="Times New Roman"/>
          <w:i/>
          <w:sz w:val="19"/>
        </w:rPr>
      </w:pPr>
    </w:p>
    <w:p>
      <w:pPr>
        <w:pStyle w:val="BodyText"/>
        <w:spacing w:line="242" w:lineRule="auto"/>
        <w:ind w:left="118" w:right="179" w:firstLine="288"/>
        <w:jc w:val="both"/>
      </w:pPr>
      <w:r>
        <w:rPr>
          <w:b/>
        </w:rPr>
        <w:t>Artículo 130. </w:t>
      </w:r>
      <w:r>
        <w:rPr/>
        <w:t>El principio histórico de la separación del Estado y las iglesias orienta las normas contenidas en el presente artículo. Las iglesias y demás agrupaciones religiosas se sujetarán a la ley.</w:t>
      </w:r>
    </w:p>
    <w:p>
      <w:pPr>
        <w:pStyle w:val="BodyText"/>
        <w:spacing w:before="10"/>
        <w:rPr>
          <w:sz w:val="19"/>
        </w:rPr>
      </w:pPr>
    </w:p>
    <w:p>
      <w:pPr>
        <w:pStyle w:val="BodyText"/>
        <w:ind w:left="118" w:right="176" w:firstLine="288"/>
        <w:jc w:val="both"/>
      </w:pPr>
      <w:r>
        <w:rPr/>
        <w:t>Corresponde exclusivamente al Congreso de la Unión legislar en materia de culto público y de iglesias y agrupaciones religiosas. La ley reglamentaria respectiva, que será de orden público, desarrollará y concretará las disposiciones siguientes:</w:t>
      </w:r>
    </w:p>
    <w:p>
      <w:pPr>
        <w:pStyle w:val="BodyText"/>
        <w:spacing w:before="9"/>
        <w:rPr>
          <w:sz w:val="19"/>
        </w:rPr>
      </w:pPr>
    </w:p>
    <w:p>
      <w:pPr>
        <w:pStyle w:val="ListParagraph"/>
        <w:numPr>
          <w:ilvl w:val="0"/>
          <w:numId w:val="60"/>
        </w:numPr>
        <w:tabs>
          <w:tab w:pos="714" w:val="left" w:leader="none"/>
        </w:tabs>
        <w:spacing w:line="240" w:lineRule="auto" w:before="1" w:after="0"/>
        <w:ind w:left="118" w:right="185" w:firstLine="288"/>
        <w:jc w:val="both"/>
        <w:rPr>
          <w:sz w:val="20"/>
        </w:rPr>
      </w:pPr>
      <w:r>
        <w:rPr>
          <w:sz w:val="20"/>
        </w:rPr>
        <w:t>Las iglesias y las agrupaciones religiosas tendrán personalidad jurídica como asociaciones religiosas una vez que obtengan su correspondiente registro. La ley regulará dichas asociaciones y determinará las condiciones y requisitos para el registro constitutivo de las</w:t>
      </w:r>
      <w:r>
        <w:rPr>
          <w:spacing w:val="-17"/>
          <w:sz w:val="20"/>
        </w:rPr>
        <w:t> </w:t>
      </w:r>
      <w:r>
        <w:rPr>
          <w:sz w:val="20"/>
        </w:rPr>
        <w:t>mismas.</w:t>
      </w:r>
    </w:p>
    <w:p>
      <w:pPr>
        <w:pStyle w:val="BodyText"/>
        <w:spacing w:before="9"/>
        <w:rPr>
          <w:sz w:val="19"/>
        </w:rPr>
      </w:pPr>
    </w:p>
    <w:p>
      <w:pPr>
        <w:pStyle w:val="ListParagraph"/>
        <w:numPr>
          <w:ilvl w:val="0"/>
          <w:numId w:val="60"/>
        </w:numPr>
        <w:tabs>
          <w:tab w:pos="652" w:val="left" w:leader="none"/>
        </w:tabs>
        <w:spacing w:line="240" w:lineRule="auto" w:before="1" w:after="0"/>
        <w:ind w:left="651" w:right="0" w:hanging="245"/>
        <w:jc w:val="left"/>
        <w:rPr>
          <w:sz w:val="20"/>
        </w:rPr>
      </w:pPr>
      <w:r>
        <w:rPr>
          <w:sz w:val="20"/>
        </w:rPr>
        <w:t>Las autoridades no intervendrán en la vida interna de las asociaciones</w:t>
      </w:r>
      <w:r>
        <w:rPr>
          <w:spacing w:val="-14"/>
          <w:sz w:val="20"/>
        </w:rPr>
        <w:t> </w:t>
      </w:r>
      <w:r>
        <w:rPr>
          <w:sz w:val="20"/>
        </w:rPr>
        <w:t>religiosas;</w:t>
      </w:r>
    </w:p>
    <w:p>
      <w:pPr>
        <w:spacing w:after="0" w:line="240" w:lineRule="auto"/>
        <w:jc w:val="left"/>
        <w:rPr>
          <w:sz w:val="20"/>
        </w:rPr>
        <w:sectPr>
          <w:pgSz w:w="12250" w:h="15850"/>
          <w:pgMar w:header="709" w:footer="696" w:top="1760" w:bottom="880" w:left="1300" w:right="1240"/>
        </w:sectPr>
      </w:pPr>
    </w:p>
    <w:p>
      <w:pPr>
        <w:pStyle w:val="BodyText"/>
      </w:pPr>
    </w:p>
    <w:p>
      <w:pPr>
        <w:pStyle w:val="BodyText"/>
        <w:spacing w:before="1"/>
        <w:rPr>
          <w:sz w:val="29"/>
        </w:rPr>
      </w:pPr>
    </w:p>
    <w:p>
      <w:pPr>
        <w:pStyle w:val="ListParagraph"/>
        <w:numPr>
          <w:ilvl w:val="0"/>
          <w:numId w:val="60"/>
        </w:numPr>
        <w:tabs>
          <w:tab w:pos="700" w:val="left" w:leader="none"/>
        </w:tabs>
        <w:spacing w:line="242" w:lineRule="auto" w:before="74" w:after="0"/>
        <w:ind w:left="118" w:right="185" w:firstLine="288"/>
        <w:jc w:val="both"/>
        <w:rPr>
          <w:sz w:val="20"/>
        </w:rPr>
      </w:pPr>
      <w:r>
        <w:rPr>
          <w:sz w:val="20"/>
        </w:rPr>
        <w:t>Los mexicanos podrán ejercer el ministerio de cualquier culto. Los mexicanos así como los extranjeros deberán, para ello, satisfacer los requisitos que señale la</w:t>
      </w:r>
      <w:r>
        <w:rPr>
          <w:spacing w:val="-25"/>
          <w:sz w:val="20"/>
        </w:rPr>
        <w:t> </w:t>
      </w:r>
      <w:r>
        <w:rPr>
          <w:sz w:val="20"/>
        </w:rPr>
        <w:t>ley;</w:t>
      </w:r>
    </w:p>
    <w:p>
      <w:pPr>
        <w:pStyle w:val="BodyText"/>
        <w:spacing w:before="5"/>
        <w:rPr>
          <w:sz w:val="19"/>
        </w:rPr>
      </w:pPr>
    </w:p>
    <w:p>
      <w:pPr>
        <w:pStyle w:val="ListParagraph"/>
        <w:numPr>
          <w:ilvl w:val="0"/>
          <w:numId w:val="60"/>
        </w:numPr>
        <w:tabs>
          <w:tab w:pos="691" w:val="left" w:leader="none"/>
        </w:tabs>
        <w:spacing w:line="242" w:lineRule="auto" w:before="0" w:after="0"/>
        <w:ind w:left="118" w:right="175" w:firstLine="288"/>
        <w:jc w:val="both"/>
        <w:rPr>
          <w:sz w:val="20"/>
        </w:rPr>
      </w:pPr>
      <w:r>
        <w:rPr>
          <w:sz w:val="20"/>
        </w:rPr>
        <w:t>En los términos de la ley reglamentaria, los ministros de cultos no podrán desempeñar cargos públicos. Como ciudadanos tendrán derecho a votar, pero no a ser votados. Quienes hubieren dejado de ser ministros de cultos con la anticipación y en la forma que establezca la ley, podrán ser</w:t>
      </w:r>
      <w:r>
        <w:rPr>
          <w:spacing w:val="-22"/>
          <w:sz w:val="20"/>
        </w:rPr>
        <w:t> </w:t>
      </w:r>
      <w:r>
        <w:rPr>
          <w:sz w:val="20"/>
        </w:rPr>
        <w:t>votados.</w:t>
      </w:r>
    </w:p>
    <w:p>
      <w:pPr>
        <w:pStyle w:val="BodyText"/>
        <w:spacing w:before="7"/>
        <w:rPr>
          <w:sz w:val="19"/>
        </w:rPr>
      </w:pPr>
    </w:p>
    <w:p>
      <w:pPr>
        <w:pStyle w:val="ListParagraph"/>
        <w:numPr>
          <w:ilvl w:val="0"/>
          <w:numId w:val="60"/>
        </w:numPr>
        <w:tabs>
          <w:tab w:pos="650" w:val="left" w:leader="none"/>
        </w:tabs>
        <w:spacing w:line="240" w:lineRule="auto" w:before="0" w:after="0"/>
        <w:ind w:left="118" w:right="179" w:firstLine="288"/>
        <w:jc w:val="both"/>
        <w:rPr>
          <w:sz w:val="20"/>
        </w:rPr>
      </w:pPr>
      <w:r>
        <w:rPr>
          <w:sz w:val="20"/>
        </w:rPr>
        <w:t>Los ministros no podrán asociarse con fines políticos ni realizar proselitismo a favor o en contra de candidato, partido o asociación política alguna. Tampoco podrán en reunión pública, en actos del culto o de propaganda religiosa, ni en publicaciones de carácter religioso, oponerse a las leyes del país o a sus instituciones, ni agraviar, de cualquier forma, los símbolos</w:t>
      </w:r>
      <w:r>
        <w:rPr>
          <w:spacing w:val="-22"/>
          <w:sz w:val="20"/>
        </w:rPr>
        <w:t> </w:t>
      </w:r>
      <w:r>
        <w:rPr>
          <w:sz w:val="20"/>
        </w:rPr>
        <w:t>patrios.</w:t>
      </w:r>
    </w:p>
    <w:p>
      <w:pPr>
        <w:pStyle w:val="BodyText"/>
      </w:pPr>
    </w:p>
    <w:p>
      <w:pPr>
        <w:pStyle w:val="BodyText"/>
        <w:spacing w:before="1"/>
        <w:ind w:left="118" w:right="179" w:firstLine="288"/>
        <w:jc w:val="both"/>
      </w:pPr>
      <w:r>
        <w:rPr/>
        <w:t>Queda estrictamente prohibida la formación de toda clase de agrupaciones políticas cuyo título tenga alguna palabra o indicación cualquiera que la relacione con alguna confesión religiosa. No podrán celebrarse en los templos reuniones de carácter político.</w:t>
      </w:r>
    </w:p>
    <w:p>
      <w:pPr>
        <w:pStyle w:val="BodyText"/>
      </w:pPr>
    </w:p>
    <w:p>
      <w:pPr>
        <w:pStyle w:val="BodyText"/>
        <w:spacing w:before="1"/>
        <w:ind w:left="118" w:right="186" w:firstLine="288"/>
        <w:jc w:val="both"/>
      </w:pPr>
      <w:r>
        <w:rPr/>
        <w:t>La simple promesa de decir verdad y de cumplir las obligaciones que se contraen, sujeta al que la hace, en caso de que faltare a ella, a las penas que con tal motivo establece la ley.</w:t>
      </w:r>
    </w:p>
    <w:p>
      <w:pPr>
        <w:pStyle w:val="BodyText"/>
      </w:pPr>
    </w:p>
    <w:p>
      <w:pPr>
        <w:pStyle w:val="BodyText"/>
        <w:spacing w:before="1"/>
        <w:ind w:left="118" w:right="181" w:firstLine="288"/>
        <w:jc w:val="both"/>
      </w:pPr>
      <w:r>
        <w:rPr/>
        <w:t>Los ministros de cultos, sus ascendientes, descendientes, hermanos y cónyuges, así como las asociaciones religiosas a que aquellos pertenezcan, serán incapaces para heredar por testamento, de las personas a quienes los propios ministros hayan dirigido o auxiliado espiritualmente y no tengan parentesco dentro del cuarto grado.</w:t>
      </w:r>
    </w:p>
    <w:p>
      <w:pPr>
        <w:pStyle w:val="BodyText"/>
      </w:pPr>
    </w:p>
    <w:p>
      <w:pPr>
        <w:pStyle w:val="BodyText"/>
        <w:spacing w:before="1"/>
        <w:ind w:left="118" w:right="178" w:firstLine="288"/>
        <w:jc w:val="both"/>
      </w:pPr>
      <w:r>
        <w:rPr/>
        <w:t>Los actos del estado civil de las personas son de la exclusiva competencia de las autoridades administrativas en los términos que establezcan las leyes, y tendrán la fuerza y validez que las mismas  les</w:t>
      </w:r>
      <w:r>
        <w:rPr>
          <w:spacing w:val="-5"/>
        </w:rPr>
        <w:t> </w:t>
      </w:r>
      <w:r>
        <w:rPr/>
        <w:t>atribuyan.</w:t>
      </w:r>
    </w:p>
    <w:p>
      <w:pPr>
        <w:pStyle w:val="BodyText"/>
      </w:pPr>
    </w:p>
    <w:p>
      <w:pPr>
        <w:pStyle w:val="BodyText"/>
        <w:spacing w:before="1"/>
        <w:ind w:left="118" w:right="174" w:firstLine="288"/>
        <w:jc w:val="both"/>
      </w:pPr>
      <w:r>
        <w:rPr/>
        <w:t>Las autoridades federales, de las entidades federativas, de los Municipios y de las demarcaciones territoriales de la Ciudad de México, tendrán en esta materia las facultades y responsabilidades que determine la ley.</w:t>
      </w:r>
    </w:p>
    <w:p>
      <w:pPr>
        <w:spacing w:line="240" w:lineRule="auto" w:before="0"/>
        <w:ind w:left="7130" w:right="173" w:firstLine="16"/>
        <w:jc w:val="right"/>
        <w:rPr>
          <w:rFonts w:ascii="Times New Roman" w:hAnsi="Times New Roman"/>
          <w:i/>
          <w:sz w:val="16"/>
        </w:rPr>
      </w:pPr>
      <w:r>
        <w:rPr>
          <w:rFonts w:ascii="Times New Roman" w:hAnsi="Times New Roman"/>
          <w:i/>
          <w:color w:val="0000FF"/>
          <w:sz w:val="16"/>
        </w:rPr>
        <w:t>Párrafo reformado DOF 29-01-2016</w:t>
      </w:r>
      <w:r>
        <w:rPr>
          <w:rFonts w:ascii="Times New Roman" w:hAnsi="Times New Roman"/>
          <w:i/>
          <w:color w:val="0000FF"/>
          <w:w w:val="100"/>
          <w:sz w:val="16"/>
        </w:rPr>
        <w:t> </w:t>
      </w:r>
      <w:r>
        <w:rPr>
          <w:rFonts w:ascii="Times New Roman" w:hAnsi="Times New Roman"/>
          <w:i/>
          <w:color w:val="0000FF"/>
          <w:sz w:val="16"/>
        </w:rPr>
        <w:t>Artículo reformado DOF 28-01-1992</w:t>
      </w:r>
    </w:p>
    <w:p>
      <w:pPr>
        <w:pStyle w:val="BodyText"/>
        <w:spacing w:before="1"/>
        <w:rPr>
          <w:rFonts w:ascii="Times New Roman"/>
          <w:i/>
        </w:rPr>
      </w:pPr>
    </w:p>
    <w:p>
      <w:pPr>
        <w:pStyle w:val="BodyText"/>
        <w:ind w:left="118" w:right="176" w:firstLine="288"/>
        <w:jc w:val="both"/>
      </w:pPr>
      <w:r>
        <w:rPr>
          <w:b/>
        </w:rPr>
        <w:t>Artículo 131. </w:t>
      </w:r>
      <w:r>
        <w:rPr/>
        <w:t>Es facultad privativa de la Federación gravar las mercancías que se importen o exporten, o que pasen de tránsito por el territorio nacional, así como reglamentar en todo tiempo y aún prohibir, por motivos de seguridad o de policía, la circulación en el interior de la República de toda clase de efectos, cualquiera que sea su</w:t>
      </w:r>
      <w:r>
        <w:rPr>
          <w:spacing w:val="-15"/>
        </w:rPr>
        <w:t> </w:t>
      </w:r>
      <w:r>
        <w:rPr/>
        <w:t>procedencia.</w:t>
      </w:r>
    </w:p>
    <w:p>
      <w:pPr>
        <w:spacing w:line="182"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08-10-1974, 29-01-2016</w:t>
      </w:r>
    </w:p>
    <w:p>
      <w:pPr>
        <w:pStyle w:val="BodyText"/>
        <w:spacing w:before="2"/>
        <w:rPr>
          <w:rFonts w:ascii="Times New Roman"/>
          <w:i/>
        </w:rPr>
      </w:pPr>
    </w:p>
    <w:p>
      <w:pPr>
        <w:pStyle w:val="BodyText"/>
        <w:ind w:left="118" w:right="180" w:firstLine="288"/>
        <w:jc w:val="both"/>
      </w:pPr>
      <w:r>
        <w:rPr/>
        <w:t>El Ejecutivo podrá ser facultado por el Congreso de la Unión para aumentar, disminuir o suprimir las cuotas de las tarifas de exportación e importación, expedidas por el propio Congreso, y para crear otras; así como para restringir y para prohibir las importaciones, las exportaciones y el tránsito de productos, artículos y efectos, cuando lo estime urgente, a fin de regular el comercio exterior, la economía del país, la estabilidad de la producción nacional, o de realizar cualquiera otro propósito, en beneficio del país. El propio Ejecutivo al enviar al Congreso el Presupuesto Fiscal de cada año, someterá a su aprobación el uso que hubiese hecho de la facultad</w:t>
      </w:r>
      <w:r>
        <w:rPr>
          <w:spacing w:val="-20"/>
        </w:rPr>
        <w:t> </w:t>
      </w:r>
      <w:r>
        <w:rPr/>
        <w:t>concedida.</w:t>
      </w:r>
    </w:p>
    <w:p>
      <w:pPr>
        <w:spacing w:line="182"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28-03-1951</w:t>
      </w:r>
    </w:p>
    <w:p>
      <w:pPr>
        <w:pStyle w:val="BodyText"/>
        <w:spacing w:before="1"/>
        <w:rPr>
          <w:rFonts w:ascii="Times New Roman"/>
          <w:i/>
        </w:rPr>
      </w:pPr>
    </w:p>
    <w:p>
      <w:pPr>
        <w:pStyle w:val="BodyText"/>
        <w:ind w:left="118" w:right="180" w:firstLine="288"/>
        <w:jc w:val="both"/>
      </w:pPr>
      <w:r>
        <w:rPr>
          <w:b/>
        </w:rPr>
        <w:t>Artículo 132. </w:t>
      </w:r>
      <w:r>
        <w:rPr/>
        <w:t>Los fuertes, los cuarteles, almacenes de depósito y demás bienes inmuebles destinados por el Gobierno de la Unión al servicio público o al uso común, estarán sujetos a la jurisdicción de los Poderes Federales en los términos que establezca la ley que expedirá el Congreso de la Unión; mas para</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42"/>
      </w:pPr>
      <w:r>
        <w:rPr/>
        <w:t>que lo estén igualmente los que en lo sucesivo adquiera dentro del territorio de algún Estado, será necesario el consentimiento de la legislatura respectiva.</w:t>
      </w:r>
    </w:p>
    <w:p>
      <w:pPr>
        <w:spacing w:line="182"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ind w:left="118" w:right="176" w:firstLine="288"/>
        <w:jc w:val="both"/>
      </w:pPr>
      <w:r>
        <w:rPr>
          <w:b/>
        </w:rPr>
        <w:t>Artículo 133. </w:t>
      </w:r>
      <w:r>
        <w:rPr/>
        <w:t>Esta Constitución, las leyes del Congreso de la Unión que emanen de ella y todos los tratados que estén de acuerdo con la misma, celebrados y que se celebren por el Presidente de la República, con aprobación del Senado, serán la Ley Suprema de toda la Unión. Los jueces de cada entidad federativa se arreglarán a dicha Constitución, leyes y tratados, a pesar de las disposiciones en contrario que pueda haber en las Constituciones o leyes de las entidades federativas.</w:t>
      </w:r>
    </w:p>
    <w:p>
      <w:pPr>
        <w:spacing w:line="179" w:lineRule="exact" w:before="0"/>
        <w:ind w:left="406" w:right="142" w:firstLine="5895"/>
        <w:jc w:val="left"/>
        <w:rPr>
          <w:rFonts w:ascii="Times New Roman" w:hAnsi="Times New Roman"/>
          <w:i/>
          <w:sz w:val="16"/>
        </w:rPr>
      </w:pPr>
      <w:r>
        <w:rPr>
          <w:rFonts w:ascii="Times New Roman" w:hAnsi="Times New Roman"/>
          <w:i/>
          <w:color w:val="0000FF"/>
          <w:sz w:val="16"/>
        </w:rPr>
        <w:t>Artículo reformado DOF 18-01-1934, 29-01-2016</w:t>
      </w:r>
    </w:p>
    <w:p>
      <w:pPr>
        <w:pStyle w:val="BodyText"/>
        <w:spacing w:before="1"/>
        <w:rPr>
          <w:rFonts w:ascii="Times New Roman"/>
          <w:i/>
        </w:rPr>
      </w:pPr>
    </w:p>
    <w:p>
      <w:pPr>
        <w:pStyle w:val="BodyText"/>
        <w:ind w:left="118" w:right="177" w:firstLine="288"/>
        <w:jc w:val="both"/>
      </w:pPr>
      <w:r>
        <w:rPr>
          <w:b/>
        </w:rPr>
        <w:t>Artículo 134. </w:t>
      </w:r>
      <w:r>
        <w:rPr/>
        <w:t>Los recursos económicos de que dispongan la Federación, las entidades federativas,  los Municipios y las demarcaciones territoriales de la Ciudad de México, se administrarán con eficiencia, eficacia, economía, transparencia y honradez para satisfacer los objetivos a los que estén</w:t>
      </w:r>
      <w:r>
        <w:rPr>
          <w:spacing w:val="-36"/>
        </w:rPr>
        <w:t> </w:t>
      </w:r>
      <w:r>
        <w:rPr/>
        <w:t>destinados.</w:t>
      </w:r>
    </w:p>
    <w:p>
      <w:pPr>
        <w:spacing w:line="182"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07-05-2008, 29-01-2016</w:t>
      </w:r>
    </w:p>
    <w:p>
      <w:pPr>
        <w:pStyle w:val="BodyText"/>
        <w:spacing w:before="3"/>
        <w:rPr>
          <w:rFonts w:ascii="Times New Roman"/>
          <w:i/>
        </w:rPr>
      </w:pPr>
    </w:p>
    <w:p>
      <w:pPr>
        <w:pStyle w:val="BodyText"/>
        <w:spacing w:before="1"/>
        <w:ind w:left="118" w:right="180" w:firstLine="288"/>
        <w:jc w:val="both"/>
      </w:pPr>
      <w:r>
        <w:rPr/>
        <w:t>Los resultados del ejercicio de dichos recursos serán evaluados por las instancias técnicas que establezcan, respectivamente, la Federación y las entidades federativas, con el objeto de propiciar que  los recursos económicos se asignen en los respectivos presupuestos en los términos del párrafo precedente. Lo anterior, sin menoscabo de lo dispuesto en los artículos 26, Apartado C, 74, fracción VI y 79 de esta</w:t>
      </w:r>
      <w:r>
        <w:rPr>
          <w:spacing w:val="-8"/>
        </w:rPr>
        <w:t> </w:t>
      </w:r>
      <w:r>
        <w:rPr/>
        <w:t>Constitución.</w:t>
      </w:r>
    </w:p>
    <w:p>
      <w:pPr>
        <w:spacing w:line="182" w:lineRule="exact" w:before="0"/>
        <w:ind w:left="406" w:right="142" w:firstLine="4750"/>
        <w:jc w:val="left"/>
        <w:rPr>
          <w:rFonts w:ascii="Times New Roman" w:hAnsi="Times New Roman"/>
          <w:i/>
          <w:sz w:val="16"/>
        </w:rPr>
      </w:pPr>
      <w:r>
        <w:rPr>
          <w:rFonts w:ascii="Times New Roman" w:hAnsi="Times New Roman"/>
          <w:i/>
          <w:color w:val="0000FF"/>
          <w:sz w:val="16"/>
        </w:rPr>
        <w:t>Párrafo adicionado DOF 07-05-2008. Reformado DOF 29-01-2016</w:t>
      </w:r>
    </w:p>
    <w:p>
      <w:pPr>
        <w:pStyle w:val="BodyText"/>
        <w:spacing w:before="1"/>
        <w:rPr>
          <w:rFonts w:ascii="Times New Roman"/>
          <w:i/>
        </w:rPr>
      </w:pPr>
    </w:p>
    <w:p>
      <w:pPr>
        <w:pStyle w:val="BodyText"/>
        <w:ind w:left="118" w:right="181" w:firstLine="288"/>
        <w:jc w:val="both"/>
      </w:pPr>
      <w:r>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pPr>
        <w:pStyle w:val="BodyText"/>
        <w:spacing w:before="9"/>
        <w:rPr>
          <w:sz w:val="19"/>
        </w:rPr>
      </w:pPr>
    </w:p>
    <w:p>
      <w:pPr>
        <w:pStyle w:val="BodyText"/>
        <w:spacing w:before="1"/>
        <w:ind w:left="118" w:right="181" w:firstLine="288"/>
        <w:jc w:val="both"/>
      </w:pPr>
      <w:r>
        <w:rPr/>
        <w:t>Cuando las licitaciones a que hace referencia el párrafo anterior no sean idóneas para asegurar  dichas condiciones, las leyes establecerán las bases, procedimientos, reglas, requisitos y demás elementos para acreditar la economía, eficacia, eficiencia, imparcialidad y honradez que aseguren las mejores condiciones para el</w:t>
      </w:r>
      <w:r>
        <w:rPr>
          <w:spacing w:val="-14"/>
        </w:rPr>
        <w:t> </w:t>
      </w:r>
      <w:r>
        <w:rPr/>
        <w:t>Estado.</w:t>
      </w:r>
    </w:p>
    <w:p>
      <w:pPr>
        <w:pStyle w:val="BodyText"/>
        <w:spacing w:before="9"/>
        <w:rPr>
          <w:sz w:val="19"/>
        </w:rPr>
      </w:pPr>
    </w:p>
    <w:p>
      <w:pPr>
        <w:pStyle w:val="BodyText"/>
        <w:spacing w:before="1"/>
        <w:ind w:left="118" w:right="179" w:firstLine="288"/>
        <w:jc w:val="both"/>
      </w:pPr>
      <w:r>
        <w:rPr/>
        <w:t>El manejo de recursos económicos federales por parte de las entidades federativas, los municipios y las demarcaciones territoriales de la Ciudad de México, se sujetará a las bases de este artículo y a las leyes reglamentarias. La evaluación sobre el ejercicio de dichos recursos se realizará por las instancias técnicas de las entidades federativas a que se refiere el párrafo segundo de este artículo.</w:t>
      </w:r>
    </w:p>
    <w:p>
      <w:pPr>
        <w:spacing w:line="182" w:lineRule="exact" w:before="0"/>
        <w:ind w:left="406" w:right="142" w:firstLine="5914"/>
        <w:jc w:val="left"/>
        <w:rPr>
          <w:rFonts w:ascii="Times New Roman" w:hAnsi="Times New Roman"/>
          <w:i/>
          <w:sz w:val="16"/>
        </w:rPr>
      </w:pPr>
      <w:r>
        <w:rPr>
          <w:rFonts w:ascii="Times New Roman" w:hAnsi="Times New Roman"/>
          <w:i/>
          <w:color w:val="0000FF"/>
          <w:sz w:val="16"/>
        </w:rPr>
        <w:t>Párrafo reformado DOF 07-05-2008, 29-01-2016</w:t>
      </w:r>
    </w:p>
    <w:p>
      <w:pPr>
        <w:pStyle w:val="BodyText"/>
        <w:spacing w:before="2"/>
        <w:rPr>
          <w:rFonts w:ascii="Times New Roman"/>
          <w:i/>
        </w:rPr>
      </w:pPr>
    </w:p>
    <w:p>
      <w:pPr>
        <w:pStyle w:val="BodyText"/>
        <w:ind w:left="118" w:right="187" w:firstLine="288"/>
        <w:jc w:val="both"/>
      </w:pPr>
      <w:r>
        <w:rPr/>
        <w:t>Los servidores públicos serán responsables del cumplimiento de estas bases en los términos del  Título Cuarto de esta</w:t>
      </w:r>
      <w:r>
        <w:rPr>
          <w:spacing w:val="-10"/>
        </w:rPr>
        <w:t> </w:t>
      </w:r>
      <w:r>
        <w:rPr/>
        <w:t>Constitución.</w:t>
      </w:r>
    </w:p>
    <w:p>
      <w:pPr>
        <w:pStyle w:val="BodyText"/>
      </w:pPr>
    </w:p>
    <w:p>
      <w:pPr>
        <w:pStyle w:val="BodyText"/>
        <w:spacing w:before="1"/>
        <w:ind w:left="118" w:right="186" w:firstLine="288"/>
        <w:jc w:val="both"/>
      </w:pPr>
      <w:r>
        <w:rPr/>
        <w:t>Los servidores públicos de la Federación, las entidades federativas, los Municipios y las demarcaciones territoriales de la Ciudad de México, tienen en todo tiempo la obligación de aplicar con imparcialidad los recursos públicos que están bajo su responsabilidad, sin influir en la equidad de la competencia entre los partidos políticos.</w:t>
      </w:r>
    </w:p>
    <w:p>
      <w:pPr>
        <w:spacing w:line="182" w:lineRule="exact" w:before="0"/>
        <w:ind w:left="406" w:right="142" w:firstLine="4750"/>
        <w:jc w:val="left"/>
        <w:rPr>
          <w:rFonts w:ascii="Times New Roman" w:hAnsi="Times New Roman"/>
          <w:i/>
          <w:sz w:val="16"/>
        </w:rPr>
      </w:pPr>
      <w:r>
        <w:rPr>
          <w:rFonts w:ascii="Times New Roman" w:hAnsi="Times New Roman"/>
          <w:i/>
          <w:color w:val="0000FF"/>
          <w:sz w:val="16"/>
        </w:rPr>
        <w:t>Párrafo adicionado DOF 13-11-2007. Reformado DOF 29-01-2016</w:t>
      </w:r>
    </w:p>
    <w:p>
      <w:pPr>
        <w:pStyle w:val="BodyText"/>
        <w:spacing w:before="1"/>
        <w:rPr>
          <w:rFonts w:ascii="Times New Roman"/>
          <w:i/>
        </w:rPr>
      </w:pPr>
    </w:p>
    <w:p>
      <w:pPr>
        <w:pStyle w:val="BodyText"/>
        <w:ind w:left="118" w:right="181" w:firstLine="288"/>
        <w:jc w:val="both"/>
      </w:pPr>
      <w:r>
        <w:rPr/>
        <w:t>La propaganda, bajo cualquier modalidad de comunicación social, que difundan como tales, los poderes públicos, los órganos autónomos, las dependencias y entidades de la administración pública y cualquier  otro  ente  de  los  tres  órdenes  de  gobierno,  deberá  tener  carácter  institucional       y  fines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42"/>
      </w:pPr>
      <w:r>
        <w:rPr/>
        <w:t>informativos, educativos o de orientación social. En ningún caso esta propaganda incluirá nombres, imágenes, voces o símbolos que impliquen promoción personalizada de cualquier servidor público.</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13-11-2007</w:t>
      </w:r>
    </w:p>
    <w:p>
      <w:pPr>
        <w:pStyle w:val="BodyText"/>
        <w:spacing w:before="1"/>
        <w:rPr>
          <w:rFonts w:ascii="Times New Roman"/>
          <w:i/>
        </w:rPr>
      </w:pPr>
    </w:p>
    <w:p>
      <w:pPr>
        <w:pStyle w:val="BodyText"/>
        <w:ind w:left="118" w:right="187" w:firstLine="288"/>
        <w:jc w:val="both"/>
      </w:pPr>
      <w:r>
        <w:rPr/>
        <w:t>Las leyes, en sus respectivos ámbitos de aplicación, garantizarán el estricto cumplimiento de lo previsto en los dos párrafos anteriores, incluyendo el régimen de sanciones a que haya lugar.</w:t>
      </w:r>
    </w:p>
    <w:p>
      <w:pPr>
        <w:spacing w:line="240" w:lineRule="auto" w:before="0"/>
        <w:ind w:left="7130" w:right="173" w:hanging="27"/>
        <w:jc w:val="right"/>
        <w:rPr>
          <w:rFonts w:ascii="Times New Roman" w:hAnsi="Times New Roman"/>
          <w:i/>
          <w:sz w:val="16"/>
        </w:rPr>
      </w:pPr>
      <w:r>
        <w:rPr>
          <w:rFonts w:ascii="Times New Roman" w:hAnsi="Times New Roman"/>
          <w:i/>
          <w:color w:val="0000FF"/>
          <w:sz w:val="16"/>
        </w:rPr>
        <w:t>Párrafo adicionado DOF 13-11-2007</w:t>
      </w:r>
      <w:r>
        <w:rPr>
          <w:rFonts w:ascii="Times New Roman" w:hAnsi="Times New Roman"/>
          <w:i/>
          <w:color w:val="0000FF"/>
          <w:w w:val="100"/>
          <w:sz w:val="16"/>
        </w:rPr>
        <w:t> </w:t>
      </w:r>
      <w:r>
        <w:rPr>
          <w:rFonts w:ascii="Times New Roman" w:hAnsi="Times New Roman"/>
          <w:i/>
          <w:color w:val="0000FF"/>
          <w:sz w:val="16"/>
        </w:rPr>
        <w:t>Artículo reformado DOF 28-12-1982</w:t>
      </w:r>
    </w:p>
    <w:p>
      <w:pPr>
        <w:pStyle w:val="BodyText"/>
        <w:spacing w:before="10"/>
        <w:rPr>
          <w:rFonts w:ascii="Times New Roman"/>
          <w:i/>
          <w:sz w:val="19"/>
        </w:rPr>
      </w:pPr>
    </w:p>
    <w:p>
      <w:pPr>
        <w:pStyle w:val="Heading1"/>
        <w:spacing w:line="252" w:lineRule="exact" w:before="1"/>
        <w:ind w:left="143"/>
      </w:pPr>
      <w:r>
        <w:rPr/>
        <w:t>Título Octavo</w:t>
      </w:r>
    </w:p>
    <w:p>
      <w:pPr>
        <w:spacing w:line="252" w:lineRule="exact" w:before="0"/>
        <w:ind w:left="145" w:right="201" w:firstLine="0"/>
        <w:jc w:val="center"/>
        <w:rPr>
          <w:b/>
          <w:sz w:val="22"/>
        </w:rPr>
      </w:pPr>
      <w:r>
        <w:rPr>
          <w:b/>
          <w:sz w:val="22"/>
        </w:rPr>
        <w:t>De las Reformas de la Constitución</w:t>
      </w:r>
    </w:p>
    <w:p>
      <w:pPr>
        <w:pStyle w:val="BodyText"/>
        <w:spacing w:before="2"/>
        <w:rPr>
          <w:b/>
        </w:rPr>
      </w:pPr>
    </w:p>
    <w:p>
      <w:pPr>
        <w:pStyle w:val="BodyText"/>
        <w:ind w:left="118" w:right="182" w:firstLine="288"/>
        <w:jc w:val="both"/>
      </w:pPr>
      <w:r>
        <w:rPr>
          <w:b/>
        </w:rPr>
        <w:t>Artículo 135. </w:t>
      </w:r>
      <w:r>
        <w:rPr/>
        <w:t>La presente Constitución puede ser adicionada o reformada. Para que las adiciones o reformas lleguen a ser parte de la misma, se requiere que el Congreso de la Unión, por el voto de las dos terceras partes de los individuos presentes, acuerden las reformas o adiciones, y que éstas sean aprobadas por la mayoría de las legislaturas de los Estados y de la Ciudad de México.</w:t>
      </w:r>
    </w:p>
    <w:p>
      <w:pPr>
        <w:spacing w:line="182" w:lineRule="exact" w:before="0"/>
        <w:ind w:left="39" w:right="172" w:firstLine="0"/>
        <w:jc w:val="right"/>
        <w:rPr>
          <w:rFonts w:ascii="Times New Roman" w:hAnsi="Times New Roman"/>
          <w:i/>
          <w:sz w:val="16"/>
        </w:rPr>
      </w:pPr>
      <w:r>
        <w:rPr>
          <w:rFonts w:ascii="Times New Roman" w:hAnsi="Times New Roman"/>
          <w:i/>
          <w:color w:val="0000FF"/>
          <w:sz w:val="16"/>
        </w:rPr>
        <w:t>Párrafo reformado (se suprime la última oración, la cual se reforma y adiciona para quedar como segundo párrafo) DOF 21-10-1966.</w:t>
      </w:r>
    </w:p>
    <w:p>
      <w:pPr>
        <w:spacing w:before="1"/>
        <w:ind w:left="39" w:right="173" w:firstLine="0"/>
        <w:jc w:val="right"/>
        <w:rPr>
          <w:rFonts w:ascii="Times New Roman"/>
          <w:i/>
          <w:sz w:val="16"/>
        </w:rPr>
      </w:pPr>
      <w:r>
        <w:rPr>
          <w:rFonts w:ascii="Times New Roman"/>
          <w:i/>
          <w:color w:val="0000FF"/>
          <w:sz w:val="16"/>
        </w:rPr>
        <w:t>Reformado DOF 29-01-2016</w:t>
      </w:r>
    </w:p>
    <w:p>
      <w:pPr>
        <w:pStyle w:val="BodyText"/>
        <w:spacing w:before="1"/>
        <w:rPr>
          <w:rFonts w:ascii="Times New Roman"/>
          <w:i/>
        </w:rPr>
      </w:pPr>
    </w:p>
    <w:p>
      <w:pPr>
        <w:pStyle w:val="BodyText"/>
        <w:ind w:left="118" w:right="186" w:firstLine="288"/>
        <w:jc w:val="both"/>
      </w:pPr>
      <w:r>
        <w:rPr/>
        <w:t>El Congreso de la Unión o la Comisión Permanente en su caso, harán el cómputo de los votos de las Legislaturas y la declaración de haber sido aprobadas las adiciones o reformas.</w:t>
      </w:r>
    </w:p>
    <w:p>
      <w:pPr>
        <w:spacing w:line="182" w:lineRule="exact" w:before="0"/>
        <w:ind w:left="39" w:right="173" w:firstLine="0"/>
        <w:jc w:val="right"/>
        <w:rPr>
          <w:rFonts w:ascii="Times New Roman" w:hAnsi="Times New Roman"/>
          <w:i/>
          <w:sz w:val="16"/>
        </w:rPr>
      </w:pPr>
      <w:r>
        <w:rPr>
          <w:rFonts w:ascii="Times New Roman" w:hAnsi="Times New Roman"/>
          <w:i/>
          <w:color w:val="0000FF"/>
          <w:sz w:val="16"/>
        </w:rPr>
        <w:t>Párrafo adicionado DOF 21-10-1966</w:t>
      </w:r>
    </w:p>
    <w:p>
      <w:pPr>
        <w:pStyle w:val="BodyText"/>
        <w:spacing w:before="10"/>
        <w:rPr>
          <w:rFonts w:ascii="Times New Roman"/>
          <w:i/>
          <w:sz w:val="19"/>
        </w:rPr>
      </w:pPr>
    </w:p>
    <w:p>
      <w:pPr>
        <w:pStyle w:val="Heading1"/>
        <w:spacing w:before="1"/>
      </w:pPr>
      <w:r>
        <w:rPr/>
        <w:t>Título Noveno</w:t>
      </w:r>
    </w:p>
    <w:p>
      <w:pPr>
        <w:spacing w:before="1"/>
        <w:ind w:left="145" w:right="199" w:firstLine="0"/>
        <w:jc w:val="center"/>
        <w:rPr>
          <w:b/>
          <w:sz w:val="22"/>
        </w:rPr>
      </w:pPr>
      <w:r>
        <w:rPr>
          <w:b/>
          <w:sz w:val="22"/>
        </w:rPr>
        <w:t>De la Inviolabilidad de la Constitución</w:t>
      </w:r>
    </w:p>
    <w:p>
      <w:pPr>
        <w:pStyle w:val="BodyText"/>
        <w:spacing w:before="10"/>
        <w:rPr>
          <w:b/>
          <w:sz w:val="19"/>
        </w:rPr>
      </w:pPr>
    </w:p>
    <w:p>
      <w:pPr>
        <w:pStyle w:val="BodyText"/>
        <w:spacing w:before="1"/>
        <w:ind w:left="118" w:right="180" w:firstLine="288"/>
        <w:jc w:val="both"/>
      </w:pPr>
      <w:r>
        <w:rPr>
          <w:b/>
        </w:rPr>
        <w:t>Artículo 136. </w:t>
      </w:r>
      <w:r>
        <w:rPr/>
        <w:t>Esta Constitución no perderá su fuerza y vigor, aun cuando por alguna rebelión se interrumpa su observancia. En caso de que por cualquier trastorno público, se establezca un gobierno contrario a los principios que ella sanciona, tan luego como el pueblo recobre su libertad, se restablecerá su observancia, y con arreglo a ella y a las leyes que en su virtud se hubieren expedido, serán juzgados, así los que hubieren figurado en el gobierno emanado de la rebelión, como los que hubieren cooperado a ésta.</w:t>
      </w:r>
    </w:p>
    <w:p>
      <w:pPr>
        <w:spacing w:line="182" w:lineRule="exact" w:before="0"/>
        <w:ind w:left="39" w:right="173" w:firstLine="0"/>
        <w:jc w:val="right"/>
        <w:rPr>
          <w:rFonts w:ascii="Times New Roman" w:hAnsi="Times New Roman"/>
          <w:i/>
          <w:sz w:val="16"/>
        </w:rPr>
      </w:pPr>
      <w:r>
        <w:rPr>
          <w:rFonts w:ascii="Times New Roman" w:hAnsi="Times New Roman"/>
          <w:i/>
          <w:color w:val="CC3300"/>
          <w:sz w:val="16"/>
        </w:rPr>
        <w:t>Artículo original DOF 05-02-1917</w:t>
      </w:r>
    </w:p>
    <w:p>
      <w:pPr>
        <w:pStyle w:val="BodyText"/>
        <w:spacing w:before="7"/>
        <w:rPr>
          <w:rFonts w:ascii="Times New Roman"/>
          <w:i/>
          <w:sz w:val="13"/>
        </w:rPr>
      </w:pPr>
    </w:p>
    <w:p>
      <w:pPr>
        <w:pStyle w:val="Heading1"/>
        <w:spacing w:before="73"/>
        <w:ind w:right="198"/>
      </w:pPr>
      <w:r>
        <w:rPr/>
        <w:t>Artículos Transitorios</w:t>
      </w:r>
    </w:p>
    <w:p>
      <w:pPr>
        <w:pStyle w:val="BodyText"/>
        <w:spacing w:before="1"/>
        <w:rPr>
          <w:b/>
        </w:rPr>
      </w:pPr>
    </w:p>
    <w:p>
      <w:pPr>
        <w:pStyle w:val="BodyText"/>
        <w:ind w:left="118" w:right="181" w:firstLine="288"/>
        <w:jc w:val="both"/>
      </w:pPr>
      <w:r>
        <w:rPr>
          <w:b/>
        </w:rPr>
        <w:t>Artículo Primero. </w:t>
      </w:r>
      <w:r>
        <w:rPr/>
        <w:t>Esta Constitución se publicará desde luego y con la mayor solemnidad se protestará guardarla y hacerla guardar en toda la República; pero con excepción de las disposiciones relativas a las elecciones de los Supremos Poderes Federales y de los Estados, que desde luego entran en vigor, no comenzará a regir sino desde el día 1o. de Mayo de 1917, en cuya fecha deberá instalarse solemnemente el Congreso Constitucional y prestar la protesta de ley el ciudadano que resultare electo en las próximas elecciones para ejercer el cargo de Presidente de la</w:t>
      </w:r>
      <w:r>
        <w:rPr>
          <w:spacing w:val="-17"/>
        </w:rPr>
        <w:t> </w:t>
      </w:r>
      <w:r>
        <w:rPr/>
        <w:t>República.</w:t>
      </w:r>
    </w:p>
    <w:p>
      <w:pPr>
        <w:pStyle w:val="BodyText"/>
        <w:spacing w:before="9"/>
        <w:rPr>
          <w:sz w:val="19"/>
        </w:rPr>
      </w:pPr>
    </w:p>
    <w:p>
      <w:pPr>
        <w:pStyle w:val="BodyText"/>
        <w:spacing w:before="1"/>
        <w:ind w:left="118" w:right="177" w:firstLine="288"/>
        <w:jc w:val="both"/>
      </w:pPr>
      <w:r>
        <w:rPr/>
        <w:t>En las elecciones a que debe convocarse, conforme al artículo siguiente, no regirá la fracción V del artículo 82; ni será impedimento para ser diputado o senador, estar en servicio activo en el Ejército, siempre que no se tenga mando de fuerza en el distrito electoral respectivo; tampoco estarán impedidos para poder ser electos al próximo Congreso de la Unión, los Secretarios y Subsecretarios de Estado, siempre que éstos se separen definitivamente de sus puestos el día que se expida la convocatoria respectiva.</w:t>
      </w:r>
    </w:p>
    <w:p>
      <w:pPr>
        <w:spacing w:line="182"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ind w:left="118" w:right="176" w:firstLine="288"/>
        <w:jc w:val="both"/>
      </w:pPr>
      <w:r>
        <w:rPr>
          <w:b/>
        </w:rPr>
        <w:t>Artículo Segundo. </w:t>
      </w:r>
      <w:r>
        <w:rPr/>
        <w:t>El Encargado del Poder Ejecutivo de la Nación, inmediatamente que se publique esta Constitución, convocará a elecciones de Poderes Federales, procurando que éstas se efectúen de tal manera que el Congreso quede constituído en tiempo oportuno, a fin de que hecho el cómputo de </w:t>
      </w:r>
      <w:r>
        <w:rPr>
          <w:spacing w:val="54"/>
        </w:rPr>
        <w:t> </w:t>
      </w:r>
      <w:r>
        <w:rPr/>
        <w:t>los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42"/>
      </w:pPr>
      <w:r>
        <w:rPr/>
        <w:t>votos emitidos en las elecciones presidenciales, pueda declararse quién es la persona designada como Presidente de la República, a efecto de que pueda cumplirse lo dispuesto en el artículo anterior.</w:t>
      </w:r>
    </w:p>
    <w:p>
      <w:pPr>
        <w:spacing w:line="182"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spacing w:line="242" w:lineRule="auto"/>
        <w:ind w:left="118" w:right="176" w:firstLine="288"/>
        <w:jc w:val="both"/>
      </w:pPr>
      <w:r>
        <w:rPr>
          <w:b/>
        </w:rPr>
        <w:t>Artículo Tercero. </w:t>
      </w:r>
      <w:r>
        <w:rPr/>
        <w:t>El próximo período constitucional comenzará a contarse, para los Diputados y Senadores, desde el primero de septiembre próximo pasado, y para el Presidente de la República, desde el 1o. de Diciembre de 1916.</w:t>
      </w:r>
    </w:p>
    <w:p>
      <w:pPr>
        <w:spacing w:line="180"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spacing w:line="242" w:lineRule="auto"/>
        <w:ind w:left="118" w:right="177" w:firstLine="288"/>
        <w:jc w:val="both"/>
      </w:pPr>
      <w:r>
        <w:rPr>
          <w:b/>
        </w:rPr>
        <w:t>Artículo Cuarto. </w:t>
      </w:r>
      <w:r>
        <w:rPr/>
        <w:t>Los Senadores que en las próximas elecciones llevaren el número par, sólo durarán dos años en el ejercicio de su encargo, para que la Cámara de Senadores pueda renovarse en lo sucesivo, por mitad cada dos años.</w:t>
      </w:r>
    </w:p>
    <w:p>
      <w:pPr>
        <w:spacing w:line="180"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spacing w:line="242" w:lineRule="auto"/>
        <w:ind w:left="118" w:right="179" w:firstLine="288"/>
        <w:jc w:val="both"/>
      </w:pPr>
      <w:r>
        <w:rPr>
          <w:b/>
        </w:rPr>
        <w:t>Artículo Quinto. </w:t>
      </w:r>
      <w:r>
        <w:rPr/>
        <w:t>El Congreso de la Unión elegirá a los Magistrados de la Suprema Corte de Justicia de la Nación, en el mes de mayo próximo para que este alto Cuerpo quede solemnemente instalado el primero de Junio.</w:t>
      </w:r>
    </w:p>
    <w:p>
      <w:pPr>
        <w:pStyle w:val="BodyText"/>
        <w:spacing w:before="7"/>
        <w:rPr>
          <w:sz w:val="19"/>
        </w:rPr>
      </w:pPr>
    </w:p>
    <w:p>
      <w:pPr>
        <w:pStyle w:val="BodyText"/>
        <w:ind w:left="118" w:right="176" w:firstLine="288"/>
        <w:jc w:val="both"/>
      </w:pPr>
      <w:r>
        <w:rPr/>
        <w:t>En estas elecciones no regirá el artículo 96 en lo relativo a las propuestas de candidatos por las Legislaturas locales; pero los nombrados lo serán sólo para el primer período de dos años que establece el artículo 94.</w:t>
      </w:r>
    </w:p>
    <w:p>
      <w:pPr>
        <w:spacing w:line="182"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ind w:left="118" w:right="180" w:firstLine="288"/>
        <w:jc w:val="both"/>
      </w:pPr>
      <w:r>
        <w:rPr>
          <w:b/>
        </w:rPr>
        <w:t>Artículo Sexto. </w:t>
      </w:r>
      <w:r>
        <w:rPr/>
        <w:t>El Congreso de la Unión tendrá un período extraordinario de sesiones que comenzará el 15 de abril de 1917, para erigirse en Colegio Electoral, hacer el cómputo de votos y calificar las elecciones de Presidente de la República, haciendo la declaratoria respectiva; y además, para expedir la ley Orgánica de los Tribunales de Circuito y de Distrito, la ley Orgánica de los Tribunales del Distrito Federal y Territorios, a fin de que la Suprema Corte de Justicia de la Nación haga inmediatamente los nombramientos de Magistrados de Circuito y Jueces de Distrito, y el mismo Congreso de la Unión las elecciones de Magistrados, Jueces de primera Instancia del Distrito Federal y Territorios; expedirá también todas las leyes que consultare el Poder Ejecutivo de la Nación. Los Magistrados de Circuito y los Jueces de Distrito, y los Magistrados y Jueces del Distrito Federal y Territorios, deberán tomar posesión de su cargo antes del 1o. de Julio de 1917, cesando entonces los que hubieren sido nombrados por el actual Encargado del Poder Ejecutivo de la Nación.</w:t>
      </w:r>
    </w:p>
    <w:p>
      <w:pPr>
        <w:spacing w:line="179"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ind w:left="118" w:right="181" w:firstLine="288"/>
        <w:jc w:val="both"/>
      </w:pPr>
      <w:r>
        <w:rPr>
          <w:b/>
        </w:rPr>
        <w:t>Artículo Séptimo. </w:t>
      </w:r>
      <w:r>
        <w:rPr/>
        <w:t>Por esta vez, el cómputo de los votos para Senadores se hará por la Junta Computadora del Primer Distrito Electoral de cada Estado o Distrito Federal, que se formará para la computación de los votos de diputados, expidiéndose por dicha junta a los senadores electos, las credenciales correspondientes.</w:t>
      </w:r>
    </w:p>
    <w:p>
      <w:pPr>
        <w:spacing w:line="182"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2"/>
        <w:rPr>
          <w:rFonts w:ascii="Times New Roman"/>
          <w:i/>
        </w:rPr>
      </w:pPr>
    </w:p>
    <w:p>
      <w:pPr>
        <w:pStyle w:val="BodyText"/>
        <w:spacing w:line="242" w:lineRule="auto"/>
        <w:ind w:left="118" w:right="142" w:firstLine="288"/>
      </w:pPr>
      <w:r>
        <w:rPr>
          <w:b/>
        </w:rPr>
        <w:t>Artículo Octavo. </w:t>
      </w:r>
      <w:r>
        <w:rPr/>
        <w:t>La Suprema Corte de Justicia de la Nación, resolverá los amparos que estuvieren pendientes, sujetándose a las leyes actuales en vigor.</w:t>
      </w:r>
    </w:p>
    <w:p>
      <w:pPr>
        <w:spacing w:line="177"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spacing w:line="242" w:lineRule="auto"/>
        <w:ind w:left="118" w:right="177" w:firstLine="288"/>
        <w:jc w:val="both"/>
      </w:pPr>
      <w:r>
        <w:rPr>
          <w:b/>
        </w:rPr>
        <w:t>Artículo Noveno. </w:t>
      </w:r>
      <w:r>
        <w:rPr/>
        <w:t>El C. Primer Jefe del Ejército Constitucionalista, Encargado del Poder Ejecutivo de la Unión, queda facultado para expedir la ley electoral, conforme a la cual deberán celebrarse, esta vez, las elecciones para integrar los Poderes de la</w:t>
      </w:r>
      <w:r>
        <w:rPr>
          <w:spacing w:val="-19"/>
        </w:rPr>
        <w:t> </w:t>
      </w:r>
      <w:r>
        <w:rPr/>
        <w:t>Unión.</w:t>
      </w:r>
    </w:p>
    <w:p>
      <w:pPr>
        <w:spacing w:line="177"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spacing w:line="242" w:lineRule="auto"/>
        <w:ind w:left="118" w:right="167" w:firstLine="288"/>
      </w:pPr>
      <w:r>
        <w:rPr>
          <w:b/>
        </w:rPr>
        <w:t>Artículo Décimo. </w:t>
      </w:r>
      <w:r>
        <w:rPr/>
        <w:t>Los que hubieren figurado en el Gobierno emanado de la rebelión, contra el legítimo de la República, o cooperado a aquélla, combatiendo después con las armas en la mano, o sirviendo</w:t>
      </w:r>
    </w:p>
    <w:p>
      <w:pPr>
        <w:spacing w:after="0" w:line="242" w:lineRule="auto"/>
        <w:sectPr>
          <w:pgSz w:w="12250" w:h="15850"/>
          <w:pgMar w:header="709" w:footer="696" w:top="1760" w:bottom="880" w:left="1300" w:right="1240"/>
        </w:sectPr>
      </w:pPr>
    </w:p>
    <w:p>
      <w:pPr>
        <w:pStyle w:val="BodyText"/>
        <w:spacing w:before="3"/>
        <w:rPr>
          <w:sz w:val="29"/>
        </w:rPr>
      </w:pPr>
    </w:p>
    <w:p>
      <w:pPr>
        <w:pStyle w:val="BodyText"/>
        <w:spacing w:before="74"/>
        <w:ind w:left="118" w:right="223"/>
      </w:pPr>
      <w:r>
        <w:rPr/>
        <w:t>empleos o cargos de las facciones que han atacado al Gobierno Constitucionalista, serán juzgados por las leyes vigentes, siempre que no hubieren sido indultados por</w:t>
      </w:r>
      <w:r>
        <w:rPr>
          <w:spacing w:val="-19"/>
        </w:rPr>
        <w:t> </w:t>
      </w:r>
      <w:r>
        <w:rPr/>
        <w:t>éste.</w:t>
      </w:r>
    </w:p>
    <w:p>
      <w:pPr>
        <w:spacing w:line="182"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spacing w:line="242" w:lineRule="auto"/>
        <w:ind w:left="118" w:right="179" w:firstLine="288"/>
        <w:jc w:val="both"/>
      </w:pPr>
      <w:r>
        <w:rPr>
          <w:b/>
        </w:rPr>
        <w:t>Artículo Decimoprimero. </w:t>
      </w:r>
      <w:r>
        <w:rPr/>
        <w:t>Entre tanto el Congreso de la Unión y los de los Estados legislan sobre los problemas agrario y obrero, las bases establecidas por esta Constitución para dichas leyes, se pondrán en vigor en toda la</w:t>
      </w:r>
      <w:r>
        <w:rPr>
          <w:spacing w:val="-11"/>
        </w:rPr>
        <w:t> </w:t>
      </w:r>
      <w:r>
        <w:rPr/>
        <w:t>República.</w:t>
      </w:r>
    </w:p>
    <w:p>
      <w:pPr>
        <w:spacing w:line="180"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spacing w:line="242" w:lineRule="auto"/>
        <w:ind w:left="118" w:right="179" w:firstLine="288"/>
        <w:jc w:val="both"/>
      </w:pPr>
      <w:r>
        <w:rPr>
          <w:b/>
        </w:rPr>
        <w:t>Artículo Decimosegundo. </w:t>
      </w:r>
      <w:r>
        <w:rPr/>
        <w:t>Los mexicanos que hayan militado en el Ejército Constitucionalista, los hijos y viudas de éstos, y las demás personas que hayan prestado servicios a la causa de la Revolución o a la Instrucción Pública, tendrán preferencia para la adquisición de fracciones a que se refiere el artículo 27 y derecho a los descuentos que las leyes señalarán.</w:t>
      </w:r>
    </w:p>
    <w:p>
      <w:pPr>
        <w:spacing w:line="177"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spacing w:line="242" w:lineRule="auto"/>
        <w:ind w:left="118" w:right="184" w:firstLine="288"/>
        <w:jc w:val="both"/>
      </w:pPr>
      <w:r>
        <w:rPr>
          <w:b/>
        </w:rPr>
        <w:t>Artículo Decimotercero. </w:t>
      </w:r>
      <w:r>
        <w:rPr/>
        <w:t>Quedan extinguidas de pleno derecho las deudas que por razón de trabajo hayan contraído los trabajadores, hasta la fecha de esta Constitución, con los patronos, sus familiares o intermediarios.</w:t>
      </w:r>
    </w:p>
    <w:p>
      <w:pPr>
        <w:spacing w:line="177" w:lineRule="exact" w:before="0"/>
        <w:ind w:left="39" w:right="173" w:firstLine="0"/>
        <w:jc w:val="right"/>
        <w:rPr>
          <w:rFonts w:ascii="Times New Roman" w:hAnsi="Times New Roman"/>
          <w:i/>
          <w:sz w:val="16"/>
        </w:rPr>
      </w:pPr>
      <w:r>
        <w:rPr>
          <w:rFonts w:ascii="Times New Roman" w:hAnsi="Times New Roman"/>
          <w:i/>
          <w:color w:val="CC3300"/>
          <w:sz w:val="16"/>
        </w:rPr>
        <w:t>Artículo original DOF 05-02-1917</w:t>
      </w:r>
    </w:p>
    <w:p>
      <w:pPr>
        <w:pStyle w:val="BodyText"/>
        <w:spacing w:before="8"/>
        <w:rPr>
          <w:rFonts w:ascii="Times New Roman"/>
          <w:i/>
          <w:sz w:val="13"/>
        </w:rPr>
      </w:pPr>
    </w:p>
    <w:p>
      <w:pPr>
        <w:spacing w:after="0"/>
        <w:rPr>
          <w:rFonts w:ascii="Times New Roman"/>
          <w:sz w:val="13"/>
        </w:rPr>
        <w:sectPr>
          <w:pgSz w:w="12250" w:h="15850"/>
          <w:pgMar w:header="709" w:footer="696" w:top="1760" w:bottom="880" w:left="1300" w:right="1240"/>
        </w:sectPr>
      </w:pPr>
    </w:p>
    <w:p>
      <w:pPr>
        <w:spacing w:before="74"/>
        <w:ind w:left="406" w:right="-6" w:firstLine="0"/>
        <w:jc w:val="left"/>
        <w:rPr>
          <w:sz w:val="20"/>
        </w:rPr>
      </w:pPr>
      <w:r>
        <w:rPr>
          <w:b/>
          <w:sz w:val="20"/>
        </w:rPr>
        <w:t>Artículo Decimocuarto. </w:t>
      </w:r>
      <w:r>
        <w:rPr>
          <w:sz w:val="20"/>
        </w:rPr>
        <w:t>Queda suprimida la Secretaría de</w:t>
      </w:r>
      <w:r>
        <w:rPr>
          <w:spacing w:val="-19"/>
          <w:sz w:val="20"/>
        </w:rPr>
        <w:t> </w:t>
      </w:r>
      <w:r>
        <w:rPr>
          <w:sz w:val="20"/>
        </w:rPr>
        <w:t>Justicia.</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Artículo reformado DOF 08-07-1921</w:t>
      </w:r>
    </w:p>
    <w:p>
      <w:pPr>
        <w:spacing w:after="0"/>
        <w:jc w:val="left"/>
        <w:rPr>
          <w:rFonts w:ascii="Times New Roman" w:hAnsi="Times New Roman"/>
          <w:sz w:val="16"/>
        </w:rPr>
        <w:sectPr>
          <w:type w:val="continuous"/>
          <w:pgSz w:w="12250" w:h="15850"/>
          <w:pgMar w:top="1760" w:bottom="880" w:left="1300" w:right="1240"/>
          <w:cols w:num="2" w:equalWidth="0">
            <w:col w:w="6426" w:space="297"/>
            <w:col w:w="2987"/>
          </w:cols>
        </w:sectPr>
      </w:pPr>
    </w:p>
    <w:p>
      <w:pPr>
        <w:pStyle w:val="BodyText"/>
        <w:spacing w:before="5"/>
        <w:rPr>
          <w:rFonts w:ascii="Times New Roman"/>
          <w:i/>
          <w:sz w:val="13"/>
        </w:rPr>
      </w:pPr>
    </w:p>
    <w:p>
      <w:pPr>
        <w:pStyle w:val="BodyText"/>
        <w:spacing w:line="242" w:lineRule="auto" w:before="74"/>
        <w:ind w:left="118" w:right="181" w:firstLine="288"/>
        <w:jc w:val="both"/>
      </w:pPr>
      <w:r>
        <w:rPr>
          <w:b/>
        </w:rPr>
        <w:t>Artículo Decimoquinto. </w:t>
      </w:r>
      <w:r>
        <w:rPr/>
        <w:t>Se faculta al C. Encargado del Poder Ejecutivo de la Unión para que expida la ley de responsabilidad civil aplicable a los autores, cómplices y encubridores de los delitos cometidos contra el orden constitucional en el mes de febrero de 1913 y contra el Gobierno Constitucionalista.</w:t>
      </w:r>
    </w:p>
    <w:p>
      <w:pPr>
        <w:spacing w:line="180"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0"/>
        <w:rPr>
          <w:rFonts w:ascii="Times New Roman"/>
          <w:i/>
          <w:sz w:val="19"/>
        </w:rPr>
      </w:pPr>
    </w:p>
    <w:p>
      <w:pPr>
        <w:pStyle w:val="BodyText"/>
        <w:spacing w:before="1"/>
        <w:ind w:left="118" w:right="177" w:firstLine="288"/>
        <w:jc w:val="both"/>
      </w:pPr>
      <w:r>
        <w:rPr>
          <w:b/>
        </w:rPr>
        <w:t>Artículo Decimosexto. </w:t>
      </w:r>
      <w:r>
        <w:rPr/>
        <w:t>El Congreso Constitucional en el período ordinario de sus sesiones, que comenzará el 1o. de septiembre de este año, expedirá todas las leyes orgánicas de la Constitución que no hubieren sido ya expedidas en el período extraordinario a que se refiere el artículo 6o. transitorio, y dará preferencia a las leyes relativas a Garantías Individuales, y artículos 30, 32, 33, 35, 36, 38, 107 y parte final del artículo 111 de esta</w:t>
      </w:r>
      <w:r>
        <w:rPr>
          <w:spacing w:val="-14"/>
        </w:rPr>
        <w:t> </w:t>
      </w:r>
      <w:r>
        <w:rPr/>
        <w:t>Constitución.</w:t>
      </w:r>
    </w:p>
    <w:p>
      <w:pPr>
        <w:spacing w:line="182" w:lineRule="exact" w:before="0"/>
        <w:ind w:left="406" w:right="142" w:firstLine="6884"/>
        <w:jc w:val="left"/>
        <w:rPr>
          <w:rFonts w:ascii="Times New Roman" w:hAnsi="Times New Roman"/>
          <w:i/>
          <w:sz w:val="16"/>
        </w:rPr>
      </w:pPr>
      <w:r>
        <w:rPr>
          <w:rFonts w:ascii="Times New Roman" w:hAnsi="Times New Roman"/>
          <w:i/>
          <w:color w:val="CC3300"/>
          <w:sz w:val="16"/>
        </w:rPr>
        <w:t>Artículo original DOF 05-02-1917</w:t>
      </w:r>
    </w:p>
    <w:p>
      <w:pPr>
        <w:pStyle w:val="BodyText"/>
        <w:spacing w:before="1"/>
        <w:rPr>
          <w:rFonts w:ascii="Times New Roman"/>
          <w:i/>
        </w:rPr>
      </w:pPr>
    </w:p>
    <w:p>
      <w:pPr>
        <w:pStyle w:val="BodyText"/>
        <w:ind w:left="118" w:right="176" w:firstLine="288"/>
        <w:jc w:val="both"/>
      </w:pPr>
      <w:r>
        <w:rPr>
          <w:b/>
        </w:rPr>
        <w:t>Artículo Decimoséptimo. </w:t>
      </w:r>
      <w:r>
        <w:rPr/>
        <w:t>Los Templos y demás bienes que, conforme a la fracción II del artículo 27 de la Constitución Política de los Estados Unidos Mexicanos que se reforma por este Decreto, son propiedad de la nación, mantendrán su actual situación jurídica.</w:t>
      </w:r>
    </w:p>
    <w:p>
      <w:pPr>
        <w:spacing w:line="182" w:lineRule="exact" w:before="0"/>
        <w:ind w:left="3225" w:right="142" w:firstLine="0"/>
        <w:jc w:val="left"/>
        <w:rPr>
          <w:rFonts w:ascii="Times New Roman" w:hAnsi="Times New Roman"/>
          <w:i/>
          <w:sz w:val="16"/>
        </w:rPr>
      </w:pPr>
      <w:r>
        <w:rPr>
          <w:rFonts w:ascii="Times New Roman" w:hAnsi="Times New Roman"/>
          <w:i/>
          <w:color w:val="0000FF"/>
          <w:sz w:val="16"/>
        </w:rPr>
        <w:t>Artículo adicionado DOF 07-04-1986. Derogado DOF 06-04-1990. Adicionado DOF 28-01-1992</w:t>
      </w:r>
    </w:p>
    <w:p>
      <w:pPr>
        <w:pStyle w:val="BodyText"/>
        <w:spacing w:before="1"/>
        <w:rPr>
          <w:rFonts w:ascii="Times New Roman"/>
          <w:i/>
        </w:rPr>
      </w:pPr>
    </w:p>
    <w:p>
      <w:pPr>
        <w:spacing w:before="0"/>
        <w:ind w:left="406" w:right="142" w:firstLine="0"/>
        <w:jc w:val="left"/>
        <w:rPr>
          <w:sz w:val="20"/>
        </w:rPr>
      </w:pPr>
      <w:r>
        <w:rPr>
          <w:b/>
          <w:sz w:val="20"/>
        </w:rPr>
        <w:t>Artículo Decimoctavo. </w:t>
      </w:r>
      <w:r>
        <w:rPr>
          <w:sz w:val="20"/>
        </w:rPr>
        <w:t>Derogado.</w:t>
      </w:r>
    </w:p>
    <w:p>
      <w:pPr>
        <w:spacing w:before="0"/>
        <w:ind w:left="3253" w:right="142" w:firstLine="0"/>
        <w:jc w:val="left"/>
        <w:rPr>
          <w:rFonts w:ascii="Times New Roman" w:hAnsi="Times New Roman"/>
          <w:i/>
          <w:sz w:val="16"/>
        </w:rPr>
      </w:pPr>
      <w:r>
        <w:rPr>
          <w:rFonts w:ascii="Times New Roman" w:hAnsi="Times New Roman"/>
          <w:i/>
          <w:color w:val="0000FF"/>
          <w:sz w:val="16"/>
        </w:rPr>
        <w:t>Artículo adicionado DOF 07-04-1986. Reformado DOF 15-12-1986. Derogado DOF 06-04-1990</w:t>
      </w:r>
    </w:p>
    <w:p>
      <w:pPr>
        <w:pStyle w:val="BodyText"/>
        <w:spacing w:before="6"/>
        <w:rPr>
          <w:rFonts w:ascii="Times New Roman"/>
          <w:i/>
          <w:sz w:val="13"/>
        </w:rPr>
      </w:pPr>
    </w:p>
    <w:p>
      <w:pPr>
        <w:spacing w:after="0"/>
        <w:rPr>
          <w:rFonts w:ascii="Times New Roman"/>
          <w:sz w:val="13"/>
        </w:rPr>
        <w:sectPr>
          <w:type w:val="continuous"/>
          <w:pgSz w:w="12250" w:h="15850"/>
          <w:pgMar w:top="1760" w:bottom="880" w:left="1300" w:right="1240"/>
        </w:sectPr>
      </w:pPr>
    </w:p>
    <w:p>
      <w:pPr>
        <w:spacing w:before="74"/>
        <w:ind w:left="406" w:right="-11" w:firstLine="0"/>
        <w:jc w:val="left"/>
        <w:rPr>
          <w:sz w:val="20"/>
        </w:rPr>
      </w:pPr>
      <w:r>
        <w:rPr>
          <w:b/>
          <w:sz w:val="20"/>
        </w:rPr>
        <w:t>Artículo Decimonoveno.</w:t>
      </w:r>
      <w:r>
        <w:rPr>
          <w:b/>
          <w:spacing w:val="-10"/>
          <w:sz w:val="20"/>
        </w:rPr>
        <w:t> </w:t>
      </w:r>
      <w:r>
        <w:rPr>
          <w:sz w:val="20"/>
        </w:rPr>
        <w:t>Derogado.</w:t>
      </w:r>
    </w:p>
    <w:p>
      <w:pPr>
        <w:pStyle w:val="BodyText"/>
        <w:rPr>
          <w:sz w:val="16"/>
        </w:rPr>
      </w:pPr>
      <w:r>
        <w:rPr/>
        <w:br w:type="column"/>
      </w:r>
      <w:r>
        <w:rPr>
          <w:sz w:val="16"/>
        </w:rPr>
      </w:r>
    </w:p>
    <w:p>
      <w:pPr>
        <w:spacing w:before="120"/>
        <w:ind w:left="406" w:right="0" w:firstLine="0"/>
        <w:jc w:val="left"/>
        <w:rPr>
          <w:rFonts w:ascii="Times New Roman" w:hAnsi="Times New Roman"/>
          <w:i/>
          <w:sz w:val="16"/>
        </w:rPr>
      </w:pPr>
      <w:r>
        <w:rPr>
          <w:rFonts w:ascii="Times New Roman" w:hAnsi="Times New Roman"/>
          <w:i/>
          <w:color w:val="0000FF"/>
          <w:sz w:val="16"/>
        </w:rPr>
        <w:t>Artículo adicionado DOF 10-08-1987. Derogado DOF 06-04-1990</w:t>
      </w:r>
    </w:p>
    <w:p>
      <w:pPr>
        <w:spacing w:after="0"/>
        <w:jc w:val="left"/>
        <w:rPr>
          <w:rFonts w:ascii="Times New Roman" w:hAnsi="Times New Roman"/>
          <w:sz w:val="16"/>
        </w:rPr>
        <w:sectPr>
          <w:type w:val="continuous"/>
          <w:pgSz w:w="12250" w:h="15850"/>
          <w:pgMar w:top="1760" w:bottom="880" w:left="1300" w:right="1240"/>
          <w:cols w:num="2" w:equalWidth="0">
            <w:col w:w="3695" w:space="1098"/>
            <w:col w:w="4917"/>
          </w:cols>
        </w:sectPr>
      </w:pPr>
    </w:p>
    <w:p>
      <w:pPr>
        <w:pStyle w:val="BodyText"/>
        <w:spacing w:before="8"/>
        <w:rPr>
          <w:rFonts w:ascii="Times New Roman"/>
          <w:i/>
          <w:sz w:val="13"/>
        </w:rPr>
      </w:pPr>
    </w:p>
    <w:p>
      <w:pPr>
        <w:pStyle w:val="BodyText"/>
        <w:spacing w:before="74"/>
        <w:ind w:left="118" w:right="174" w:firstLine="288"/>
        <w:jc w:val="both"/>
      </w:pPr>
      <w:r>
        <w:rPr/>
        <w:t>Dada en el Salón de Sesiones del Congreso Constituyente en Querétaro, a treinta y uno de enero de mil novecientos diecisiete.- Presidente: Luis Manuel Rojas, Diputado por el Estado de Jalisco.- Primer Vice-Presidente: Gral. de División Cándido Aguilar, Diputado por el Estado de Veracruz.- Segundo Vice- Presidente: Gral. Brigadier Salvador González Torres, Diputado por el Estado de Oaxaca.- Diputado por el Estado de Aguascalientes: Daniel Cervantes.- Diputado por el Territorio de la Baja California: Ignacio Roel.- Diputados por el Estado de Coahuila: M. Aguirre Berlanga, José Ma. Rodríguez, Jorge E. Von Versen, Manuel Cepeda Medrano, José Rodríguez González (Suplente).- Diputado por el Edo. de Colima: Francisco Ramírez Villarreal.- Diputados por el Edo. de Chiapas: Enrique Suárez, Lisandro López,</w:t>
      </w:r>
      <w:r>
        <w:rPr>
          <w:spacing w:val="50"/>
        </w:rPr>
        <w:t> </w:t>
      </w:r>
      <w:r>
        <w:rPr/>
        <w:t>Daniel</w:t>
      </w:r>
    </w:p>
    <w:p>
      <w:pPr>
        <w:pStyle w:val="BodyText"/>
        <w:ind w:left="118" w:right="142"/>
      </w:pPr>
      <w:r>
        <w:rPr/>
        <w:t>A. Cepeda, Cristóbal Ll. y Castillo, J. Amilcar Vidal.- Diputado por el Edo. de Chihuahua: Manuel M.</w:t>
      </w:r>
    </w:p>
    <w:p>
      <w:pPr>
        <w:spacing w:after="0"/>
        <w:sectPr>
          <w:type w:val="continuous"/>
          <w:pgSz w:w="12250" w:h="15850"/>
          <w:pgMar w:top="1760" w:bottom="880" w:left="1300" w:right="1240"/>
        </w:sectPr>
      </w:pPr>
    </w:p>
    <w:p>
      <w:pPr>
        <w:pStyle w:val="BodyText"/>
        <w:spacing w:before="3"/>
        <w:rPr>
          <w:sz w:val="29"/>
        </w:rPr>
      </w:pPr>
    </w:p>
    <w:p>
      <w:pPr>
        <w:pStyle w:val="BodyText"/>
        <w:spacing w:before="74"/>
        <w:ind w:left="118" w:right="172"/>
        <w:jc w:val="both"/>
      </w:pPr>
      <w:r>
        <w:rPr/>
        <w:t>Prieto.- Diputados por el Distrito Federal: Gral. Ignacio L. Pesqueira, Lauro López Guerra, Gerzayn  Ugarte, Amador Lozano, Félix F. Palavicini, Carlos Duplán, Rafael L. de los Ríos, Arnulfo Silva, Antonio Norzagaray, Ciro B. Ceballos, Alfonso Herrera, Román Rosas y Reyes (Suplente), Lic. Francisco Espinosa (Suplente).- Diputados por el Edo. de Durango: Silvestre Dorador, Lic. Rafael Espeleta, Antonio Gutiérrez, Dr. Fernando Gómez Palacio, Alberto Terrones B., Jesús de la Torre.- Diputados por el Edo. de Guanajuato: Gral. Lic. Ramón Frausto, Ing. Vicente M. Valtierra, José N. Macías, David Peñaflor, José Villaseñor, Santiago Manrique, Lic. Hilario Medina, Manuel G. Aranda, Enrique Colunga, Ing. Ignacio López, Dr. Francisco Díaz Barriga, Nicolás Cano, Tte. Crnl. Gilberto N. Navarro, Luis Fernández Martínez, Luis M. Alcocer (Suplente), Ing. Carlos Ramírez Llaca.- Diputados por el Edo. de Guerrero: Fidel Jiménez, Fidel Guillén, Francisco Figueroa.- Diputados por el Edo. de Hidalgo: Antonio Guerrero, Leopoldo Ruiz, Lic. Alberto M. González, Rafael Vega Sánchez, Alfonso Cravioto, Matías Rodríguez, Ismael Pintado Sánchez, Lic. Refugio M. Mercado, Alfonso Mayorga.- Diputados por el Edo. de Jalisco: Marcelino Dávalos, Federico E. Ibarra, Manuel Dávalos Ornelas, Francisco Martín del Campo, Bruno Moreno, Gaspar Bolaños B., Juan de Dios Robledo, Ramón Castañeda y Castañeda, Jorge Villaseñor, Gral. Amado Aguirre, José I. Solórzano, Francisco Labastida Izquierdo, Ignacio Ramos Praslow, José Manzano, Joaquín Aguirre Berlanga, Gral. Brigadier Esteban B. Calderón, Paulino Machorro y Narváez, Crnl. Sebastián Allende, Jr.- Diputados por el Edo. de México: Aldegundo Villaseñor, Fernando Moreno, Enrique O'Fárril, Guillermo Ordorica, José J. Reynoso, Antonio Aguilar, Juan Manuel Giffard, Manuel A. Hernández, Enrique A. Enríquez, Donato Bravo Izquierdo, Rubén Martí.- Diputados por el Edo. de Michoacán: José P. Ruíz, Alberto Peralta, Cayetano Andrade, Uriel Avilés, Gabriel R. Cervera, Onésimo López Couto, Salvador Alcaraz Romero, Manuel Martínez Solórzano, Martín Castrejón, Lic. Alberto Alvarado, José Alvarez, Rafael Márquez, José Silva Herrera, Amadeo Betancourt, Francisco J. Múgica, Jesús Romero Flores.- Diputados por el Edo. de Morelos: Antonio Garza Zambrano, Alvaro L. Alcázar, José L. Gómez.- Diputados por el Edo. de Nuevo León: Manuel Amaya, Nicéforo Zambrano, Luis Ilizaliturri, Crnl. Ramón Gámez, Reynaldo Garza, Plutarco González, Lorenzo Sepúlveda (Suplente).- Diputados por el Edo. de Oaxaca: Juan Sánchez, Leopoldo Payán, Lic. Manuel Herrera, Lic. Porfirio  Sosa, Lic. Celestino Pérez Jr., Crisóforo Rivera Cabrera, Crnl. José F. Gómez, Mayor Luis Espinosa.- Diputados por el Edo. de Puebla: Dr. Salvador R. Guzmán, Lic. Rafael P. Cañete, Miguel Rosales, Gabriel Rojana, Lic. David Pastrana Jaimes, Froylán C. Manjarrez, Tte. Crnl. Antonio de la Barrera, Mayor José Rivera, Crnl. Epigmenio A. Martínez, Pastor Rouaix, Crnl. de Ings. Luis T. Navarro, Tte. Crnl. Federico Dinorín, Gral. Gabino Bandera Mata, Crnl. Porfirio del Castillo, Crnl. Dr. Gilberto de la Fuente, Alfonso Cabrera, José Verástegui.- Diputados por el Edo. de Querétaro: Juan N. Frías, Ernesto Perrusquía.- Diputados por el Edo. de San Luis Potosí: Samuel M. Santos, Dr. Arturo Méndez, Rafael Martínez Mendoza, Rafael Nieto, Dionisio Zavala, Gregorio A. Tello, Rafael Curiel, Cosme Dávila (Suplente).- Diputados por el Edo. de Sinaloa: Pedro R. Zavala, Andrés Magallón, Carlos M. Ezquerro, Cándido  Avilés, Emiliano C. García.- Diputados por el Edo. de Sonora: Luis G. Monzón, Ramón Ross.- Diputados por el Edo. de Tabasco: Lic. Rafael Martínez de Escobar, Santiago Ocampo, Carmen Sánchez Magallanes,- Diputados por el Edo. de Tamaulipas: Crnl. Pedro A. Chapa, Ceferino Fajardo, Fortunato de la Híjar, Emiliano Próspero Nafarrete.- Diputados por el Territorio de Tepic: Tte. Crnl. Cristóbal Limón, Mayor Marcelino Sedano, Juan Espinosa Bávara.- Diputados por el Edo. de Tlaxcala: Antonio Hidalgo, Ascensión Tépal, Modesto González y Galindo.- Diputados por el Edo. de Veracruz:  Saúl  Rodiles, Enrique Meza, Benito Ramírez G., Eliseo L. Céspedes, Adolfo G. García, Josafat F. Márquez, Alfredo Solares, Alberto Román, Silvestre Aguilar, Angel S. Juarico, Heriberto Jara, Victorio N. Góngora, Carlos L. Gracidas (Suplente), Marcelo Torres, Juan de Dios Palma, Galdino H. Casados, Fernando A. Pereyra.- Diputados por el Edo. de Yucatán: Enrique Recio, Miguel Alonso Romero, Héctor Victoria A.- Diputados por el Edo. de Zacatecas: Adolfo Villaseñor, Julián Adame, Jairo R. Dyer, Samuel Castañón, Andrés L. Arteaga, Antonio Cervantes, Crnl. Juan Aguirre Escobar.- Secretario: Fernando Lizardi, Diputado por el Edo. de Guanajuato.- Secretario: Ernesto Meade Fierro, Diputado por el Edo. de Coahuila.- Secretario: José M. Truchuelo, Diputado por el Edo. de Querétaro.- Secretario: Antonio Ancona Albertos, Diputado por el Edo. de Yucatán.- Prosecretario: Dr. Jesús López Lira, Diputado por el Edo. de Guanajuato.- Prosecretario: Fernando Castaños, Diputado por el Edo. de Durango.- Prosecretario: Juan de Dios Bojórquez, Diputado por el Edo. de Sonora.- Prosecretario: Flavio A. Bórquez, Diputado por el Edo. de Sonora.</w:t>
      </w:r>
    </w:p>
    <w:p>
      <w:pPr>
        <w:spacing w:after="0"/>
        <w:jc w:val="both"/>
        <w:sectPr>
          <w:pgSz w:w="12250" w:h="15850"/>
          <w:pgMar w:header="709" w:footer="696" w:top="1760" w:bottom="880" w:left="1300" w:right="1240"/>
        </w:sectPr>
      </w:pPr>
    </w:p>
    <w:p>
      <w:pPr>
        <w:pStyle w:val="BodyText"/>
      </w:pPr>
    </w:p>
    <w:p>
      <w:pPr>
        <w:pStyle w:val="BodyText"/>
        <w:spacing w:before="4"/>
        <w:rPr>
          <w:sz w:val="29"/>
        </w:rPr>
      </w:pPr>
    </w:p>
    <w:p>
      <w:pPr>
        <w:pStyle w:val="BodyText"/>
        <w:spacing w:before="74"/>
        <w:ind w:left="118" w:right="223" w:firstLine="288"/>
      </w:pPr>
      <w:r>
        <w:rPr/>
        <w:t>Por tanto, mando se imprima, circule y publique por bando solemne y pregón en toda la República  para su debido</w:t>
      </w:r>
      <w:r>
        <w:rPr>
          <w:spacing w:val="-9"/>
        </w:rPr>
        <w:t> </w:t>
      </w:r>
      <w:r>
        <w:rPr/>
        <w:t>cumplimiento.</w:t>
      </w:r>
    </w:p>
    <w:p>
      <w:pPr>
        <w:pStyle w:val="BodyText"/>
        <w:spacing w:before="7"/>
        <w:rPr>
          <w:sz w:val="19"/>
        </w:rPr>
      </w:pPr>
    </w:p>
    <w:p>
      <w:pPr>
        <w:pStyle w:val="BodyText"/>
        <w:spacing w:line="242" w:lineRule="auto"/>
        <w:ind w:left="118" w:right="142" w:firstLine="288"/>
      </w:pPr>
      <w:r>
        <w:rPr/>
        <w:t>Dado en el Palacio Nacional de la Ciudad de Querétaro, el 5 de febrero de 1917.- </w:t>
      </w:r>
      <w:r>
        <w:rPr>
          <w:b/>
        </w:rPr>
        <w:t>V. CARRANZA</w:t>
      </w:r>
      <w:r>
        <w:rPr/>
        <w:t>.- Rúbrica.</w:t>
      </w:r>
    </w:p>
    <w:p>
      <w:pPr>
        <w:pStyle w:val="BodyText"/>
        <w:spacing w:before="10"/>
        <w:rPr>
          <w:sz w:val="19"/>
        </w:rPr>
      </w:pPr>
    </w:p>
    <w:p>
      <w:pPr>
        <w:pStyle w:val="BodyText"/>
        <w:spacing w:line="477" w:lineRule="auto"/>
        <w:ind w:left="406" w:right="223"/>
      </w:pPr>
      <w:r>
        <w:rPr/>
        <w:t>Al C. Lic. Manuel Aguirre Berlanga, Subsecretario Encargado del Despacho de Gobernación.- México. Lo que hónrome en comunicar a usted para su publicación y demás efectos.</w:t>
      </w:r>
    </w:p>
    <w:p>
      <w:pPr>
        <w:pStyle w:val="BodyText"/>
        <w:spacing w:before="10"/>
        <w:ind w:left="118" w:right="142" w:firstLine="288"/>
      </w:pPr>
      <w:r>
        <w:rPr/>
        <w:t>Constitución y Reformas.- México, cinco de febrero de mil novecientos diez y siete.- AGUIRRE BERLANGA.</w:t>
      </w:r>
    </w:p>
    <w:p>
      <w:pPr>
        <w:pStyle w:val="BodyText"/>
      </w:pPr>
    </w:p>
    <w:p>
      <w:pPr>
        <w:pStyle w:val="BodyText"/>
        <w:spacing w:before="1"/>
        <w:ind w:left="406" w:right="142"/>
      </w:pPr>
      <w:r>
        <w:rPr/>
        <w:t>Al Ciudadano ……</w:t>
      </w:r>
    </w:p>
    <w:p>
      <w:pPr>
        <w:spacing w:after="0"/>
        <w:sectPr>
          <w:pgSz w:w="12250" w:h="15850"/>
          <w:pgMar w:header="709" w:footer="696" w:top="1760" w:bottom="880" w:left="1300" w:right="1240"/>
        </w:sectPr>
      </w:pPr>
    </w:p>
    <w:p>
      <w:pPr>
        <w:pStyle w:val="BodyText"/>
      </w:pPr>
    </w:p>
    <w:p>
      <w:pPr>
        <w:spacing w:before="181"/>
        <w:ind w:left="426" w:right="201" w:firstLine="0"/>
        <w:jc w:val="center"/>
        <w:rPr>
          <w:rFonts w:ascii="Tahoma" w:hAnsi="Tahoma"/>
          <w:b/>
          <w:sz w:val="24"/>
        </w:rPr>
      </w:pPr>
      <w:r>
        <w:rPr>
          <w:rFonts w:ascii="Tahoma" w:hAnsi="Tahoma"/>
          <w:b/>
          <w:color w:val="008000"/>
          <w:sz w:val="24"/>
        </w:rPr>
        <w:t>ARTÍCULOS TRANSITORIOS DE DECRETOS DE REFORMA</w:t>
      </w:r>
    </w:p>
    <w:p>
      <w:pPr>
        <w:spacing w:before="0"/>
        <w:ind w:left="428" w:right="201" w:firstLine="0"/>
        <w:jc w:val="center"/>
        <w:rPr>
          <w:rFonts w:ascii="Tahoma"/>
          <w:sz w:val="24"/>
        </w:rPr>
      </w:pPr>
      <w:r>
        <w:rPr>
          <w:rFonts w:ascii="Tahoma"/>
          <w:color w:val="008000"/>
          <w:sz w:val="24"/>
        </w:rPr>
        <w:t>A partir del 3 de septiembre de 1993</w:t>
      </w:r>
    </w:p>
    <w:p>
      <w:pPr>
        <w:pStyle w:val="BodyText"/>
        <w:spacing w:before="9"/>
        <w:rPr>
          <w:rFonts w:ascii="Tahoma"/>
          <w:sz w:val="18"/>
        </w:rPr>
      </w:pPr>
    </w:p>
    <w:p>
      <w:pPr>
        <w:pStyle w:val="Heading1"/>
        <w:spacing w:before="0"/>
        <w:ind w:left="118" w:right="177"/>
        <w:jc w:val="both"/>
      </w:pPr>
      <w:r>
        <w:rPr/>
        <w:t>DECRETO por el que se reforman los artículos 41, 54, 56, 60, 63, 74 y 100 de la Constitución Política de los Estados Unidos Mexicanos.</w:t>
      </w:r>
    </w:p>
    <w:p>
      <w:pPr>
        <w:pStyle w:val="BodyText"/>
        <w:rPr>
          <w:b/>
        </w:rPr>
      </w:pPr>
    </w:p>
    <w:p>
      <w:pPr>
        <w:spacing w:before="0"/>
        <w:ind w:left="138" w:right="201" w:firstLine="0"/>
        <w:jc w:val="center"/>
        <w:rPr>
          <w:sz w:val="16"/>
        </w:rPr>
      </w:pPr>
      <w:r>
        <w:rPr>
          <w:sz w:val="16"/>
        </w:rPr>
        <w:t>Publicado en el Diario Oficial de la Federación el 3 de septiembre de 1993</w:t>
      </w:r>
    </w:p>
    <w:p>
      <w:pPr>
        <w:pStyle w:val="BodyText"/>
        <w:spacing w:before="9"/>
        <w:rPr>
          <w:sz w:val="19"/>
        </w:rPr>
      </w:pPr>
    </w:p>
    <w:p>
      <w:pPr>
        <w:pStyle w:val="Heading1"/>
        <w:spacing w:before="0"/>
      </w:pPr>
      <w:r>
        <w:rPr/>
        <w:t>TRANSITORIOS</w:t>
      </w:r>
    </w:p>
    <w:p>
      <w:pPr>
        <w:pStyle w:val="BodyText"/>
        <w:spacing w:before="1"/>
        <w:rPr>
          <w:b/>
        </w:rPr>
      </w:pPr>
    </w:p>
    <w:p>
      <w:pPr>
        <w:pStyle w:val="BodyText"/>
        <w:ind w:left="118" w:right="186" w:firstLine="288"/>
        <w:jc w:val="both"/>
      </w:pPr>
      <w:r>
        <w:rPr>
          <w:b/>
        </w:rPr>
        <w:t>Artículo Primero.- </w:t>
      </w:r>
      <w:r>
        <w:rPr/>
        <w:t>El presente Decreto entrará en vigor el día de su publicación en el Diario Oficial de la Federación.</w:t>
      </w:r>
    </w:p>
    <w:p>
      <w:pPr>
        <w:pStyle w:val="BodyText"/>
        <w:spacing w:before="9"/>
        <w:rPr>
          <w:sz w:val="19"/>
        </w:rPr>
      </w:pPr>
    </w:p>
    <w:p>
      <w:pPr>
        <w:pStyle w:val="BodyText"/>
        <w:spacing w:line="242" w:lineRule="auto" w:before="1"/>
        <w:ind w:left="118" w:right="182" w:firstLine="288"/>
        <w:jc w:val="both"/>
      </w:pPr>
      <w:r>
        <w:rPr>
          <w:b/>
        </w:rPr>
        <w:t>Artículo Segundo.- </w:t>
      </w:r>
      <w:r>
        <w:rPr/>
        <w:t>Permanecerán en sus cargos los actuales Magistrados del Tribunal Federal Electoral electos por la Cámara de Diputados del Congreso de la Unión, según Decreto publicado en el Diario Oficial de la Federación el 3 de octubre de 1990.</w:t>
      </w:r>
    </w:p>
    <w:p>
      <w:pPr>
        <w:pStyle w:val="BodyText"/>
        <w:spacing w:before="5"/>
        <w:rPr>
          <w:sz w:val="19"/>
        </w:rPr>
      </w:pPr>
    </w:p>
    <w:p>
      <w:pPr>
        <w:pStyle w:val="BodyText"/>
        <w:ind w:left="118" w:right="180" w:firstLine="288"/>
        <w:jc w:val="both"/>
      </w:pPr>
      <w:r>
        <w:rPr>
          <w:b/>
        </w:rPr>
        <w:t>Artículo Tercero.- </w:t>
      </w:r>
      <w:r>
        <w:rPr/>
        <w:t>En la elección federal de 1994 se elegirán, para cada Estado y el Distrito Federal, dos senadores de mayoría relativa y uno de primera minoría a las Legislaturas LVI y LVII del Congreso de la Unión, quienes durarán en funciones del 1o. de noviembre de 1994 a la fecha del término del ejercicio de la última legislatura citada. Para esta elección, los partidos políticos deberán registrar una lista con dos fórmulas de candidatos en cada entidad federativa.</w:t>
      </w:r>
    </w:p>
    <w:p>
      <w:pPr>
        <w:pStyle w:val="BodyText"/>
        <w:spacing w:before="7"/>
        <w:rPr>
          <w:sz w:val="19"/>
        </w:rPr>
      </w:pPr>
    </w:p>
    <w:p>
      <w:pPr>
        <w:pStyle w:val="BodyText"/>
        <w:spacing w:line="242" w:lineRule="auto"/>
        <w:ind w:left="118" w:right="181" w:firstLine="288"/>
        <w:jc w:val="both"/>
      </w:pPr>
      <w:r>
        <w:rPr>
          <w:b/>
        </w:rPr>
        <w:t>Artículo Cuarto.- </w:t>
      </w:r>
      <w:r>
        <w:rPr/>
        <w:t>Los diputados federales a la LVI Legislatura durarán en su encargo del 1o. de noviembre de 1994 a la fecha en que concluya la citada legislatura.</w:t>
      </w:r>
    </w:p>
    <w:p>
      <w:pPr>
        <w:pStyle w:val="BodyText"/>
        <w:spacing w:before="8"/>
        <w:rPr>
          <w:sz w:val="19"/>
        </w:rPr>
      </w:pPr>
    </w:p>
    <w:p>
      <w:pPr>
        <w:pStyle w:val="BodyText"/>
        <w:ind w:left="406" w:right="142"/>
      </w:pPr>
      <w:r>
        <w:rPr>
          <w:b/>
        </w:rPr>
        <w:t>Artículo Quinto.- </w:t>
      </w:r>
      <w:r>
        <w:rPr/>
        <w:t>La elección federal para integrar la LVI Legislatura de la Cámara de Diputados    del</w:t>
      </w:r>
    </w:p>
    <w:p>
      <w:pPr>
        <w:pStyle w:val="ListParagraph"/>
        <w:numPr>
          <w:ilvl w:val="0"/>
          <w:numId w:val="61"/>
        </w:numPr>
        <w:tabs>
          <w:tab w:pos="378" w:val="left" w:leader="none"/>
        </w:tabs>
        <w:spacing w:line="240" w:lineRule="auto" w:before="3" w:after="0"/>
        <w:ind w:left="118" w:right="181" w:firstLine="0"/>
        <w:jc w:val="both"/>
        <w:rPr>
          <w:sz w:val="20"/>
        </w:rPr>
      </w:pPr>
      <w:r>
        <w:rPr>
          <w:sz w:val="20"/>
        </w:rPr>
        <w:t>Congreso de la Unión, se realizará con base en la distribución de los distritos uninominales y las cinco circunscripciones plurinominales en que se dividió el país para el proceso electoral federal de 1991. Para la elección federal de 1997, por la que se integrará la LVII Legislatura, se hará la nueva distribución de distritos uninominales con base en los resultados definitivos del censo general de población de</w:t>
      </w:r>
      <w:r>
        <w:rPr>
          <w:spacing w:val="-30"/>
          <w:sz w:val="20"/>
        </w:rPr>
        <w:t> </w:t>
      </w:r>
      <w:r>
        <w:rPr>
          <w:sz w:val="20"/>
        </w:rPr>
        <w:t>1990.</w:t>
      </w:r>
    </w:p>
    <w:p>
      <w:pPr>
        <w:pStyle w:val="BodyText"/>
        <w:spacing w:before="9"/>
        <w:rPr>
          <w:sz w:val="19"/>
        </w:rPr>
      </w:pPr>
    </w:p>
    <w:p>
      <w:pPr>
        <w:pStyle w:val="BodyText"/>
        <w:spacing w:line="242" w:lineRule="auto" w:before="1"/>
        <w:ind w:left="118" w:right="190" w:firstLine="288"/>
        <w:jc w:val="both"/>
      </w:pPr>
      <w:r>
        <w:rPr>
          <w:b/>
        </w:rPr>
        <w:t>Artículo Sexto.- </w:t>
      </w:r>
      <w:r>
        <w:rPr/>
        <w:t>Se derogan todas las disposiciones que se opongan a las reformas establecidas en el presente</w:t>
      </w:r>
      <w:r>
        <w:rPr>
          <w:spacing w:val="-7"/>
        </w:rPr>
        <w:t> </w:t>
      </w:r>
      <w:r>
        <w:rPr/>
        <w:t>Decreto.</w:t>
      </w:r>
    </w:p>
    <w:p>
      <w:pPr>
        <w:pStyle w:val="BodyText"/>
        <w:spacing w:before="7"/>
        <w:rPr>
          <w:sz w:val="19"/>
        </w:rPr>
      </w:pPr>
    </w:p>
    <w:p>
      <w:pPr>
        <w:pStyle w:val="BodyText"/>
        <w:ind w:left="406" w:right="142"/>
      </w:pPr>
      <w:r>
        <w:rPr/>
        <w:t>SALON DE SESIONES DE LA COMISION PERMANENTE DEL H. CONGRESO DE LA UNION.-</w:t>
      </w:r>
    </w:p>
    <w:p>
      <w:pPr>
        <w:pStyle w:val="BodyText"/>
        <w:ind w:left="118" w:right="178"/>
        <w:jc w:val="both"/>
      </w:pPr>
      <w:r>
        <w:rPr/>
        <w:t>México, D.F., a 2 de septiembre de 1993.- Sen. Emilio M. González, Presidente.- Sen. Antonio Melgar Aranda, Secretario.- Dip. Juan Campos Vega, Secretario.- Rúbricas."</w:t>
      </w:r>
    </w:p>
    <w:p>
      <w:pPr>
        <w:pStyle w:val="BodyText"/>
        <w:spacing w:before="1"/>
      </w:pPr>
    </w:p>
    <w:p>
      <w:pPr>
        <w:pStyle w:val="BodyText"/>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septiembre de mil novecientos noventa y tres.- El Secretario de Gobernación, José Patrocinio González Blanco Garrido.-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5"/>
        <w:jc w:val="both"/>
      </w:pPr>
      <w:r>
        <w:rPr/>
        <w:t>DECRETO por el que se reforman los artículos 31, 44, 73, 74, 79, 89, 104, 105, 107, 122, así como la denominación del título quinto, adición de una fracción IX al artículo 76 y un primer párrafo al 119 y se deroga la fracción XVII del artículo 89 de la Constitución Política de los Estados Unidos</w:t>
      </w:r>
      <w:r>
        <w:rPr>
          <w:spacing w:val="-8"/>
        </w:rPr>
        <w:t> </w:t>
      </w:r>
      <w:r>
        <w:rPr/>
        <w:t>Mexicanos.</w:t>
      </w:r>
    </w:p>
    <w:p>
      <w:pPr>
        <w:pStyle w:val="BodyText"/>
        <w:spacing w:before="2"/>
        <w:rPr>
          <w:b/>
        </w:rPr>
      </w:pPr>
    </w:p>
    <w:p>
      <w:pPr>
        <w:spacing w:before="1"/>
        <w:ind w:left="141" w:right="201" w:firstLine="0"/>
        <w:jc w:val="center"/>
        <w:rPr>
          <w:sz w:val="16"/>
        </w:rPr>
      </w:pPr>
      <w:r>
        <w:rPr>
          <w:sz w:val="16"/>
        </w:rPr>
        <w:t>Publicado en el Diario Oficial de la Federación el 25 de octubre de 1993</w:t>
      </w:r>
    </w:p>
    <w:p>
      <w:pPr>
        <w:pStyle w:val="BodyText"/>
        <w:spacing w:before="9"/>
        <w:rPr>
          <w:sz w:val="19"/>
        </w:rPr>
      </w:pPr>
    </w:p>
    <w:p>
      <w:pPr>
        <w:pStyle w:val="Heading1"/>
        <w:spacing w:before="0"/>
      </w:pPr>
      <w:r>
        <w:rPr/>
        <w:t>TRANSITORIOS</w:t>
      </w:r>
    </w:p>
    <w:p>
      <w:pPr>
        <w:pStyle w:val="BodyText"/>
        <w:spacing w:before="10"/>
        <w:rPr>
          <w:b/>
          <w:sz w:val="19"/>
        </w:rPr>
      </w:pPr>
    </w:p>
    <w:p>
      <w:pPr>
        <w:pStyle w:val="BodyText"/>
        <w:spacing w:line="242" w:lineRule="auto"/>
        <w:ind w:left="118" w:right="178" w:firstLine="288"/>
        <w:jc w:val="both"/>
      </w:pPr>
      <w:r>
        <w:rPr>
          <w:b/>
        </w:rPr>
        <w:t>Artículo Primero.- </w:t>
      </w:r>
      <w:r>
        <w:rPr/>
        <w:t>El presente Decreto entrará en vigor treinta días después de su publicación en el Diario Oficial de la Federación, salvo lo dispuesto en los siguientes transitorios.</w:t>
      </w:r>
    </w:p>
    <w:p>
      <w:pPr>
        <w:pStyle w:val="BodyText"/>
        <w:spacing w:before="8"/>
        <w:rPr>
          <w:sz w:val="19"/>
        </w:rPr>
      </w:pPr>
    </w:p>
    <w:p>
      <w:pPr>
        <w:pStyle w:val="BodyText"/>
        <w:ind w:left="118" w:right="179" w:firstLine="288"/>
        <w:jc w:val="both"/>
      </w:pPr>
      <w:r>
        <w:rPr>
          <w:b/>
        </w:rPr>
        <w:t>Artículo Segundo.- </w:t>
      </w:r>
      <w:r>
        <w:rPr/>
        <w:t>La Asamblea de Representantes del Distrito Federal electa para el período noviembre de 1991 a noviembre de 1994, continuará teniendo las facultades establecidas en la fracción  VI del artículo 73 de esta Constitución vigentes al momento de entrar en vigor el presente</w:t>
      </w:r>
      <w:r>
        <w:rPr>
          <w:spacing w:val="-27"/>
        </w:rPr>
        <w:t> </w:t>
      </w:r>
      <w:r>
        <w:rPr/>
        <w:t>Decreto.</w:t>
      </w:r>
    </w:p>
    <w:p>
      <w:pPr>
        <w:pStyle w:val="BodyText"/>
        <w:spacing w:before="9"/>
        <w:rPr>
          <w:sz w:val="19"/>
        </w:rPr>
      </w:pPr>
    </w:p>
    <w:p>
      <w:pPr>
        <w:pStyle w:val="BodyText"/>
        <w:spacing w:line="242" w:lineRule="auto" w:before="1"/>
        <w:ind w:left="118" w:right="185" w:firstLine="288"/>
        <w:jc w:val="both"/>
      </w:pPr>
      <w:r>
        <w:rPr>
          <w:b/>
        </w:rPr>
        <w:t>Artículo Tercero.- </w:t>
      </w:r>
      <w:r>
        <w:rPr/>
        <w:t>La III Asamblea de Representantes del Distrito Federal, tendrá las facultades que le otorga el presente Decreto, y será la que se integre para el período que comenzará el 15 de noviembre de 1994 y concluirá el 16 de septiembre de</w:t>
      </w:r>
      <w:r>
        <w:rPr>
          <w:spacing w:val="-19"/>
        </w:rPr>
        <w:t> </w:t>
      </w:r>
      <w:r>
        <w:rPr/>
        <w:t>1997.</w:t>
      </w:r>
    </w:p>
    <w:p>
      <w:pPr>
        <w:pStyle w:val="BodyText"/>
        <w:spacing w:before="5"/>
        <w:rPr>
          <w:sz w:val="19"/>
        </w:rPr>
      </w:pPr>
    </w:p>
    <w:p>
      <w:pPr>
        <w:pStyle w:val="BodyText"/>
        <w:spacing w:line="242" w:lineRule="auto"/>
        <w:ind w:left="118" w:right="185" w:firstLine="288"/>
        <w:jc w:val="both"/>
      </w:pPr>
      <w:r>
        <w:rPr>
          <w:b/>
        </w:rPr>
        <w:t>Artículo Cuarto.- </w:t>
      </w:r>
      <w:r>
        <w:rPr/>
        <w:t>A partir del 15 de marzo de 1995, los períodos de sesiones ordinarias de la Asamblea de Representantes del Distrito Federal se celebrarán de acuerdo con las fechas establecidas por el presente decreto.</w:t>
      </w:r>
    </w:p>
    <w:p>
      <w:pPr>
        <w:pStyle w:val="BodyText"/>
        <w:spacing w:before="7"/>
        <w:rPr>
          <w:sz w:val="19"/>
        </w:rPr>
      </w:pPr>
    </w:p>
    <w:p>
      <w:pPr>
        <w:pStyle w:val="BodyText"/>
        <w:ind w:left="118" w:right="174" w:firstLine="288"/>
        <w:jc w:val="both"/>
      </w:pPr>
      <w:r>
        <w:rPr>
          <w:b/>
        </w:rPr>
        <w:t>Artículo Quinto.- </w:t>
      </w:r>
      <w:r>
        <w:rPr/>
        <w:t>El primer nombramiento para el cargo de Jefe del Distrito Federal, en los términos de este Decreto se verificará en el mes de diciembre de 1997 y el período constitucional respectivo concluirá el 2 de diciembre del año 2000. En tanto dicho Jefe asume su encargo, el gobierno del Distrito Federal seguirá a cargo del Presidente de la República de acuerdo con la base 1a de la fracción VI del artículo 73 de esta Constitución vigente al momento de entrar en vigor el presente Decreto. El Ejecutivo Federal mantendrá la facultad de nombrar y remover libremente al titular del órgano u órganos de gobierno del Distrito Federal y continuará ejerciendo para el Distrito Federal, en lo conducente, las facultades establecidas en la fracción I del artículo 89 de esta</w:t>
      </w:r>
      <w:r>
        <w:rPr>
          <w:spacing w:val="-23"/>
        </w:rPr>
        <w:t> </w:t>
      </w:r>
      <w:r>
        <w:rPr/>
        <w:t>Constitución.</w:t>
      </w:r>
    </w:p>
    <w:p>
      <w:pPr>
        <w:pStyle w:val="BodyText"/>
        <w:spacing w:before="9"/>
        <w:rPr>
          <w:sz w:val="19"/>
        </w:rPr>
      </w:pPr>
    </w:p>
    <w:p>
      <w:pPr>
        <w:pStyle w:val="BodyText"/>
        <w:spacing w:line="242" w:lineRule="auto" w:before="1"/>
        <w:ind w:left="118" w:right="185" w:firstLine="288"/>
        <w:jc w:val="both"/>
      </w:pPr>
      <w:r>
        <w:rPr>
          <w:b/>
        </w:rPr>
        <w:t>Artículo Sexto.- </w:t>
      </w:r>
      <w:r>
        <w:rPr/>
        <w:t>Los consejos de ciudadanos por demarcación territorial se elegirán e instalarán en 1995, conforme a las disposiciones del Estatuto de Gobierno y las leyes respectivas.</w:t>
      </w:r>
    </w:p>
    <w:p>
      <w:pPr>
        <w:pStyle w:val="BodyText"/>
        <w:spacing w:before="7"/>
        <w:rPr>
          <w:sz w:val="19"/>
        </w:rPr>
      </w:pPr>
    </w:p>
    <w:p>
      <w:pPr>
        <w:pStyle w:val="BodyText"/>
        <w:ind w:left="118" w:right="189" w:firstLine="288"/>
        <w:jc w:val="both"/>
      </w:pPr>
      <w:r>
        <w:rPr>
          <w:b/>
        </w:rPr>
        <w:t>Artículo Séptimo.- </w:t>
      </w:r>
      <w:r>
        <w:rPr/>
        <w:t>Los servidores públicos que se readscriban a la administración pública del Distrito Federal y sus dependencias conservarán todos sus derechos laborales.</w:t>
      </w:r>
    </w:p>
    <w:p>
      <w:pPr>
        <w:pStyle w:val="BodyText"/>
        <w:spacing w:before="9"/>
        <w:rPr>
          <w:sz w:val="19"/>
        </w:rPr>
      </w:pPr>
    </w:p>
    <w:p>
      <w:pPr>
        <w:pStyle w:val="BodyText"/>
        <w:spacing w:before="1"/>
        <w:ind w:left="118" w:right="182" w:firstLine="288"/>
        <w:jc w:val="both"/>
      </w:pPr>
      <w:r>
        <w:rPr>
          <w:b/>
        </w:rPr>
        <w:t>Artículo Octavo.- </w:t>
      </w:r>
      <w:r>
        <w:rPr/>
        <w:t>Las iniciativas de leyes de ingresos y de decretos de presupuesto de egresos del Distrito Federal para los ejercicios 1995, 1996 y 1997, así como las cuentas públicas de 1995 y 1996 serán enviados a la Asamblea de Representantes por el Presidente de la República. La cuenta pública correspondiente a 1994 será revisada por la Cámara de Diputados del Congreso de la Unión.</w:t>
      </w:r>
    </w:p>
    <w:p>
      <w:pPr>
        <w:pStyle w:val="BodyText"/>
        <w:spacing w:before="9"/>
        <w:rPr>
          <w:sz w:val="19"/>
        </w:rPr>
      </w:pPr>
    </w:p>
    <w:p>
      <w:pPr>
        <w:pStyle w:val="BodyText"/>
        <w:spacing w:line="242" w:lineRule="auto" w:before="1"/>
        <w:ind w:left="118" w:right="183" w:firstLine="288"/>
        <w:jc w:val="both"/>
      </w:pPr>
      <w:r>
        <w:rPr>
          <w:b/>
        </w:rPr>
        <w:t>Artículo Noveno.- </w:t>
      </w:r>
      <w:r>
        <w:rPr/>
        <w:t>En tanto se reforman y expidan las disposiciones que coordinen el sistema fiscal entre la Federación y el Distrito Federal, continuarán aplicándose las normas que sobre la materia rijan al entrar en vigor el presente Decreto.</w:t>
      </w:r>
    </w:p>
    <w:p>
      <w:pPr>
        <w:pStyle w:val="BodyText"/>
        <w:spacing w:before="5"/>
        <w:rPr>
          <w:sz w:val="19"/>
        </w:rPr>
      </w:pPr>
    </w:p>
    <w:p>
      <w:pPr>
        <w:pStyle w:val="BodyText"/>
        <w:spacing w:line="242" w:lineRule="auto"/>
        <w:ind w:left="118" w:right="188" w:firstLine="288"/>
        <w:jc w:val="both"/>
      </w:pPr>
      <w:r>
        <w:rPr>
          <w:b/>
        </w:rPr>
        <w:t>Artículo Décimo.- </w:t>
      </w:r>
      <w:r>
        <w:rPr/>
        <w:t>En tanto se expidan las nuevas normas aplicables al Distrito Federal continuarán rigiendo las disposiciones legales y reglamentarias vigentes.</w:t>
      </w:r>
    </w:p>
    <w:p>
      <w:pPr>
        <w:spacing w:after="0" w:line="242" w:lineRule="auto"/>
        <w:jc w:val="both"/>
        <w:sectPr>
          <w:pgSz w:w="12250" w:h="15850"/>
          <w:pgMar w:header="709" w:footer="696" w:top="1760" w:bottom="880" w:left="1300" w:right="1240"/>
        </w:sectPr>
      </w:pPr>
    </w:p>
    <w:p>
      <w:pPr>
        <w:pStyle w:val="BodyText"/>
        <w:spacing w:before="1"/>
        <w:rPr>
          <w:sz w:val="29"/>
        </w:rPr>
      </w:pPr>
    </w:p>
    <w:p>
      <w:pPr>
        <w:pStyle w:val="BodyText"/>
        <w:spacing w:line="242" w:lineRule="auto" w:before="74"/>
        <w:ind w:left="118" w:right="182" w:firstLine="288"/>
        <w:jc w:val="both"/>
      </w:pPr>
      <w:r>
        <w:rPr>
          <w:b/>
        </w:rPr>
        <w:t>Artículo Décimo Primero.- </w:t>
      </w:r>
      <w:r>
        <w:rPr/>
        <w:t>El Congreso de la Unión conservará la facultad de legislar, en el ámbito local, en las materias de orden común, civil y penal para el Distrito Federal, en tanto se expidan los ordenamientos de carácter federal correspondientes, a cuya entrada en vigor, corresponderá a la Asamblea de Representantes legislar sobre el particular, en los términos del presente Decreto.</w:t>
      </w:r>
    </w:p>
    <w:p>
      <w:pPr>
        <w:spacing w:after="0" w:line="242" w:lineRule="auto"/>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mediante el cual se declaran reformados diversos artículos de la Constitución Política de los Estados Unidos Mexicanos.</w:t>
      </w:r>
    </w:p>
    <w:p>
      <w:pPr>
        <w:pStyle w:val="BodyText"/>
        <w:spacing w:before="2"/>
        <w:rPr>
          <w:b/>
        </w:rPr>
      </w:pPr>
    </w:p>
    <w:p>
      <w:pPr>
        <w:spacing w:before="1"/>
        <w:ind w:left="141" w:right="201" w:firstLine="0"/>
        <w:jc w:val="center"/>
        <w:rPr>
          <w:sz w:val="16"/>
        </w:rPr>
      </w:pPr>
      <w:r>
        <w:rPr>
          <w:sz w:val="16"/>
        </w:rPr>
        <w:t>Publicado en el Diario Oficial de la Federación el 22 de agosto de 1996</w:t>
      </w:r>
    </w:p>
    <w:p>
      <w:pPr>
        <w:pStyle w:val="BodyText"/>
        <w:spacing w:before="9"/>
        <w:rPr>
          <w:sz w:val="19"/>
        </w:rPr>
      </w:pPr>
    </w:p>
    <w:p>
      <w:pPr>
        <w:pStyle w:val="Heading1"/>
        <w:spacing w:before="0"/>
      </w:pPr>
      <w:r>
        <w:rPr/>
        <w:t>TRANSITORIOS</w:t>
      </w:r>
    </w:p>
    <w:p>
      <w:pPr>
        <w:pStyle w:val="BodyText"/>
        <w:spacing w:before="10"/>
        <w:rPr>
          <w:b/>
          <w:sz w:val="19"/>
        </w:rPr>
      </w:pPr>
    </w:p>
    <w:p>
      <w:pPr>
        <w:pStyle w:val="BodyText"/>
        <w:spacing w:line="242" w:lineRule="auto"/>
        <w:ind w:left="118" w:right="184" w:firstLine="288"/>
        <w:jc w:val="both"/>
      </w:pPr>
      <w:r>
        <w:rPr>
          <w:b/>
        </w:rPr>
        <w:t>Artículo Primero.- </w:t>
      </w:r>
      <w:r>
        <w:rPr/>
        <w:t>El presente Decreto entrará en vigor al día siguiente de su publicación en el Diario Oficial de la Federación, con excepción de lo previsto en los artículos siguientes.</w:t>
      </w:r>
    </w:p>
    <w:p>
      <w:pPr>
        <w:pStyle w:val="BodyText"/>
        <w:spacing w:before="7"/>
        <w:rPr>
          <w:sz w:val="19"/>
        </w:rPr>
      </w:pPr>
    </w:p>
    <w:p>
      <w:pPr>
        <w:pStyle w:val="BodyText"/>
        <w:ind w:left="118" w:right="187" w:firstLine="288"/>
        <w:jc w:val="both"/>
      </w:pPr>
      <w:r>
        <w:rPr>
          <w:b/>
        </w:rPr>
        <w:t>Artículo Segundo.- </w:t>
      </w:r>
      <w:r>
        <w:rPr/>
        <w:t>Las adiciones contenidas en la fracción ll del artículo 105 del presente Decreto, únicamente por lo que se refiere a las legislaciones electorales de los Estados, que por los calendarios vigentes de sus procesos la jornada electoral deba celebrarse antes del primero de abril de 1997,  entrarán en vigor a partir del 1o. de enero de</w:t>
      </w:r>
      <w:r>
        <w:rPr>
          <w:spacing w:val="-16"/>
        </w:rPr>
        <w:t> </w:t>
      </w:r>
      <w:r>
        <w:rPr/>
        <w:t>1997.</w:t>
      </w:r>
    </w:p>
    <w:p>
      <w:pPr>
        <w:pStyle w:val="BodyText"/>
      </w:pPr>
    </w:p>
    <w:p>
      <w:pPr>
        <w:pStyle w:val="BodyText"/>
        <w:spacing w:before="1"/>
        <w:ind w:left="118" w:right="186" w:firstLine="288"/>
        <w:jc w:val="both"/>
      </w:pPr>
      <w:r>
        <w:rPr/>
        <w:t>Para las legislaciones electorales federal y locales que se expidan antes del 1o. de abril de 1997 con motivo de las reformas contenidas en el presente Decreto, por única ocasión, no se aplicará el plazo señalado en el párrafo cuarto de la fracción II del artículo 105.</w:t>
      </w:r>
    </w:p>
    <w:p>
      <w:pPr>
        <w:pStyle w:val="BodyText"/>
        <w:spacing w:before="9"/>
        <w:rPr>
          <w:sz w:val="19"/>
        </w:rPr>
      </w:pPr>
    </w:p>
    <w:p>
      <w:pPr>
        <w:pStyle w:val="BodyText"/>
        <w:spacing w:before="1"/>
        <w:ind w:left="118" w:right="177" w:firstLine="288"/>
        <w:jc w:val="both"/>
      </w:pPr>
      <w:r>
        <w:rPr/>
        <w:t>Las acciones de inconstitucionalidad que tengan por objeto plantear la posible contradicción entre una norma de carácter general electoral y la Constitución, que se ejerciten en los términos previstos por el Artículo 105 fracción II de la misma y este Decreto, antes del 1o. de abril de 1997, se sujetarán a las siguientes disposiciones especiales:</w:t>
      </w:r>
    </w:p>
    <w:p>
      <w:pPr>
        <w:pStyle w:val="BodyText"/>
        <w:spacing w:before="7"/>
        <w:rPr>
          <w:sz w:val="19"/>
        </w:rPr>
      </w:pPr>
    </w:p>
    <w:p>
      <w:pPr>
        <w:pStyle w:val="ListParagraph"/>
        <w:numPr>
          <w:ilvl w:val="1"/>
          <w:numId w:val="61"/>
        </w:numPr>
        <w:tabs>
          <w:tab w:pos="679" w:val="left" w:leader="none"/>
        </w:tabs>
        <w:spacing w:line="242" w:lineRule="auto" w:before="0" w:after="0"/>
        <w:ind w:left="118" w:right="186" w:firstLine="288"/>
        <w:jc w:val="both"/>
        <w:rPr>
          <w:sz w:val="20"/>
        </w:rPr>
      </w:pPr>
      <w:r>
        <w:rPr>
          <w:sz w:val="20"/>
        </w:rPr>
        <w:t>El plazo a que se refiere el segundo párrafo de la fracción II del artículo mencionado, para el ejercicio de la acción, será de quince días naturales;</w:t>
      </w:r>
      <w:r>
        <w:rPr>
          <w:spacing w:val="-15"/>
          <w:sz w:val="20"/>
        </w:rPr>
        <w:t> </w:t>
      </w:r>
      <w:r>
        <w:rPr>
          <w:sz w:val="20"/>
        </w:rPr>
        <w:t>y</w:t>
      </w:r>
    </w:p>
    <w:p>
      <w:pPr>
        <w:pStyle w:val="BodyText"/>
        <w:spacing w:before="8"/>
        <w:rPr>
          <w:sz w:val="19"/>
        </w:rPr>
      </w:pPr>
    </w:p>
    <w:p>
      <w:pPr>
        <w:pStyle w:val="ListParagraph"/>
        <w:numPr>
          <w:ilvl w:val="1"/>
          <w:numId w:val="61"/>
        </w:numPr>
        <w:tabs>
          <w:tab w:pos="655" w:val="left" w:leader="none"/>
        </w:tabs>
        <w:spacing w:line="242" w:lineRule="auto" w:before="0" w:after="0"/>
        <w:ind w:left="118" w:right="177" w:firstLine="288"/>
        <w:jc w:val="both"/>
        <w:rPr>
          <w:sz w:val="20"/>
        </w:rPr>
      </w:pPr>
      <w:r>
        <w:rPr>
          <w:sz w:val="20"/>
        </w:rPr>
        <w:t>La Suprema Corte de Justicia de la Nación deberá resolver la acción ejercida en un plazo no </w:t>
      </w:r>
      <w:r>
        <w:rPr>
          <w:spacing w:val="3"/>
          <w:sz w:val="20"/>
        </w:rPr>
        <w:t>mayor </w:t>
      </w:r>
      <w:r>
        <w:rPr>
          <w:sz w:val="20"/>
        </w:rPr>
        <w:t>a quince días hábiles, contados a partir de la presentación del escrito</w:t>
      </w:r>
      <w:r>
        <w:rPr>
          <w:spacing w:val="-24"/>
          <w:sz w:val="20"/>
        </w:rPr>
        <w:t> </w:t>
      </w:r>
      <w:r>
        <w:rPr>
          <w:sz w:val="20"/>
        </w:rPr>
        <w:t>inicial.</w:t>
      </w:r>
    </w:p>
    <w:p>
      <w:pPr>
        <w:pStyle w:val="BodyText"/>
        <w:spacing w:before="7"/>
        <w:rPr>
          <w:sz w:val="19"/>
        </w:rPr>
      </w:pPr>
    </w:p>
    <w:p>
      <w:pPr>
        <w:pStyle w:val="BodyText"/>
        <w:ind w:left="118" w:right="179" w:firstLine="288"/>
        <w:jc w:val="both"/>
      </w:pPr>
      <w:r>
        <w:rPr/>
        <w:t>Las reformas al artículo 116 contenidas en el presente Decreto no se aplicarán a las disposiciones constitucionales y legales de los Estados que deban celebrar procesos electorales cuyo inicio haya ocurrido u ocurra antes del 1o. de enero de 1997. En estos casos, dispondrán de un plazo de un año contado a partir de la conclusión de los procesos electorales respectivos, para adecuar su marco constitucional y legal al precepto citado.</w:t>
      </w:r>
    </w:p>
    <w:p>
      <w:pPr>
        <w:pStyle w:val="BodyText"/>
        <w:spacing w:before="9"/>
        <w:rPr>
          <w:sz w:val="19"/>
        </w:rPr>
      </w:pPr>
    </w:p>
    <w:p>
      <w:pPr>
        <w:pStyle w:val="BodyText"/>
        <w:spacing w:before="1"/>
        <w:ind w:left="118" w:right="184" w:firstLine="288"/>
        <w:jc w:val="both"/>
      </w:pPr>
      <w:r>
        <w:rPr/>
        <w:t>Todos los demás Estados, que no se encuentren comprendidos en la excepción del párrafo anterior, deberán adecuar su marco constitucional y legal a lo dispuesto por el artículo 116 modificado por el presente Decreto, en un plazo que no excederá de seis meses contado a partir de su entrada en vigor.</w:t>
      </w:r>
    </w:p>
    <w:p>
      <w:pPr>
        <w:pStyle w:val="BodyText"/>
        <w:spacing w:before="10"/>
        <w:rPr>
          <w:sz w:val="19"/>
        </w:rPr>
      </w:pPr>
    </w:p>
    <w:p>
      <w:pPr>
        <w:pStyle w:val="BodyText"/>
        <w:ind w:left="118" w:right="176" w:firstLine="288"/>
        <w:jc w:val="both"/>
      </w:pPr>
      <w:r>
        <w:rPr>
          <w:b/>
        </w:rPr>
        <w:t>Artículo Tercero.- </w:t>
      </w:r>
      <w:r>
        <w:rPr/>
        <w:t>A más tardar el 31 de octubre de 1996 deberán estar nombrados el consejero Presidente y el Secretario Ejecutivo del Consejo General del Instituto Federal Electoral, así como los ocho nuevos consejeros electorales y sus suplentes, que sustituirán a los actuales Consejeros Ciudadanos, quienes no podrán ser reelectos. En tanto se hacen los nombramientos o se reforma la ley de la materia, el Consejo General del Instituto Federal Electoral seguirá ejerciendo las competencias y funciones que actualmente le señala el Código Federal de Instituciones y Procedimientos Electorales.</w:t>
      </w:r>
    </w:p>
    <w:p>
      <w:pPr>
        <w:pStyle w:val="BodyText"/>
        <w:spacing w:before="7"/>
        <w:rPr>
          <w:sz w:val="19"/>
        </w:rPr>
      </w:pPr>
    </w:p>
    <w:p>
      <w:pPr>
        <w:pStyle w:val="BodyText"/>
        <w:ind w:left="118" w:right="179" w:firstLine="288"/>
        <w:jc w:val="both"/>
      </w:pPr>
      <w:r>
        <w:rPr>
          <w:b/>
        </w:rPr>
        <w:t>Artículo Cuarto.- </w:t>
      </w:r>
      <w:r>
        <w:rPr/>
        <w:t>En la elección federal de 1997 se elegirán, a la Quincuagésima Séptima Legislatura, treinta y dos senadores según el principio de representación proporcional, mediante el sistema de listas votadas en una sola circunscripción plurinominal nacional, y durarán en funciones del 1o. de noviembre de 1997 a la fecha en que concluya la señalada Legislatura. La asignación se hará mediante una fórmula que tome en cuenta el cociente natural y el resto mayor; y se hará en orden decreciente de las listas respectivas.</w:t>
      </w:r>
      <w:r>
        <w:rPr>
          <w:spacing w:val="14"/>
        </w:rPr>
        <w:t> </w:t>
      </w:r>
      <w:r>
        <w:rPr/>
        <w:t>Se</w:t>
      </w:r>
      <w:r>
        <w:rPr>
          <w:spacing w:val="13"/>
        </w:rPr>
        <w:t> </w:t>
      </w:r>
      <w:r>
        <w:rPr/>
        <w:t>deroga</w:t>
      </w:r>
      <w:r>
        <w:rPr>
          <w:spacing w:val="15"/>
        </w:rPr>
        <w:t> </w:t>
      </w:r>
      <w:r>
        <w:rPr/>
        <w:t>el</w:t>
      </w:r>
      <w:r>
        <w:rPr>
          <w:spacing w:val="17"/>
        </w:rPr>
        <w:t> </w:t>
      </w:r>
      <w:r>
        <w:rPr/>
        <w:t>segundo</w:t>
      </w:r>
      <w:r>
        <w:rPr>
          <w:spacing w:val="13"/>
        </w:rPr>
        <w:t> </w:t>
      </w:r>
      <w:r>
        <w:rPr/>
        <w:t>párrafo</w:t>
      </w:r>
      <w:r>
        <w:rPr>
          <w:spacing w:val="13"/>
        </w:rPr>
        <w:t> </w:t>
      </w:r>
      <w:r>
        <w:rPr/>
        <w:t>del</w:t>
      </w:r>
      <w:r>
        <w:rPr>
          <w:spacing w:val="15"/>
        </w:rPr>
        <w:t> </w:t>
      </w:r>
      <w:r>
        <w:rPr/>
        <w:t>Artículo</w:t>
      </w:r>
      <w:r>
        <w:rPr>
          <w:spacing w:val="13"/>
        </w:rPr>
        <w:t> </w:t>
      </w:r>
      <w:r>
        <w:rPr/>
        <w:t>Tercero</w:t>
      </w:r>
      <w:r>
        <w:rPr>
          <w:spacing w:val="14"/>
        </w:rPr>
        <w:t> </w:t>
      </w:r>
      <w:r>
        <w:rPr/>
        <w:t>de</w:t>
      </w:r>
      <w:r>
        <w:rPr>
          <w:spacing w:val="13"/>
        </w:rPr>
        <w:t> </w:t>
      </w:r>
      <w:r>
        <w:rPr/>
        <w:t>los</w:t>
      </w:r>
      <w:r>
        <w:rPr>
          <w:spacing w:val="17"/>
        </w:rPr>
        <w:t> </w:t>
      </w:r>
      <w:r>
        <w:rPr/>
        <w:t>Artículos</w:t>
      </w:r>
      <w:r>
        <w:rPr>
          <w:spacing w:val="17"/>
        </w:rPr>
        <w:t> </w:t>
      </w:r>
      <w:r>
        <w:rPr/>
        <w:t>Transitorios</w:t>
      </w:r>
      <w:r>
        <w:rPr>
          <w:spacing w:val="14"/>
        </w:rPr>
        <w:t> </w:t>
      </w:r>
      <w:r>
        <w:rPr/>
        <w:t>del</w:t>
      </w:r>
      <w:r>
        <w:rPr>
          <w:spacing w:val="13"/>
        </w:rPr>
        <w:t> </w:t>
      </w:r>
      <w:r>
        <w:rPr/>
        <w:t>Decreto</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84"/>
        <w:jc w:val="both"/>
      </w:pPr>
      <w:r>
        <w:rPr/>
        <w:t>de fecha 2 de septiembre de 1993, publicado en el Diario Oficial de la Federación el 3 del mismo mes y año, por el que se reformaron los Artículos 41, 54, 56, 60, 63, 74 y 100 de esta Constitución.</w:t>
      </w:r>
    </w:p>
    <w:p>
      <w:pPr>
        <w:pStyle w:val="BodyText"/>
        <w:spacing w:before="9"/>
        <w:rPr>
          <w:sz w:val="19"/>
        </w:rPr>
      </w:pPr>
    </w:p>
    <w:p>
      <w:pPr>
        <w:pStyle w:val="BodyText"/>
        <w:spacing w:before="1"/>
        <w:ind w:left="118" w:right="181" w:firstLine="288"/>
        <w:jc w:val="both"/>
      </w:pPr>
      <w:r>
        <w:rPr>
          <w:b/>
        </w:rPr>
        <w:t>Artículo Quinto.- </w:t>
      </w:r>
      <w:r>
        <w:rPr/>
        <w:t>Los nuevos Magistrados Electorales deberán designarse a más tardar el 31 de octubre de 1996 y, por esta ocasión, requerirán para su elección del voto de las tres cuartas partes de los miembros presentes de la Cámara de Senadores.</w:t>
      </w:r>
    </w:p>
    <w:p>
      <w:pPr>
        <w:pStyle w:val="BodyText"/>
        <w:spacing w:before="9"/>
        <w:rPr>
          <w:sz w:val="19"/>
        </w:rPr>
      </w:pPr>
    </w:p>
    <w:p>
      <w:pPr>
        <w:pStyle w:val="BodyText"/>
        <w:spacing w:before="1"/>
        <w:ind w:left="118" w:right="178" w:firstLine="288"/>
        <w:jc w:val="both"/>
      </w:pPr>
      <w:r>
        <w:rPr>
          <w:b/>
        </w:rPr>
        <w:t>Artículo Sexto.- </w:t>
      </w:r>
      <w:r>
        <w:rPr/>
        <w:t>En tanto se expiden o reforman las leyes correspondientes, el Tribunal Federal Electoral seguirá ejerciendo las competencias y funciones que actualmente le señala el Código Federal de Instituciones y Procedimientos</w:t>
      </w:r>
      <w:r>
        <w:rPr>
          <w:spacing w:val="-13"/>
        </w:rPr>
        <w:t> </w:t>
      </w:r>
      <w:r>
        <w:rPr/>
        <w:t>Electorales.</w:t>
      </w:r>
    </w:p>
    <w:p>
      <w:pPr>
        <w:pStyle w:val="BodyText"/>
        <w:spacing w:before="10"/>
        <w:rPr>
          <w:sz w:val="19"/>
        </w:rPr>
      </w:pPr>
    </w:p>
    <w:p>
      <w:pPr>
        <w:pStyle w:val="BodyText"/>
        <w:spacing w:line="242" w:lineRule="auto"/>
        <w:ind w:left="118" w:right="178" w:firstLine="288"/>
        <w:jc w:val="both"/>
      </w:pPr>
      <w:r>
        <w:rPr>
          <w:b/>
        </w:rPr>
        <w:t>Artículo Séptimo.- </w:t>
      </w:r>
      <w:r>
        <w:rPr/>
        <w:t>El Jefe de Gobierno del Distrito Federal se elegirá en el año de 1997 y ejercerá su mandato, por esta única vez, hasta el día 4 de diciembre del año 2000.</w:t>
      </w:r>
    </w:p>
    <w:p>
      <w:pPr>
        <w:pStyle w:val="BodyText"/>
        <w:spacing w:before="7"/>
        <w:rPr>
          <w:sz w:val="19"/>
        </w:rPr>
      </w:pPr>
    </w:p>
    <w:p>
      <w:pPr>
        <w:pStyle w:val="BodyText"/>
        <w:ind w:left="118" w:right="180" w:firstLine="288"/>
        <w:jc w:val="both"/>
      </w:pPr>
      <w:r>
        <w:rPr>
          <w:b/>
        </w:rPr>
        <w:t>Artículo Octavo.- </w:t>
      </w:r>
      <w:r>
        <w:rPr/>
        <w:t>La norma que determina la facultad para expedir las disposiciones que rijan las elecciones locales en el Distrito Federal señalada en el inciso f) de la fracción V del apartado C del artículo 122 de este Decreto, entrará en vigor el 1o. de enero de 1998. Para la elección en 1997 del Jefe de Gobierno y los diputados a la Asamblea del Distrito Federal, se aplicará el Código Federal de Instituciones y Procedimientos</w:t>
      </w:r>
      <w:r>
        <w:rPr>
          <w:spacing w:val="-13"/>
        </w:rPr>
        <w:t> </w:t>
      </w:r>
      <w:r>
        <w:rPr/>
        <w:t>Electorales.</w:t>
      </w:r>
    </w:p>
    <w:p>
      <w:pPr>
        <w:pStyle w:val="BodyText"/>
        <w:spacing w:before="9"/>
        <w:rPr>
          <w:sz w:val="19"/>
        </w:rPr>
      </w:pPr>
    </w:p>
    <w:p>
      <w:pPr>
        <w:pStyle w:val="BodyText"/>
        <w:spacing w:before="1"/>
        <w:ind w:left="118" w:right="186" w:firstLine="288"/>
        <w:jc w:val="both"/>
      </w:pPr>
      <w:r>
        <w:rPr>
          <w:b/>
        </w:rPr>
        <w:t>Artículo Noveno.- </w:t>
      </w:r>
      <w:r>
        <w:rPr/>
        <w:t>El requisito a que se refiere el párrafo segundo de la fracción I de la BASE SEGUNDA, del apartado C del artículo 122, que prohíbe acceder a Jefe de Gobierno si se hubiese desempeñado tal cargo con cualquier carácter, debe entenderse aplicable a todo ciudadano que haya sido titular de dicho órgano, aunque lo haya desempeñado bajo distinta denominación.</w:t>
      </w:r>
    </w:p>
    <w:p>
      <w:pPr>
        <w:pStyle w:val="BodyText"/>
        <w:spacing w:before="9"/>
        <w:rPr>
          <w:sz w:val="19"/>
        </w:rPr>
      </w:pPr>
    </w:p>
    <w:p>
      <w:pPr>
        <w:pStyle w:val="BodyText"/>
        <w:spacing w:before="1"/>
        <w:ind w:left="118" w:right="179" w:firstLine="288"/>
        <w:jc w:val="both"/>
      </w:pPr>
      <w:r>
        <w:rPr>
          <w:b/>
        </w:rPr>
        <w:t>Artículo Décimo.- </w:t>
      </w:r>
      <w:r>
        <w:rPr/>
        <w:t>Lo dispuesto en la fracción II de la BASE TERCERA, del apartado C del artículo 122, que se refiere a la elección de los titulares de los órganos político-administrativos en las demarcaciones territoriales del Distrito Federal, entrará en vigor el 1o. de enero del año 2000; en 1997, se elegirán en forma indirecta, en los términos que señale la ley</w:t>
      </w:r>
    </w:p>
    <w:p>
      <w:pPr>
        <w:pStyle w:val="BodyText"/>
        <w:spacing w:before="9"/>
        <w:rPr>
          <w:sz w:val="19"/>
        </w:rPr>
      </w:pPr>
    </w:p>
    <w:p>
      <w:pPr>
        <w:pStyle w:val="BodyText"/>
        <w:spacing w:before="1"/>
        <w:ind w:left="118" w:right="184" w:firstLine="288"/>
        <w:jc w:val="both"/>
      </w:pPr>
      <w:r>
        <w:rPr>
          <w:b/>
        </w:rPr>
        <w:t>Artículo Décimo Primero.- </w:t>
      </w:r>
      <w:r>
        <w:rPr/>
        <w:t>La norma que establece la facultad de la Asamblea Legislativa del Distrito Federal para legislar en materias civil y penal para el Distrito Federal entrará en vigor el 1o. de enero de 1999.</w:t>
      </w:r>
    </w:p>
    <w:p>
      <w:pPr>
        <w:pStyle w:val="BodyText"/>
        <w:spacing w:before="9"/>
        <w:rPr>
          <w:sz w:val="19"/>
        </w:rPr>
      </w:pPr>
    </w:p>
    <w:p>
      <w:pPr>
        <w:pStyle w:val="BodyText"/>
        <w:spacing w:line="242" w:lineRule="auto" w:before="1"/>
        <w:ind w:left="118" w:right="182" w:firstLine="288"/>
        <w:jc w:val="both"/>
      </w:pPr>
      <w:r>
        <w:rPr>
          <w:b/>
        </w:rPr>
        <w:t>Artículo Décimo Segundo.- </w:t>
      </w:r>
      <w:r>
        <w:rPr/>
        <w:t>Continuarán bajo jurisdicción federal los inmuebles sitos en el Distrito Federal, que estén destinados al servicio que prestan los Poderes Federales,  así como cualquier otro bien afecto al uso de dichos poderes.</w:t>
      </w:r>
    </w:p>
    <w:p>
      <w:pPr>
        <w:pStyle w:val="BodyText"/>
        <w:spacing w:before="5"/>
        <w:rPr>
          <w:sz w:val="19"/>
        </w:rPr>
      </w:pPr>
    </w:p>
    <w:p>
      <w:pPr>
        <w:pStyle w:val="BodyText"/>
        <w:spacing w:line="242" w:lineRule="auto"/>
        <w:ind w:left="118" w:right="183" w:firstLine="288"/>
        <w:jc w:val="both"/>
      </w:pPr>
      <w:r>
        <w:rPr>
          <w:b/>
        </w:rPr>
        <w:t>Artículo Décimo Tercero.- </w:t>
      </w:r>
      <w:r>
        <w:rPr/>
        <w:t>Todos los ordenamientos que regulan hasta la fecha a los órganos locales en el Distrito Federal seguirán vigentes en tanto no se expidan por los órganos competentes aquellos que deban sustituirlos conforme a las disposiciones y las bases señaladas en este Decreto.</w:t>
      </w:r>
    </w:p>
    <w:p>
      <w:pPr>
        <w:pStyle w:val="BodyText"/>
        <w:spacing w:before="10"/>
        <w:rPr>
          <w:sz w:val="19"/>
        </w:rPr>
      </w:pPr>
    </w:p>
    <w:p>
      <w:pPr>
        <w:pStyle w:val="BodyText"/>
        <w:ind w:left="406" w:right="142"/>
      </w:pPr>
      <w:r>
        <w:rPr/>
        <w:t>SALÓN DE SESIONES DE LA COMISIÓN PERMANENTE DEL HONORABLE CONGRESO DE LA</w:t>
      </w:r>
    </w:p>
    <w:p>
      <w:pPr>
        <w:pStyle w:val="BodyText"/>
        <w:ind w:left="118" w:right="175"/>
        <w:jc w:val="both"/>
      </w:pPr>
      <w:r>
        <w:rPr/>
        <w:t>UNIÓN.- México, D.F., a 21 de agosto de 1996.- Sen. Fernando Ortiz Arana, Presidente.- Dip. Martina Montenegro Espinoza, Secretaria.- Sen. Francisco Xavier Salazar Sáenz, Secretario.- Rúbricas." En cumplimiento de lo dispuesto por la fracción I del Artículo 89 de la Constitución Política de los Estados Unidos Mexicanos, y para su debida publicación y observancia, expido el presente Decreto en la residencia del Poder Ejecutivo Federal, en la Ciudad </w:t>
      </w:r>
      <w:r>
        <w:rPr>
          <w:spacing w:val="3"/>
        </w:rPr>
        <w:t>de </w:t>
      </w:r>
      <w:r>
        <w:rPr/>
        <w:t>México, Distrito Federal, a los veintiún días del mes de agosto de mil novecientos noventa y seis.- Ernesto Zedillo Ponce de León.- Rúbrica.- El  Secretario de Gobernación, Emilio Chuayffet Chemor.-</w:t>
      </w:r>
      <w:r>
        <w:rPr>
          <w:spacing w:val="-15"/>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declaran reformados los artículos 30, 32 y 37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20 de marzo de 1997</w:t>
      </w:r>
    </w:p>
    <w:p>
      <w:pPr>
        <w:pStyle w:val="BodyText"/>
        <w:spacing w:before="9"/>
        <w:rPr>
          <w:sz w:val="19"/>
        </w:rPr>
      </w:pPr>
    </w:p>
    <w:p>
      <w:pPr>
        <w:pStyle w:val="Heading1"/>
        <w:spacing w:before="0"/>
      </w:pPr>
      <w:r>
        <w:rPr/>
        <w:t>TRANSITORIOS</w:t>
      </w:r>
    </w:p>
    <w:p>
      <w:pPr>
        <w:pStyle w:val="BodyText"/>
        <w:spacing w:before="10"/>
        <w:rPr>
          <w:b/>
          <w:sz w:val="19"/>
        </w:rPr>
      </w:pPr>
    </w:p>
    <w:p>
      <w:pPr>
        <w:pStyle w:val="BodyText"/>
        <w:spacing w:line="242" w:lineRule="auto"/>
        <w:ind w:left="118" w:right="178" w:firstLine="288"/>
        <w:jc w:val="both"/>
      </w:pPr>
      <w:r>
        <w:rPr>
          <w:b/>
        </w:rPr>
        <w:t>Artículo Primero.- </w:t>
      </w:r>
      <w:r>
        <w:rPr/>
        <w:t>El presente Decreto entrará en vigor al año siguiente de su publicación en el Diario Oficial de la Federación.</w:t>
      </w:r>
    </w:p>
    <w:p>
      <w:pPr>
        <w:pStyle w:val="BodyText"/>
        <w:spacing w:before="7"/>
        <w:rPr>
          <w:sz w:val="19"/>
        </w:rPr>
      </w:pPr>
    </w:p>
    <w:p>
      <w:pPr>
        <w:pStyle w:val="BodyText"/>
        <w:ind w:left="118" w:right="184" w:firstLine="288"/>
        <w:jc w:val="both"/>
      </w:pPr>
      <w:r>
        <w:rPr>
          <w:b/>
        </w:rPr>
        <w:t>Artículo Segundo.- </w:t>
      </w:r>
      <w:r>
        <w:rPr/>
        <w:t>Quienes hayan perdido su nacionalidad mexicana por nacimiento, por haber adquirido voluntariamente una nacionalidad extranjera y si se encuentran en pleno goce de sus derechos, podrán beneficiarse de lo dispuesto en el artículo 37, apartado A), constitucional, previa solicitud que hagan a la Secretaría de Relaciones Exteriores, en cualquier tiempo.</w:t>
      </w:r>
    </w:p>
    <w:p>
      <w:pPr>
        <w:spacing w:line="182"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22-07-2004</w:t>
      </w:r>
    </w:p>
    <w:p>
      <w:pPr>
        <w:pStyle w:val="BodyText"/>
        <w:spacing w:before="1"/>
        <w:rPr>
          <w:rFonts w:ascii="Times New Roman"/>
          <w:i/>
        </w:rPr>
      </w:pPr>
    </w:p>
    <w:p>
      <w:pPr>
        <w:pStyle w:val="BodyText"/>
        <w:ind w:left="118" w:right="178" w:firstLine="288"/>
        <w:jc w:val="both"/>
      </w:pPr>
      <w:r>
        <w:rPr>
          <w:b/>
        </w:rPr>
        <w:t>Artículo Tercero.- </w:t>
      </w:r>
      <w:r>
        <w:rPr/>
        <w:t>Las disposiciones vigentes con anterioridad a la entrada en vigor de este Decreto, seguirán aplicándose a los nacidos o concebidos durante su vigencia, únicamente en todo aquello que   les favorezca, sin perjuicio de los beneficios que les otorga la reforma contenida en el presente</w:t>
      </w:r>
      <w:r>
        <w:rPr>
          <w:spacing w:val="-28"/>
        </w:rPr>
        <w:t> </w:t>
      </w:r>
      <w:r>
        <w:rPr/>
        <w:t>decreto</w:t>
      </w:r>
    </w:p>
    <w:p>
      <w:pPr>
        <w:spacing w:line="182" w:lineRule="exact" w:before="0"/>
        <w:ind w:left="406" w:right="142" w:firstLine="6723"/>
        <w:jc w:val="left"/>
        <w:rPr>
          <w:rFonts w:ascii="Times New Roman" w:hAnsi="Times New Roman"/>
          <w:i/>
          <w:sz w:val="16"/>
        </w:rPr>
      </w:pPr>
      <w:r>
        <w:rPr>
          <w:rFonts w:ascii="Times New Roman" w:hAnsi="Times New Roman"/>
          <w:i/>
          <w:color w:val="0000FF"/>
          <w:sz w:val="16"/>
        </w:rPr>
        <w:t>Artículo reformado DOF 26-02-1999</w:t>
      </w:r>
    </w:p>
    <w:p>
      <w:pPr>
        <w:pStyle w:val="BodyText"/>
        <w:spacing w:before="1"/>
        <w:rPr>
          <w:rFonts w:ascii="Times New Roman"/>
          <w:i/>
        </w:rPr>
      </w:pPr>
    </w:p>
    <w:p>
      <w:pPr>
        <w:pStyle w:val="BodyText"/>
        <w:ind w:left="118" w:right="185" w:firstLine="288"/>
        <w:jc w:val="both"/>
      </w:pPr>
      <w:r>
        <w:rPr>
          <w:b/>
        </w:rPr>
        <w:t>Artículo Cuarto.- </w:t>
      </w:r>
      <w:r>
        <w:rPr/>
        <w:t>En tanto el Congreso de la Unión emita las disposiciones correspondientes en materia de nacionalidad, seguirá aplicándose la Ley de Nacionalidad vigente, en lo que no se oponga al presente Decreto.</w:t>
      </w:r>
    </w:p>
    <w:p>
      <w:pPr>
        <w:pStyle w:val="BodyText"/>
        <w:spacing w:before="9"/>
        <w:rPr>
          <w:sz w:val="19"/>
        </w:rPr>
      </w:pPr>
    </w:p>
    <w:p>
      <w:pPr>
        <w:pStyle w:val="BodyText"/>
        <w:spacing w:line="242" w:lineRule="auto" w:before="1"/>
        <w:ind w:left="118" w:right="185" w:firstLine="288"/>
        <w:jc w:val="both"/>
      </w:pPr>
      <w:r>
        <w:rPr>
          <w:b/>
        </w:rPr>
        <w:t>Artículo Quinto.- </w:t>
      </w:r>
      <w:r>
        <w:rPr/>
        <w:t>El último párrafo del apartado C) del artículo 37, entrará en vigor al día siguiente de su publicación en el Diario Oficial de la Federación.</w:t>
      </w:r>
    </w:p>
    <w:p>
      <w:pPr>
        <w:pStyle w:val="BodyText"/>
        <w:spacing w:before="7"/>
        <w:rPr>
          <w:sz w:val="19"/>
        </w:rPr>
      </w:pPr>
    </w:p>
    <w:p>
      <w:pPr>
        <w:pStyle w:val="BodyText"/>
        <w:ind w:left="406" w:right="142"/>
      </w:pPr>
      <w:r>
        <w:rPr/>
        <w:t>SALÓN DE SESIONES DE LA COMISIÓN PERMANENTE DEL H. CONGRESO DE LA UNIÓN.-</w:t>
      </w:r>
    </w:p>
    <w:p>
      <w:pPr>
        <w:pStyle w:val="BodyText"/>
        <w:ind w:left="118" w:right="142"/>
      </w:pPr>
      <w:r>
        <w:rPr/>
        <w:t>México, D.F., a 5 de marzo de 1997.- Dip. Juan José Osorio Palacios, Presidente.- Sen. Melquiades Morales Flores, Secretario.- Dip. Armando Ballinas Mayes, Secretario.- Rúbricas."</w:t>
      </w:r>
    </w:p>
    <w:p>
      <w:pPr>
        <w:pStyle w:val="BodyText"/>
      </w:pPr>
    </w:p>
    <w:p>
      <w:pPr>
        <w:pStyle w:val="BodyText"/>
        <w:spacing w:before="1"/>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marzo de mil novecientos noventa y siete.- Ernesto Zedillo Ponce de León.- Rúbrica.- El Secretario de Gobernación, Emilio Chuayffet Chemor.-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2"/>
        <w:jc w:val="both"/>
      </w:pPr>
      <w:r>
        <w:rPr/>
        <w:t>DECRETO por el que se declara reformado el artículo 3o. transitorio, del Decreto por el que se reformaron los artículos 30, 32 y 37 de la Constitución Política de los Estados Unidos Mexicanos, publicado el 20 de marzo de 1997.</w:t>
      </w:r>
    </w:p>
    <w:p>
      <w:pPr>
        <w:pStyle w:val="BodyText"/>
        <w:rPr>
          <w:b/>
        </w:rPr>
      </w:pPr>
    </w:p>
    <w:p>
      <w:pPr>
        <w:spacing w:before="0"/>
        <w:ind w:left="139" w:right="201" w:firstLine="0"/>
        <w:jc w:val="center"/>
        <w:rPr>
          <w:sz w:val="16"/>
        </w:rPr>
      </w:pPr>
      <w:r>
        <w:rPr>
          <w:sz w:val="16"/>
        </w:rPr>
        <w:t>Publicado en el Diario Oficial de la Federación el 26 de febrero de 1999</w:t>
      </w:r>
    </w:p>
    <w:p>
      <w:pPr>
        <w:pStyle w:val="BodyText"/>
      </w:pPr>
    </w:p>
    <w:p>
      <w:pPr>
        <w:pStyle w:val="Heading1"/>
        <w:spacing w:before="0"/>
      </w:pPr>
      <w:r>
        <w:rPr/>
        <w:t>ARTÍCULO TRANSITORIO</w:t>
      </w:r>
    </w:p>
    <w:p>
      <w:pPr>
        <w:pStyle w:val="BodyText"/>
        <w:spacing w:before="10"/>
        <w:rPr>
          <w:b/>
          <w:sz w:val="19"/>
        </w:rPr>
      </w:pPr>
    </w:p>
    <w:p>
      <w:pPr>
        <w:pStyle w:val="BodyText"/>
        <w:spacing w:line="242" w:lineRule="auto"/>
        <w:ind w:left="118" w:right="177" w:firstLine="288"/>
        <w:jc w:val="both"/>
      </w:pPr>
      <w:r>
        <w:rPr>
          <w:b/>
        </w:rPr>
        <w:t>Único.- </w:t>
      </w:r>
      <w:r>
        <w:rPr/>
        <w:t>Esta reforma entrará en vigor al día siguiente de su publicación en el Diario Oficial de la Federación.</w:t>
      </w:r>
    </w:p>
    <w:p>
      <w:pPr>
        <w:pStyle w:val="BodyText"/>
        <w:spacing w:before="8"/>
        <w:rPr>
          <w:sz w:val="19"/>
        </w:rPr>
      </w:pPr>
    </w:p>
    <w:p>
      <w:pPr>
        <w:pStyle w:val="BodyText"/>
        <w:ind w:left="406" w:right="142"/>
      </w:pPr>
      <w:r>
        <w:rPr/>
        <w:t>SALON DE SESIONES DE LA COMISION PERMANENTE DEL HONORABLE CONGRESO DE LA</w:t>
      </w:r>
    </w:p>
    <w:p>
      <w:pPr>
        <w:pStyle w:val="BodyText"/>
        <w:ind w:left="118" w:right="177"/>
        <w:jc w:val="both"/>
      </w:pPr>
      <w:r>
        <w:rPr/>
        <w:t>UNION.- México, D.F., a 3 de febrero de 1999.- Dip. Porfirio Muñoz Ledo, Presidente.- Sen. Guadalupe Gómez Maganda, Secretaria.- Dip. Carlos Jiménez Macías, Secretario.- Rúbricas."</w:t>
      </w:r>
    </w:p>
    <w:p>
      <w:pPr>
        <w:pStyle w:val="BodyText"/>
      </w:pPr>
    </w:p>
    <w:p>
      <w:pPr>
        <w:pStyle w:val="BodyText"/>
        <w:spacing w:before="1"/>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febrero de mil novecientos noventa y nueve.- Ernesto Zedillo Ponce de León.- Rúbrica.- El Secretario de Gobernación, Francisco Labastida Ochoa.-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6"/>
        <w:jc w:val="both"/>
      </w:pPr>
      <w:r>
        <w:rPr/>
        <w:t>DECRETO por el que se reforman los artículos 94, 97, 100 y 107 de la Constitución Política de los Estados Unidos</w:t>
      </w:r>
      <w:r>
        <w:rPr>
          <w:spacing w:val="-8"/>
        </w:rPr>
        <w:t> </w:t>
      </w:r>
      <w:r>
        <w:rPr/>
        <w:t>Mexicanos.</w:t>
      </w:r>
    </w:p>
    <w:p>
      <w:pPr>
        <w:pStyle w:val="BodyText"/>
        <w:spacing w:before="2"/>
        <w:rPr>
          <w:b/>
        </w:rPr>
      </w:pPr>
    </w:p>
    <w:p>
      <w:pPr>
        <w:spacing w:before="1"/>
        <w:ind w:left="139" w:right="201" w:firstLine="0"/>
        <w:jc w:val="center"/>
        <w:rPr>
          <w:sz w:val="16"/>
        </w:rPr>
      </w:pPr>
      <w:r>
        <w:rPr>
          <w:sz w:val="16"/>
        </w:rPr>
        <w:t>Publicado en el Diario Oficial de la Federación el 11 de junio de 1999</w:t>
      </w:r>
    </w:p>
    <w:p>
      <w:pPr>
        <w:pStyle w:val="BodyText"/>
        <w:spacing w:before="9"/>
        <w:rPr>
          <w:sz w:val="19"/>
        </w:rPr>
      </w:pPr>
    </w:p>
    <w:p>
      <w:pPr>
        <w:pStyle w:val="Heading1"/>
        <w:spacing w:before="0"/>
      </w:pPr>
      <w:r>
        <w:rPr/>
        <w:t>TRANSITORIOS</w:t>
      </w:r>
    </w:p>
    <w:p>
      <w:pPr>
        <w:pStyle w:val="BodyText"/>
        <w:spacing w:before="10"/>
        <w:rPr>
          <w:b/>
          <w:sz w:val="19"/>
        </w:rPr>
      </w:pPr>
    </w:p>
    <w:p>
      <w:pPr>
        <w:pStyle w:val="BodyText"/>
        <w:spacing w:line="242" w:lineRule="auto"/>
        <w:ind w:left="118" w:right="179" w:firstLine="288"/>
        <w:jc w:val="both"/>
      </w:pPr>
      <w:r>
        <w:rPr>
          <w:b/>
        </w:rPr>
        <w:t>Artículo Primero.- </w:t>
      </w:r>
      <w:r>
        <w:rPr/>
        <w:t>El presente Decreto entrará en vigor el día siguiente al de su publicación en el Diario Oficial de la Federación.</w:t>
      </w:r>
    </w:p>
    <w:p>
      <w:pPr>
        <w:pStyle w:val="BodyText"/>
        <w:spacing w:before="7"/>
        <w:rPr>
          <w:sz w:val="19"/>
        </w:rPr>
      </w:pPr>
    </w:p>
    <w:p>
      <w:pPr>
        <w:pStyle w:val="BodyText"/>
        <w:spacing w:line="242" w:lineRule="auto"/>
        <w:ind w:left="118" w:right="187" w:firstLine="288"/>
        <w:jc w:val="both"/>
      </w:pPr>
      <w:r>
        <w:rPr>
          <w:b/>
        </w:rPr>
        <w:t>Artículo Segundo.- </w:t>
      </w:r>
      <w:r>
        <w:rPr/>
        <w:t>Los actuales Consejeros de la Judicatura Federal, con excepción del Presidente del Consejo, concluirán sus funciones a la entrada en vigor del presente decreto.</w:t>
      </w:r>
    </w:p>
    <w:p>
      <w:pPr>
        <w:pStyle w:val="BodyText"/>
        <w:spacing w:before="7"/>
        <w:rPr>
          <w:sz w:val="19"/>
        </w:rPr>
      </w:pPr>
    </w:p>
    <w:p>
      <w:pPr>
        <w:pStyle w:val="BodyText"/>
        <w:ind w:left="118" w:right="184" w:firstLine="288"/>
        <w:jc w:val="both"/>
      </w:pPr>
      <w:r>
        <w:rPr/>
        <w:t>El Pleno de la Suprema Corte de Justicia, el Senado y el Ejecutivo Federal deberán designar a los Consejeros de la Judicatura Federal, de conformidad con el artículo 100 constitucional reformado, a más tardar dentro de los treinta días naturales siguientes a la entrada en vigor del presente decreto.</w:t>
      </w:r>
    </w:p>
    <w:p>
      <w:pPr>
        <w:pStyle w:val="BodyText"/>
      </w:pPr>
    </w:p>
    <w:p>
      <w:pPr>
        <w:pStyle w:val="BodyText"/>
        <w:spacing w:before="1"/>
        <w:ind w:left="118" w:right="187" w:firstLine="288"/>
        <w:jc w:val="both"/>
      </w:pPr>
      <w:r>
        <w:rPr/>
        <w:t>Por única vez, el período de los Consejeros designados por la Suprema Corte de Justicia vencerá el último día de noviembre de 2002, de 2004 y de 2006; el de los designados por el senado el último día de noviembre de 2003 y 2007; y el designado por el Ejecutivo Federal, el último día de noviembre de 2005. Al designar Consejeros, se deberá señalar cual de los períodos corresponderá a cada</w:t>
      </w:r>
      <w:r>
        <w:rPr>
          <w:spacing w:val="-28"/>
        </w:rPr>
        <w:t> </w:t>
      </w:r>
      <w:r>
        <w:rPr/>
        <w:t>uno.</w:t>
      </w:r>
    </w:p>
    <w:p>
      <w:pPr>
        <w:pStyle w:val="BodyText"/>
        <w:spacing w:before="9"/>
        <w:rPr>
          <w:sz w:val="19"/>
        </w:rPr>
      </w:pPr>
    </w:p>
    <w:p>
      <w:pPr>
        <w:pStyle w:val="BodyText"/>
        <w:spacing w:before="1"/>
        <w:ind w:left="118" w:right="178" w:firstLine="288"/>
        <w:jc w:val="both"/>
      </w:pPr>
      <w:r>
        <w:rPr>
          <w:b/>
        </w:rPr>
        <w:t>Artículo Tercero.- </w:t>
      </w:r>
      <w:r>
        <w:rPr/>
        <w:t>En tanto queda instalado el Consejo de la Judicatura Federal, en términos del transitorio que antecede, funcionará una comisión temporal compuesta por el Presidente del Consejo y por los funcionarios que dependan directamente del propio Consejo. Dicha comisión proveerá los trámites y resolverá los asuntos administrativos de notoria urgencia que se presenten, salvo los relacionados con nombramientos, adscripción, ratificación y remoción de jueces y magistrados. Una vez instalado el Consejo, dará cuenta al pleno de las medidas tomadas, a fin de que éste acuerde lo que proceda.</w:t>
      </w:r>
    </w:p>
    <w:p>
      <w:pPr>
        <w:pStyle w:val="BodyText"/>
        <w:spacing w:before="9"/>
        <w:rPr>
          <w:sz w:val="19"/>
        </w:rPr>
      </w:pPr>
    </w:p>
    <w:p>
      <w:pPr>
        <w:pStyle w:val="BodyText"/>
        <w:spacing w:before="1"/>
        <w:ind w:left="118" w:right="187" w:firstLine="288"/>
        <w:jc w:val="both"/>
      </w:pPr>
      <w:r>
        <w:rPr>
          <w:b/>
        </w:rPr>
        <w:t>Artículo Cuarto.- </w:t>
      </w:r>
      <w:r>
        <w:rPr/>
        <w:t>Los procesos a que aluden los artículos que se reforman, iniciados con anterioridad a la entrada en vigor del presente Decreto, continuarán tramitándose conforme a las disposiciones vigentes en el momento en que fueron iniciados.</w:t>
      </w:r>
    </w:p>
    <w:p>
      <w:pPr>
        <w:pStyle w:val="BodyText"/>
      </w:pPr>
    </w:p>
    <w:p>
      <w:pPr>
        <w:pStyle w:val="BodyText"/>
        <w:spacing w:before="1"/>
        <w:ind w:left="406" w:right="142"/>
      </w:pPr>
      <w:r>
        <w:rPr/>
        <w:t>SALON DE SESIONES DE LA COMISION PERMANENTE DEL HONORABLE CONGRESO DE LA</w:t>
      </w:r>
    </w:p>
    <w:p>
      <w:pPr>
        <w:pStyle w:val="BodyText"/>
        <w:ind w:left="118" w:right="175"/>
        <w:jc w:val="both"/>
      </w:pPr>
      <w:r>
        <w:rPr/>
        <w:t>UNION.- México, D.F., a 9 de junio de 1999.- Sen. María de los Angeles Moreno Uriegas, Presidenta.- Sen. Francisco Xavier Salazar Sáenz, Secretario.- Dip. A. Mónica García Velázquez, Secretaria.- Rúbricas."</w:t>
      </w:r>
    </w:p>
    <w:p>
      <w:pPr>
        <w:pStyle w:val="BodyText"/>
      </w:pPr>
    </w:p>
    <w:p>
      <w:pPr>
        <w:pStyle w:val="BodyText"/>
        <w:spacing w:before="1"/>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mil novecientos noventa y nueve.- Ernesto Zedillo Ponce de León.- Rúbrica.- El Secretario de Gobernación, Diódoro Carrasco Altamirano.-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3"/>
        <w:jc w:val="both"/>
      </w:pPr>
      <w:r>
        <w:rPr/>
        <w:t>DECRETO por el que se declara la adición de una fracción XXIX-J al artículo 73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28 de junio de 1999</w:t>
      </w:r>
    </w:p>
    <w:p>
      <w:pPr>
        <w:pStyle w:val="BodyText"/>
        <w:spacing w:before="9"/>
        <w:rPr>
          <w:sz w:val="19"/>
        </w:rPr>
      </w:pPr>
    </w:p>
    <w:p>
      <w:pPr>
        <w:pStyle w:val="Heading1"/>
        <w:spacing w:before="0"/>
      </w:pPr>
      <w:r>
        <w:rPr/>
        <w:t>TRANSITORIOS</w:t>
      </w:r>
    </w:p>
    <w:p>
      <w:pPr>
        <w:pStyle w:val="BodyText"/>
        <w:spacing w:before="10"/>
        <w:rPr>
          <w:b/>
          <w:sz w:val="19"/>
        </w:rPr>
      </w:pPr>
    </w:p>
    <w:p>
      <w:pPr>
        <w:pStyle w:val="BodyText"/>
        <w:spacing w:line="242" w:lineRule="auto"/>
        <w:ind w:left="118" w:right="142" w:firstLine="288"/>
      </w:pPr>
      <w:r>
        <w:rPr>
          <w:b/>
        </w:rPr>
        <w:t>Artículo Primero.- </w:t>
      </w:r>
      <w:r>
        <w:rPr/>
        <w:t>La presente adición entrará en vigor al día siguiente de su publicación en el Diario Oficial  de la Federación.</w:t>
      </w:r>
    </w:p>
    <w:p>
      <w:pPr>
        <w:pStyle w:val="BodyText"/>
        <w:spacing w:before="7"/>
        <w:rPr>
          <w:sz w:val="19"/>
        </w:rPr>
      </w:pPr>
    </w:p>
    <w:p>
      <w:pPr>
        <w:pStyle w:val="BodyText"/>
        <w:spacing w:line="242" w:lineRule="auto"/>
        <w:ind w:left="118" w:right="142" w:firstLine="288"/>
      </w:pPr>
      <w:r>
        <w:rPr>
          <w:b/>
        </w:rPr>
        <w:t>Artículo Segundo.- </w:t>
      </w:r>
      <w:r>
        <w:rPr/>
        <w:t>Se fija como plazo máximo para la expedición de la ley reglamentaria de las atribuciones de la Federación en materia de deporte, el de un año.</w:t>
      </w:r>
    </w:p>
    <w:p>
      <w:pPr>
        <w:pStyle w:val="BodyText"/>
        <w:spacing w:before="7"/>
        <w:rPr>
          <w:sz w:val="19"/>
        </w:rPr>
      </w:pPr>
    </w:p>
    <w:p>
      <w:pPr>
        <w:pStyle w:val="BodyText"/>
        <w:ind w:left="406" w:right="142"/>
      </w:pPr>
      <w:r>
        <w:rPr/>
        <w:t>SALON DE SESIONES DE LA COMISION PERMANENTE DEL HONORABLE CONGRESO DE LA</w:t>
      </w:r>
    </w:p>
    <w:p>
      <w:pPr>
        <w:pStyle w:val="BodyText"/>
        <w:ind w:left="118" w:right="173"/>
        <w:jc w:val="both"/>
      </w:pPr>
      <w:r>
        <w:rPr/>
        <w:t>UNION.- México, D.F., a 9 de junio de 1999.- Sen. Ma. de los Angeles Moreno Uriegas, Presidenta.- Sen. Francisco Xavier Salazar Sáenz, Secretario.- Dip. A. Mónica García Velázquez, Secretario.- Rúbricas."  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junio de mil novecientos noventa y nueve.- Ernesto Zedillo Ponce de León.- Rúbrica.- El Secretario de Gobernación, Diódoro Carrasco Altamirano.-</w:t>
      </w:r>
      <w:r>
        <w:rPr>
          <w:spacing w:val="-17"/>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declara reformado el artículo 58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29 de julio de 1999</w:t>
      </w:r>
    </w:p>
    <w:p>
      <w:pPr>
        <w:pStyle w:val="BodyText"/>
        <w:spacing w:before="9"/>
        <w:rPr>
          <w:sz w:val="19"/>
        </w:rPr>
      </w:pPr>
    </w:p>
    <w:p>
      <w:pPr>
        <w:pStyle w:val="Heading1"/>
        <w:spacing w:before="0"/>
        <w:ind w:left="141"/>
      </w:pPr>
      <w:r>
        <w:rPr/>
        <w:t>TRANSITORIO</w:t>
      </w:r>
    </w:p>
    <w:p>
      <w:pPr>
        <w:pStyle w:val="BodyText"/>
        <w:spacing w:before="10"/>
        <w:rPr>
          <w:b/>
          <w:sz w:val="19"/>
        </w:rPr>
      </w:pPr>
    </w:p>
    <w:p>
      <w:pPr>
        <w:pStyle w:val="BodyText"/>
        <w:spacing w:line="242" w:lineRule="auto"/>
        <w:ind w:left="118" w:right="183" w:firstLine="288"/>
        <w:jc w:val="both"/>
      </w:pPr>
      <w:r>
        <w:rPr>
          <w:b/>
        </w:rPr>
        <w:t>Artículo Único.- </w:t>
      </w:r>
      <w:r>
        <w:rPr/>
        <w:t>El presente Decreto entrará en vigor al día siguiente de su publicación en el Diario Oficial de  la Federación.</w:t>
      </w:r>
    </w:p>
    <w:p>
      <w:pPr>
        <w:pStyle w:val="BodyText"/>
        <w:spacing w:before="10"/>
        <w:rPr>
          <w:sz w:val="19"/>
        </w:rPr>
      </w:pPr>
    </w:p>
    <w:p>
      <w:pPr>
        <w:pStyle w:val="BodyText"/>
        <w:ind w:left="39" w:right="183"/>
        <w:jc w:val="right"/>
      </w:pPr>
      <w:r>
        <w:rPr/>
        <w:t>SALON DE SESIONES DE LA COMISION PERMANENTE DEL HONORABLE CONGRESO DE LA</w:t>
      </w:r>
    </w:p>
    <w:p>
      <w:pPr>
        <w:pStyle w:val="BodyText"/>
        <w:spacing w:before="1"/>
        <w:ind w:left="39" w:right="175"/>
        <w:jc w:val="right"/>
      </w:pPr>
      <w:r>
        <w:rPr/>
        <w:t>UNION.- México, D.F., a 14 de julio de 1999.- Sen. María de los Angeles Moreno Uriegas, Presidenta.-</w:t>
      </w:r>
      <w:r>
        <w:rPr>
          <w:w w:val="99"/>
        </w:rPr>
        <w:t> </w:t>
      </w:r>
      <w:r>
        <w:rPr/>
        <w:t>Sen. Porfirio Camarena Castro, Secretario.- Sen. Francisco Xavier Salazar Sáenz, Secretario.- Rúbricas."</w:t>
      </w:r>
    </w:p>
    <w:p>
      <w:pPr>
        <w:pStyle w:val="BodyText"/>
        <w:spacing w:before="9"/>
        <w:rPr>
          <w:sz w:val="19"/>
        </w:rPr>
      </w:pPr>
    </w:p>
    <w:p>
      <w:pPr>
        <w:pStyle w:val="BodyText"/>
        <w:spacing w:before="1"/>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julio de mil novecientos noventa y nueve.- Ernesto Zedillo Ponce de León.- Rúbrica.- El Secretario de Gobernación, Diódoro Carrasco Altamirano.-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declaran reformados los artículos 73, 74, 78 y 79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30 de julio de 1999</w:t>
      </w:r>
    </w:p>
    <w:p>
      <w:pPr>
        <w:pStyle w:val="BodyText"/>
        <w:spacing w:before="9"/>
        <w:rPr>
          <w:sz w:val="19"/>
        </w:rPr>
      </w:pPr>
    </w:p>
    <w:p>
      <w:pPr>
        <w:pStyle w:val="Heading1"/>
        <w:spacing w:before="0"/>
      </w:pPr>
      <w:r>
        <w:rPr/>
        <w:t>TRANSITORIOS</w:t>
      </w:r>
    </w:p>
    <w:p>
      <w:pPr>
        <w:pStyle w:val="BodyText"/>
        <w:spacing w:before="10"/>
        <w:rPr>
          <w:b/>
          <w:sz w:val="19"/>
        </w:rPr>
      </w:pPr>
    </w:p>
    <w:p>
      <w:pPr>
        <w:pStyle w:val="BodyText"/>
        <w:spacing w:line="242" w:lineRule="auto"/>
        <w:ind w:left="118" w:right="184" w:firstLine="288"/>
        <w:jc w:val="both"/>
      </w:pPr>
      <w:r>
        <w:rPr>
          <w:b/>
        </w:rPr>
        <w:t>Artículo Primero.- </w:t>
      </w:r>
      <w:r>
        <w:rPr/>
        <w:t>El presente Decreto entrará en vigor al día siguiente de su publicación en el Diario Oficial de la Federación, salvo lo dispuesto en los siguientes transitorios.</w:t>
      </w:r>
    </w:p>
    <w:p>
      <w:pPr>
        <w:pStyle w:val="BodyText"/>
        <w:spacing w:before="7"/>
        <w:rPr>
          <w:sz w:val="19"/>
        </w:rPr>
      </w:pPr>
    </w:p>
    <w:p>
      <w:pPr>
        <w:pStyle w:val="BodyText"/>
        <w:ind w:left="118" w:right="181" w:firstLine="288"/>
        <w:jc w:val="both"/>
      </w:pPr>
      <w:r>
        <w:rPr>
          <w:b/>
        </w:rPr>
        <w:t>Artículo Segundo.- </w:t>
      </w:r>
      <w:r>
        <w:rPr/>
        <w:t>La entidad de fiscalización superior de la Federación iniciará sus funciones el 1  de enero del año 2000. La revisión de la Cuenta Pública y las funciones de fiscalización a que se refieren las fracciones I a IV del artículo 79 reformado por este Decreto, se llevarán a cabo, en los términos del propio Decreto, a partir de la revisión de la Cuenta Pública correspondiente al año</w:t>
      </w:r>
      <w:r>
        <w:rPr>
          <w:spacing w:val="-26"/>
        </w:rPr>
        <w:t> </w:t>
      </w:r>
      <w:r>
        <w:rPr/>
        <w:t>2001.</w:t>
      </w:r>
    </w:p>
    <w:p>
      <w:pPr>
        <w:pStyle w:val="BodyText"/>
      </w:pPr>
    </w:p>
    <w:p>
      <w:pPr>
        <w:pStyle w:val="BodyText"/>
        <w:spacing w:before="1"/>
        <w:ind w:left="118" w:right="186" w:firstLine="288"/>
        <w:jc w:val="both"/>
      </w:pPr>
      <w:r>
        <w:rPr/>
        <w:t>La entidad de fiscalización superior de la Federación revisará la Cuenta Pública de los años 1998, 1999 y 2000 conforme a las disposiciones vigentes antes de la entrada en vigor de este Decreto.</w:t>
      </w:r>
    </w:p>
    <w:p>
      <w:pPr>
        <w:pStyle w:val="BodyText"/>
      </w:pPr>
    </w:p>
    <w:p>
      <w:pPr>
        <w:pStyle w:val="BodyText"/>
        <w:spacing w:before="1"/>
        <w:ind w:left="118" w:right="189" w:firstLine="288"/>
        <w:jc w:val="both"/>
      </w:pPr>
      <w:r>
        <w:rPr/>
        <w:t>Las referencias que se hacen en dichas disposiciones a la Contaduría Mayor de Hacienda de la Cámara de Diputados, se entenderán hechas a la entidad de fiscalización superior de la Federación.</w:t>
      </w:r>
    </w:p>
    <w:p>
      <w:pPr>
        <w:pStyle w:val="BodyText"/>
        <w:spacing w:before="9"/>
        <w:rPr>
          <w:sz w:val="19"/>
        </w:rPr>
      </w:pPr>
    </w:p>
    <w:p>
      <w:pPr>
        <w:pStyle w:val="BodyText"/>
        <w:spacing w:before="1"/>
        <w:ind w:left="118" w:right="172" w:firstLine="288"/>
        <w:jc w:val="both"/>
      </w:pPr>
      <w:r>
        <w:rPr>
          <w:b/>
        </w:rPr>
        <w:t>Artículo Tercero.- </w:t>
      </w:r>
      <w:r>
        <w:rPr/>
        <w:t>En tanto la entidad de fiscalización superior de la Federación no empiece a ejercer las atribuciones a que se refiere este Decreto, la Contaduría Mayor de Hacienda continuará ejerciendo las atribuciones que actualmente tiene conforme al artículo 74, fracción IV, de la Constitución, su Ley Orgánica y demás disposiciones jurídicas aplicables vigentes hasta antes de la entrada en vigor del presente Decreto.</w:t>
      </w:r>
    </w:p>
    <w:p>
      <w:pPr>
        <w:pStyle w:val="BodyText"/>
        <w:spacing w:before="1"/>
      </w:pPr>
    </w:p>
    <w:p>
      <w:pPr>
        <w:pStyle w:val="BodyText"/>
        <w:ind w:left="118" w:right="184" w:firstLine="288"/>
        <w:jc w:val="both"/>
      </w:pPr>
      <w:r>
        <w:rPr/>
        <w:t>Los servidores públicos de la Contaduría Mayor de Hacienda no serán afectados en forma alguna en sus derechos laborales con motivo de la entrada en vigor de este Decreto y de las leyes que en consecuencia  se emitan.</w:t>
      </w:r>
    </w:p>
    <w:p>
      <w:pPr>
        <w:pStyle w:val="BodyText"/>
        <w:spacing w:before="9"/>
        <w:rPr>
          <w:sz w:val="19"/>
        </w:rPr>
      </w:pPr>
    </w:p>
    <w:p>
      <w:pPr>
        <w:pStyle w:val="BodyText"/>
        <w:spacing w:before="1"/>
        <w:ind w:left="118" w:right="180" w:firstLine="288"/>
        <w:jc w:val="both"/>
      </w:pPr>
      <w:r>
        <w:rPr/>
        <w:t>Una vez creada la entidad de fiscalización superior de la Federación, todos los recursos humanos, materiales y patrimoniales en general de la Contaduría Mayor de Hacienda, pasarán a formar parte de dicha entidad.</w:t>
      </w:r>
    </w:p>
    <w:p>
      <w:pPr>
        <w:pStyle w:val="BodyText"/>
        <w:spacing w:before="9"/>
        <w:rPr>
          <w:sz w:val="19"/>
        </w:rPr>
      </w:pPr>
    </w:p>
    <w:p>
      <w:pPr>
        <w:pStyle w:val="BodyText"/>
        <w:spacing w:before="1"/>
        <w:ind w:left="118" w:right="177" w:firstLine="288"/>
        <w:jc w:val="both"/>
      </w:pPr>
      <w:r>
        <w:rPr>
          <w:b/>
        </w:rPr>
        <w:t>Artículo Cuarto.- </w:t>
      </w:r>
      <w:r>
        <w:rPr/>
        <w:t>El Contador Mayor de Hacienda será titular de la entidad de fiscalización superior  de la Federación hasta el 31 de diciembre de 2001; podrá ser ratificado para continuar en dicho encargo hasta completar el período de ocho años a que se refiere el artículo 79 de esta</w:t>
      </w:r>
      <w:r>
        <w:rPr>
          <w:spacing w:val="-27"/>
        </w:rPr>
        <w:t> </w:t>
      </w:r>
      <w:r>
        <w:rPr/>
        <w:t>Constitución."</w:t>
      </w:r>
    </w:p>
    <w:p>
      <w:pPr>
        <w:pStyle w:val="BodyText"/>
      </w:pPr>
    </w:p>
    <w:p>
      <w:pPr>
        <w:pStyle w:val="BodyText"/>
        <w:spacing w:before="1"/>
        <w:ind w:left="406" w:right="142"/>
      </w:pPr>
      <w:r>
        <w:rPr/>
        <w:t>SALON DE SESIONES DE LA COMISION PERMANENTE DEL HONORABLE CONGRESO DE LA</w:t>
      </w:r>
    </w:p>
    <w:p>
      <w:pPr>
        <w:pStyle w:val="BodyText"/>
        <w:spacing w:before="1"/>
        <w:ind w:left="39" w:right="175"/>
        <w:jc w:val="right"/>
      </w:pPr>
      <w:r>
        <w:rPr/>
        <w:t>UNION.- México, D.F., a 14 de julio de 1999.- Sen. María de los Angeles Moreno Uriegas, Presidenta.-</w:t>
      </w:r>
      <w:r>
        <w:rPr>
          <w:w w:val="99"/>
        </w:rPr>
        <w:t> </w:t>
      </w:r>
      <w:r>
        <w:rPr/>
        <w:t>Sen. Porfirio Camarena Castro, Secretario.- Sen. Francisco Xavier Salazar Sáenz, Secretario.- Rúbricas."</w:t>
      </w:r>
    </w:p>
    <w:p>
      <w:pPr>
        <w:pStyle w:val="BodyText"/>
      </w:pPr>
    </w:p>
    <w:p>
      <w:pPr>
        <w:pStyle w:val="BodyText"/>
        <w:spacing w:before="1"/>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julio de mil novecientos noventa y nueve.- Ernesto Zedillo Ponce de León.- Rúbrica.- El Secretario de Gobernación, Diódoro Carrasco Altamirano.-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y adiciona el artículo 102 apartado B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13 de septiembre de 1999</w:t>
      </w:r>
    </w:p>
    <w:p>
      <w:pPr>
        <w:pStyle w:val="BodyText"/>
        <w:spacing w:before="9"/>
        <w:rPr>
          <w:sz w:val="19"/>
        </w:rPr>
      </w:pPr>
    </w:p>
    <w:p>
      <w:pPr>
        <w:pStyle w:val="Heading1"/>
        <w:spacing w:before="0"/>
      </w:pPr>
      <w:r>
        <w:rPr/>
        <w:t>TRANSITORIOS</w:t>
      </w:r>
    </w:p>
    <w:p>
      <w:pPr>
        <w:pStyle w:val="BodyText"/>
        <w:spacing w:before="10"/>
        <w:rPr>
          <w:b/>
          <w:sz w:val="19"/>
        </w:rPr>
      </w:pPr>
    </w:p>
    <w:p>
      <w:pPr>
        <w:pStyle w:val="BodyText"/>
        <w:spacing w:line="242" w:lineRule="auto"/>
        <w:ind w:left="118" w:right="189" w:firstLine="288"/>
        <w:jc w:val="both"/>
      </w:pPr>
      <w:r>
        <w:rPr>
          <w:b/>
        </w:rPr>
        <w:t>Artículo Primero.- </w:t>
      </w:r>
      <w:r>
        <w:rPr/>
        <w:t>Este Decreto entrará en vigor al día siguiente de su publicación en el Diario Oficial de la Federación.</w:t>
      </w:r>
    </w:p>
    <w:p>
      <w:pPr>
        <w:pStyle w:val="BodyText"/>
        <w:spacing w:before="7"/>
        <w:rPr>
          <w:sz w:val="19"/>
        </w:rPr>
      </w:pPr>
    </w:p>
    <w:p>
      <w:pPr>
        <w:pStyle w:val="BodyText"/>
        <w:ind w:left="118" w:right="177" w:firstLine="288"/>
        <w:jc w:val="both"/>
      </w:pPr>
      <w:r>
        <w:rPr>
          <w:b/>
        </w:rPr>
        <w:t>Artículo Segundo.- </w:t>
      </w:r>
      <w:r>
        <w:rPr/>
        <w:t>Los actuales integrantes del Consejo Consultivo de la Comisión Nacional de Derechos Humanos, continuarán en su encargo hasta concluir el período para el que fueron designados, pudiendo, en su caso, ser propuestos y elegidos para un segundo período en los términos de lo dispuesto por el quinto párrafo del apartado B del Artículo 102 que se reforma por este Decreto.</w:t>
      </w:r>
    </w:p>
    <w:p>
      <w:pPr>
        <w:pStyle w:val="BodyText"/>
        <w:spacing w:before="9"/>
        <w:rPr>
          <w:sz w:val="19"/>
        </w:rPr>
      </w:pPr>
    </w:p>
    <w:p>
      <w:pPr>
        <w:pStyle w:val="BodyText"/>
        <w:spacing w:line="242" w:lineRule="auto" w:before="1"/>
        <w:ind w:left="118" w:right="184" w:firstLine="288"/>
        <w:jc w:val="both"/>
      </w:pPr>
      <w:r>
        <w:rPr>
          <w:b/>
        </w:rPr>
        <w:t>Artículo Tercero.- </w:t>
      </w:r>
      <w:r>
        <w:rPr/>
        <w:t>En un plazo máximo de sesenta días, la Cámara de Senadores o, en su caso, la Comisión Permanente del Congreso de la Unión, deberá elegir al Presidente de la Comisión Nacional de los Derechos Humanos, conforme al procedimiento dispuesto por el apartado B del Artículo 102 que se reforma por este Decreto. Para tal efecto, se observarán las siguientes reglas:</w:t>
      </w:r>
    </w:p>
    <w:p>
      <w:pPr>
        <w:pStyle w:val="BodyText"/>
        <w:spacing w:before="5"/>
        <w:rPr>
          <w:sz w:val="19"/>
        </w:rPr>
      </w:pPr>
    </w:p>
    <w:p>
      <w:pPr>
        <w:pStyle w:val="BodyText"/>
        <w:spacing w:line="242" w:lineRule="auto"/>
        <w:ind w:left="118" w:right="177" w:firstLine="288"/>
        <w:jc w:val="both"/>
      </w:pPr>
      <w:r>
        <w:rPr>
          <w:b/>
        </w:rPr>
        <w:t>A</w:t>
      </w:r>
      <w:r>
        <w:rPr/>
        <w:t>.- La Comisión correspondiente de la Cámara de Senadores procederá a realizar una amplia auscultación entre las organizaciones sociales representativas de los distintos sectores de la sociedad, así como entre los organismos públicos y privados promotores o defensores de los Derechos</w:t>
      </w:r>
      <w:r>
        <w:rPr>
          <w:spacing w:val="-23"/>
        </w:rPr>
        <w:t> </w:t>
      </w:r>
      <w:r>
        <w:rPr/>
        <w:t>Humanos.</w:t>
      </w:r>
    </w:p>
    <w:p>
      <w:pPr>
        <w:pStyle w:val="BodyText"/>
        <w:spacing w:before="5"/>
        <w:rPr>
          <w:sz w:val="19"/>
        </w:rPr>
      </w:pPr>
    </w:p>
    <w:p>
      <w:pPr>
        <w:pStyle w:val="BodyText"/>
        <w:spacing w:line="242" w:lineRule="auto"/>
        <w:ind w:left="118" w:right="181" w:firstLine="288"/>
        <w:jc w:val="both"/>
      </w:pPr>
      <w:r>
        <w:rPr>
          <w:b/>
        </w:rPr>
        <w:t>B</w:t>
      </w:r>
      <w:r>
        <w:rPr/>
        <w:t>.- Con base en la auscultación antes señalada, la Comisión podrá proponer la ratificación de la  actual Titular de la Comisión Nacional de Derechos Humanos o, en su caso, integrar una terna de candidatos.</w:t>
      </w:r>
    </w:p>
    <w:p>
      <w:pPr>
        <w:pStyle w:val="BodyText"/>
        <w:spacing w:before="7"/>
        <w:rPr>
          <w:sz w:val="19"/>
        </w:rPr>
      </w:pPr>
    </w:p>
    <w:p>
      <w:pPr>
        <w:pStyle w:val="BodyText"/>
        <w:ind w:left="118" w:right="176" w:firstLine="288"/>
        <w:jc w:val="both"/>
      </w:pPr>
      <w:r>
        <w:rPr>
          <w:b/>
        </w:rPr>
        <w:t>Artículo Cuarto.- </w:t>
      </w:r>
      <w:r>
        <w:rPr/>
        <w:t>En tanto el Congreso de la Unión expide las reformas a la Ley de la Comisión Nacional de Derechos Humanos, ésta ejercerá sus atribuciones y competencias conforme a lo dispuesto por el presente Decreto y la ley reglamentaria vigente hasta dicha expedición.</w:t>
      </w:r>
    </w:p>
    <w:p>
      <w:pPr>
        <w:pStyle w:val="BodyText"/>
        <w:spacing w:before="9"/>
        <w:rPr>
          <w:sz w:val="19"/>
        </w:rPr>
      </w:pPr>
    </w:p>
    <w:p>
      <w:pPr>
        <w:spacing w:before="1"/>
        <w:ind w:left="406" w:right="142" w:firstLine="0"/>
        <w:jc w:val="left"/>
        <w:rPr>
          <w:sz w:val="20"/>
        </w:rPr>
      </w:pPr>
      <w:r>
        <w:rPr>
          <w:b/>
          <w:sz w:val="20"/>
        </w:rPr>
        <w:t>Artículo Quinto.- </w:t>
      </w:r>
      <w:r>
        <w:rPr>
          <w:sz w:val="20"/>
        </w:rPr>
        <w:t>Se derogan todas las disposiciones que se opongan al presente Decreto.</w:t>
      </w:r>
    </w:p>
    <w:p>
      <w:pPr>
        <w:pStyle w:val="BodyText"/>
        <w:spacing w:before="3"/>
      </w:pPr>
    </w:p>
    <w:p>
      <w:pPr>
        <w:pStyle w:val="BodyText"/>
        <w:ind w:left="406" w:right="142"/>
      </w:pPr>
      <w:r>
        <w:rPr/>
        <w:t>SALON DE SESIONES DE LA COMISION PERMANENTE DEL HONORABLE CONGRESO DE LA</w:t>
      </w:r>
    </w:p>
    <w:p>
      <w:pPr>
        <w:pStyle w:val="BodyText"/>
        <w:ind w:left="118" w:right="142"/>
      </w:pPr>
      <w:r>
        <w:rPr/>
        <w:t>UNION.- México, D.F., a 18 de agosto de 1999.- Sen. María de los Angeles Moreno Uriegas, Presidenta.- Dip. A. Mónica García Velázquez, Secretaria.- Sen. Porfirio Camarena Castro, Secretario.- Rúbricas."</w:t>
      </w:r>
    </w:p>
    <w:p>
      <w:pPr>
        <w:pStyle w:val="BodyText"/>
      </w:pPr>
    </w:p>
    <w:p>
      <w:pPr>
        <w:pStyle w:val="BodyText"/>
        <w:spacing w:before="1"/>
        <w:ind w:left="118" w:right="17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septiembre de mil novecientos noventa y nueve.- Ernesto Zedillo Ponce de León.- Rúbrica.- El Secretario de Gobernación, Diódoro Carrasco Altamirano.-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declara reformado y adicionado el artículo 115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23 de diciembre de 1999</w:t>
      </w:r>
    </w:p>
    <w:p>
      <w:pPr>
        <w:pStyle w:val="BodyText"/>
        <w:spacing w:before="9"/>
        <w:rPr>
          <w:sz w:val="19"/>
        </w:rPr>
      </w:pPr>
    </w:p>
    <w:p>
      <w:pPr>
        <w:pStyle w:val="Heading1"/>
        <w:spacing w:before="0"/>
      </w:pPr>
      <w:r>
        <w:rPr/>
        <w:t>TRANSITORIOS</w:t>
      </w:r>
    </w:p>
    <w:p>
      <w:pPr>
        <w:pStyle w:val="BodyText"/>
        <w:spacing w:before="10"/>
        <w:rPr>
          <w:b/>
          <w:sz w:val="19"/>
        </w:rPr>
      </w:pPr>
    </w:p>
    <w:p>
      <w:pPr>
        <w:pStyle w:val="BodyText"/>
        <w:spacing w:line="242" w:lineRule="auto"/>
        <w:ind w:left="118" w:right="184" w:firstLine="288"/>
        <w:jc w:val="both"/>
      </w:pPr>
      <w:r>
        <w:rPr>
          <w:b/>
        </w:rPr>
        <w:t>Artículo Primero.- </w:t>
      </w:r>
      <w:r>
        <w:rPr/>
        <w:t>El presente decreto entrará en vigor noventa días después de su publicación en el Diario Oficial de la Federación, salvo lo previsto en los artículos siguientes.</w:t>
      </w:r>
    </w:p>
    <w:p>
      <w:pPr>
        <w:pStyle w:val="BodyText"/>
        <w:spacing w:before="7"/>
        <w:rPr>
          <w:sz w:val="19"/>
        </w:rPr>
      </w:pPr>
    </w:p>
    <w:p>
      <w:pPr>
        <w:pStyle w:val="BodyText"/>
        <w:spacing w:line="242" w:lineRule="auto"/>
        <w:ind w:left="118" w:right="185" w:firstLine="288"/>
        <w:jc w:val="both"/>
      </w:pPr>
      <w:r>
        <w:rPr>
          <w:b/>
        </w:rPr>
        <w:t>Artículo Segundo.- </w:t>
      </w:r>
      <w:r>
        <w:rPr/>
        <w:t>Los Estados deberán adecuar sus constituciones y leyes conforme a lo dispuesto en este decreto a más tardar en un año a partir de su entrada en vigor. En su caso, el Congreso de la Unión deberá realizar las adecuaciones a las leyes federales a más tardar el 30 de abril del año 2001.</w:t>
      </w:r>
    </w:p>
    <w:p>
      <w:pPr>
        <w:pStyle w:val="BodyText"/>
        <w:spacing w:before="7"/>
        <w:rPr>
          <w:sz w:val="19"/>
        </w:rPr>
      </w:pPr>
    </w:p>
    <w:p>
      <w:pPr>
        <w:pStyle w:val="BodyText"/>
        <w:ind w:left="118" w:right="183" w:firstLine="288"/>
        <w:jc w:val="both"/>
      </w:pPr>
      <w:r>
        <w:rPr/>
        <w:t>En tanto se realizan las adecuaciones a que se refiere el párrafo anterior, se continuarán aplicando las disposiciones vigentes.</w:t>
      </w:r>
    </w:p>
    <w:p>
      <w:pPr>
        <w:pStyle w:val="BodyText"/>
        <w:spacing w:before="9"/>
        <w:rPr>
          <w:sz w:val="19"/>
        </w:rPr>
      </w:pPr>
    </w:p>
    <w:p>
      <w:pPr>
        <w:pStyle w:val="BodyText"/>
        <w:spacing w:before="1"/>
        <w:ind w:left="118" w:right="177" w:firstLine="288"/>
        <w:jc w:val="both"/>
      </w:pPr>
      <w:r>
        <w:rPr>
          <w:b/>
        </w:rPr>
        <w:t>Artículo Tercero.- </w:t>
      </w:r>
      <w:r>
        <w:rPr/>
        <w:t>Tratándose de funciones y servicios que conforme al presente Decreto sean competencia de los municipios y que a la entrada en vigor de las reformas a que se refiere el artículo transitorio anterior sean prestados por los gobiernos estatales, o de manera coordinada con los municipios, éstos podrán asumirlos, previa aprobación del ayuntamiento. Los gobiernos de los estados dispondrán de lo necesario para que la función o servicio público de que se trate se transfiera al municipio de manera ordenada, conforme al programa de transferencia que presente el gobierno del estado, en un plazo máximo de 90 días contados a partir de la recepción de la correspondiente solicitud.</w:t>
      </w:r>
    </w:p>
    <w:p>
      <w:pPr>
        <w:pStyle w:val="BodyText"/>
        <w:spacing w:before="9"/>
        <w:rPr>
          <w:sz w:val="19"/>
        </w:rPr>
      </w:pPr>
    </w:p>
    <w:p>
      <w:pPr>
        <w:pStyle w:val="BodyText"/>
        <w:spacing w:before="1"/>
        <w:ind w:left="118" w:right="180" w:firstLine="288"/>
        <w:jc w:val="both"/>
      </w:pPr>
      <w:r>
        <w:rPr/>
        <w:t>En el caso del inciso a) de la fracción III del artículo 115, dentro del plazo señalado en el párrafo anterior, los gobiernos estatales podrán solicitar a la legislatura correspondiente, conservar en su ámbito de competencia los servicios a que se refiere el citado inciso, cuando la transferencia de estado a municipio afecte, en perjuicio de la población, su prestación. La legislatura estatal resolverá lo  conducente.</w:t>
      </w:r>
    </w:p>
    <w:p>
      <w:pPr>
        <w:pStyle w:val="BodyText"/>
        <w:spacing w:before="9"/>
        <w:rPr>
          <w:sz w:val="19"/>
        </w:rPr>
      </w:pPr>
    </w:p>
    <w:p>
      <w:pPr>
        <w:pStyle w:val="BodyText"/>
        <w:spacing w:before="1"/>
        <w:ind w:left="118" w:right="179" w:firstLine="288"/>
        <w:jc w:val="both"/>
      </w:pPr>
      <w:r>
        <w:rPr/>
        <w:t>En tanto se realiza la transferencia a que se refiere el primer párrafo, las funciones y servicios públicos seguirán ejerciéndose o prestándose en los términos y condiciones vigentes.</w:t>
      </w:r>
    </w:p>
    <w:p>
      <w:pPr>
        <w:pStyle w:val="BodyText"/>
        <w:spacing w:before="9"/>
        <w:rPr>
          <w:sz w:val="19"/>
        </w:rPr>
      </w:pPr>
    </w:p>
    <w:p>
      <w:pPr>
        <w:pStyle w:val="BodyText"/>
        <w:spacing w:before="1"/>
        <w:ind w:left="118" w:right="180" w:firstLine="288"/>
        <w:jc w:val="both"/>
      </w:pPr>
      <w:r>
        <w:rPr>
          <w:b/>
        </w:rPr>
        <w:t>Artículo Cuarto.- </w:t>
      </w:r>
      <w:r>
        <w:rPr/>
        <w:t>Los estados y municipios realizarán los actos conducentes a efecto de que los convenios que, en su caso, hubiesen celebrado con anterioridad, se ajusten a lo establecido en este decreto y a las constituciones y leyes estatales.</w:t>
      </w:r>
    </w:p>
    <w:p>
      <w:pPr>
        <w:pStyle w:val="BodyText"/>
        <w:spacing w:before="9"/>
        <w:rPr>
          <w:sz w:val="19"/>
        </w:rPr>
      </w:pPr>
    </w:p>
    <w:p>
      <w:pPr>
        <w:pStyle w:val="BodyText"/>
        <w:spacing w:before="1"/>
        <w:ind w:left="118" w:right="180" w:firstLine="288"/>
        <w:jc w:val="both"/>
      </w:pPr>
      <w:r>
        <w:rPr>
          <w:b/>
        </w:rPr>
        <w:t>Artículo Quinto.- </w:t>
      </w:r>
      <w:r>
        <w:rPr/>
        <w:t>Antes del inicio del ejercicio fiscal de 2002, las legislaturas de los estados, en coordinación con los municipios respectivos, adoptarán las medidas conducentes a fin de que los valores unitarios de suelo que sirven de base para el cobro de las contribuciones sobre la propiedad inmobiliaria sean equiparables a los valores de mercado de dicha propiedad y procederán, en su caso, a realizar las adecuaciones correspondientes a las tasas aplicables para el cobro de las mencionadas contribuciones, a fin de garantizar su apego a los principios de proporcionalidad y equidad.</w:t>
      </w:r>
    </w:p>
    <w:p>
      <w:pPr>
        <w:pStyle w:val="BodyText"/>
        <w:spacing w:before="9"/>
        <w:rPr>
          <w:sz w:val="19"/>
        </w:rPr>
      </w:pPr>
    </w:p>
    <w:p>
      <w:pPr>
        <w:pStyle w:val="BodyText"/>
        <w:spacing w:before="1"/>
        <w:ind w:left="118" w:right="175" w:firstLine="288"/>
        <w:jc w:val="both"/>
      </w:pPr>
      <w:r>
        <w:rPr>
          <w:b/>
        </w:rPr>
        <w:t>Artículo Sexto.- </w:t>
      </w:r>
      <w:r>
        <w:rPr/>
        <w:t>En la realización de las acciones conducentes al cumplimiento del presente decreto, se respetarán los derechos y obligaciones contraídos previamente con terceros, así como los derechos  de los trabajadores estatales y</w:t>
      </w:r>
      <w:r>
        <w:rPr>
          <w:spacing w:val="-13"/>
        </w:rPr>
        <w:t> </w:t>
      </w:r>
      <w:r>
        <w:rPr/>
        <w:t>municipales.</w:t>
      </w:r>
    </w:p>
    <w:p>
      <w:pPr>
        <w:pStyle w:val="BodyText"/>
      </w:pPr>
    </w:p>
    <w:p>
      <w:pPr>
        <w:pStyle w:val="BodyText"/>
        <w:spacing w:before="1"/>
        <w:ind w:left="118" w:right="177" w:firstLine="288"/>
        <w:jc w:val="both"/>
      </w:pPr>
      <w:r>
        <w:rPr/>
        <w:t>México, D.F., a 28 de octubre de 1999.- Sen. Cristóbal Arias Solís, Presidente.- Dip. Francisco José Paoli Bolio, Presidente.- Sen. Alejandro García Acevedo, Secretario.- Dip. Francisco J. Loyo Ramos, Secretario.- Rúbricas."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diciembre del año de mil novecientos noventa y nueve.- Ernesto Zedillo Ponce de  León.- Rúbrica.-  El Secretario de Gobernación, Diódoro Carrasco Altamirano.-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declara reformado y adicionado el artículo 4o. de la Constitución Política de los Estados Unidos Mexicanos.</w:t>
      </w:r>
    </w:p>
    <w:p>
      <w:pPr>
        <w:pStyle w:val="BodyText"/>
        <w:spacing w:before="2"/>
        <w:rPr>
          <w:b/>
        </w:rPr>
      </w:pPr>
    </w:p>
    <w:p>
      <w:pPr>
        <w:spacing w:before="1"/>
        <w:ind w:left="141" w:right="201" w:firstLine="0"/>
        <w:jc w:val="center"/>
        <w:rPr>
          <w:sz w:val="16"/>
        </w:rPr>
      </w:pPr>
      <w:r>
        <w:rPr>
          <w:sz w:val="16"/>
        </w:rPr>
        <w:t>Publicado en el Diario Oficial de la Federación el 7 de abril de 2000</w:t>
      </w:r>
    </w:p>
    <w:p>
      <w:pPr>
        <w:pStyle w:val="BodyText"/>
        <w:spacing w:before="9"/>
        <w:rPr>
          <w:sz w:val="19"/>
        </w:rPr>
      </w:pPr>
    </w:p>
    <w:p>
      <w:pPr>
        <w:pStyle w:val="Heading1"/>
        <w:spacing w:before="0"/>
        <w:ind w:left="141"/>
      </w:pPr>
      <w:r>
        <w:rPr/>
        <w:t>TRANSITORIO</w:t>
      </w:r>
    </w:p>
    <w:p>
      <w:pPr>
        <w:pStyle w:val="BodyText"/>
        <w:spacing w:before="10"/>
        <w:rPr>
          <w:b/>
          <w:sz w:val="19"/>
        </w:rPr>
      </w:pPr>
    </w:p>
    <w:p>
      <w:pPr>
        <w:pStyle w:val="BodyText"/>
        <w:spacing w:line="242" w:lineRule="auto"/>
        <w:ind w:left="118" w:right="189" w:firstLine="288"/>
        <w:jc w:val="both"/>
      </w:pPr>
      <w:r>
        <w:rPr>
          <w:b/>
        </w:rPr>
        <w:t>Artículo Único.- </w:t>
      </w:r>
      <w:r>
        <w:rPr/>
        <w:t>El presente Decreto entrará en vigor al día siguiente de su publicación en el Diario Oficial de la Federación.</w:t>
      </w:r>
    </w:p>
    <w:p>
      <w:pPr>
        <w:pStyle w:val="BodyText"/>
        <w:spacing w:before="10"/>
        <w:rPr>
          <w:sz w:val="19"/>
        </w:rPr>
      </w:pPr>
    </w:p>
    <w:p>
      <w:pPr>
        <w:pStyle w:val="BodyText"/>
        <w:ind w:left="406" w:right="142"/>
      </w:pPr>
      <w:r>
        <w:rPr/>
        <w:t>SALON DE SESIONES DE LA COMISION PERMANENTE DEL HONORABLE CONGRESO DE LA</w:t>
      </w:r>
    </w:p>
    <w:p>
      <w:pPr>
        <w:pStyle w:val="BodyText"/>
        <w:spacing w:before="1"/>
        <w:ind w:left="118" w:right="142"/>
      </w:pPr>
      <w:r>
        <w:rPr/>
        <w:t>UNION.- México, D.F., a 8 de marzo de 2000.- Dip. Francisco José Paoli Bolio, Presidente.- Dip. Sergio Valdés Arias, Secretario.- Dip. Miguel A. Quiroz Pérez, Secretario.- Rúbricas."</w:t>
      </w:r>
    </w:p>
    <w:p>
      <w:pPr>
        <w:pStyle w:val="BodyText"/>
        <w:spacing w:before="9"/>
        <w:rPr>
          <w:sz w:val="19"/>
        </w:rPr>
      </w:pPr>
    </w:p>
    <w:p>
      <w:pPr>
        <w:pStyle w:val="BodyText"/>
        <w:spacing w:before="1"/>
        <w:ind w:left="118" w:right="179"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abril de dos mil.- Ernesto Zedillo Ponce de León.- Rúbrica.- El Secretario de Gobernación, Diódoro Carrasco Altamirano.-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3"/>
        <w:jc w:val="both"/>
      </w:pPr>
      <w:r>
        <w:rPr/>
        <w:t>DECRETO por el que se declaran reformadas, adicionadas y derogadas diversas disposiciones del artículo 20 de la Constitución Política de los Estados Unidos Mexicanos.</w:t>
      </w:r>
    </w:p>
    <w:p>
      <w:pPr>
        <w:pStyle w:val="BodyText"/>
        <w:rPr>
          <w:b/>
        </w:rPr>
      </w:pPr>
    </w:p>
    <w:p>
      <w:pPr>
        <w:spacing w:before="0"/>
        <w:ind w:left="141" w:right="201" w:firstLine="0"/>
        <w:jc w:val="center"/>
        <w:rPr>
          <w:sz w:val="16"/>
        </w:rPr>
      </w:pPr>
      <w:r>
        <w:rPr>
          <w:sz w:val="16"/>
        </w:rPr>
        <w:t>Publicado en el Diario Oficial de la Federación el 21 de septiembre de 2000</w:t>
      </w:r>
    </w:p>
    <w:p>
      <w:pPr>
        <w:pStyle w:val="BodyText"/>
      </w:pPr>
    </w:p>
    <w:p>
      <w:pPr>
        <w:pStyle w:val="Heading1"/>
        <w:spacing w:before="0"/>
      </w:pPr>
      <w:r>
        <w:rPr/>
        <w:t>TRANSITORIOS</w:t>
      </w:r>
    </w:p>
    <w:p>
      <w:pPr>
        <w:pStyle w:val="BodyText"/>
        <w:spacing w:before="10"/>
        <w:rPr>
          <w:b/>
          <w:sz w:val="19"/>
        </w:rPr>
      </w:pPr>
    </w:p>
    <w:p>
      <w:pPr>
        <w:pStyle w:val="BodyText"/>
        <w:spacing w:line="242" w:lineRule="auto"/>
        <w:ind w:left="118" w:right="182" w:firstLine="288"/>
        <w:jc w:val="both"/>
      </w:pPr>
      <w:r>
        <w:rPr>
          <w:b/>
        </w:rPr>
        <w:t>Artículo Primero.- </w:t>
      </w:r>
      <w:r>
        <w:rPr/>
        <w:t>El presente Decreto entrará en vigor a los seis meses de su publicación en el  Diario Oficial de la</w:t>
      </w:r>
      <w:r>
        <w:rPr>
          <w:spacing w:val="-9"/>
        </w:rPr>
        <w:t> </w:t>
      </w:r>
      <w:r>
        <w:rPr/>
        <w:t>Federación.</w:t>
      </w:r>
    </w:p>
    <w:p>
      <w:pPr>
        <w:pStyle w:val="BodyText"/>
        <w:spacing w:before="5"/>
        <w:rPr>
          <w:sz w:val="19"/>
        </w:rPr>
      </w:pPr>
    </w:p>
    <w:p>
      <w:pPr>
        <w:pStyle w:val="BodyText"/>
        <w:spacing w:line="242" w:lineRule="auto" w:before="1"/>
        <w:ind w:left="118" w:right="188" w:firstLine="288"/>
        <w:jc w:val="both"/>
      </w:pPr>
      <w:r>
        <w:rPr>
          <w:b/>
        </w:rPr>
        <w:t>Artículo Segundo.- </w:t>
      </w:r>
      <w:r>
        <w:rPr/>
        <w:t>Las disposiciones legales vigentes continuarán aplicándose en lo que no se opongan al presente Decreto, en tanto se expiden las normas reglamentarias correspondientes.</w:t>
      </w:r>
    </w:p>
    <w:p>
      <w:pPr>
        <w:pStyle w:val="BodyText"/>
        <w:spacing w:before="10"/>
        <w:rPr>
          <w:sz w:val="19"/>
        </w:rPr>
      </w:pPr>
    </w:p>
    <w:p>
      <w:pPr>
        <w:pStyle w:val="BodyText"/>
        <w:ind w:left="406" w:right="142"/>
      </w:pPr>
      <w:r>
        <w:rPr/>
        <w:t>SALON DE SESIONES DE LA COMISION PERMANENTE DEL HONORABLE CONGRESO DE LA</w:t>
      </w:r>
    </w:p>
    <w:p>
      <w:pPr>
        <w:pStyle w:val="BodyText"/>
        <w:ind w:left="118" w:right="177"/>
        <w:jc w:val="both"/>
      </w:pPr>
      <w:r>
        <w:rPr/>
        <w:t>UNION.- México, D.F., a 23 de agosto de 2000.- Sen. María de los Angeles Moreno Uriegas, Presidenta.- Sen. José de Jesús Padilla Padilla, Secretario.- Dip. Angelina Muñoz Fernández, Secretario.- Rúbricas."</w:t>
      </w:r>
    </w:p>
    <w:p>
      <w:pPr>
        <w:pStyle w:val="BodyText"/>
      </w:pPr>
    </w:p>
    <w:p>
      <w:pPr>
        <w:pStyle w:val="BodyText"/>
        <w:spacing w:before="1"/>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septiembre de dos mil.- Ernesto Zedillo Ponce de León.- Rúbrica.- El Secretario de Gobernación, Diódoro Carrasco Altamirano.-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declara reformada la fracción XXV del artículo 73 de la Constitución Política de los Estados Unidos Mexicanos.</w:t>
      </w:r>
    </w:p>
    <w:p>
      <w:pPr>
        <w:pStyle w:val="BodyText"/>
        <w:spacing w:before="2"/>
        <w:rPr>
          <w:b/>
        </w:rPr>
      </w:pPr>
    </w:p>
    <w:p>
      <w:pPr>
        <w:spacing w:before="1"/>
        <w:ind w:left="141" w:right="201" w:firstLine="0"/>
        <w:jc w:val="center"/>
        <w:rPr>
          <w:sz w:val="16"/>
        </w:rPr>
      </w:pPr>
      <w:r>
        <w:rPr>
          <w:sz w:val="16"/>
        </w:rPr>
        <w:t>Publicado en el Diario Oficial de la Federación el 21 de septiembre de 2000</w:t>
      </w:r>
    </w:p>
    <w:p>
      <w:pPr>
        <w:pStyle w:val="BodyText"/>
        <w:spacing w:before="9"/>
        <w:rPr>
          <w:sz w:val="19"/>
        </w:rPr>
      </w:pPr>
    </w:p>
    <w:p>
      <w:pPr>
        <w:pStyle w:val="Heading1"/>
        <w:spacing w:before="0"/>
        <w:ind w:left="141"/>
      </w:pPr>
      <w:r>
        <w:rPr/>
        <w:t>TRANSITORIO</w:t>
      </w:r>
    </w:p>
    <w:p>
      <w:pPr>
        <w:pStyle w:val="BodyText"/>
        <w:spacing w:before="10"/>
        <w:rPr>
          <w:b/>
          <w:sz w:val="19"/>
        </w:rPr>
      </w:pPr>
    </w:p>
    <w:p>
      <w:pPr>
        <w:pStyle w:val="BodyText"/>
        <w:spacing w:line="242" w:lineRule="auto"/>
        <w:ind w:left="118" w:right="185" w:firstLine="288"/>
        <w:jc w:val="both"/>
      </w:pPr>
      <w:r>
        <w:rPr>
          <w:b/>
        </w:rPr>
        <w:t>Artículo Único.- </w:t>
      </w:r>
      <w:r>
        <w:rPr/>
        <w:t>El presente decreto entrará en vigor al día siguiente de su publicación en el Diario Oficial  de la Federación.</w:t>
      </w:r>
    </w:p>
    <w:p>
      <w:pPr>
        <w:pStyle w:val="BodyText"/>
        <w:spacing w:before="10"/>
        <w:rPr>
          <w:sz w:val="19"/>
        </w:rPr>
      </w:pPr>
    </w:p>
    <w:p>
      <w:pPr>
        <w:pStyle w:val="BodyText"/>
        <w:ind w:left="406" w:right="142"/>
      </w:pPr>
      <w:r>
        <w:rPr/>
        <w:t>SALON DE SESIONES DE LA COMISION PERMANENTE DEL HONORABLE CONGRESO DE LA</w:t>
      </w:r>
    </w:p>
    <w:p>
      <w:pPr>
        <w:pStyle w:val="BodyText"/>
        <w:spacing w:before="1"/>
        <w:ind w:left="118" w:right="142"/>
      </w:pPr>
      <w:r>
        <w:rPr/>
        <w:t>UNION.- México, D.F., a 23 de agosto de 2000.- Sen. María de los Angeles Moreno Uriegas, Presidenta.- Sen. José de Jesús Padilla Padilla, Secretario.- Dip. Angelina Muñoz Fernández, Secretario.- Rúbricas."</w:t>
      </w:r>
    </w:p>
    <w:p>
      <w:pPr>
        <w:pStyle w:val="BodyText"/>
        <w:spacing w:before="9"/>
        <w:rPr>
          <w:sz w:val="19"/>
        </w:rPr>
      </w:pPr>
    </w:p>
    <w:p>
      <w:pPr>
        <w:pStyle w:val="BodyText"/>
        <w:spacing w:before="1"/>
        <w:ind w:left="118" w:right="179"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septiembre de dos mil.- Ernesto Zedillo Ponce de León.- Rúbrica.- El Secretario de Gobernación, Diódoro Carrasco Altamirano.-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5"/>
        <w:jc w:val="both"/>
      </w:pPr>
      <w:r>
        <w:rPr/>
        <w:t>DECRETO por el que se aprueba el diverso por el que se adicionan un segundo y tercer párrafos al artículo 1o., se reforma el artículo 2o., se deroga el párrafo primero del  artículo 4o.; y se adicionan un sexto párrafo al artículo 18, y un último párrafo a  la fracción tercera del artículo 115 de la Constitución Política de los Estados Unidos Mexicanos.</w:t>
      </w:r>
    </w:p>
    <w:p>
      <w:pPr>
        <w:pStyle w:val="BodyText"/>
        <w:rPr>
          <w:b/>
        </w:rPr>
      </w:pPr>
    </w:p>
    <w:p>
      <w:pPr>
        <w:spacing w:before="0"/>
        <w:ind w:left="141" w:right="201" w:firstLine="0"/>
        <w:jc w:val="center"/>
        <w:rPr>
          <w:sz w:val="16"/>
        </w:rPr>
      </w:pPr>
      <w:r>
        <w:rPr>
          <w:sz w:val="16"/>
        </w:rPr>
        <w:t>Publicado en el Diario Oficial de la Federación el 14 de agosto de 2001</w:t>
      </w:r>
    </w:p>
    <w:p>
      <w:pPr>
        <w:pStyle w:val="BodyText"/>
        <w:spacing w:before="9"/>
        <w:rPr>
          <w:sz w:val="19"/>
        </w:rPr>
      </w:pPr>
    </w:p>
    <w:p>
      <w:pPr>
        <w:pStyle w:val="Heading1"/>
        <w:spacing w:before="0"/>
      </w:pPr>
      <w:r>
        <w:rPr/>
        <w:t>TRANSITORIOS</w:t>
      </w:r>
    </w:p>
    <w:p>
      <w:pPr>
        <w:pStyle w:val="BodyText"/>
        <w:spacing w:before="1"/>
        <w:rPr>
          <w:b/>
        </w:rPr>
      </w:pPr>
    </w:p>
    <w:p>
      <w:pPr>
        <w:pStyle w:val="BodyText"/>
        <w:ind w:left="118" w:right="176" w:firstLine="288"/>
        <w:jc w:val="both"/>
      </w:pPr>
      <w:r>
        <w:rPr>
          <w:b/>
        </w:rPr>
        <w:t>Artículo Primero.- </w:t>
      </w:r>
      <w:r>
        <w:rPr/>
        <w:t>El presente decreto entrará en vigor al día siguiente de su publicación en el Diario Oficial de la Federación.</w:t>
      </w:r>
    </w:p>
    <w:p>
      <w:pPr>
        <w:pStyle w:val="BodyText"/>
        <w:spacing w:before="9"/>
        <w:rPr>
          <w:sz w:val="19"/>
        </w:rPr>
      </w:pPr>
    </w:p>
    <w:p>
      <w:pPr>
        <w:pStyle w:val="BodyText"/>
        <w:spacing w:line="242" w:lineRule="auto" w:before="1"/>
        <w:ind w:left="118" w:right="186" w:firstLine="288"/>
        <w:jc w:val="both"/>
      </w:pPr>
      <w:r>
        <w:rPr>
          <w:b/>
        </w:rPr>
        <w:t>Artículo Segundo.- </w:t>
      </w:r>
      <w:r>
        <w:rPr/>
        <w:t>Al entrar en vigor estas reformas, el Congreso de la Unión y las Legislaturas de las entidades federativas deberán realizar las adecuaciones a las leyes federales y constituciones locales que procedan y reglamenten lo aquí estipulado.</w:t>
      </w:r>
    </w:p>
    <w:p>
      <w:pPr>
        <w:pStyle w:val="BodyText"/>
        <w:spacing w:before="5"/>
        <w:rPr>
          <w:sz w:val="19"/>
        </w:rPr>
      </w:pPr>
    </w:p>
    <w:p>
      <w:pPr>
        <w:pStyle w:val="BodyText"/>
        <w:spacing w:line="242" w:lineRule="auto"/>
        <w:ind w:left="118" w:right="184" w:firstLine="288"/>
        <w:jc w:val="both"/>
      </w:pPr>
      <w:r>
        <w:rPr>
          <w:b/>
        </w:rPr>
        <w:t>Artículo Tercero.- </w:t>
      </w:r>
      <w:r>
        <w:rPr/>
        <w:t>Para establecer la demarcación territorial de los distritos electorales uninominales deberá tomarse en consideración, cuando sea factible, la ubicación de los pueblos y comunidades indígenas, a fin de propiciar su participación política.</w:t>
      </w:r>
    </w:p>
    <w:p>
      <w:pPr>
        <w:pStyle w:val="BodyText"/>
        <w:spacing w:before="7"/>
        <w:rPr>
          <w:sz w:val="19"/>
        </w:rPr>
      </w:pPr>
    </w:p>
    <w:p>
      <w:pPr>
        <w:pStyle w:val="BodyText"/>
        <w:ind w:left="118" w:right="187" w:firstLine="288"/>
        <w:jc w:val="both"/>
      </w:pPr>
      <w:r>
        <w:rPr>
          <w:b/>
        </w:rPr>
        <w:t>Artículo Cuarto.- </w:t>
      </w:r>
      <w:r>
        <w:rPr/>
        <w:t>El titular del Poder Ejecutivo Federal dispondrá que el texto íntegro de la exposición de motivos y del cuerpo normativo del presente decreto, se traduzca a las lenguas de los pueblos indígenas del país y ordenará su difusión en sus comunidades.</w:t>
      </w:r>
    </w:p>
    <w:p>
      <w:pPr>
        <w:pStyle w:val="BodyText"/>
        <w:spacing w:before="1"/>
      </w:pPr>
    </w:p>
    <w:p>
      <w:pPr>
        <w:pStyle w:val="BodyText"/>
        <w:ind w:left="406" w:right="142"/>
      </w:pPr>
      <w:r>
        <w:rPr/>
        <w:t>SALON DE SESIONES DE LA COMISION PERMANENTE DEL HONORABLE CONGRESO DE LA</w:t>
      </w:r>
    </w:p>
    <w:p>
      <w:pPr>
        <w:pStyle w:val="BodyText"/>
        <w:ind w:left="118" w:right="180"/>
        <w:jc w:val="both"/>
      </w:pPr>
      <w:r>
        <w:rPr/>
        <w:t>UNION.- México, D.F., a 18 de julio de 2001.- Sen. Fidel Herrera Beltrán, Vicepresidente en funciones de Presidente.- Sen. Susana Sthepenson Pérez, Secretaria.- Rúbricas."</w:t>
      </w:r>
    </w:p>
    <w:p>
      <w:pPr>
        <w:pStyle w:val="BodyText"/>
        <w:spacing w:before="9"/>
        <w:rPr>
          <w:sz w:val="19"/>
        </w:rPr>
      </w:pPr>
    </w:p>
    <w:p>
      <w:pPr>
        <w:pStyle w:val="BodyText"/>
        <w:spacing w:before="1"/>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agosto de dos mil uno.- Vicente Fox Quesada.- Rúbrica.- El Secretario de  Gobernación,  Santiago Creel Miranda.-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6"/>
        <w:jc w:val="both"/>
      </w:pPr>
      <w:r>
        <w:rPr/>
        <w:t>DECRETO por el que se aprueba el diverso por el que se modifica la denominación del Título Cuarto y se adiciona un segundo párrafo al artículo 113 de la Constitución Política de los Estados Unidos Mexicanos.</w:t>
      </w:r>
    </w:p>
    <w:p>
      <w:pPr>
        <w:pStyle w:val="BodyText"/>
        <w:rPr>
          <w:b/>
        </w:rPr>
      </w:pPr>
    </w:p>
    <w:p>
      <w:pPr>
        <w:spacing w:before="0"/>
        <w:ind w:left="139" w:right="201" w:firstLine="0"/>
        <w:jc w:val="center"/>
        <w:rPr>
          <w:sz w:val="16"/>
        </w:rPr>
      </w:pPr>
      <w:r>
        <w:rPr>
          <w:sz w:val="16"/>
        </w:rPr>
        <w:t>Publicado en el Diario Oficial de la Federación el 14 de junio de 2002</w:t>
      </w:r>
    </w:p>
    <w:p>
      <w:pPr>
        <w:pStyle w:val="BodyText"/>
      </w:pPr>
    </w:p>
    <w:p>
      <w:pPr>
        <w:pStyle w:val="Heading1"/>
        <w:spacing w:before="0"/>
        <w:ind w:left="141"/>
      </w:pPr>
      <w:r>
        <w:rPr/>
        <w:t>TRANSITORIO</w:t>
      </w:r>
    </w:p>
    <w:p>
      <w:pPr>
        <w:pStyle w:val="BodyText"/>
        <w:spacing w:before="10"/>
        <w:rPr>
          <w:b/>
          <w:sz w:val="19"/>
        </w:rPr>
      </w:pPr>
    </w:p>
    <w:p>
      <w:pPr>
        <w:pStyle w:val="BodyText"/>
        <w:spacing w:line="242" w:lineRule="auto"/>
        <w:ind w:left="118" w:right="186" w:firstLine="288"/>
        <w:jc w:val="both"/>
      </w:pPr>
      <w:r>
        <w:rPr>
          <w:b/>
        </w:rPr>
        <w:t>Artículo Único.- </w:t>
      </w:r>
      <w:r>
        <w:rPr/>
        <w:t>El presente Decreto entrará en vigor el 1o. de enero del segundo año siguiente al de su publicación en el Diario Oficial de la Federación.</w:t>
      </w:r>
    </w:p>
    <w:p>
      <w:pPr>
        <w:pStyle w:val="BodyText"/>
        <w:spacing w:before="8"/>
        <w:rPr>
          <w:sz w:val="19"/>
        </w:rPr>
      </w:pPr>
    </w:p>
    <w:p>
      <w:pPr>
        <w:pStyle w:val="BodyText"/>
        <w:ind w:left="118" w:right="181" w:firstLine="288"/>
        <w:jc w:val="both"/>
      </w:pPr>
      <w:r>
        <w:rPr/>
        <w:t>La Federación, las entidades federativas y los municipios contarán con el periodo comprendido entre la publicación del presente Decreto y su entrada en vigor, para expedir las leyes o realizar las modificaciones necesarias, según sea el caso, a fin de proveer el debido cumplimiento del mismo, así como para incluir en sus respectivos presupuestos, una partida </w:t>
      </w:r>
      <w:r>
        <w:rPr>
          <w:spacing w:val="2"/>
        </w:rPr>
        <w:t>para </w:t>
      </w:r>
      <w:r>
        <w:rPr/>
        <w:t>hacer frente a su responsabilidad patrimonial.</w:t>
      </w:r>
    </w:p>
    <w:p>
      <w:pPr>
        <w:pStyle w:val="BodyText"/>
        <w:spacing w:before="9"/>
        <w:rPr>
          <w:sz w:val="19"/>
        </w:rPr>
      </w:pPr>
    </w:p>
    <w:p>
      <w:pPr>
        <w:pStyle w:val="BodyText"/>
        <w:spacing w:before="1"/>
        <w:ind w:left="118" w:right="187" w:firstLine="288"/>
        <w:jc w:val="both"/>
      </w:pPr>
      <w:r>
        <w:rPr/>
        <w:t>La aprobación de la reforma constitucional implicará necesariamente la adecuación  a  las disposiciones jurídicas secundarias, tanto en el ámbito federal como en el local, conforme a los criterios siguientes:</w:t>
      </w:r>
    </w:p>
    <w:p>
      <w:pPr>
        <w:pStyle w:val="BodyText"/>
        <w:spacing w:before="9"/>
        <w:rPr>
          <w:sz w:val="19"/>
        </w:rPr>
      </w:pPr>
    </w:p>
    <w:p>
      <w:pPr>
        <w:pStyle w:val="ListParagraph"/>
        <w:numPr>
          <w:ilvl w:val="0"/>
          <w:numId w:val="62"/>
        </w:numPr>
        <w:tabs>
          <w:tab w:pos="662" w:val="left" w:leader="none"/>
        </w:tabs>
        <w:spacing w:line="240" w:lineRule="auto" w:before="1" w:after="0"/>
        <w:ind w:left="118" w:right="184" w:firstLine="288"/>
        <w:jc w:val="both"/>
        <w:rPr>
          <w:sz w:val="20"/>
        </w:rPr>
      </w:pPr>
      <w:r>
        <w:rPr>
          <w:sz w:val="20"/>
        </w:rPr>
        <w:t>El pago de la indemnización se efectuaría después de seguir los procedimientos para determinar que al particular efectivamente le corresponde dicha indemnización,</w:t>
      </w:r>
      <w:r>
        <w:rPr>
          <w:spacing w:val="-20"/>
          <w:sz w:val="20"/>
        </w:rPr>
        <w:t> </w:t>
      </w:r>
      <w:r>
        <w:rPr>
          <w:sz w:val="20"/>
        </w:rPr>
        <w:t>y</w:t>
      </w:r>
    </w:p>
    <w:p>
      <w:pPr>
        <w:pStyle w:val="BodyText"/>
        <w:spacing w:before="9"/>
        <w:rPr>
          <w:sz w:val="19"/>
        </w:rPr>
      </w:pPr>
    </w:p>
    <w:p>
      <w:pPr>
        <w:pStyle w:val="ListParagraph"/>
        <w:numPr>
          <w:ilvl w:val="0"/>
          <w:numId w:val="62"/>
        </w:numPr>
        <w:tabs>
          <w:tab w:pos="669" w:val="left" w:leader="none"/>
        </w:tabs>
        <w:spacing w:line="242" w:lineRule="auto" w:before="1" w:after="0"/>
        <w:ind w:left="118" w:right="177" w:firstLine="288"/>
        <w:jc w:val="both"/>
        <w:rPr>
          <w:sz w:val="20"/>
        </w:rPr>
      </w:pPr>
      <w:r>
        <w:rPr>
          <w:sz w:val="20"/>
        </w:rPr>
        <w:t>El pago de la indemnización estará sujeto a la disponibilidad presupuestaria del ejercicio fiscal de que se</w:t>
      </w:r>
      <w:r>
        <w:rPr>
          <w:spacing w:val="-7"/>
          <w:sz w:val="20"/>
        </w:rPr>
        <w:t> </w:t>
      </w:r>
      <w:r>
        <w:rPr>
          <w:sz w:val="20"/>
        </w:rPr>
        <w:t>trate.</w:t>
      </w:r>
    </w:p>
    <w:p>
      <w:pPr>
        <w:pStyle w:val="BodyText"/>
        <w:spacing w:before="10"/>
        <w:rPr>
          <w:sz w:val="19"/>
        </w:rPr>
      </w:pPr>
    </w:p>
    <w:p>
      <w:pPr>
        <w:pStyle w:val="BodyText"/>
        <w:ind w:left="118" w:right="184" w:firstLine="288"/>
        <w:jc w:val="both"/>
      </w:pPr>
      <w:r>
        <w:rPr/>
        <w:t>Para la expedición de las leyes o la realización de las modificaciones necesarias para proveer al debido cumplimiento del decreto, se contaría con el periodo comprendido entre la publicación del decreto y su entrada en vigor. Según la fecha de aprobación del Decreto y su consiguiente publicación, el citado periodo no sería menor a un año ni mayor a dos.</w:t>
      </w:r>
    </w:p>
    <w:p>
      <w:pPr>
        <w:pStyle w:val="BodyText"/>
      </w:pPr>
    </w:p>
    <w:p>
      <w:pPr>
        <w:pStyle w:val="BodyText"/>
        <w:spacing w:line="229" w:lineRule="exact" w:before="1"/>
        <w:ind w:left="406" w:right="142"/>
      </w:pPr>
      <w:r>
        <w:rPr/>
        <w:t>SALON DE SESIONES DE LA COMISION PERMANENTE DEL HONORABLE CONGRESO DE LA</w:t>
      </w:r>
    </w:p>
    <w:p>
      <w:pPr>
        <w:pStyle w:val="BodyText"/>
        <w:ind w:left="118" w:right="175"/>
        <w:jc w:val="both"/>
      </w:pPr>
      <w:r>
        <w:rPr/>
        <w:t>UNION.- México, D.F., a 15 de mayo de 2002.- Sen. Diego Fernández de Cevallos Ramos, Presidente.- Dip. Manuel Añorve Baños, Secretario.- Rúbricas".</w:t>
      </w:r>
    </w:p>
    <w:p>
      <w:pPr>
        <w:pStyle w:val="BodyText"/>
      </w:pPr>
    </w:p>
    <w:p>
      <w:pPr>
        <w:pStyle w:val="BodyText"/>
        <w:spacing w:before="1"/>
        <w:ind w:left="118" w:right="173"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junio de dos mil dos.- Vicente Fox Quesada.- Rúbrica.- El Secretario de Gobernación, Santiago Creel Miranda.-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8"/>
        <w:jc w:val="both"/>
      </w:pPr>
      <w:r>
        <w:rPr/>
        <w:t>DECRETO por el que se aprueba el diverso por el que se adiciona el artículo 3o., en su párrafo primero, fracciones III, V y VI, y el artículo 31 en su fracción I, de la Constitución Política de los Estados Unidos Mexicanos.</w:t>
      </w:r>
    </w:p>
    <w:p>
      <w:pPr>
        <w:pStyle w:val="BodyText"/>
        <w:rPr>
          <w:b/>
        </w:rPr>
      </w:pPr>
    </w:p>
    <w:p>
      <w:pPr>
        <w:spacing w:before="0"/>
        <w:ind w:left="140" w:right="201" w:firstLine="0"/>
        <w:jc w:val="center"/>
        <w:rPr>
          <w:sz w:val="16"/>
        </w:rPr>
      </w:pPr>
      <w:r>
        <w:rPr>
          <w:sz w:val="16"/>
        </w:rPr>
        <w:t>Publicado en el Diario Oficial de la Federación el 12 de noviembre de 2002</w:t>
      </w:r>
    </w:p>
    <w:p>
      <w:pPr>
        <w:pStyle w:val="BodyText"/>
      </w:pPr>
    </w:p>
    <w:p>
      <w:pPr>
        <w:pStyle w:val="Heading1"/>
        <w:spacing w:before="0"/>
      </w:pPr>
      <w:r>
        <w:rPr/>
        <w:t>TRANSITORIOS</w:t>
      </w:r>
    </w:p>
    <w:p>
      <w:pPr>
        <w:pStyle w:val="BodyText"/>
        <w:spacing w:before="10"/>
        <w:rPr>
          <w:b/>
          <w:sz w:val="19"/>
        </w:rPr>
      </w:pPr>
    </w:p>
    <w:p>
      <w:pPr>
        <w:pStyle w:val="BodyText"/>
        <w:spacing w:line="242" w:lineRule="auto"/>
        <w:ind w:left="118" w:right="184" w:firstLine="288"/>
        <w:jc w:val="both"/>
      </w:pPr>
      <w:r>
        <w:rPr>
          <w:b/>
        </w:rPr>
        <w:t>Artículo Primero.- </w:t>
      </w:r>
      <w:r>
        <w:rPr/>
        <w:t>El presente Decreto entrará en vigor al día siguiente de su publicación en el Diario Oficial de la Federación.</w:t>
      </w:r>
    </w:p>
    <w:p>
      <w:pPr>
        <w:pStyle w:val="BodyText"/>
        <w:spacing w:before="5"/>
        <w:rPr>
          <w:sz w:val="19"/>
        </w:rPr>
      </w:pPr>
    </w:p>
    <w:p>
      <w:pPr>
        <w:pStyle w:val="BodyText"/>
        <w:spacing w:line="242" w:lineRule="auto" w:before="1"/>
        <w:ind w:left="118" w:right="176" w:firstLine="288"/>
        <w:jc w:val="both"/>
      </w:pPr>
      <w:r>
        <w:rPr>
          <w:b/>
        </w:rPr>
        <w:t>Artículo Segundo.- </w:t>
      </w:r>
      <w:r>
        <w:rPr/>
        <w:t>La autoridad educativa federal deberá, a la entrada en vigor del presente Decreto, instalar comisiones técnicas y de consulta con las demás autoridades educativas del país que resulten pertinentes, para iniciar un proceso tendiente a la unificación estructural, curricular y laboral de los tres niveles constitucionales obligatorios, en un solo nivel de educación básica integrada.</w:t>
      </w:r>
    </w:p>
    <w:p>
      <w:pPr>
        <w:pStyle w:val="BodyText"/>
        <w:spacing w:before="5"/>
        <w:rPr>
          <w:sz w:val="19"/>
        </w:rPr>
      </w:pPr>
    </w:p>
    <w:p>
      <w:pPr>
        <w:pStyle w:val="BodyText"/>
        <w:ind w:left="118" w:right="181" w:firstLine="288"/>
        <w:jc w:val="both"/>
      </w:pPr>
      <w:r>
        <w:rPr>
          <w:b/>
        </w:rPr>
        <w:t>Artículo Tercero.- </w:t>
      </w:r>
      <w:r>
        <w:rPr/>
        <w:t>La autoridad educativa federal deberá, a la entrada en vigor del presente Decreto, instalar comisiones técnicas y de consulta con las demás autoridades educativas del país que resulten pertinentes, para iniciar un proceso tendiente a la revisión de los planes, programas y materiales de estudio, para establecer, en el ejercicio de sus funciones constitucionales, los nuevos programas de estudio de la educación preescolar obligatoria para todo el país, así como preparar al personal docente y directivo de este nivel, de acuerdo a la nueva realidad educativa que surge de este Decreto.</w:t>
      </w:r>
    </w:p>
    <w:p>
      <w:pPr>
        <w:pStyle w:val="BodyText"/>
        <w:spacing w:before="7"/>
        <w:rPr>
          <w:sz w:val="19"/>
        </w:rPr>
      </w:pPr>
    </w:p>
    <w:p>
      <w:pPr>
        <w:pStyle w:val="BodyText"/>
        <w:ind w:left="118" w:right="180" w:firstLine="288"/>
        <w:jc w:val="both"/>
      </w:pPr>
      <w:r>
        <w:rPr>
          <w:b/>
        </w:rPr>
        <w:t>Artículo Cuarto.- </w:t>
      </w:r>
      <w:r>
        <w:rPr/>
        <w:t>Con el objetivo de impulsar la equidad en la calidad de los servicios de educación preescolar en el país, la autoridad educativa deberá prever lo necesario para dar cumplimiento a lo que dispone el artículo 2o. de la Ley Reglamentaria del artículo 5o. constitucional en materia de profesiones, en el sentido de que la impartición de la educación preescolar es una profesión que necesita título para  su ejercicio, sin perjuicio de los derechos adquiridos de quienes a la fecha imparten este nivel</w:t>
      </w:r>
      <w:r>
        <w:rPr>
          <w:spacing w:val="-36"/>
        </w:rPr>
        <w:t> </w:t>
      </w:r>
      <w:r>
        <w:rPr/>
        <w:t>educativo.</w:t>
      </w:r>
    </w:p>
    <w:p>
      <w:pPr>
        <w:pStyle w:val="BodyText"/>
        <w:spacing w:before="7"/>
        <w:rPr>
          <w:sz w:val="19"/>
        </w:rPr>
      </w:pPr>
    </w:p>
    <w:p>
      <w:pPr>
        <w:pStyle w:val="BodyText"/>
        <w:spacing w:line="242" w:lineRule="auto"/>
        <w:ind w:left="118" w:right="174" w:firstLine="288"/>
        <w:jc w:val="both"/>
      </w:pPr>
      <w:r>
        <w:rPr>
          <w:b/>
        </w:rPr>
        <w:t>Artículo Quinto.- </w:t>
      </w:r>
      <w:r>
        <w:rPr/>
        <w:t>La educación preescolar será obligatoria para todos en los siguientes plazos: en el tercer año de preescolar a partir del ciclo 2004-2005; el segundo año de preescolar, a partir del ciclo 2005-2006; el primer año de preescolar, a partir del ciclo 2008-2009. En los plazos señalados, el Estado mexicano habrá de universalizar en todo el país, con calidad, la oferta de este servicio educativo.</w:t>
      </w:r>
    </w:p>
    <w:p>
      <w:pPr>
        <w:pStyle w:val="BodyText"/>
        <w:spacing w:before="5"/>
        <w:rPr>
          <w:sz w:val="19"/>
        </w:rPr>
      </w:pPr>
    </w:p>
    <w:p>
      <w:pPr>
        <w:pStyle w:val="BodyText"/>
        <w:ind w:left="118" w:right="173" w:firstLine="288"/>
        <w:jc w:val="both"/>
      </w:pPr>
      <w:r>
        <w:rPr>
          <w:b/>
        </w:rPr>
        <w:t>Artículo Sexto.- </w:t>
      </w:r>
      <w:r>
        <w:rPr/>
        <w:t>Los presupuestos federal, estatales, del Distrito Federal y municipales incluirán los recursos necesarios para: la construcción, ampliación y equipamiento de la infraestructura suficiente para la cobertura progresiva de los servicios de educación preescolar; con sus correspondientes programas de formación profesional del personal docente así como de dotación de materiales de estudio gratuito para maestros y alumnos. Para las comunidades rurales alejadas de los centros urbanos y las zonas donde no haya sido posible establecer infraestructura para la prestación del servicio de educación preescolar, las autoridades educativas federales en coordinación con las locales, establecerán los programas especiales que se requieran y tomarán las decisiones pertinentes para asegurar el acceso de los educandos a los servicios de educación primaria.</w:t>
      </w:r>
    </w:p>
    <w:p>
      <w:pPr>
        <w:pStyle w:val="BodyText"/>
        <w:spacing w:before="9"/>
        <w:rPr>
          <w:sz w:val="19"/>
        </w:rPr>
      </w:pPr>
    </w:p>
    <w:p>
      <w:pPr>
        <w:pStyle w:val="BodyText"/>
        <w:spacing w:before="1"/>
        <w:ind w:left="118" w:right="182" w:firstLine="288"/>
        <w:jc w:val="both"/>
      </w:pPr>
      <w:r>
        <w:rPr>
          <w:b/>
        </w:rPr>
        <w:t>Artículo Séptimo.- </w:t>
      </w:r>
      <w:r>
        <w:rPr/>
        <w:t>Los gobiernos estatales y del Distrito Federal celebrarán con el gobierno federal convenios de colaboración que les permitan cumplir con la obligatoriedad de la educación preescolar en los términos establecidos en los artículos anteriores.</w:t>
      </w:r>
    </w:p>
    <w:p>
      <w:pPr>
        <w:pStyle w:val="BodyText"/>
        <w:spacing w:before="9"/>
        <w:rPr>
          <w:sz w:val="19"/>
        </w:rPr>
      </w:pPr>
    </w:p>
    <w:p>
      <w:pPr>
        <w:pStyle w:val="BodyText"/>
        <w:spacing w:line="242" w:lineRule="auto" w:before="1"/>
        <w:ind w:left="118" w:right="182" w:firstLine="288"/>
        <w:jc w:val="both"/>
      </w:pPr>
      <w:r>
        <w:rPr>
          <w:b/>
        </w:rPr>
        <w:t>Artículo Octavo.- </w:t>
      </w:r>
      <w:r>
        <w:rPr/>
        <w:t>Al entrar en vigor el presente Decreto, deberán impulsarse las reformas y adiciones a la Ley General de Educación y demás disposiciones legales aplicables en la materia.</w:t>
      </w:r>
    </w:p>
    <w:p>
      <w:pPr>
        <w:spacing w:after="0" w:line="242" w:lineRule="auto"/>
        <w:jc w:val="both"/>
        <w:sectPr>
          <w:pgSz w:w="12250" w:h="15850"/>
          <w:pgMar w:header="709" w:footer="696" w:top="1760" w:bottom="880" w:left="1300" w:right="1240"/>
        </w:sectPr>
      </w:pPr>
    </w:p>
    <w:p>
      <w:pPr>
        <w:pStyle w:val="BodyText"/>
        <w:spacing w:before="3"/>
        <w:rPr>
          <w:sz w:val="29"/>
        </w:rPr>
      </w:pPr>
    </w:p>
    <w:p>
      <w:pPr>
        <w:pStyle w:val="BodyText"/>
        <w:spacing w:before="74"/>
        <w:ind w:left="406" w:right="142"/>
      </w:pPr>
      <w:r>
        <w:rPr/>
        <w:t>SALON DE SESIONES DE LA COMISION PERMANENTE DEL HONORABLE CONGRESO DE LA</w:t>
      </w:r>
    </w:p>
    <w:p>
      <w:pPr>
        <w:pStyle w:val="BodyText"/>
        <w:ind w:left="118" w:right="142"/>
      </w:pPr>
      <w:r>
        <w:rPr/>
        <w:t>UNION.- México, D.F., a 15 de mayo de 2002.- Sen. Diego Fernández de Cevallos Ramos, Presidente.- Dip. Manuel Añorve Baños, Secretario.- Rúbricas".</w:t>
      </w:r>
    </w:p>
    <w:p>
      <w:pPr>
        <w:pStyle w:val="BodyText"/>
        <w:spacing w:before="9"/>
        <w:rPr>
          <w:sz w:val="19"/>
        </w:rPr>
      </w:pPr>
    </w:p>
    <w:p>
      <w:pPr>
        <w:pStyle w:val="BodyText"/>
        <w:spacing w:before="1"/>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ocho días del mes de noviembre de dos mil dos.- Vicente Fox Quesada.- Rúbrica.- El Secretario de Gobernación, Santiago Creel Miranda.-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adiciona la fracción XXIX-M al artículo 73 y se reforma la fracción VI del artículo 89 de la Constitución Política de los Estados Unidos Mexicanos.</w:t>
      </w:r>
    </w:p>
    <w:p>
      <w:pPr>
        <w:pStyle w:val="BodyText"/>
        <w:spacing w:before="2"/>
        <w:rPr>
          <w:b/>
        </w:rPr>
      </w:pPr>
    </w:p>
    <w:p>
      <w:pPr>
        <w:spacing w:before="1"/>
        <w:ind w:left="142" w:right="201" w:firstLine="0"/>
        <w:jc w:val="center"/>
        <w:rPr>
          <w:sz w:val="16"/>
        </w:rPr>
      </w:pPr>
      <w:r>
        <w:rPr>
          <w:sz w:val="16"/>
        </w:rPr>
        <w:t>Publicado en el Diario Oficial de la Federación el 5 de abril de 2004</w:t>
      </w:r>
    </w:p>
    <w:p>
      <w:pPr>
        <w:pStyle w:val="BodyText"/>
        <w:spacing w:before="9"/>
        <w:rPr>
          <w:sz w:val="19"/>
        </w:rPr>
      </w:pPr>
    </w:p>
    <w:p>
      <w:pPr>
        <w:pStyle w:val="Heading1"/>
        <w:spacing w:before="0"/>
        <w:ind w:left="141"/>
      </w:pPr>
      <w:r>
        <w:rPr/>
        <w:t>TRANSITORIO</w:t>
      </w:r>
    </w:p>
    <w:p>
      <w:pPr>
        <w:pStyle w:val="BodyText"/>
        <w:spacing w:before="10"/>
        <w:rPr>
          <w:b/>
          <w:sz w:val="19"/>
        </w:rPr>
      </w:pPr>
    </w:p>
    <w:p>
      <w:pPr>
        <w:pStyle w:val="BodyText"/>
        <w:spacing w:line="242" w:lineRule="auto"/>
        <w:ind w:left="118" w:right="184" w:firstLine="288"/>
        <w:jc w:val="both"/>
      </w:pPr>
      <w:r>
        <w:rPr>
          <w:b/>
        </w:rPr>
        <w:t>Artículo Único.- </w:t>
      </w:r>
      <w:r>
        <w:rPr/>
        <w:t>El presente Decreto entrará en vigor al día siguiente al de su publicación en el Diario Oficial de la Federación.</w:t>
      </w:r>
    </w:p>
    <w:p>
      <w:pPr>
        <w:pStyle w:val="BodyText"/>
        <w:spacing w:before="10"/>
        <w:rPr>
          <w:sz w:val="19"/>
        </w:rPr>
      </w:pPr>
    </w:p>
    <w:p>
      <w:pPr>
        <w:pStyle w:val="BodyText"/>
        <w:ind w:left="118" w:right="174" w:firstLine="288"/>
        <w:jc w:val="both"/>
      </w:pPr>
      <w:r>
        <w:rPr/>
        <w:t>México, D.F., a 18 de marzo de 2004.- Sen. Enrique Jackson Ramírez, Presidente.- Dip. Juan de Dios Castro Lozano, Presidente.- Sen. Sara I. Castellanos Cortés, Secretario.- Dip. Marcos Morales Torres, Secretario.- Rúbricas."</w:t>
      </w:r>
    </w:p>
    <w:p>
      <w:pPr>
        <w:pStyle w:val="BodyText"/>
        <w:ind w:left="118" w:right="180"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cinco días del  mes de abril de dos mil cuatro.- Vicente Fox Quesada.- Rúbrica.- El Secretario de Gobernación, Santiago Creel Miranda.-</w:t>
      </w:r>
      <w:r>
        <w:rPr>
          <w:spacing w:val="-8"/>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8"/>
        <w:jc w:val="both"/>
      </w:pPr>
      <w:r>
        <w:rPr/>
        <w:t>DECRETO por el que se aprueba el diverso que reforma el artículo segundo transitorio a los artículos 30, 32 y 37 de la Constitución Política de los Estados Unidos Mexicanos, publicado el veinte de marzo de 1997.</w:t>
      </w:r>
    </w:p>
    <w:p>
      <w:pPr>
        <w:pStyle w:val="BodyText"/>
        <w:rPr>
          <w:b/>
        </w:rPr>
      </w:pPr>
    </w:p>
    <w:p>
      <w:pPr>
        <w:spacing w:before="0"/>
        <w:ind w:left="139" w:right="201" w:firstLine="0"/>
        <w:jc w:val="center"/>
        <w:rPr>
          <w:sz w:val="16"/>
        </w:rPr>
      </w:pPr>
      <w:r>
        <w:rPr>
          <w:sz w:val="16"/>
        </w:rPr>
        <w:t>Publicado en el Diario Oficial de la Federación el 22 de julio de 2004</w:t>
      </w:r>
    </w:p>
    <w:p>
      <w:pPr>
        <w:pStyle w:val="BodyText"/>
      </w:pPr>
    </w:p>
    <w:p>
      <w:pPr>
        <w:pStyle w:val="Heading1"/>
        <w:spacing w:before="0"/>
        <w:ind w:left="141"/>
      </w:pPr>
      <w:r>
        <w:rPr/>
        <w:t>TRANSITORIO</w:t>
      </w:r>
    </w:p>
    <w:p>
      <w:pPr>
        <w:pStyle w:val="BodyText"/>
        <w:spacing w:before="10"/>
        <w:rPr>
          <w:b/>
          <w:sz w:val="19"/>
        </w:rPr>
      </w:pPr>
    </w:p>
    <w:p>
      <w:pPr>
        <w:pStyle w:val="BodyText"/>
        <w:spacing w:line="242" w:lineRule="auto"/>
        <w:ind w:left="118" w:right="188" w:firstLine="288"/>
        <w:jc w:val="both"/>
      </w:pPr>
      <w:r>
        <w:rPr>
          <w:b/>
        </w:rPr>
        <w:t>Único.- </w:t>
      </w:r>
      <w:r>
        <w:rPr/>
        <w:t>El presente Decreto entrará en vigor al día siguiente de su publicación en el Diario Oficial de  la</w:t>
      </w:r>
      <w:r>
        <w:rPr>
          <w:spacing w:val="-7"/>
        </w:rPr>
        <w:t> </w:t>
      </w:r>
      <w:r>
        <w:rPr/>
        <w:t>Federación.</w:t>
      </w:r>
    </w:p>
    <w:p>
      <w:pPr>
        <w:pStyle w:val="BodyText"/>
        <w:spacing w:before="8"/>
        <w:rPr>
          <w:sz w:val="19"/>
        </w:rPr>
      </w:pPr>
    </w:p>
    <w:p>
      <w:pPr>
        <w:pStyle w:val="BodyText"/>
        <w:ind w:left="118" w:right="177" w:firstLine="288"/>
        <w:jc w:val="both"/>
      </w:pPr>
      <w:r>
        <w:rPr/>
        <w:t>México, D.F., a 2 de junio de 2004.- Sen. Enrique Jackson Ramírez, Presidente.- Dip. Jorge Uscanga Escobar, Secretario.- Rúbricas.”</w:t>
      </w:r>
    </w:p>
    <w:p>
      <w:pPr>
        <w:pStyle w:val="BodyText"/>
      </w:pPr>
    </w:p>
    <w:p>
      <w:pPr>
        <w:pStyle w:val="BodyText"/>
        <w:spacing w:before="1"/>
        <w:ind w:left="118" w:right="180"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julio de dos mil cuatro.- Vicente Fox Quesada.- Rúbrica.- El Secretario de Gobernación, Santiago Creel Miranda.-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aprueba el diverso mediante el cual se reforma la fracción IV del artículo 74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30 de julio de 2004</w:t>
      </w:r>
    </w:p>
    <w:p>
      <w:pPr>
        <w:pStyle w:val="BodyText"/>
        <w:spacing w:before="9"/>
        <w:rPr>
          <w:sz w:val="19"/>
        </w:rPr>
      </w:pPr>
    </w:p>
    <w:p>
      <w:pPr>
        <w:pStyle w:val="Heading1"/>
        <w:spacing w:before="0"/>
        <w:ind w:left="141"/>
      </w:pPr>
      <w:r>
        <w:rPr/>
        <w:t>TRANSITORIO</w:t>
      </w:r>
    </w:p>
    <w:p>
      <w:pPr>
        <w:pStyle w:val="BodyText"/>
        <w:spacing w:before="10"/>
        <w:rPr>
          <w:b/>
          <w:sz w:val="19"/>
        </w:rPr>
      </w:pPr>
    </w:p>
    <w:p>
      <w:pPr>
        <w:pStyle w:val="BodyText"/>
        <w:spacing w:line="242" w:lineRule="auto"/>
        <w:ind w:left="118" w:right="186" w:firstLine="288"/>
        <w:jc w:val="both"/>
      </w:pPr>
      <w:r>
        <w:rPr>
          <w:b/>
        </w:rPr>
        <w:t>Único.- </w:t>
      </w:r>
      <w:r>
        <w:rPr/>
        <w:t>El presente Decreto entrará en vigor al día siguiente al de su publicación en el Diario Oficial  de la</w:t>
      </w:r>
      <w:r>
        <w:rPr>
          <w:spacing w:val="-5"/>
        </w:rPr>
        <w:t> </w:t>
      </w:r>
      <w:r>
        <w:rPr/>
        <w:t>Federación.</w:t>
      </w:r>
    </w:p>
    <w:p>
      <w:pPr>
        <w:pStyle w:val="BodyText"/>
        <w:spacing w:before="10"/>
        <w:rPr>
          <w:sz w:val="19"/>
        </w:rPr>
      </w:pPr>
    </w:p>
    <w:p>
      <w:pPr>
        <w:pStyle w:val="BodyText"/>
        <w:ind w:left="118" w:right="177" w:firstLine="288"/>
        <w:jc w:val="both"/>
      </w:pPr>
      <w:r>
        <w:rPr/>
        <w:t>México, D.F., a 7 de julio de 2004.- Sen. Enrique Jackson Ramírez, Presidente.- Dip. Cruz López Aguilar, Secretario.- Rúbricas."</w:t>
      </w:r>
    </w:p>
    <w:p>
      <w:pPr>
        <w:pStyle w:val="BodyText"/>
        <w:spacing w:before="9"/>
        <w:rPr>
          <w:sz w:val="19"/>
        </w:rPr>
      </w:pPr>
    </w:p>
    <w:p>
      <w:pPr>
        <w:pStyle w:val="BodyText"/>
        <w:spacing w:before="1"/>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julio de dos mil cuatro.- Vicente Fox Quesada.- Rúbrica.- El Secretario de Gobernación, Santiago Creel Miranda.-</w:t>
      </w:r>
      <w:r>
        <w:rPr>
          <w:spacing w:val="-9"/>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aprueba el Decreto que reforma el primer párrafo del artículo 65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2 de agosto de 2004</w:t>
      </w:r>
    </w:p>
    <w:p>
      <w:pPr>
        <w:pStyle w:val="BodyText"/>
        <w:spacing w:before="9"/>
        <w:rPr>
          <w:sz w:val="19"/>
        </w:rPr>
      </w:pPr>
    </w:p>
    <w:p>
      <w:pPr>
        <w:pStyle w:val="Heading1"/>
        <w:spacing w:before="0"/>
      </w:pPr>
      <w:r>
        <w:rPr/>
        <w:t>TRANSITORIOS</w:t>
      </w:r>
    </w:p>
    <w:p>
      <w:pPr>
        <w:pStyle w:val="BodyText"/>
        <w:spacing w:before="10"/>
        <w:rPr>
          <w:b/>
          <w:sz w:val="19"/>
        </w:rPr>
      </w:pPr>
    </w:p>
    <w:p>
      <w:pPr>
        <w:pStyle w:val="BodyText"/>
        <w:spacing w:line="242" w:lineRule="auto"/>
        <w:ind w:left="118" w:right="179" w:firstLine="288"/>
        <w:jc w:val="both"/>
      </w:pPr>
      <w:r>
        <w:rPr>
          <w:b/>
        </w:rPr>
        <w:t>Primero.- </w:t>
      </w:r>
      <w:r>
        <w:rPr/>
        <w:t>El presente decreto entrará en vigor al día siguiente de su publicación en el Diario Oficial de la Federación.</w:t>
      </w:r>
    </w:p>
    <w:p>
      <w:pPr>
        <w:pStyle w:val="BodyText"/>
        <w:spacing w:before="7"/>
        <w:rPr>
          <w:sz w:val="19"/>
        </w:rPr>
      </w:pPr>
    </w:p>
    <w:p>
      <w:pPr>
        <w:pStyle w:val="BodyText"/>
        <w:spacing w:line="242" w:lineRule="auto"/>
        <w:ind w:left="118" w:right="186" w:firstLine="288"/>
        <w:jc w:val="both"/>
      </w:pPr>
      <w:r>
        <w:rPr>
          <w:b/>
        </w:rPr>
        <w:t>Segundo.- </w:t>
      </w:r>
      <w:r>
        <w:rPr/>
        <w:t>Al entrar en vigor el presente decreto, deberán impulsarse las reformas y adiciones a la Ley Orgánica del Congreso General de los Estados Unidos Mexicanos y demás disposiciones legales aplicables en la</w:t>
      </w:r>
      <w:r>
        <w:rPr>
          <w:spacing w:val="-6"/>
        </w:rPr>
        <w:t> </w:t>
      </w:r>
      <w:r>
        <w:rPr/>
        <w:t>materia.</w:t>
      </w:r>
    </w:p>
    <w:p>
      <w:pPr>
        <w:pStyle w:val="BodyText"/>
        <w:spacing w:before="7"/>
        <w:rPr>
          <w:sz w:val="19"/>
        </w:rPr>
      </w:pPr>
    </w:p>
    <w:p>
      <w:pPr>
        <w:pStyle w:val="BodyText"/>
        <w:ind w:left="118" w:right="177" w:firstLine="288"/>
        <w:jc w:val="both"/>
      </w:pPr>
      <w:r>
        <w:rPr/>
        <w:t>México, D.F., a 30 de junio de 2004.- Sen. Enrique Jackson Ramírez, Presidente.- Dip. Jorge Uscanga Escobar, Secretario.- Rúbricas".</w:t>
      </w:r>
    </w:p>
    <w:p>
      <w:pPr>
        <w:pStyle w:val="BodyText"/>
      </w:pPr>
    </w:p>
    <w:p>
      <w:pPr>
        <w:pStyle w:val="BodyText"/>
        <w:spacing w:before="1"/>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julio de dos mil cuatro.- Vicente Fox Quesada.- Rúbrica.- El Secretario de Gobernación, Santiago Creel Miranda.-</w:t>
      </w:r>
      <w:r>
        <w:rPr>
          <w:spacing w:val="-9"/>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223"/>
        <w:jc w:val="left"/>
      </w:pPr>
      <w:r>
        <w:rPr/>
        <w:t>DECRETO por el que se aprueba el diverso que adiciona una fracción XXIX-L al artículo 73 de la Constitución Política de los Estados Unidos</w:t>
      </w:r>
      <w:r>
        <w:rPr>
          <w:spacing w:val="-16"/>
        </w:rPr>
        <w:t> </w:t>
      </w:r>
      <w:r>
        <w:rPr/>
        <w:t>Mexicanos.</w:t>
      </w:r>
    </w:p>
    <w:p>
      <w:pPr>
        <w:pStyle w:val="BodyText"/>
        <w:spacing w:before="2"/>
        <w:rPr>
          <w:b/>
        </w:rPr>
      </w:pPr>
    </w:p>
    <w:p>
      <w:pPr>
        <w:spacing w:before="1"/>
        <w:ind w:left="143" w:right="201" w:firstLine="0"/>
        <w:jc w:val="center"/>
        <w:rPr>
          <w:sz w:val="16"/>
        </w:rPr>
      </w:pPr>
      <w:r>
        <w:rPr>
          <w:sz w:val="16"/>
        </w:rPr>
        <w:t>Publicado en el Diario Oficial de la Federación el 27 de septiembre de 2004</w:t>
      </w:r>
    </w:p>
    <w:p>
      <w:pPr>
        <w:pStyle w:val="BodyText"/>
        <w:spacing w:before="8"/>
        <w:rPr>
          <w:sz w:val="19"/>
        </w:rPr>
      </w:pPr>
    </w:p>
    <w:p>
      <w:pPr>
        <w:pStyle w:val="BodyText"/>
        <w:spacing w:line="242" w:lineRule="auto" w:before="1"/>
        <w:ind w:left="118" w:right="184" w:firstLine="288"/>
        <w:jc w:val="both"/>
      </w:pPr>
      <w:r>
        <w:rPr>
          <w:b/>
        </w:rPr>
        <w:t>Artículo Unico. </w:t>
      </w:r>
      <w:r>
        <w:rPr/>
        <w:t>Se adiciona la fracción XXIX-L al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84" w:firstLine="288"/>
        <w:jc w:val="both"/>
      </w:pPr>
      <w:r>
        <w:rPr>
          <w:b/>
        </w:rPr>
        <w:t>Único.- </w:t>
      </w:r>
      <w:r>
        <w:rPr/>
        <w:t>El presente decreto entrará en vigor al día siguiente al de su publicación en el Diario Oficial de la Federación.</w:t>
      </w:r>
    </w:p>
    <w:p>
      <w:pPr>
        <w:pStyle w:val="BodyText"/>
        <w:spacing w:before="9"/>
        <w:rPr>
          <w:sz w:val="19"/>
        </w:rPr>
      </w:pPr>
    </w:p>
    <w:p>
      <w:pPr>
        <w:spacing w:before="1"/>
        <w:ind w:left="118" w:right="176" w:firstLine="288"/>
        <w:jc w:val="both"/>
        <w:rPr>
          <w:sz w:val="20"/>
        </w:rPr>
      </w:pPr>
      <w:r>
        <w:rPr>
          <w:sz w:val="20"/>
        </w:rPr>
        <w:t>México, D.F., a 28 de julio de 2004.- Sen. </w:t>
      </w:r>
      <w:r>
        <w:rPr>
          <w:b/>
          <w:sz w:val="20"/>
        </w:rPr>
        <w:t>Enrique Jackson Ramírez</w:t>
      </w:r>
      <w:r>
        <w:rPr>
          <w:sz w:val="20"/>
        </w:rPr>
        <w:t>, Presidente.- Dip. </w:t>
      </w:r>
      <w:r>
        <w:rPr>
          <w:b/>
          <w:sz w:val="20"/>
        </w:rPr>
        <w:t>Cruz López Aguilar</w:t>
      </w:r>
      <w:r>
        <w:rPr>
          <w:sz w:val="20"/>
        </w:rPr>
        <w:t>, Secretario.- Rúbricas.”</w:t>
      </w:r>
    </w:p>
    <w:p>
      <w:pPr>
        <w:pStyle w:val="BodyText"/>
        <w:spacing w:before="3"/>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septiembre de dos mil cuatro.- </w:t>
      </w:r>
      <w:r>
        <w:rPr>
          <w:b/>
        </w:rPr>
        <w:t>Vicente Fox Quesada</w:t>
      </w:r>
      <w:r>
        <w:rPr/>
        <w:t>.- Rúbrica.- El Secretario de Gobernación, </w:t>
      </w:r>
      <w:r>
        <w:rPr>
          <w:b/>
        </w:rPr>
        <w:t>Santiago Creel Miranda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adiciona el artículo 21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20 de junio de 2005</w:t>
      </w:r>
    </w:p>
    <w:p>
      <w:pPr>
        <w:pStyle w:val="BodyText"/>
        <w:spacing w:before="8"/>
        <w:rPr>
          <w:sz w:val="19"/>
        </w:rPr>
      </w:pPr>
    </w:p>
    <w:p>
      <w:pPr>
        <w:pStyle w:val="BodyText"/>
        <w:spacing w:line="242" w:lineRule="auto" w:before="1"/>
        <w:ind w:left="118" w:right="175" w:firstLine="288"/>
        <w:jc w:val="both"/>
      </w:pPr>
      <w:r>
        <w:rPr>
          <w:b/>
        </w:rPr>
        <w:t>ARTÍCULO ÚNICO.- </w:t>
      </w:r>
      <w:r>
        <w:rPr/>
        <w:t>Se </w:t>
      </w:r>
      <w:r>
        <w:rPr>
          <w:b/>
        </w:rPr>
        <w:t>adiciona </w:t>
      </w:r>
      <w:r>
        <w:rPr/>
        <w:t>un párrafo quinto al artículo 21 de la Constitución Política de los Estados Unidos Mexicanos, recorriéndose en su orden los actuales quinto y sexto, que pasan a ser sexto y séptimo, para quedar como sigue:</w:t>
      </w:r>
    </w:p>
    <w:p>
      <w:pPr>
        <w:pStyle w:val="BodyText"/>
        <w:spacing w:before="7"/>
        <w:rPr>
          <w:sz w:val="19"/>
        </w:rPr>
      </w:pPr>
    </w:p>
    <w:p>
      <w:pPr>
        <w:pStyle w:val="BodyText"/>
        <w:ind w:left="406" w:right="142"/>
      </w:pPr>
      <w:r>
        <w:rPr/>
        <w:t>..........</w:t>
      </w:r>
    </w:p>
    <w:p>
      <w:pPr>
        <w:pStyle w:val="BodyText"/>
        <w:spacing w:before="10"/>
        <w:rPr>
          <w:sz w:val="19"/>
        </w:rPr>
      </w:pPr>
    </w:p>
    <w:p>
      <w:pPr>
        <w:pStyle w:val="Heading1"/>
        <w:spacing w:before="1"/>
        <w:ind w:left="141"/>
      </w:pPr>
      <w:r>
        <w:rPr/>
        <w:t>TRANSITORIO</w:t>
      </w:r>
    </w:p>
    <w:p>
      <w:pPr>
        <w:pStyle w:val="BodyText"/>
        <w:spacing w:before="10"/>
        <w:rPr>
          <w:b/>
          <w:sz w:val="19"/>
        </w:rPr>
      </w:pPr>
    </w:p>
    <w:p>
      <w:pPr>
        <w:spacing w:before="0"/>
        <w:ind w:left="118" w:right="177" w:firstLine="288"/>
        <w:jc w:val="both"/>
        <w:rPr>
          <w:sz w:val="20"/>
        </w:rPr>
      </w:pPr>
      <w:r>
        <w:rPr>
          <w:b/>
          <w:sz w:val="20"/>
        </w:rPr>
        <w:t>ÚNICO.- </w:t>
      </w:r>
      <w:r>
        <w:rPr>
          <w:sz w:val="20"/>
        </w:rPr>
        <w:t>El presente Decreto entrará en vigor al día siguiente de su publicación en el </w:t>
      </w:r>
      <w:r>
        <w:rPr>
          <w:b/>
          <w:sz w:val="20"/>
        </w:rPr>
        <w:t>Diario Oficial de la Federación</w:t>
      </w:r>
      <w:r>
        <w:rPr>
          <w:sz w:val="20"/>
        </w:rPr>
        <w:t>.</w:t>
      </w:r>
    </w:p>
    <w:p>
      <w:pPr>
        <w:pStyle w:val="BodyText"/>
      </w:pPr>
    </w:p>
    <w:p>
      <w:pPr>
        <w:spacing w:before="1"/>
        <w:ind w:left="406" w:right="142" w:firstLine="0"/>
        <w:jc w:val="left"/>
        <w:rPr>
          <w:sz w:val="20"/>
        </w:rPr>
      </w:pPr>
      <w:r>
        <w:rPr>
          <w:sz w:val="20"/>
        </w:rPr>
        <w:t>México, D.F., a 4 de mayo de 2005.- Sen. </w:t>
      </w:r>
      <w:r>
        <w:rPr>
          <w:b/>
          <w:sz w:val="20"/>
        </w:rPr>
        <w:t>Diego Fernández de Cevallos Ramos</w:t>
      </w:r>
      <w:r>
        <w:rPr>
          <w:sz w:val="20"/>
        </w:rPr>
        <w:t>, Presidente.- Dip.</w:t>
      </w:r>
    </w:p>
    <w:p>
      <w:pPr>
        <w:spacing w:before="0"/>
        <w:ind w:left="118" w:right="142" w:firstLine="0"/>
        <w:jc w:val="left"/>
        <w:rPr>
          <w:b/>
          <w:sz w:val="20"/>
        </w:rPr>
      </w:pPr>
      <w:r>
        <w:rPr>
          <w:b/>
          <w:sz w:val="20"/>
        </w:rPr>
        <w:t>María Guadalupe Suárez Ponce</w:t>
      </w:r>
      <w:r>
        <w:rPr>
          <w:sz w:val="20"/>
        </w:rPr>
        <w:t>, Secretaria.- Rúbricas.</w:t>
      </w:r>
      <w:r>
        <w:rPr>
          <w:b/>
          <w:sz w:val="20"/>
        </w:rPr>
        <w:t>"</w:t>
      </w:r>
    </w:p>
    <w:p>
      <w:pPr>
        <w:pStyle w:val="BodyText"/>
        <w:rPr>
          <w:b/>
        </w:rPr>
      </w:pPr>
    </w:p>
    <w:p>
      <w:pPr>
        <w:pStyle w:val="BodyText"/>
        <w:spacing w:before="1"/>
        <w:ind w:left="118" w:right="17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diecisiete días del mes de junio de dos mil cinco.- </w:t>
      </w:r>
      <w:r>
        <w:rPr>
          <w:b/>
        </w:rPr>
        <w:t>Vicente Fox Quesada</w:t>
      </w:r>
      <w:r>
        <w:rPr/>
        <w:t>.- Rúbrica.- El Secretario de Gobernación, </w:t>
      </w:r>
      <w:r>
        <w:rPr>
          <w:b/>
        </w:rPr>
        <w:t>Carlos María Abascal Carranza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declara adicionado un párrafo tercero a la fracción XXI, del Artículo 73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28 de noviembre de 2005</w:t>
      </w:r>
    </w:p>
    <w:p>
      <w:pPr>
        <w:pStyle w:val="BodyText"/>
        <w:spacing w:before="8"/>
        <w:rPr>
          <w:sz w:val="19"/>
        </w:rPr>
      </w:pPr>
    </w:p>
    <w:p>
      <w:pPr>
        <w:pStyle w:val="BodyText"/>
        <w:spacing w:line="242" w:lineRule="auto" w:before="1"/>
        <w:ind w:left="118" w:right="184" w:firstLine="288"/>
        <w:jc w:val="both"/>
      </w:pPr>
      <w:r>
        <w:rPr>
          <w:b/>
        </w:rPr>
        <w:t>ARTÍCULO ÚNICO. </w:t>
      </w:r>
      <w:r>
        <w:rPr/>
        <w:t>Se adiciona un párrafo tercero a la fracción XXI, del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81" w:firstLine="288"/>
        <w:jc w:val="both"/>
      </w:pPr>
      <w:r>
        <w:rPr>
          <w:b/>
        </w:rPr>
        <w:t>ÚNICO. </w:t>
      </w:r>
      <w:r>
        <w:rPr/>
        <w:t>El presente Decreto entrará en vigor al día siguiente de su publicación en el Diario Oficial de la</w:t>
      </w:r>
      <w:r>
        <w:rPr>
          <w:spacing w:val="-7"/>
        </w:rPr>
        <w:t> </w:t>
      </w:r>
      <w:r>
        <w:rPr/>
        <w:t>Federación.</w:t>
      </w:r>
    </w:p>
    <w:p>
      <w:pPr>
        <w:pStyle w:val="BodyText"/>
        <w:spacing w:before="9"/>
        <w:rPr>
          <w:sz w:val="19"/>
        </w:rPr>
      </w:pPr>
    </w:p>
    <w:p>
      <w:pPr>
        <w:spacing w:before="1"/>
        <w:ind w:left="118" w:right="175" w:firstLine="288"/>
        <w:jc w:val="both"/>
        <w:rPr>
          <w:b/>
          <w:sz w:val="20"/>
        </w:rPr>
      </w:pPr>
      <w:r>
        <w:rPr>
          <w:sz w:val="20"/>
        </w:rPr>
        <w:t>México, D.F., a 8 de noviembre de 2005.- Dip. </w:t>
      </w:r>
      <w:r>
        <w:rPr>
          <w:b/>
          <w:sz w:val="20"/>
        </w:rPr>
        <w:t>Heliodoro Díaz Escárraga</w:t>
      </w:r>
      <w:r>
        <w:rPr>
          <w:sz w:val="20"/>
        </w:rPr>
        <w:t>, Presidente.- Sen. </w:t>
      </w:r>
      <w:r>
        <w:rPr>
          <w:b/>
          <w:sz w:val="20"/>
        </w:rPr>
        <w:t>Enrique Jackson Ramírez</w:t>
      </w:r>
      <w:r>
        <w:rPr>
          <w:sz w:val="20"/>
        </w:rPr>
        <w:t>, Presidente.- Dip. </w:t>
      </w:r>
      <w:r>
        <w:rPr>
          <w:b/>
          <w:sz w:val="20"/>
        </w:rPr>
        <w:t>Patricia Garduño Morales</w:t>
      </w:r>
      <w:r>
        <w:rPr>
          <w:sz w:val="20"/>
        </w:rPr>
        <w:t>, Secretaria.- Sen. </w:t>
      </w:r>
      <w:r>
        <w:rPr>
          <w:b/>
          <w:sz w:val="20"/>
        </w:rPr>
        <w:t>Yolanda E. González Hernández</w:t>
      </w:r>
      <w:r>
        <w:rPr>
          <w:sz w:val="20"/>
        </w:rPr>
        <w:t>, Secretaria.- Rúbricas.</w:t>
      </w:r>
      <w:r>
        <w:rPr>
          <w:b/>
          <w:sz w:val="20"/>
        </w:rPr>
        <w:t>"</w:t>
      </w:r>
    </w:p>
    <w:p>
      <w:pPr>
        <w:pStyle w:val="BodyText"/>
        <w:rPr>
          <w:b/>
        </w:rPr>
      </w:pPr>
    </w:p>
    <w:p>
      <w:pPr>
        <w:pStyle w:val="BodyText"/>
        <w:spacing w:before="1"/>
        <w:ind w:left="118" w:right="179"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noviembre de dos mil cinco.- </w:t>
      </w:r>
      <w:r>
        <w:rPr>
          <w:b/>
        </w:rPr>
        <w:t>Vicente Fox Quesada</w:t>
      </w:r>
      <w:r>
        <w:rPr/>
        <w:t>.- Rúbrica.- El Secretario de Gobernación, </w:t>
      </w:r>
      <w:r>
        <w:rPr>
          <w:b/>
        </w:rPr>
        <w:t>Carlos María Abascal Carranza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5"/>
        <w:jc w:val="both"/>
      </w:pPr>
      <w:r>
        <w:rPr/>
        <w:t>DECRETO por el que se reforma el único párrafo y se adicionan un segundo y tercer párrafos al artículo 46; se deroga la fracción IV del artículo 73; se adicionan las  fracciones X y XI, pasando la actual fracción X a ser fracción XII del artículo 76, y se reforma la fracción I del artículo 105, todos de la Constitución Política de los Estados Unidos</w:t>
      </w:r>
      <w:r>
        <w:rPr>
          <w:spacing w:val="-5"/>
        </w:rPr>
        <w:t> </w:t>
      </w:r>
      <w:r>
        <w:rPr/>
        <w:t>Mexicanos.</w:t>
      </w:r>
    </w:p>
    <w:p>
      <w:pPr>
        <w:pStyle w:val="BodyText"/>
        <w:rPr>
          <w:b/>
        </w:rPr>
      </w:pPr>
    </w:p>
    <w:p>
      <w:pPr>
        <w:spacing w:before="0"/>
        <w:ind w:left="141" w:right="201" w:firstLine="0"/>
        <w:jc w:val="center"/>
        <w:rPr>
          <w:sz w:val="16"/>
        </w:rPr>
      </w:pPr>
      <w:r>
        <w:rPr>
          <w:sz w:val="16"/>
        </w:rPr>
        <w:t>Publicado en el Diario Oficial de la Federación el 8 de diciembre de 2005</w:t>
      </w:r>
    </w:p>
    <w:p>
      <w:pPr>
        <w:pStyle w:val="BodyText"/>
        <w:spacing w:before="8"/>
        <w:rPr>
          <w:sz w:val="19"/>
        </w:rPr>
      </w:pPr>
    </w:p>
    <w:p>
      <w:pPr>
        <w:pStyle w:val="BodyText"/>
        <w:spacing w:line="242" w:lineRule="auto" w:before="1"/>
        <w:ind w:left="118" w:right="174" w:firstLine="288"/>
        <w:jc w:val="both"/>
      </w:pPr>
      <w:r>
        <w:rPr>
          <w:b/>
        </w:rPr>
        <w:t>Artículo Primero.- </w:t>
      </w:r>
      <w:r>
        <w:rPr/>
        <w:t>Se reforma el único párrafo y se adicionan un segundo y tercer párrafos al artículo 46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9"/>
        <w:rPr>
          <w:sz w:val="19"/>
        </w:rPr>
      </w:pPr>
    </w:p>
    <w:p>
      <w:pPr>
        <w:pStyle w:val="BodyText"/>
        <w:spacing w:before="1"/>
        <w:ind w:left="118" w:right="188" w:firstLine="288"/>
        <w:jc w:val="both"/>
      </w:pPr>
      <w:r>
        <w:rPr>
          <w:b/>
        </w:rPr>
        <w:t>Artículo Segundo.- </w:t>
      </w:r>
      <w:r>
        <w:rPr/>
        <w:t>Se deroga la fracción IV del artículo 73 de la Constitución Política de los Estados Unidos Mexicanos, para quedar como sigue:</w:t>
      </w:r>
    </w:p>
    <w:p>
      <w:pPr>
        <w:pStyle w:val="BodyText"/>
      </w:pPr>
    </w:p>
    <w:p>
      <w:pPr>
        <w:pStyle w:val="BodyText"/>
        <w:spacing w:before="1"/>
        <w:ind w:left="406" w:right="142"/>
      </w:pPr>
      <w:r>
        <w:rPr/>
        <w:t>..........</w:t>
      </w:r>
    </w:p>
    <w:p>
      <w:pPr>
        <w:pStyle w:val="BodyText"/>
        <w:spacing w:before="9"/>
        <w:rPr>
          <w:sz w:val="19"/>
        </w:rPr>
      </w:pPr>
    </w:p>
    <w:p>
      <w:pPr>
        <w:pStyle w:val="BodyText"/>
        <w:spacing w:before="1"/>
        <w:ind w:left="118" w:right="182" w:firstLine="288"/>
        <w:jc w:val="both"/>
      </w:pPr>
      <w:r>
        <w:rPr>
          <w:b/>
        </w:rPr>
        <w:t>Artículo Tercero.- </w:t>
      </w:r>
      <w:r>
        <w:rPr/>
        <w:t>Se adicionan las fracciones X y XI, pasando la actual fracción X a ser fracción XII del artículo 76 de la Constitución Política de los Estados Unidos Mexicanos, para quedar como sigue:</w:t>
      </w:r>
    </w:p>
    <w:p>
      <w:pPr>
        <w:pStyle w:val="BodyText"/>
      </w:pPr>
    </w:p>
    <w:p>
      <w:pPr>
        <w:pStyle w:val="BodyText"/>
        <w:spacing w:before="1"/>
        <w:ind w:left="406" w:right="142"/>
      </w:pPr>
      <w:r>
        <w:rPr/>
        <w:t>..........</w:t>
      </w:r>
    </w:p>
    <w:p>
      <w:pPr>
        <w:pStyle w:val="BodyText"/>
        <w:spacing w:before="9"/>
        <w:rPr>
          <w:sz w:val="19"/>
        </w:rPr>
      </w:pPr>
    </w:p>
    <w:p>
      <w:pPr>
        <w:pStyle w:val="BodyText"/>
        <w:spacing w:line="242" w:lineRule="auto" w:before="1"/>
        <w:ind w:left="118" w:right="181" w:firstLine="288"/>
        <w:jc w:val="both"/>
      </w:pPr>
      <w:r>
        <w:rPr>
          <w:b/>
        </w:rPr>
        <w:t>Artículo Cuarto.- </w:t>
      </w:r>
      <w:r>
        <w:rPr/>
        <w:t>Se reforma la fracción I del artículo 105 de la Constitución Política Mexicana, para quedar como sigue:</w:t>
      </w:r>
    </w:p>
    <w:p>
      <w:pPr>
        <w:pStyle w:val="BodyText"/>
        <w:spacing w:before="8"/>
        <w:rPr>
          <w:sz w:val="19"/>
        </w:rPr>
      </w:pPr>
    </w:p>
    <w:p>
      <w:pPr>
        <w:pStyle w:val="BodyText"/>
        <w:ind w:left="406" w:right="142"/>
      </w:pPr>
      <w:r>
        <w:rPr/>
        <w:t>..........</w:t>
      </w:r>
    </w:p>
    <w:p>
      <w:pPr>
        <w:pStyle w:val="BodyText"/>
        <w:spacing w:before="10"/>
        <w:rPr>
          <w:sz w:val="19"/>
        </w:rPr>
      </w:pPr>
    </w:p>
    <w:p>
      <w:pPr>
        <w:pStyle w:val="Heading1"/>
        <w:spacing w:before="0"/>
      </w:pPr>
      <w:r>
        <w:rPr/>
        <w:t>TRANSITORIOS</w:t>
      </w:r>
    </w:p>
    <w:p>
      <w:pPr>
        <w:pStyle w:val="BodyText"/>
        <w:spacing w:before="10"/>
        <w:rPr>
          <w:b/>
          <w:sz w:val="19"/>
        </w:rPr>
      </w:pPr>
    </w:p>
    <w:p>
      <w:pPr>
        <w:pStyle w:val="BodyText"/>
        <w:spacing w:line="242" w:lineRule="auto"/>
        <w:ind w:left="118" w:right="185" w:firstLine="288"/>
        <w:jc w:val="both"/>
      </w:pPr>
      <w:r>
        <w:rPr>
          <w:b/>
        </w:rPr>
        <w:t>PRIMERO.- </w:t>
      </w:r>
      <w:r>
        <w:rPr/>
        <w:t>La reforma entrará en vigor al día siguiente al de su publicación en el Diario Oficial de la Federación.</w:t>
      </w:r>
    </w:p>
    <w:p>
      <w:pPr>
        <w:pStyle w:val="BodyText"/>
        <w:spacing w:before="7"/>
        <w:rPr>
          <w:sz w:val="19"/>
        </w:rPr>
      </w:pPr>
    </w:p>
    <w:p>
      <w:pPr>
        <w:pStyle w:val="BodyText"/>
        <w:ind w:left="118" w:right="176" w:firstLine="288"/>
        <w:jc w:val="both"/>
      </w:pPr>
      <w:r>
        <w:rPr>
          <w:b/>
        </w:rPr>
        <w:t>SEGUNDO.- </w:t>
      </w:r>
      <w:r>
        <w:rPr/>
        <w:t>La Cámara de Senadores establecerá dentro del periodo ordinario de sesiones inmediato siguiente a la entrada en vigor del presente decreto, la Comisión de Límites de las Entidades Federativas, la cual se integrará y funcionará en los términos de la ley reglamentaria que al efecto se expida, así como por las disposiciones que para el caso dispongan la Ley Orgánica del Congreso General de los Estados Unidos Mexicanos y el Reglamento para su Gobierno Interior.</w:t>
      </w:r>
    </w:p>
    <w:p>
      <w:pPr>
        <w:pStyle w:val="BodyText"/>
        <w:spacing w:before="10"/>
        <w:rPr>
          <w:sz w:val="19"/>
        </w:rPr>
      </w:pPr>
    </w:p>
    <w:p>
      <w:pPr>
        <w:pStyle w:val="BodyText"/>
        <w:ind w:left="118" w:right="175" w:firstLine="288"/>
        <w:jc w:val="both"/>
      </w:pPr>
      <w:r>
        <w:rPr>
          <w:b/>
        </w:rPr>
        <w:t>TERCERO.- </w:t>
      </w:r>
      <w:r>
        <w:rPr/>
        <w:t>Las controversias que a la entrada en vigor de este decreto se encuentren en trámite  ante la Suprema Corte de Justicia de la Nación con motivo de conflictos limítrofes entre entidades federativas, serán remitidas de inmediato, con todos sus antecedentes, a la Cámara de Senadores, a fin de que ésta en términos de sus atribuciones constitucionales proceda a establecerlos de manera  definitiva mediante decreto</w:t>
      </w:r>
      <w:r>
        <w:rPr>
          <w:spacing w:val="-14"/>
        </w:rPr>
        <w:t> </w:t>
      </w:r>
      <w:r>
        <w:rPr/>
        <w:t>legislativo.</w:t>
      </w:r>
    </w:p>
    <w:p>
      <w:pPr>
        <w:pStyle w:val="BodyText"/>
        <w:spacing w:before="9"/>
        <w:rPr>
          <w:sz w:val="19"/>
        </w:rPr>
      </w:pPr>
    </w:p>
    <w:p>
      <w:pPr>
        <w:spacing w:before="1"/>
        <w:ind w:left="118" w:right="173" w:firstLine="288"/>
        <w:jc w:val="both"/>
        <w:rPr>
          <w:b/>
          <w:sz w:val="20"/>
        </w:rPr>
      </w:pPr>
      <w:r>
        <w:rPr>
          <w:sz w:val="20"/>
        </w:rPr>
        <w:t>México, D.F., a 3 de noviembre de 2005.- Sen. </w:t>
      </w:r>
      <w:r>
        <w:rPr>
          <w:b/>
          <w:sz w:val="20"/>
        </w:rPr>
        <w:t>Enrique Jackson Ramírez</w:t>
      </w:r>
      <w:r>
        <w:rPr>
          <w:sz w:val="20"/>
        </w:rPr>
        <w:t>, Presidente.- Dip. </w:t>
      </w:r>
      <w:r>
        <w:rPr>
          <w:b/>
          <w:sz w:val="20"/>
        </w:rPr>
        <w:t>Heliodoro Díaz Escárraga</w:t>
      </w:r>
      <w:r>
        <w:rPr>
          <w:sz w:val="20"/>
        </w:rPr>
        <w:t>, Presidente.- Sen. </w:t>
      </w:r>
      <w:r>
        <w:rPr>
          <w:b/>
          <w:sz w:val="20"/>
        </w:rPr>
        <w:t>Yolanda E. González Hernández</w:t>
      </w:r>
      <w:r>
        <w:rPr>
          <w:sz w:val="20"/>
        </w:rPr>
        <w:t>, Secretaria.- Dip. </w:t>
      </w:r>
      <w:r>
        <w:rPr>
          <w:b/>
          <w:sz w:val="20"/>
        </w:rPr>
        <w:t>Patricia Garduño Morales</w:t>
      </w:r>
      <w:r>
        <w:rPr>
          <w:sz w:val="20"/>
        </w:rPr>
        <w:t>, Secretaria.- Rúbricas.</w:t>
      </w:r>
      <w:r>
        <w:rPr>
          <w:b/>
          <w:sz w:val="20"/>
        </w:rPr>
        <w:t>"</w:t>
      </w:r>
    </w:p>
    <w:p>
      <w:pPr>
        <w:pStyle w:val="BodyText"/>
        <w:spacing w:before="3"/>
        <w:rPr>
          <w:b/>
        </w:rPr>
      </w:pPr>
    </w:p>
    <w:p>
      <w:pPr>
        <w:pStyle w:val="BodyText"/>
        <w:ind w:left="118" w:right="180"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primer día del</w:t>
      </w:r>
    </w:p>
    <w:p>
      <w:pPr>
        <w:spacing w:after="0"/>
        <w:jc w:val="both"/>
        <w:sectPr>
          <w:pgSz w:w="12250" w:h="15850"/>
          <w:pgMar w:header="709" w:footer="696" w:top="1760" w:bottom="880" w:left="1300" w:right="1240"/>
        </w:sectPr>
      </w:pPr>
    </w:p>
    <w:p>
      <w:pPr>
        <w:pStyle w:val="BodyText"/>
        <w:spacing w:before="1"/>
        <w:rPr>
          <w:sz w:val="29"/>
        </w:rPr>
      </w:pPr>
    </w:p>
    <w:p>
      <w:pPr>
        <w:pStyle w:val="BodyText"/>
        <w:spacing w:before="74"/>
        <w:ind w:left="118" w:right="142"/>
      </w:pPr>
      <w:r>
        <w:rPr/>
        <w:t>mes de diciembre de  dos  mil cinco.- </w:t>
      </w:r>
      <w:r>
        <w:rPr>
          <w:b/>
        </w:rPr>
        <w:t>Vicente  Fox Quesada</w:t>
      </w:r>
      <w:r>
        <w:rPr/>
        <w:t>.-  Rúbrica.-  El Secretario  de</w:t>
      </w:r>
      <w:r>
        <w:rPr>
          <w:spacing w:val="54"/>
        </w:rPr>
        <w:t> </w:t>
      </w:r>
      <w:r>
        <w:rPr/>
        <w:t>Gobernación,</w:t>
      </w:r>
    </w:p>
    <w:p>
      <w:pPr>
        <w:spacing w:before="0"/>
        <w:ind w:left="118" w:right="142" w:firstLine="0"/>
        <w:jc w:val="left"/>
        <w:rPr>
          <w:sz w:val="20"/>
        </w:rPr>
      </w:pPr>
      <w:r>
        <w:rPr>
          <w:b/>
          <w:sz w:val="20"/>
        </w:rPr>
        <w:t>Carlos María Abascal Carranza</w:t>
      </w:r>
      <w:r>
        <w:rPr>
          <w:sz w:val="20"/>
        </w:rPr>
        <w:t>.- Rúbrica.</w:t>
      </w:r>
    </w:p>
    <w:p>
      <w:pPr>
        <w:spacing w:after="0"/>
        <w:jc w:val="left"/>
        <w:rPr>
          <w:sz w:val="20"/>
        </w:rPr>
        <w:sectPr>
          <w:pgSz w:w="12250" w:h="15850"/>
          <w:pgMar w:header="709" w:footer="696" w:top="1760" w:bottom="880" w:left="1300" w:right="1240"/>
        </w:sectPr>
      </w:pPr>
    </w:p>
    <w:p>
      <w:pPr>
        <w:pStyle w:val="BodyText"/>
        <w:spacing w:before="3"/>
        <w:rPr>
          <w:sz w:val="29"/>
        </w:rPr>
      </w:pPr>
    </w:p>
    <w:p>
      <w:pPr>
        <w:pStyle w:val="Heading1"/>
        <w:ind w:left="118" w:right="178"/>
        <w:jc w:val="both"/>
      </w:pPr>
      <w:r>
        <w:rPr/>
        <w:t>DECRETO por el que se declara reformados los artículos 14, segundo párrafo y 22 primer párrafo, y derogado el cuarto párrafo del artículo 22 de la Constitución Política de los Estados Unidos Mexicanos.</w:t>
      </w:r>
    </w:p>
    <w:p>
      <w:pPr>
        <w:pStyle w:val="BodyText"/>
        <w:rPr>
          <w:b/>
        </w:rPr>
      </w:pPr>
    </w:p>
    <w:p>
      <w:pPr>
        <w:spacing w:before="0"/>
        <w:ind w:left="143" w:right="201" w:firstLine="0"/>
        <w:jc w:val="center"/>
        <w:rPr>
          <w:sz w:val="16"/>
        </w:rPr>
      </w:pPr>
      <w:r>
        <w:rPr>
          <w:sz w:val="16"/>
        </w:rPr>
        <w:t>Publicado en el Diario Oficial de la Federación el 9 de diciembre de 2005</w:t>
      </w:r>
    </w:p>
    <w:p>
      <w:pPr>
        <w:pStyle w:val="BodyText"/>
        <w:spacing w:before="11"/>
        <w:rPr>
          <w:sz w:val="19"/>
        </w:rPr>
      </w:pPr>
    </w:p>
    <w:p>
      <w:pPr>
        <w:pStyle w:val="BodyText"/>
        <w:ind w:left="118" w:right="184" w:firstLine="288"/>
        <w:jc w:val="both"/>
      </w:pPr>
      <w:r>
        <w:rPr>
          <w:b/>
        </w:rPr>
        <w:t>Artículo Único. </w:t>
      </w:r>
      <w:r>
        <w:rPr/>
        <w:t>Se reforman los Artículos 14, segundo párrafo y 22 primer párrafo, y se deroga el cuarto párrafo del Artículo 22 de la Constitución Política de los Estados Unidos Mexicanos, para quedar como sigue:</w:t>
      </w:r>
    </w:p>
    <w:p>
      <w:pPr>
        <w:pStyle w:val="BodyText"/>
      </w:pPr>
    </w:p>
    <w:p>
      <w:pPr>
        <w:pStyle w:val="BodyText"/>
        <w:spacing w:before="1"/>
        <w:ind w:left="406" w:right="142"/>
      </w:pPr>
      <w:r>
        <w:rPr/>
        <w:t>..........</w:t>
      </w:r>
    </w:p>
    <w:p>
      <w:pPr>
        <w:pStyle w:val="BodyText"/>
        <w:spacing w:before="10"/>
        <w:rPr>
          <w:sz w:val="19"/>
        </w:rPr>
      </w:pPr>
    </w:p>
    <w:p>
      <w:pPr>
        <w:pStyle w:val="Heading1"/>
        <w:spacing w:before="1"/>
      </w:pPr>
      <w:r>
        <w:rPr/>
        <w:t>ARTÍCULO TRANSITORIO</w:t>
      </w:r>
    </w:p>
    <w:p>
      <w:pPr>
        <w:pStyle w:val="BodyText"/>
        <w:spacing w:before="10"/>
        <w:rPr>
          <w:b/>
          <w:sz w:val="19"/>
        </w:rPr>
      </w:pPr>
    </w:p>
    <w:p>
      <w:pPr>
        <w:pStyle w:val="BodyText"/>
        <w:spacing w:line="242" w:lineRule="auto"/>
        <w:ind w:left="118" w:right="187" w:firstLine="288"/>
        <w:jc w:val="both"/>
      </w:pPr>
      <w:r>
        <w:rPr>
          <w:b/>
        </w:rPr>
        <w:t>ÚNICO.- </w:t>
      </w:r>
      <w:r>
        <w:rPr/>
        <w:t>El presente Decreto entrará en vigor al día siguiente de su publicación en el Diario Oficial de la Federación.</w:t>
      </w:r>
    </w:p>
    <w:p>
      <w:pPr>
        <w:pStyle w:val="BodyText"/>
        <w:spacing w:before="5"/>
        <w:rPr>
          <w:sz w:val="19"/>
        </w:rPr>
      </w:pPr>
    </w:p>
    <w:p>
      <w:pPr>
        <w:spacing w:before="0"/>
        <w:ind w:left="118" w:right="176" w:firstLine="288"/>
        <w:jc w:val="both"/>
        <w:rPr>
          <w:b/>
          <w:sz w:val="20"/>
        </w:rPr>
      </w:pPr>
      <w:r>
        <w:rPr>
          <w:sz w:val="20"/>
        </w:rPr>
        <w:t>México, D.F., a 8 de noviembre de 2005.- Dip. </w:t>
      </w:r>
      <w:r>
        <w:rPr>
          <w:b/>
          <w:sz w:val="20"/>
        </w:rPr>
        <w:t>Heliodoro Díaz Escárraga</w:t>
      </w:r>
      <w:r>
        <w:rPr>
          <w:sz w:val="20"/>
        </w:rPr>
        <w:t>, Presidente.- Sen. </w:t>
      </w:r>
      <w:r>
        <w:rPr>
          <w:b/>
          <w:sz w:val="20"/>
        </w:rPr>
        <w:t>Enrique Jackson Ramírez</w:t>
      </w:r>
      <w:r>
        <w:rPr>
          <w:sz w:val="20"/>
        </w:rPr>
        <w:t>, Presidente.- Dip. </w:t>
      </w:r>
      <w:r>
        <w:rPr>
          <w:b/>
          <w:sz w:val="20"/>
        </w:rPr>
        <w:t>Marcos Morales Torres</w:t>
      </w:r>
      <w:r>
        <w:rPr>
          <w:sz w:val="20"/>
        </w:rPr>
        <w:t>, Secretario.- Sen. </w:t>
      </w:r>
      <w:r>
        <w:rPr>
          <w:b/>
          <w:sz w:val="20"/>
        </w:rPr>
        <w:t>Yolanda E. González Hernández</w:t>
      </w:r>
      <w:r>
        <w:rPr>
          <w:sz w:val="20"/>
        </w:rPr>
        <w:t>, Secretaria.- Rúbricas.</w:t>
      </w:r>
      <w:r>
        <w:rPr>
          <w:b/>
          <w:sz w:val="20"/>
        </w:rPr>
        <w:t>"</w:t>
      </w:r>
    </w:p>
    <w:p>
      <w:pPr>
        <w:pStyle w:val="BodyText"/>
        <w:spacing w:before="3"/>
        <w:rPr>
          <w:b/>
        </w:rPr>
      </w:pPr>
    </w:p>
    <w:p>
      <w:pPr>
        <w:pStyle w:val="BodyText"/>
        <w:ind w:left="118" w:right="180"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primer día del  mes de diciembre de dos mil cinco.- </w:t>
      </w:r>
      <w:r>
        <w:rPr>
          <w:b/>
        </w:rPr>
        <w:t>Vicente Fox Quesada</w:t>
      </w:r>
      <w:r>
        <w:rPr/>
        <w:t>.- Rúbrica.- El Secretario de Gobernación, </w:t>
      </w:r>
      <w:r>
        <w:rPr>
          <w:b/>
        </w:rPr>
        <w:t>Carlos María Abascal Carranza</w:t>
      </w:r>
      <w:r>
        <w:rPr/>
        <w:t>.-</w:t>
      </w:r>
      <w:r>
        <w:rPr>
          <w:spacing w:val="-9"/>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8"/>
        <w:jc w:val="both"/>
      </w:pPr>
      <w:r>
        <w:rPr/>
        <w:t>DECRETO por el que se declara reformado el párrafo cuarto y adicionados los párrafos quinto y sexto, y se recorre en su orden los últimos dos párrafos del Artículo 18 de la Constitución Política de los Estados Unidos Mexicanos.</w:t>
      </w:r>
    </w:p>
    <w:p>
      <w:pPr>
        <w:pStyle w:val="BodyText"/>
        <w:rPr>
          <w:b/>
        </w:rPr>
      </w:pPr>
    </w:p>
    <w:p>
      <w:pPr>
        <w:spacing w:before="0"/>
        <w:ind w:left="139" w:right="201" w:firstLine="0"/>
        <w:jc w:val="center"/>
        <w:rPr>
          <w:sz w:val="16"/>
        </w:rPr>
      </w:pPr>
      <w:r>
        <w:rPr>
          <w:sz w:val="16"/>
        </w:rPr>
        <w:t>Publicado en el Diario Oficial de la Federación el 12 de diciembre de 2005</w:t>
      </w:r>
    </w:p>
    <w:p>
      <w:pPr>
        <w:pStyle w:val="BodyText"/>
        <w:spacing w:before="11"/>
        <w:rPr>
          <w:sz w:val="19"/>
        </w:rPr>
      </w:pPr>
    </w:p>
    <w:p>
      <w:pPr>
        <w:pStyle w:val="BodyText"/>
        <w:ind w:left="118" w:right="183" w:firstLine="288"/>
        <w:jc w:val="both"/>
      </w:pPr>
      <w:r>
        <w:rPr>
          <w:b/>
        </w:rPr>
        <w:t>Artículo Único.- </w:t>
      </w:r>
      <w:r>
        <w:rPr/>
        <w:t>Se reforma el párrafo cuarto y se adicionan los párrafos quinto y sexto, y se recorre en su orden los últimos dos párrafos del Artículo 18 de la Constitución Política de los Estados Unidos Mexicanos, para quedar como sigue:</w:t>
      </w:r>
    </w:p>
    <w:p>
      <w:pPr>
        <w:pStyle w:val="BodyText"/>
      </w:pPr>
    </w:p>
    <w:p>
      <w:pPr>
        <w:pStyle w:val="BodyText"/>
        <w:spacing w:before="1"/>
        <w:ind w:left="406" w:right="142"/>
      </w:pPr>
      <w:r>
        <w:rPr/>
        <w:t>..........</w:t>
      </w:r>
    </w:p>
    <w:p>
      <w:pPr>
        <w:pStyle w:val="BodyText"/>
        <w:spacing w:before="10"/>
        <w:rPr>
          <w:sz w:val="19"/>
        </w:rPr>
      </w:pPr>
    </w:p>
    <w:p>
      <w:pPr>
        <w:pStyle w:val="Heading1"/>
        <w:spacing w:before="1"/>
      </w:pPr>
      <w:r>
        <w:rPr/>
        <w:t>TRANSITORIOS</w:t>
      </w:r>
    </w:p>
    <w:p>
      <w:pPr>
        <w:pStyle w:val="BodyText"/>
        <w:spacing w:before="10"/>
        <w:rPr>
          <w:b/>
          <w:sz w:val="19"/>
        </w:rPr>
      </w:pPr>
    </w:p>
    <w:p>
      <w:pPr>
        <w:pStyle w:val="BodyText"/>
        <w:spacing w:line="242" w:lineRule="auto"/>
        <w:ind w:left="118" w:right="184" w:firstLine="288"/>
        <w:jc w:val="both"/>
      </w:pPr>
      <w:r>
        <w:rPr>
          <w:b/>
        </w:rPr>
        <w:t>PRIMERO. </w:t>
      </w:r>
      <w:r>
        <w:rPr/>
        <w:t>El presente Decreto entrará en vigor a los tres meses siguientes de su publicación en el Diario Oficial de la Federación.</w:t>
      </w:r>
    </w:p>
    <w:p>
      <w:pPr>
        <w:pStyle w:val="BodyText"/>
        <w:spacing w:before="5"/>
        <w:rPr>
          <w:sz w:val="19"/>
        </w:rPr>
      </w:pPr>
    </w:p>
    <w:p>
      <w:pPr>
        <w:pStyle w:val="BodyText"/>
        <w:spacing w:line="242" w:lineRule="auto"/>
        <w:ind w:left="118" w:right="188" w:firstLine="288"/>
        <w:jc w:val="both"/>
      </w:pPr>
      <w:r>
        <w:rPr>
          <w:b/>
        </w:rPr>
        <w:t>SEGUNDO. </w:t>
      </w:r>
      <w:r>
        <w:rPr/>
        <w:t>Los Estados de la Federación y el Distrito Federal contarán con seis meses a partir de la entrada en vigor del Decreto, para crear las leyes, instituciones y órganos que se requieran para la aplicación del presente Decreto.</w:t>
      </w:r>
    </w:p>
    <w:p>
      <w:pPr>
        <w:pStyle w:val="BodyText"/>
        <w:spacing w:before="5"/>
      </w:pPr>
    </w:p>
    <w:p>
      <w:pPr>
        <w:pStyle w:val="BodyText"/>
        <w:spacing w:line="249" w:lineRule="auto" w:before="1"/>
        <w:ind w:left="118" w:right="183" w:firstLine="288"/>
        <w:jc w:val="both"/>
      </w:pPr>
      <w:r>
        <w:rPr/>
        <w:t>La Federación contará con un año a partir de la entrada en vigor del presente decreto, para expedir  las leyes y establecer las instituciones y los órganos que se requieran en el orden federal para la implementación del sistema de justicia integral para</w:t>
      </w:r>
      <w:r>
        <w:rPr>
          <w:spacing w:val="-20"/>
        </w:rPr>
        <w:t> </w:t>
      </w:r>
      <w:r>
        <w:rPr/>
        <w:t>adolescentes.</w:t>
      </w:r>
    </w:p>
    <w:p>
      <w:pPr>
        <w:spacing w:line="175" w:lineRule="exact" w:before="0"/>
        <w:ind w:left="406" w:right="142" w:firstLine="6696"/>
        <w:jc w:val="left"/>
        <w:rPr>
          <w:rFonts w:ascii="Times New Roman" w:hAnsi="Times New Roman"/>
          <w:i/>
          <w:sz w:val="16"/>
        </w:rPr>
      </w:pPr>
      <w:r>
        <w:rPr>
          <w:rFonts w:ascii="Times New Roman" w:hAnsi="Times New Roman"/>
          <w:i/>
          <w:color w:val="0000FF"/>
          <w:sz w:val="16"/>
        </w:rPr>
        <w:t>Párrafo adicionado DOF 14-08-2009</w:t>
      </w:r>
    </w:p>
    <w:p>
      <w:pPr>
        <w:pStyle w:val="BodyText"/>
        <w:spacing w:before="7"/>
        <w:rPr>
          <w:rFonts w:ascii="Times New Roman"/>
          <w:i/>
          <w:sz w:val="21"/>
        </w:rPr>
      </w:pPr>
    </w:p>
    <w:p>
      <w:pPr>
        <w:pStyle w:val="BodyText"/>
        <w:spacing w:line="249" w:lineRule="auto"/>
        <w:ind w:left="118" w:right="183" w:firstLine="288"/>
        <w:jc w:val="both"/>
      </w:pPr>
      <w:r>
        <w:rPr>
          <w:b/>
        </w:rPr>
        <w:t>TERCERO. </w:t>
      </w:r>
      <w:r>
        <w:rPr/>
        <w:t>Los asuntos en trámite hasta el momento en que entren en vigor las leyes y se implementen las instituciones y los órganos a que se refiere el transitorio anterior se concluirán conforme a la legislación con que se iniciaron. Los asuntos que se encuentren pendientes de resolución en el momento en que inicie la operación del nuevo sistema se remitirán a la autoridad que resulte competente para que continúe en el conocimiento de éstos hasta su conclusión.</w:t>
      </w:r>
    </w:p>
    <w:p>
      <w:pPr>
        <w:spacing w:line="175" w:lineRule="exact" w:before="0"/>
        <w:ind w:left="406" w:right="142" w:firstLine="6677"/>
        <w:jc w:val="left"/>
        <w:rPr>
          <w:rFonts w:ascii="Times New Roman" w:hAnsi="Times New Roman"/>
          <w:i/>
          <w:sz w:val="16"/>
        </w:rPr>
      </w:pPr>
      <w:r>
        <w:rPr>
          <w:rFonts w:ascii="Times New Roman" w:hAnsi="Times New Roman"/>
          <w:i/>
          <w:color w:val="0000FF"/>
          <w:sz w:val="16"/>
        </w:rPr>
        <w:t>Artículo adicionado DOF 14-08-2009</w:t>
      </w:r>
    </w:p>
    <w:p>
      <w:pPr>
        <w:pStyle w:val="BodyText"/>
        <w:spacing w:before="1"/>
        <w:rPr>
          <w:rFonts w:ascii="Times New Roman"/>
          <w:i/>
        </w:rPr>
      </w:pPr>
    </w:p>
    <w:p>
      <w:pPr>
        <w:spacing w:before="0"/>
        <w:ind w:left="118" w:right="176" w:firstLine="288"/>
        <w:jc w:val="both"/>
        <w:rPr>
          <w:b/>
          <w:sz w:val="20"/>
        </w:rPr>
      </w:pPr>
      <w:r>
        <w:rPr>
          <w:sz w:val="20"/>
        </w:rPr>
        <w:t>México, D.F., a 8 de noviembre de 2005.- Dip. </w:t>
      </w:r>
      <w:r>
        <w:rPr>
          <w:b/>
          <w:sz w:val="20"/>
        </w:rPr>
        <w:t>Heliodoro Díaz Escárraga</w:t>
      </w:r>
      <w:r>
        <w:rPr>
          <w:sz w:val="20"/>
        </w:rPr>
        <w:t>, Presidente.- Sen. </w:t>
      </w:r>
      <w:r>
        <w:rPr>
          <w:b/>
          <w:sz w:val="20"/>
        </w:rPr>
        <w:t>Enrique Jackson Ramírez</w:t>
      </w:r>
      <w:r>
        <w:rPr>
          <w:sz w:val="20"/>
        </w:rPr>
        <w:t>, Presidente.- Dip. </w:t>
      </w:r>
      <w:r>
        <w:rPr>
          <w:b/>
          <w:sz w:val="20"/>
        </w:rPr>
        <w:t>Ma. Sara Rocha Medina</w:t>
      </w:r>
      <w:r>
        <w:rPr>
          <w:sz w:val="20"/>
        </w:rPr>
        <w:t>, Secretaria.- Sen. </w:t>
      </w:r>
      <w:r>
        <w:rPr>
          <w:b/>
          <w:sz w:val="20"/>
        </w:rPr>
        <w:t>Yolanda E. González Hernández</w:t>
      </w:r>
      <w:r>
        <w:rPr>
          <w:sz w:val="20"/>
        </w:rPr>
        <w:t>, Secretaria.- Rúbricas.</w:t>
      </w:r>
      <w:r>
        <w:rPr>
          <w:b/>
          <w:sz w:val="20"/>
        </w:rPr>
        <w:t>"</w:t>
      </w:r>
    </w:p>
    <w:p>
      <w:pPr>
        <w:pStyle w:val="BodyText"/>
        <w:spacing w:before="3"/>
        <w:rPr>
          <w:b/>
        </w:rPr>
      </w:pPr>
    </w:p>
    <w:p>
      <w:pPr>
        <w:pStyle w:val="BodyText"/>
        <w:ind w:left="118" w:right="178"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primer día del  mes de diciembre de dos mil cinco.- </w:t>
      </w:r>
      <w:r>
        <w:rPr>
          <w:b/>
        </w:rPr>
        <w:t>Vicente Fox Quesada</w:t>
      </w:r>
      <w:r>
        <w:rPr/>
        <w:t>.- Rúbrica.- El Secretario de Gobernación, </w:t>
      </w:r>
      <w:r>
        <w:rPr>
          <w:b/>
        </w:rPr>
        <w:t>Carlos María Abascal Carranza</w:t>
      </w:r>
      <w:r>
        <w:rPr/>
        <w:t>.-</w:t>
      </w:r>
      <w:r>
        <w:rPr>
          <w:spacing w:val="-9"/>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declaran reformados los artículos 26 y 73 fracción XXIX-D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7 de abril de 2006</w:t>
      </w:r>
    </w:p>
    <w:p>
      <w:pPr>
        <w:pStyle w:val="BodyText"/>
        <w:spacing w:before="8"/>
        <w:rPr>
          <w:sz w:val="19"/>
        </w:rPr>
      </w:pPr>
    </w:p>
    <w:p>
      <w:pPr>
        <w:pStyle w:val="BodyText"/>
        <w:spacing w:line="242" w:lineRule="auto" w:before="1"/>
        <w:ind w:left="118" w:right="184" w:firstLine="288"/>
        <w:jc w:val="both"/>
      </w:pPr>
      <w:r>
        <w:rPr>
          <w:b/>
        </w:rPr>
        <w:t>Artículo Primero.- </w:t>
      </w:r>
      <w:r>
        <w:rPr/>
        <w:t>Se reforma el Artículo 26,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BodyText"/>
        <w:spacing w:line="242" w:lineRule="auto"/>
        <w:ind w:left="118" w:right="180" w:firstLine="288"/>
        <w:jc w:val="both"/>
      </w:pPr>
      <w:r>
        <w:rPr>
          <w:b/>
        </w:rPr>
        <w:t>Artículo Segundo.- </w:t>
      </w:r>
      <w:r>
        <w:rPr/>
        <w:t>Se reforma la fracción XXIX-D del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1"/>
        <w:rPr>
          <w:b/>
        </w:rPr>
      </w:pPr>
    </w:p>
    <w:p>
      <w:pPr>
        <w:pStyle w:val="BodyText"/>
        <w:spacing w:line="242" w:lineRule="auto"/>
        <w:ind w:left="118" w:right="182" w:firstLine="288"/>
        <w:jc w:val="both"/>
      </w:pPr>
      <w:r>
        <w:rPr>
          <w:b/>
        </w:rPr>
        <w:t>Primero.- </w:t>
      </w:r>
      <w:r>
        <w:rPr/>
        <w:t>El Presente Decreto entrará en vigor al día siguiente de su publicación en el Diario Oficial  de la</w:t>
      </w:r>
      <w:r>
        <w:rPr>
          <w:spacing w:val="-5"/>
        </w:rPr>
        <w:t> </w:t>
      </w:r>
      <w:r>
        <w:rPr/>
        <w:t>Federación.</w:t>
      </w:r>
    </w:p>
    <w:p>
      <w:pPr>
        <w:pStyle w:val="BodyText"/>
        <w:spacing w:before="5"/>
        <w:rPr>
          <w:sz w:val="19"/>
        </w:rPr>
      </w:pPr>
    </w:p>
    <w:p>
      <w:pPr>
        <w:pStyle w:val="BodyText"/>
        <w:ind w:left="118" w:right="181" w:firstLine="288"/>
        <w:jc w:val="both"/>
      </w:pPr>
      <w:r>
        <w:rPr>
          <w:b/>
        </w:rPr>
        <w:t>Segundo.- </w:t>
      </w:r>
      <w:r>
        <w:rPr/>
        <w:t>En tanto se expide la Ley general a que se refiere el apartado B del Artículo 26 de esta Constitución, continuará en vigor la Ley de Información Estadística y Geográfica, y demás disposiciones legales y administrativas aplicables. Asimismo, subsistirán los nombramientos, poderes, mandatos, comisiones y, en general, las delegaciones y facultades concedidas, a los servidores públicos del Instituto Nacional de Estadística, Geografía e Informática.</w:t>
      </w:r>
    </w:p>
    <w:p>
      <w:pPr>
        <w:pStyle w:val="BodyText"/>
        <w:spacing w:before="10"/>
        <w:rPr>
          <w:sz w:val="19"/>
        </w:rPr>
      </w:pPr>
    </w:p>
    <w:p>
      <w:pPr>
        <w:pStyle w:val="BodyText"/>
        <w:ind w:left="118" w:right="174" w:firstLine="288"/>
        <w:jc w:val="both"/>
      </w:pPr>
      <w:r>
        <w:rPr>
          <w:b/>
        </w:rPr>
        <w:t>Tercero.- </w:t>
      </w:r>
      <w:r>
        <w:rPr/>
        <w:t>A la entrada en vigor de la Ley a que se refiere el apartado B del Artículo 26 de esta Constitución, los recursos financieros y materiales, así como los trabajadores adscritos al Instituto Nacional de Estadística, Geografía e Informática, órgano desconcentrado de la Secretaría de Hacienda y Crédito Público, se transferirán al organismo creado en los términos del presente Decreto. Los trabajadores que pasen a formar parte del nuevo organismo se seguirán rigiendo por el apartado B del Artículo 123 de esta Constitución y de ninguna forma resultarán afectados en sus derechos laborales y de seguridad social.</w:t>
      </w:r>
    </w:p>
    <w:p>
      <w:pPr>
        <w:pStyle w:val="BodyText"/>
        <w:spacing w:before="9"/>
        <w:rPr>
          <w:sz w:val="19"/>
        </w:rPr>
      </w:pPr>
    </w:p>
    <w:p>
      <w:pPr>
        <w:pStyle w:val="BodyText"/>
        <w:spacing w:before="1"/>
        <w:ind w:left="118" w:right="178" w:firstLine="288"/>
        <w:jc w:val="both"/>
      </w:pPr>
      <w:r>
        <w:rPr>
          <w:b/>
        </w:rPr>
        <w:t>Cuarto.- </w:t>
      </w:r>
      <w:r>
        <w:rPr/>
        <w:t>Conforme a las disposiciones aplicables, el régimen presupuestario del organismo creado en los términos del presente Decreto, deberá garantizar la libre administración, la no-transferencia y la suficiencia de recursos públicos. Lo anterior, a efecto de que el organismo esté en condiciones de dar cumplimiento a los planes y programas que formule en observancia de la Ley a que se refiere el apartado B del Artículo 26 de esta Constitución.</w:t>
      </w:r>
    </w:p>
    <w:p>
      <w:pPr>
        <w:pStyle w:val="BodyText"/>
        <w:spacing w:before="10"/>
        <w:rPr>
          <w:sz w:val="19"/>
        </w:rPr>
      </w:pPr>
    </w:p>
    <w:p>
      <w:pPr>
        <w:pStyle w:val="BodyText"/>
        <w:ind w:left="118" w:right="177" w:firstLine="288"/>
        <w:jc w:val="both"/>
      </w:pPr>
      <w:r>
        <w:rPr>
          <w:b/>
        </w:rPr>
        <w:t>Quinto.- </w:t>
      </w:r>
      <w:r>
        <w:rPr/>
        <w:t>Los asuntos que se encuentren en trámite o pendientes de resolución a la entrada en vigor de este Decreto, se seguirán substanciando ante el Instituto Nacional de Estadística, Geografía e Informática, y posteriormente ante el organismo creado en los términos del presente</w:t>
      </w:r>
      <w:r>
        <w:rPr>
          <w:spacing w:val="-22"/>
        </w:rPr>
        <w:t> </w:t>
      </w:r>
      <w:r>
        <w:rPr/>
        <w:t>Decreto.</w:t>
      </w:r>
    </w:p>
    <w:p>
      <w:pPr>
        <w:pStyle w:val="BodyText"/>
        <w:spacing w:before="9"/>
        <w:rPr>
          <w:sz w:val="19"/>
        </w:rPr>
      </w:pPr>
    </w:p>
    <w:p>
      <w:pPr>
        <w:pStyle w:val="BodyText"/>
        <w:spacing w:line="242" w:lineRule="auto" w:before="1"/>
        <w:ind w:left="118" w:right="180" w:firstLine="288"/>
        <w:jc w:val="both"/>
      </w:pPr>
      <w:r>
        <w:rPr>
          <w:b/>
        </w:rPr>
        <w:t>Sexto.- </w:t>
      </w:r>
      <w:r>
        <w:rPr/>
        <w:t>Dentro de los 180 días naturales, posteriores a la entrada en vigor del presente Decreto, el Congreso de la Unión deberá emitir la Ley a la que se refiere el apartado B del Artículo 26 de esta Constitución.</w:t>
      </w:r>
    </w:p>
    <w:p>
      <w:pPr>
        <w:pStyle w:val="BodyText"/>
        <w:spacing w:before="5"/>
        <w:rPr>
          <w:sz w:val="19"/>
        </w:rPr>
      </w:pPr>
    </w:p>
    <w:p>
      <w:pPr>
        <w:pStyle w:val="BodyText"/>
        <w:ind w:left="406" w:right="142"/>
      </w:pPr>
      <w:r>
        <w:rPr>
          <w:b/>
        </w:rPr>
        <w:t>Séptimo.- </w:t>
      </w:r>
      <w:r>
        <w:rPr/>
        <w:t>Se derogan todas aquellas disposiciones que se opongan al presente Decreto.</w:t>
      </w:r>
    </w:p>
    <w:p>
      <w:pPr>
        <w:pStyle w:val="BodyText"/>
      </w:pPr>
    </w:p>
    <w:p>
      <w:pPr>
        <w:spacing w:line="242" w:lineRule="auto" w:before="0"/>
        <w:ind w:left="118" w:right="176" w:firstLine="288"/>
        <w:jc w:val="both"/>
        <w:rPr>
          <w:sz w:val="20"/>
        </w:rPr>
      </w:pPr>
      <w:r>
        <w:rPr>
          <w:sz w:val="20"/>
        </w:rPr>
        <w:t>México, D.F., a 16 de marzo de 2006.- Sen. </w:t>
      </w:r>
      <w:r>
        <w:rPr>
          <w:b/>
          <w:sz w:val="20"/>
        </w:rPr>
        <w:t>Enrique Jackson Ramírez</w:t>
      </w:r>
      <w:r>
        <w:rPr>
          <w:sz w:val="20"/>
        </w:rPr>
        <w:t>, Presidente.- Dip. </w:t>
      </w:r>
      <w:r>
        <w:rPr>
          <w:b/>
          <w:sz w:val="20"/>
        </w:rPr>
        <w:t>Marcela González Salas P.</w:t>
      </w:r>
      <w:r>
        <w:rPr>
          <w:sz w:val="20"/>
        </w:rPr>
        <w:t>, Presidenta.- Sen. </w:t>
      </w:r>
      <w:r>
        <w:rPr>
          <w:b/>
          <w:sz w:val="20"/>
        </w:rPr>
        <w:t>Saúl López Sollano</w:t>
      </w:r>
      <w:r>
        <w:rPr>
          <w:sz w:val="20"/>
        </w:rPr>
        <w:t>, Secretario.- Dip. </w:t>
      </w:r>
      <w:r>
        <w:rPr>
          <w:b/>
          <w:sz w:val="20"/>
        </w:rPr>
        <w:t>Patricia Garduño Morales</w:t>
      </w:r>
      <w:r>
        <w:rPr>
          <w:sz w:val="20"/>
        </w:rPr>
        <w:t>, Secretaria.- Rúbricas."</w:t>
      </w:r>
    </w:p>
    <w:p>
      <w:pPr>
        <w:spacing w:after="0" w:line="242" w:lineRule="auto"/>
        <w:jc w:val="both"/>
        <w:rPr>
          <w:sz w:val="20"/>
        </w:rPr>
        <w:sectPr>
          <w:pgSz w:w="12250" w:h="15850"/>
          <w:pgMar w:header="709" w:footer="696" w:top="1760" w:bottom="880" w:left="1300" w:right="1240"/>
        </w:sectPr>
      </w:pPr>
    </w:p>
    <w:p>
      <w:pPr>
        <w:pStyle w:val="BodyText"/>
      </w:pPr>
    </w:p>
    <w:p>
      <w:pPr>
        <w:pStyle w:val="BodyText"/>
        <w:spacing w:before="4"/>
        <w:rPr>
          <w:sz w:val="29"/>
        </w:rPr>
      </w:pPr>
    </w:p>
    <w:p>
      <w:pPr>
        <w:pStyle w:val="BodyText"/>
        <w:spacing w:before="74"/>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cinco días del   mes de abril del año dos mil seis.- </w:t>
      </w:r>
      <w:r>
        <w:rPr>
          <w:b/>
        </w:rPr>
        <w:t>Vicente Fox Quesada</w:t>
      </w:r>
      <w:r>
        <w:rPr/>
        <w:t>.- Rúbrica.- El Secretario de Gobernación, </w:t>
      </w:r>
      <w:r>
        <w:rPr>
          <w:b/>
        </w:rPr>
        <w:t>Carlos María Abascal Carranza</w:t>
      </w:r>
      <w:r>
        <w:rPr/>
        <w:t>.-</w:t>
      </w:r>
      <w:r>
        <w:rPr>
          <w:spacing w:val="-9"/>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adiciona el inciso g) a la fracción II del artículo 105 de la Constitución Política de los Estados Unidos Mexicanos.</w:t>
      </w:r>
    </w:p>
    <w:p>
      <w:pPr>
        <w:pStyle w:val="BodyText"/>
        <w:spacing w:before="2"/>
        <w:rPr>
          <w:b/>
        </w:rPr>
      </w:pPr>
    </w:p>
    <w:p>
      <w:pPr>
        <w:spacing w:before="1"/>
        <w:ind w:left="145" w:right="201" w:firstLine="0"/>
        <w:jc w:val="center"/>
        <w:rPr>
          <w:sz w:val="16"/>
        </w:rPr>
      </w:pPr>
      <w:r>
        <w:rPr>
          <w:sz w:val="16"/>
        </w:rPr>
        <w:t>Publicado en el Diario Oficial de la Federación el 14 de septiembre de 2006</w:t>
      </w:r>
    </w:p>
    <w:p>
      <w:pPr>
        <w:pStyle w:val="BodyText"/>
        <w:spacing w:before="8"/>
        <w:rPr>
          <w:sz w:val="19"/>
        </w:rPr>
      </w:pPr>
    </w:p>
    <w:p>
      <w:pPr>
        <w:pStyle w:val="BodyText"/>
        <w:spacing w:line="242" w:lineRule="auto" w:before="1"/>
        <w:ind w:left="118" w:right="185" w:firstLine="288"/>
        <w:jc w:val="both"/>
      </w:pPr>
      <w:r>
        <w:rPr>
          <w:b/>
        </w:rPr>
        <w:t>ARTÍCULO ÚNICO. </w:t>
      </w:r>
      <w:r>
        <w:rPr/>
        <w:t>Se adiciona el inciso g) a la fracción II del artículo 105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79" w:firstLine="288"/>
        <w:jc w:val="both"/>
      </w:pPr>
      <w:r>
        <w:rPr>
          <w:b/>
        </w:rPr>
        <w:t>ÚNICO.- </w:t>
      </w:r>
      <w:r>
        <w:rPr/>
        <w:t>El presente Decreto iniciará su vigencia al día siguiente al de su publicación en el Diario Oficial de la Federación.</w:t>
      </w:r>
    </w:p>
    <w:p>
      <w:pPr>
        <w:pStyle w:val="BodyText"/>
        <w:spacing w:before="9"/>
        <w:rPr>
          <w:sz w:val="19"/>
        </w:rPr>
      </w:pPr>
    </w:p>
    <w:p>
      <w:pPr>
        <w:spacing w:before="1"/>
        <w:ind w:left="118" w:right="174" w:firstLine="288"/>
        <w:jc w:val="both"/>
        <w:rPr>
          <w:b/>
          <w:sz w:val="20"/>
        </w:rPr>
      </w:pPr>
      <w:r>
        <w:rPr>
          <w:sz w:val="20"/>
        </w:rPr>
        <w:t>México, D.F., a 23 de agosto de 2006.- Sen. </w:t>
      </w:r>
      <w:r>
        <w:rPr>
          <w:b/>
          <w:sz w:val="20"/>
        </w:rPr>
        <w:t>Enrique Jackson Ramírez</w:t>
      </w:r>
      <w:r>
        <w:rPr>
          <w:sz w:val="20"/>
        </w:rPr>
        <w:t>, Presidente.- Dip. </w:t>
      </w:r>
      <w:r>
        <w:rPr>
          <w:b/>
          <w:sz w:val="20"/>
        </w:rPr>
        <w:t>Diva Hadamira Gastelum Bajo</w:t>
      </w:r>
      <w:r>
        <w:rPr>
          <w:sz w:val="20"/>
        </w:rPr>
        <w:t>, Secretaria.- Rúbricas.</w:t>
      </w:r>
      <w:r>
        <w:rPr>
          <w:b/>
          <w:sz w:val="20"/>
        </w:rPr>
        <w:t>"</w:t>
      </w:r>
    </w:p>
    <w:p>
      <w:pPr>
        <w:pStyle w:val="BodyText"/>
        <w:spacing w:before="3"/>
        <w:rPr>
          <w:b/>
        </w:rPr>
      </w:pPr>
    </w:p>
    <w:p>
      <w:pPr>
        <w:pStyle w:val="BodyText"/>
        <w:ind w:left="118" w:right="173"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septiembre de dos mil seis.- </w:t>
      </w:r>
      <w:r>
        <w:rPr>
          <w:b/>
        </w:rPr>
        <w:t>Vicente Fox Quesada</w:t>
      </w:r>
      <w:r>
        <w:rPr/>
        <w:t>.- Rúbrica.- El Secretario de Gobernación, </w:t>
      </w:r>
      <w:r>
        <w:rPr>
          <w:b/>
        </w:rPr>
        <w:t>Carlos María Abascal Carranza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el artículo 73, fracción XXIX-H de la Constitución Política de los Estados Unidos Mexicanos.</w:t>
      </w:r>
    </w:p>
    <w:p>
      <w:pPr>
        <w:pStyle w:val="BodyText"/>
        <w:spacing w:before="2"/>
        <w:rPr>
          <w:b/>
        </w:rPr>
      </w:pPr>
    </w:p>
    <w:p>
      <w:pPr>
        <w:spacing w:before="1"/>
        <w:ind w:left="141" w:right="201" w:firstLine="0"/>
        <w:jc w:val="center"/>
        <w:rPr>
          <w:sz w:val="16"/>
        </w:rPr>
      </w:pPr>
      <w:r>
        <w:rPr>
          <w:sz w:val="16"/>
        </w:rPr>
        <w:t>Publicado en el Diario Oficial de la Federación el 4 de diciembre de 2006</w:t>
      </w:r>
    </w:p>
    <w:p>
      <w:pPr>
        <w:pStyle w:val="BodyText"/>
        <w:spacing w:before="8"/>
        <w:rPr>
          <w:sz w:val="19"/>
        </w:rPr>
      </w:pPr>
    </w:p>
    <w:p>
      <w:pPr>
        <w:pStyle w:val="BodyText"/>
        <w:spacing w:line="242" w:lineRule="auto" w:before="1"/>
        <w:ind w:left="118" w:right="179" w:firstLine="288"/>
        <w:jc w:val="both"/>
      </w:pPr>
      <w:r>
        <w:rPr>
          <w:b/>
        </w:rPr>
        <w:t>ARTÍCULO ÚNICO.- </w:t>
      </w:r>
      <w:r>
        <w:rPr/>
        <w:t>Se reforma el artículo 73, fracción XXIX-H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right="200"/>
      </w:pPr>
      <w:r>
        <w:rPr/>
        <w:t>TRANSITORIOS</w:t>
      </w:r>
    </w:p>
    <w:p>
      <w:pPr>
        <w:pStyle w:val="BodyText"/>
        <w:spacing w:before="2"/>
        <w:rPr>
          <w:b/>
        </w:rPr>
      </w:pPr>
    </w:p>
    <w:p>
      <w:pPr>
        <w:pStyle w:val="BodyText"/>
        <w:ind w:left="118" w:right="185" w:firstLine="288"/>
        <w:jc w:val="both"/>
      </w:pPr>
      <w:r>
        <w:rPr>
          <w:b/>
        </w:rPr>
        <w:t>Artículo Primero.- </w:t>
      </w:r>
      <w:r>
        <w:rPr/>
        <w:t>El presente Decreto entrará en vigor al día siguiente de su publicación en el Diario Oficial de la Federación.</w:t>
      </w:r>
    </w:p>
    <w:p>
      <w:pPr>
        <w:pStyle w:val="BodyText"/>
        <w:spacing w:before="9"/>
        <w:rPr>
          <w:sz w:val="19"/>
        </w:rPr>
      </w:pPr>
    </w:p>
    <w:p>
      <w:pPr>
        <w:pStyle w:val="BodyText"/>
        <w:spacing w:line="242" w:lineRule="auto" w:before="1"/>
        <w:ind w:left="118" w:right="182" w:firstLine="288"/>
        <w:jc w:val="both"/>
      </w:pPr>
      <w:r>
        <w:rPr>
          <w:b/>
        </w:rPr>
        <w:t>Artículo Segundo.- </w:t>
      </w:r>
      <w:r>
        <w:rPr/>
        <w:t>En tanto no se modifique la legislación que regula la materia de  responsabilidades administrativas de los servidores públicos federales, ésta continuará rigiéndose por las disposiciones legales vigentes al momento de su</w:t>
      </w:r>
      <w:r>
        <w:rPr>
          <w:spacing w:val="-19"/>
        </w:rPr>
        <w:t> </w:t>
      </w:r>
      <w:r>
        <w:rPr/>
        <w:t>aplicación.</w:t>
      </w:r>
    </w:p>
    <w:p>
      <w:pPr>
        <w:pStyle w:val="BodyText"/>
        <w:spacing w:before="5"/>
        <w:rPr>
          <w:sz w:val="19"/>
        </w:rPr>
      </w:pPr>
    </w:p>
    <w:p>
      <w:pPr>
        <w:spacing w:before="0"/>
        <w:ind w:left="118" w:right="175" w:firstLine="288"/>
        <w:jc w:val="both"/>
        <w:rPr>
          <w:b/>
          <w:sz w:val="20"/>
        </w:rPr>
      </w:pPr>
      <w:r>
        <w:rPr>
          <w:sz w:val="20"/>
        </w:rPr>
        <w:t>México, D.F., a 21 de noviembre de 2006.- Dip. </w:t>
      </w:r>
      <w:r>
        <w:rPr>
          <w:b/>
          <w:sz w:val="20"/>
        </w:rPr>
        <w:t>Jorge Zermeño Infante</w:t>
      </w:r>
      <w:r>
        <w:rPr>
          <w:sz w:val="20"/>
        </w:rPr>
        <w:t>, Presidente.- Sen. </w:t>
      </w:r>
      <w:r>
        <w:rPr>
          <w:b/>
          <w:sz w:val="20"/>
        </w:rPr>
        <w:t>Manlio Fabio Beltrones Rivera</w:t>
      </w:r>
      <w:r>
        <w:rPr>
          <w:sz w:val="20"/>
        </w:rPr>
        <w:t>, Presidente.- Dip. </w:t>
      </w:r>
      <w:r>
        <w:rPr>
          <w:b/>
          <w:sz w:val="20"/>
        </w:rPr>
        <w:t>Lilia Gpe. Merodio Reza</w:t>
      </w:r>
      <w:r>
        <w:rPr>
          <w:sz w:val="20"/>
        </w:rPr>
        <w:t>, Secretaria.- Sen. </w:t>
      </w:r>
      <w:r>
        <w:rPr>
          <w:b/>
          <w:sz w:val="20"/>
        </w:rPr>
        <w:t>Ludivina Menchaca Castellanos</w:t>
      </w:r>
      <w:r>
        <w:rPr>
          <w:sz w:val="20"/>
        </w:rPr>
        <w:t>, Secretaria.- Rúbricas.</w:t>
      </w:r>
      <w:r>
        <w:rPr>
          <w:b/>
          <w:sz w:val="20"/>
        </w:rPr>
        <w:t>”</w:t>
      </w:r>
    </w:p>
    <w:p>
      <w:pPr>
        <w:pStyle w:val="BodyText"/>
        <w:spacing w:before="3"/>
        <w:rPr>
          <w:b/>
        </w:rPr>
      </w:pPr>
    </w:p>
    <w:p>
      <w:pPr>
        <w:pStyle w:val="BodyText"/>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noviembre de dos mil seis.- </w:t>
      </w:r>
      <w:r>
        <w:rPr>
          <w:b/>
        </w:rPr>
        <w:t>Vicente Fox Quesada</w:t>
      </w:r>
      <w:r>
        <w:rPr/>
        <w:t>.- Rúbrica.- El Secretario de Gobernación, </w:t>
      </w:r>
      <w:r>
        <w:rPr>
          <w:b/>
        </w:rPr>
        <w:t>Carlos María Abascal Carranza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223"/>
        <w:jc w:val="left"/>
      </w:pPr>
      <w:r>
        <w:rPr/>
        <w:t>DECRETO por el que se reforma el Artículo 1o., Párrafo Tercero de la Constitución Política de los Estados Unidos</w:t>
      </w:r>
      <w:r>
        <w:rPr>
          <w:spacing w:val="-8"/>
        </w:rPr>
        <w:t> </w:t>
      </w:r>
      <w:r>
        <w:rPr/>
        <w:t>Mexicanos.</w:t>
      </w:r>
    </w:p>
    <w:p>
      <w:pPr>
        <w:pStyle w:val="BodyText"/>
        <w:spacing w:before="2"/>
        <w:rPr>
          <w:b/>
        </w:rPr>
      </w:pPr>
    </w:p>
    <w:p>
      <w:pPr>
        <w:spacing w:before="1"/>
        <w:ind w:left="141" w:right="201" w:firstLine="0"/>
        <w:jc w:val="center"/>
        <w:rPr>
          <w:sz w:val="16"/>
        </w:rPr>
      </w:pPr>
      <w:r>
        <w:rPr>
          <w:sz w:val="16"/>
        </w:rPr>
        <w:t>Publicado en el Diario Oficial de la Federación el 4 de diciembre de 2006</w:t>
      </w:r>
    </w:p>
    <w:p>
      <w:pPr>
        <w:pStyle w:val="BodyText"/>
        <w:spacing w:before="8"/>
        <w:rPr>
          <w:sz w:val="19"/>
        </w:rPr>
      </w:pPr>
    </w:p>
    <w:p>
      <w:pPr>
        <w:pStyle w:val="BodyText"/>
        <w:spacing w:line="242" w:lineRule="auto" w:before="1"/>
        <w:ind w:left="118" w:right="184" w:firstLine="288"/>
        <w:jc w:val="both"/>
      </w:pPr>
      <w:r>
        <w:rPr>
          <w:b/>
        </w:rPr>
        <w:t>ARTÍCULO ÚNICO.- </w:t>
      </w:r>
      <w:r>
        <w:rPr/>
        <w:t>Se reforma el Artículo 1o., Párrafo Tercero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ARTÍCULO TRANSITORIO</w:t>
      </w:r>
    </w:p>
    <w:p>
      <w:pPr>
        <w:pStyle w:val="BodyText"/>
        <w:spacing w:before="2"/>
        <w:rPr>
          <w:b/>
        </w:rPr>
      </w:pPr>
    </w:p>
    <w:p>
      <w:pPr>
        <w:pStyle w:val="BodyText"/>
        <w:ind w:left="118" w:right="176" w:firstLine="288"/>
        <w:jc w:val="both"/>
      </w:pPr>
      <w:r>
        <w:rPr>
          <w:b/>
        </w:rPr>
        <w:t>ÚNICO.- </w:t>
      </w:r>
      <w:r>
        <w:rPr/>
        <w:t>La presente reforma entrará en vigor al día siguiente de su publicación en el Diario Oficial de la Federación.</w:t>
      </w:r>
    </w:p>
    <w:p>
      <w:pPr>
        <w:pStyle w:val="BodyText"/>
        <w:spacing w:before="9"/>
        <w:rPr>
          <w:sz w:val="19"/>
        </w:rPr>
      </w:pPr>
    </w:p>
    <w:p>
      <w:pPr>
        <w:spacing w:before="1"/>
        <w:ind w:left="118" w:right="173" w:firstLine="288"/>
        <w:jc w:val="both"/>
        <w:rPr>
          <w:b/>
          <w:sz w:val="20"/>
        </w:rPr>
      </w:pPr>
      <w:r>
        <w:rPr>
          <w:sz w:val="20"/>
        </w:rPr>
        <w:t>México, D.F., a 21 de noviembre de 2006.- Dip. </w:t>
      </w:r>
      <w:r>
        <w:rPr>
          <w:b/>
          <w:sz w:val="20"/>
        </w:rPr>
        <w:t>Jorge Zermeño Infante</w:t>
      </w:r>
      <w:r>
        <w:rPr>
          <w:sz w:val="20"/>
        </w:rPr>
        <w:t>, Presidente.- Sen. </w:t>
      </w:r>
      <w:r>
        <w:rPr>
          <w:b/>
          <w:sz w:val="20"/>
        </w:rPr>
        <w:t>Manlio Fabio Beltrones Rivera</w:t>
      </w:r>
      <w:r>
        <w:rPr>
          <w:sz w:val="20"/>
        </w:rPr>
        <w:t>, Presidente.- Dip. </w:t>
      </w:r>
      <w:r>
        <w:rPr>
          <w:b/>
          <w:sz w:val="20"/>
        </w:rPr>
        <w:t>Ma. Mercedez Maciel Ortiz</w:t>
      </w:r>
      <w:r>
        <w:rPr>
          <w:sz w:val="20"/>
        </w:rPr>
        <w:t>, Secretaria.- Sen. </w:t>
      </w:r>
      <w:r>
        <w:rPr>
          <w:b/>
          <w:sz w:val="20"/>
        </w:rPr>
        <w:t>Ludivina Menchaca Castellanos</w:t>
      </w:r>
      <w:r>
        <w:rPr>
          <w:sz w:val="20"/>
        </w:rPr>
        <w:t>, Secretaria.- Rúbricas.</w:t>
      </w:r>
      <w:r>
        <w:rPr>
          <w:b/>
          <w:sz w:val="20"/>
        </w:rPr>
        <w:t>”</w:t>
      </w:r>
    </w:p>
    <w:p>
      <w:pPr>
        <w:pStyle w:val="BodyText"/>
        <w:rPr>
          <w:b/>
        </w:rPr>
      </w:pPr>
    </w:p>
    <w:p>
      <w:pPr>
        <w:pStyle w:val="BodyText"/>
        <w:spacing w:before="1"/>
        <w:ind w:left="118" w:right="179"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noviembre de dos mil seis.- </w:t>
      </w:r>
      <w:r>
        <w:rPr>
          <w:b/>
        </w:rPr>
        <w:t>Vicente Fox Quesada</w:t>
      </w:r>
      <w:r>
        <w:rPr/>
        <w:t>.- Rúbrica.- El Secretario de Gobernación, </w:t>
      </w:r>
      <w:r>
        <w:rPr>
          <w:b/>
        </w:rPr>
        <w:t>Carlos María Abascal Carranza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el artículo 76 fracción I, y el artículo 89 fracción X,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12 de febrero de 2007</w:t>
      </w:r>
    </w:p>
    <w:p>
      <w:pPr>
        <w:pStyle w:val="BodyText"/>
        <w:spacing w:before="8"/>
        <w:rPr>
          <w:sz w:val="19"/>
        </w:rPr>
      </w:pPr>
    </w:p>
    <w:p>
      <w:pPr>
        <w:pStyle w:val="BodyText"/>
        <w:spacing w:line="242" w:lineRule="auto" w:before="1"/>
        <w:ind w:left="118" w:right="179" w:firstLine="288"/>
        <w:jc w:val="both"/>
      </w:pPr>
      <w:r>
        <w:rPr>
          <w:b/>
        </w:rPr>
        <w:t>Artículo Único.- </w:t>
      </w:r>
      <w:r>
        <w:rPr/>
        <w:t>Se reforma el artículo 76 fracción I; y el artículo 89 fracción X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85" w:firstLine="288"/>
        <w:jc w:val="both"/>
      </w:pPr>
      <w:r>
        <w:rPr>
          <w:b/>
        </w:rPr>
        <w:t>Único.- </w:t>
      </w:r>
      <w:r>
        <w:rPr/>
        <w:t>El presente Decreto entrará en vigor al día siguiente de su publicación en el Diario Oficial de  la</w:t>
      </w:r>
      <w:r>
        <w:rPr>
          <w:spacing w:val="-7"/>
        </w:rPr>
        <w:t> </w:t>
      </w:r>
      <w:r>
        <w:rPr/>
        <w:t>Federación.</w:t>
      </w:r>
    </w:p>
    <w:p>
      <w:pPr>
        <w:pStyle w:val="BodyText"/>
        <w:spacing w:before="9"/>
        <w:rPr>
          <w:sz w:val="19"/>
        </w:rPr>
      </w:pPr>
    </w:p>
    <w:p>
      <w:pPr>
        <w:spacing w:before="1"/>
        <w:ind w:left="118" w:right="177" w:firstLine="288"/>
        <w:jc w:val="both"/>
        <w:rPr>
          <w:b/>
          <w:sz w:val="20"/>
        </w:rPr>
      </w:pPr>
      <w:r>
        <w:rPr>
          <w:sz w:val="20"/>
        </w:rPr>
        <w:t>México, D.F., a 17 de enero de 2007.- Dip. </w:t>
      </w:r>
      <w:r>
        <w:rPr>
          <w:b/>
          <w:sz w:val="20"/>
        </w:rPr>
        <w:t>Jorge Zermeño Infante</w:t>
      </w:r>
      <w:r>
        <w:rPr>
          <w:sz w:val="20"/>
        </w:rPr>
        <w:t>, Presidente.- Dip. </w:t>
      </w:r>
      <w:r>
        <w:rPr>
          <w:b/>
          <w:sz w:val="20"/>
        </w:rPr>
        <w:t>Miguel Angel Peña Sanchez</w:t>
      </w:r>
      <w:r>
        <w:rPr>
          <w:sz w:val="20"/>
        </w:rPr>
        <w:t>, Secretario.- Sen. </w:t>
      </w:r>
      <w:r>
        <w:rPr>
          <w:b/>
          <w:sz w:val="20"/>
        </w:rPr>
        <w:t>Ricardo Fidel Pacheco Rodriguez</w:t>
      </w:r>
      <w:r>
        <w:rPr>
          <w:sz w:val="20"/>
        </w:rPr>
        <w:t>, Secretario.- Rúbricas.</w:t>
      </w:r>
      <w:r>
        <w:rPr>
          <w:b/>
          <w:sz w:val="20"/>
        </w:rPr>
        <w:t>"</w:t>
      </w:r>
    </w:p>
    <w:p>
      <w:pPr>
        <w:pStyle w:val="BodyText"/>
        <w:spacing w:before="3"/>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ocho días del mes de febrero de dos mil siete.- </w:t>
      </w:r>
      <w:r>
        <w:rPr>
          <w:b/>
        </w:rPr>
        <w:t>Felipe de Jesús Calderón Hinojosa</w:t>
      </w:r>
      <w:r>
        <w:rPr/>
        <w:t>.- Rúbrica.- El Secretario de Gobernación, </w:t>
      </w:r>
      <w:r>
        <w:rPr>
          <w:b/>
        </w:rPr>
        <w:t>Francisco Javier Ramírez Acuña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la fracción VI, del artículo 82 de la Constitución Política de los Estados Unidos Mexicanos.</w:t>
      </w:r>
    </w:p>
    <w:p>
      <w:pPr>
        <w:pStyle w:val="BodyText"/>
        <w:spacing w:before="2"/>
        <w:rPr>
          <w:b/>
        </w:rPr>
      </w:pPr>
    </w:p>
    <w:p>
      <w:pPr>
        <w:spacing w:before="1"/>
        <w:ind w:left="141" w:right="201" w:firstLine="0"/>
        <w:jc w:val="center"/>
        <w:rPr>
          <w:sz w:val="16"/>
        </w:rPr>
      </w:pPr>
      <w:r>
        <w:rPr>
          <w:sz w:val="16"/>
        </w:rPr>
        <w:t>Publicado en el Diario Oficial de la Federación el 19 de junio de 2007</w:t>
      </w:r>
    </w:p>
    <w:p>
      <w:pPr>
        <w:pStyle w:val="BodyText"/>
        <w:spacing w:before="8"/>
        <w:rPr>
          <w:sz w:val="19"/>
        </w:rPr>
      </w:pPr>
    </w:p>
    <w:p>
      <w:pPr>
        <w:pStyle w:val="BodyText"/>
        <w:spacing w:line="242" w:lineRule="auto" w:before="1"/>
        <w:ind w:left="118" w:right="186" w:firstLine="288"/>
        <w:jc w:val="both"/>
      </w:pPr>
      <w:r>
        <w:rPr>
          <w:b/>
        </w:rPr>
        <w:t>ARTÍCULO ÚNICO.- </w:t>
      </w:r>
      <w:r>
        <w:rPr/>
        <w:t>Se reforma la fracción VI, del Artículo 82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85" w:firstLine="288"/>
        <w:jc w:val="both"/>
      </w:pPr>
      <w:r>
        <w:rPr>
          <w:b/>
        </w:rPr>
        <w:t>ÚNICO. </w:t>
      </w:r>
      <w:r>
        <w:rPr/>
        <w:t>El presente Decreto entrará en vigor el día siguiente al de su publicación en el Diario Oficial de la</w:t>
      </w:r>
      <w:r>
        <w:rPr>
          <w:spacing w:val="-5"/>
        </w:rPr>
        <w:t> </w:t>
      </w:r>
      <w:r>
        <w:rPr/>
        <w:t>Federación.</w:t>
      </w:r>
    </w:p>
    <w:p>
      <w:pPr>
        <w:pStyle w:val="BodyText"/>
        <w:spacing w:before="9"/>
        <w:rPr>
          <w:sz w:val="19"/>
        </w:rPr>
      </w:pPr>
    </w:p>
    <w:p>
      <w:pPr>
        <w:spacing w:before="1"/>
        <w:ind w:left="118" w:right="179" w:firstLine="288"/>
        <w:jc w:val="both"/>
        <w:rPr>
          <w:b/>
          <w:sz w:val="20"/>
        </w:rPr>
      </w:pPr>
      <w:r>
        <w:rPr>
          <w:sz w:val="20"/>
        </w:rPr>
        <w:t>México, D.F., a 9 de mayo de 2007.- Sen. </w:t>
      </w:r>
      <w:r>
        <w:rPr>
          <w:b/>
          <w:sz w:val="20"/>
        </w:rPr>
        <w:t>Manlio Fabio Beltrones Rivera</w:t>
      </w:r>
      <w:r>
        <w:rPr>
          <w:sz w:val="20"/>
        </w:rPr>
        <w:t>, Presidente.- Dip. </w:t>
      </w:r>
      <w:r>
        <w:rPr>
          <w:b/>
          <w:sz w:val="20"/>
        </w:rPr>
        <w:t>Carlos Ernesto Navarro López</w:t>
      </w:r>
      <w:r>
        <w:rPr>
          <w:sz w:val="20"/>
        </w:rPr>
        <w:t>, Secretario.- Rúbricas.</w:t>
      </w:r>
      <w:r>
        <w:rPr>
          <w:b/>
          <w:sz w:val="20"/>
        </w:rPr>
        <w:t>"</w:t>
      </w:r>
    </w:p>
    <w:p>
      <w:pPr>
        <w:pStyle w:val="BodyText"/>
        <w:spacing w:before="3"/>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rPr>
        <w:t>Felipe de Jesús Calderón Hinojosa</w:t>
      </w:r>
      <w:r>
        <w:rPr/>
        <w:t>.- Rúbrica.- El Secretario de Gobernación, </w:t>
      </w:r>
      <w:r>
        <w:rPr>
          <w:b/>
        </w:rPr>
        <w:t>Francisco Javier Ramírez Acuña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239"/>
        <w:jc w:val="left"/>
      </w:pPr>
      <w:r>
        <w:rPr/>
        <w:t>DECRETO por el que se reforma la fracción V del artículo 55 de la Constitución Política  de los Estados Unidos</w:t>
      </w:r>
      <w:r>
        <w:rPr>
          <w:spacing w:val="-7"/>
        </w:rPr>
        <w:t> </w:t>
      </w:r>
      <w:r>
        <w:rPr/>
        <w:t>Mexicanos.</w:t>
      </w:r>
    </w:p>
    <w:p>
      <w:pPr>
        <w:pStyle w:val="BodyText"/>
        <w:spacing w:before="2"/>
        <w:rPr>
          <w:b/>
        </w:rPr>
      </w:pPr>
    </w:p>
    <w:p>
      <w:pPr>
        <w:spacing w:before="1"/>
        <w:ind w:left="139" w:right="201" w:firstLine="0"/>
        <w:jc w:val="center"/>
        <w:rPr>
          <w:sz w:val="16"/>
        </w:rPr>
      </w:pPr>
      <w:r>
        <w:rPr>
          <w:sz w:val="16"/>
        </w:rPr>
        <w:t>Publicado en el Diario Oficial de la Federación el 19 de junio de 2007</w:t>
      </w:r>
    </w:p>
    <w:p>
      <w:pPr>
        <w:pStyle w:val="BodyText"/>
        <w:spacing w:before="8"/>
        <w:rPr>
          <w:sz w:val="19"/>
        </w:rPr>
      </w:pPr>
    </w:p>
    <w:p>
      <w:pPr>
        <w:pStyle w:val="BodyText"/>
        <w:spacing w:line="242" w:lineRule="auto" w:before="1"/>
        <w:ind w:left="118" w:right="182" w:firstLine="288"/>
        <w:jc w:val="both"/>
      </w:pPr>
      <w:r>
        <w:rPr>
          <w:b/>
        </w:rPr>
        <w:t>ARTÍCULO ÚNICO.- </w:t>
      </w:r>
      <w:r>
        <w:rPr/>
        <w:t>Se reforma la fracción V del artículo 55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84" w:firstLine="288"/>
        <w:jc w:val="both"/>
      </w:pPr>
      <w:r>
        <w:rPr>
          <w:b/>
        </w:rPr>
        <w:t>ÚNICO.- </w:t>
      </w:r>
      <w:r>
        <w:rPr/>
        <w:t>El presente Decreto entrará en vigor a partir del día siguiente al de su publicación en el Diario Oficial de la Federación.</w:t>
      </w:r>
    </w:p>
    <w:p>
      <w:pPr>
        <w:pStyle w:val="BodyText"/>
        <w:spacing w:before="9"/>
        <w:rPr>
          <w:sz w:val="19"/>
        </w:rPr>
      </w:pPr>
    </w:p>
    <w:p>
      <w:pPr>
        <w:spacing w:before="1"/>
        <w:ind w:left="118" w:right="179" w:firstLine="288"/>
        <w:jc w:val="both"/>
        <w:rPr>
          <w:b/>
          <w:sz w:val="20"/>
        </w:rPr>
      </w:pPr>
      <w:r>
        <w:rPr>
          <w:sz w:val="20"/>
        </w:rPr>
        <w:t>México, D.F., a 9 de mayo de 2007.- Sen. </w:t>
      </w:r>
      <w:r>
        <w:rPr>
          <w:b/>
          <w:sz w:val="20"/>
        </w:rPr>
        <w:t>Manlio Fabio Beltrones Rivera</w:t>
      </w:r>
      <w:r>
        <w:rPr>
          <w:sz w:val="20"/>
        </w:rPr>
        <w:t>, Presidente.- Dip. </w:t>
      </w:r>
      <w:r>
        <w:rPr>
          <w:b/>
          <w:sz w:val="20"/>
        </w:rPr>
        <w:t>Carlos Ernesto Navarro López</w:t>
      </w:r>
      <w:r>
        <w:rPr>
          <w:sz w:val="20"/>
        </w:rPr>
        <w:t>, Secretario.- Rúbricas.</w:t>
      </w:r>
      <w:r>
        <w:rPr>
          <w:b/>
          <w:sz w:val="20"/>
        </w:rPr>
        <w:t>"</w:t>
      </w:r>
    </w:p>
    <w:p>
      <w:pPr>
        <w:pStyle w:val="BodyText"/>
        <w:spacing w:before="3"/>
        <w:rPr>
          <w:b/>
        </w:rPr>
      </w:pPr>
    </w:p>
    <w:p>
      <w:pPr>
        <w:pStyle w:val="BodyText"/>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rPr>
        <w:t>Felipe de Jesús Calderón Hinojosa</w:t>
      </w:r>
      <w:r>
        <w:rPr/>
        <w:t>.- Rúbrica.- El Secretario de Gobernación, </w:t>
      </w:r>
      <w:r>
        <w:rPr>
          <w:b/>
        </w:rPr>
        <w:t>Francisco Javier Ramírez Acuña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239"/>
        <w:jc w:val="left"/>
      </w:pPr>
      <w:r>
        <w:rPr/>
        <w:t>DECRETO por el que se reforma la fracción X del artículo 73 de la Constitución Política  de los Estados Unidos</w:t>
      </w:r>
      <w:r>
        <w:rPr>
          <w:spacing w:val="-7"/>
        </w:rPr>
        <w:t> </w:t>
      </w:r>
      <w:r>
        <w:rPr/>
        <w:t>Mexicanos.</w:t>
      </w:r>
    </w:p>
    <w:p>
      <w:pPr>
        <w:pStyle w:val="BodyText"/>
        <w:spacing w:before="2"/>
        <w:rPr>
          <w:b/>
        </w:rPr>
      </w:pPr>
    </w:p>
    <w:p>
      <w:pPr>
        <w:spacing w:before="1"/>
        <w:ind w:left="139" w:right="201" w:firstLine="0"/>
        <w:jc w:val="center"/>
        <w:rPr>
          <w:sz w:val="16"/>
        </w:rPr>
      </w:pPr>
      <w:r>
        <w:rPr>
          <w:sz w:val="16"/>
        </w:rPr>
        <w:t>Publicado en el Diario Oficial de la Federación el 20 de julio de 2007</w:t>
      </w:r>
    </w:p>
    <w:p>
      <w:pPr>
        <w:pStyle w:val="BodyText"/>
        <w:spacing w:before="8"/>
        <w:rPr>
          <w:sz w:val="19"/>
        </w:rPr>
      </w:pPr>
    </w:p>
    <w:p>
      <w:pPr>
        <w:pStyle w:val="BodyText"/>
        <w:spacing w:line="242" w:lineRule="auto" w:before="1"/>
        <w:ind w:left="118" w:right="177" w:firstLine="288"/>
        <w:jc w:val="both"/>
      </w:pPr>
      <w:r>
        <w:rPr>
          <w:b/>
        </w:rPr>
        <w:t>ARTÍCULO ÚNICO.- </w:t>
      </w:r>
      <w:r>
        <w:rPr/>
        <w:t>Se reforma la fracción X del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82" w:firstLine="288"/>
        <w:jc w:val="both"/>
      </w:pPr>
      <w:r>
        <w:rPr>
          <w:b/>
        </w:rPr>
        <w:t>PRIMERO. </w:t>
      </w:r>
      <w:r>
        <w:rPr/>
        <w:t>El presente Decreto entrará en vigor al día siguiente al de su publicación  en el Diario Oficial de la Federación.</w:t>
      </w:r>
    </w:p>
    <w:p>
      <w:pPr>
        <w:pStyle w:val="BodyText"/>
        <w:spacing w:before="9"/>
        <w:rPr>
          <w:sz w:val="19"/>
        </w:rPr>
      </w:pPr>
    </w:p>
    <w:p>
      <w:pPr>
        <w:pStyle w:val="BodyText"/>
        <w:spacing w:line="242" w:lineRule="auto" w:before="1"/>
        <w:ind w:left="118" w:right="172" w:firstLine="288"/>
        <w:jc w:val="both"/>
      </w:pPr>
      <w:r>
        <w:rPr>
          <w:b/>
        </w:rPr>
        <w:t>SEGUNDO. </w:t>
      </w:r>
      <w:r>
        <w:rPr/>
        <w:t>Se derogan todas las disposiciones legales en lo que se opongan al contenido del presente Decreto. Lo anterior será sin perjuicio de las disposiciones normativas que para tal efecto expidan las entidades federativas como complemento para la prevención de accidentes, la seguridad pública y la protección civil, siempre y cuando se sujeten a lo que establezca la ley de la materia.</w:t>
      </w:r>
    </w:p>
    <w:p>
      <w:pPr>
        <w:pStyle w:val="BodyText"/>
        <w:spacing w:before="5"/>
        <w:rPr>
          <w:sz w:val="19"/>
        </w:rPr>
      </w:pPr>
    </w:p>
    <w:p>
      <w:pPr>
        <w:spacing w:before="0"/>
        <w:ind w:left="118" w:right="179" w:firstLine="288"/>
        <w:jc w:val="both"/>
        <w:rPr>
          <w:b/>
          <w:sz w:val="20"/>
        </w:rPr>
      </w:pPr>
      <w:r>
        <w:rPr>
          <w:sz w:val="20"/>
        </w:rPr>
        <w:t>México, D.F., a 9 de mayo de 2007.- Sen. </w:t>
      </w:r>
      <w:r>
        <w:rPr>
          <w:b/>
          <w:sz w:val="20"/>
        </w:rPr>
        <w:t>Manlio Fabio Beltrones Rivera</w:t>
      </w:r>
      <w:r>
        <w:rPr>
          <w:sz w:val="20"/>
        </w:rPr>
        <w:t>, Presidente.- Dip. </w:t>
      </w:r>
      <w:r>
        <w:rPr>
          <w:b/>
          <w:sz w:val="20"/>
        </w:rPr>
        <w:t>Carlos Ernesto Navarro López</w:t>
      </w:r>
      <w:r>
        <w:rPr>
          <w:sz w:val="20"/>
        </w:rPr>
        <w:t>, Secretario.- Rúbricas.</w:t>
      </w:r>
      <w:r>
        <w:rPr>
          <w:b/>
          <w:sz w:val="20"/>
        </w:rPr>
        <w:t>"</w:t>
      </w:r>
    </w:p>
    <w:p>
      <w:pPr>
        <w:pStyle w:val="BodyText"/>
        <w:spacing w:before="3"/>
        <w:rPr>
          <w:b/>
        </w:rPr>
      </w:pPr>
    </w:p>
    <w:p>
      <w:pPr>
        <w:pStyle w:val="BodyText"/>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julio de dos mil siete.- </w:t>
      </w:r>
      <w:r>
        <w:rPr>
          <w:b/>
        </w:rPr>
        <w:t>Felipe de Jesús Calderón Hinojosa</w:t>
      </w:r>
      <w:r>
        <w:rPr/>
        <w:t>.- Rúbrica.- El Secretario de Gobernación, </w:t>
      </w:r>
      <w:r>
        <w:rPr>
          <w:b/>
        </w:rPr>
        <w:t>Francisco Javier Ramírez Acuña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adiciona un segundo párrafo con siete fracciones al Artículo 6o.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20 de julio de 2007</w:t>
      </w:r>
    </w:p>
    <w:p>
      <w:pPr>
        <w:pStyle w:val="BodyText"/>
        <w:spacing w:before="8"/>
        <w:rPr>
          <w:sz w:val="19"/>
        </w:rPr>
      </w:pPr>
    </w:p>
    <w:p>
      <w:pPr>
        <w:pStyle w:val="BodyText"/>
        <w:spacing w:line="242" w:lineRule="auto" w:before="1"/>
        <w:ind w:left="118" w:right="177" w:firstLine="288"/>
        <w:jc w:val="both"/>
      </w:pPr>
      <w:r>
        <w:rPr>
          <w:b/>
        </w:rPr>
        <w:t>Artículo Único.- </w:t>
      </w:r>
      <w:r>
        <w:rPr/>
        <w:t>Se adiciona un segundo párrafo con siete fracciones al Artículo </w:t>
      </w:r>
      <w:r>
        <w:rPr>
          <w:spacing w:val="3"/>
        </w:rPr>
        <w:t>6o. </w:t>
      </w:r>
      <w:r>
        <w:rPr/>
        <w:t>de la  Constitución Política de los Estados Unidos Mexicanos, para quedar como</w:t>
      </w:r>
      <w:r>
        <w:rPr>
          <w:spacing w:val="-24"/>
        </w:rPr>
        <w:t> </w:t>
      </w:r>
      <w:r>
        <w:rPr/>
        <w:t>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84" w:firstLine="288"/>
        <w:jc w:val="both"/>
      </w:pPr>
      <w:r>
        <w:rPr>
          <w:b/>
        </w:rPr>
        <w:t>Primero.- </w:t>
      </w:r>
      <w:r>
        <w:rPr/>
        <w:t>El presente Decreto entrará en vigor al día siguiente al de su publicación en el Diario Oficial de la Federación.</w:t>
      </w:r>
    </w:p>
    <w:p>
      <w:pPr>
        <w:pStyle w:val="BodyText"/>
        <w:spacing w:before="9"/>
        <w:rPr>
          <w:sz w:val="19"/>
        </w:rPr>
      </w:pPr>
    </w:p>
    <w:p>
      <w:pPr>
        <w:pStyle w:val="BodyText"/>
        <w:spacing w:line="242" w:lineRule="auto" w:before="1"/>
        <w:ind w:left="118" w:right="177" w:firstLine="288"/>
        <w:jc w:val="both"/>
      </w:pPr>
      <w:r>
        <w:rPr>
          <w:b/>
        </w:rPr>
        <w:t>Segundo.- </w:t>
      </w:r>
      <w:r>
        <w:rPr/>
        <w:t>La Federación, los Estados y el Distrito Federal, en sus respectivos ámbitos de competencia, deberán expedir las leyes en materia de acceso a la información pública y transparencia, o en su caso, realizar las modificaciones necesarias, a más tardar un año después de la entrada en vigor  de este</w:t>
      </w:r>
      <w:r>
        <w:rPr>
          <w:spacing w:val="-7"/>
        </w:rPr>
        <w:t> </w:t>
      </w:r>
      <w:r>
        <w:rPr/>
        <w:t>Decreto.</w:t>
      </w:r>
    </w:p>
    <w:p>
      <w:pPr>
        <w:pStyle w:val="BodyText"/>
        <w:spacing w:before="5"/>
        <w:rPr>
          <w:sz w:val="19"/>
        </w:rPr>
      </w:pPr>
    </w:p>
    <w:p>
      <w:pPr>
        <w:pStyle w:val="BodyText"/>
        <w:ind w:left="118" w:right="180" w:firstLine="288"/>
        <w:jc w:val="both"/>
      </w:pPr>
      <w:r>
        <w:rPr>
          <w:b/>
        </w:rPr>
        <w:t>Tercero.- </w:t>
      </w:r>
      <w:r>
        <w:rPr/>
        <w:t>La Federación, los Estados y el Distrito Federal deberán contar con sistemas electrónicos para que cualquier persona pueda hacer uso remoto de los mecanismos de acceso a la información y de los procedimientos de revisión a los que se refiere este Decreto, a más tardar en dos años a partir de la entrada en vigor del mismo. Las leyes locales establecerán lo necesario para que los municipios con población superior a setenta mil habitantes y las demarcaciones territoriales del Distrito Federal cuenten en el mismo plazo con los sistemas electrónicos respectivos.</w:t>
      </w:r>
    </w:p>
    <w:p>
      <w:pPr>
        <w:pStyle w:val="BodyText"/>
        <w:spacing w:before="10"/>
        <w:rPr>
          <w:sz w:val="19"/>
        </w:rPr>
      </w:pPr>
    </w:p>
    <w:p>
      <w:pPr>
        <w:spacing w:before="0"/>
        <w:ind w:left="118" w:right="175" w:firstLine="288"/>
        <w:jc w:val="both"/>
        <w:rPr>
          <w:b/>
          <w:sz w:val="20"/>
        </w:rPr>
      </w:pPr>
      <w:r>
        <w:rPr>
          <w:sz w:val="20"/>
        </w:rPr>
        <w:t>México, D.F., a 13 de junio de 2007.- Sen. </w:t>
      </w:r>
      <w:r>
        <w:rPr>
          <w:b/>
          <w:sz w:val="20"/>
        </w:rPr>
        <w:t>Manlio Fabio Beltrones Rivera</w:t>
      </w:r>
      <w:r>
        <w:rPr>
          <w:sz w:val="20"/>
        </w:rPr>
        <w:t>, Presidente.- Sen. </w:t>
      </w:r>
      <w:r>
        <w:rPr>
          <w:b/>
          <w:sz w:val="20"/>
        </w:rPr>
        <w:t>Javier Orozco Gómez</w:t>
      </w:r>
      <w:r>
        <w:rPr>
          <w:sz w:val="20"/>
        </w:rPr>
        <w:t>, Secretario.- Rúbricas.</w:t>
      </w:r>
      <w:r>
        <w:rPr>
          <w:b/>
          <w:sz w:val="20"/>
        </w:rPr>
        <w:t>"</w:t>
      </w:r>
    </w:p>
    <w:p>
      <w:pPr>
        <w:pStyle w:val="BodyText"/>
        <w:rPr>
          <w:b/>
        </w:rPr>
      </w:pPr>
    </w:p>
    <w:p>
      <w:pPr>
        <w:pStyle w:val="BodyText"/>
        <w:spacing w:before="1"/>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julio de dos mil siete.- </w:t>
      </w:r>
      <w:r>
        <w:rPr>
          <w:b/>
        </w:rPr>
        <w:t>Felipe de Jesús Calderón Hinojosa</w:t>
      </w:r>
      <w:r>
        <w:rPr/>
        <w:t>.- Rúbrica.- El Secretario de Gobernación, </w:t>
      </w:r>
      <w:r>
        <w:rPr>
          <w:b/>
        </w:rPr>
        <w:t>Francisco Javier Ramírez Acuña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reforman los artículos 29, 73, 90, 92, 93, 95, 110 y 111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2 de agosto de 2007</w:t>
      </w:r>
    </w:p>
    <w:p>
      <w:pPr>
        <w:pStyle w:val="BodyText"/>
        <w:spacing w:before="8"/>
        <w:rPr>
          <w:sz w:val="19"/>
        </w:rPr>
      </w:pPr>
    </w:p>
    <w:p>
      <w:pPr>
        <w:pStyle w:val="BodyText"/>
        <w:spacing w:line="242" w:lineRule="auto" w:before="1"/>
        <w:ind w:left="118" w:right="142" w:firstLine="288"/>
      </w:pPr>
      <w:r>
        <w:rPr>
          <w:b/>
        </w:rPr>
        <w:t>ARTÍCULO PRIMERO.- </w:t>
      </w:r>
      <w:r>
        <w:rPr/>
        <w:t>Se reforma el artículo 29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BodyText"/>
        <w:spacing w:line="242" w:lineRule="auto"/>
        <w:ind w:left="118" w:right="142" w:firstLine="288"/>
      </w:pPr>
      <w:r>
        <w:rPr>
          <w:b/>
        </w:rPr>
        <w:t>ARTÍCULO SEGUNDO.- </w:t>
      </w:r>
      <w:r>
        <w:rPr/>
        <w:t>Se reforma la numeral 2 de la fracción XVI del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BodyText"/>
        <w:spacing w:line="242" w:lineRule="auto"/>
        <w:ind w:left="118" w:right="142" w:firstLine="288"/>
      </w:pPr>
      <w:r>
        <w:rPr>
          <w:b/>
        </w:rPr>
        <w:t>ARTÍCULO TERCERO.- </w:t>
      </w:r>
      <w:r>
        <w:rPr/>
        <w:t>Se reforman los dos párrafos del artículo 90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9"/>
        <w:rPr>
          <w:sz w:val="19"/>
        </w:rPr>
      </w:pPr>
    </w:p>
    <w:p>
      <w:pPr>
        <w:pStyle w:val="BodyText"/>
        <w:spacing w:before="1"/>
        <w:ind w:left="118" w:right="142" w:firstLine="288"/>
      </w:pPr>
      <w:r>
        <w:rPr>
          <w:b/>
        </w:rPr>
        <w:t>ARTÍCULO CUARTO.- </w:t>
      </w:r>
      <w:r>
        <w:rPr/>
        <w:t>Se reforma el artículo 92 de la Constitución Política de los Estados Unidos Mexicanos, para quedar como sigue:</w:t>
      </w:r>
    </w:p>
    <w:p>
      <w:pPr>
        <w:pStyle w:val="BodyText"/>
      </w:pPr>
    </w:p>
    <w:p>
      <w:pPr>
        <w:pStyle w:val="BodyText"/>
        <w:spacing w:before="1"/>
        <w:ind w:left="406" w:right="142"/>
      </w:pPr>
      <w:r>
        <w:rPr/>
        <w:t>...........</w:t>
      </w:r>
    </w:p>
    <w:p>
      <w:pPr>
        <w:pStyle w:val="BodyText"/>
        <w:spacing w:before="9"/>
        <w:rPr>
          <w:sz w:val="19"/>
        </w:rPr>
      </w:pPr>
    </w:p>
    <w:p>
      <w:pPr>
        <w:pStyle w:val="BodyText"/>
        <w:spacing w:line="242" w:lineRule="auto" w:before="1"/>
        <w:ind w:left="118" w:right="239" w:firstLine="288"/>
      </w:pPr>
      <w:r>
        <w:rPr>
          <w:b/>
        </w:rPr>
        <w:t>ARTÍCULO QUINTO.- </w:t>
      </w:r>
      <w:r>
        <w:rPr/>
        <w:t>Se reforman los dos primeros párrafos del artículo 93 de la Constitución  Política de los Estados Unidos Mexicanos, para quedar como</w:t>
      </w:r>
      <w:r>
        <w:rPr>
          <w:spacing w:val="-19"/>
        </w:rPr>
        <w:t> </w:t>
      </w:r>
      <w:r>
        <w:rPr/>
        <w:t>sigue:</w:t>
      </w:r>
    </w:p>
    <w:p>
      <w:pPr>
        <w:pStyle w:val="BodyText"/>
        <w:spacing w:before="7"/>
        <w:rPr>
          <w:sz w:val="19"/>
        </w:rPr>
      </w:pPr>
    </w:p>
    <w:p>
      <w:pPr>
        <w:pStyle w:val="BodyText"/>
        <w:ind w:left="406" w:right="142"/>
      </w:pPr>
      <w:r>
        <w:rPr/>
        <w:t>...........</w:t>
      </w:r>
    </w:p>
    <w:p>
      <w:pPr>
        <w:pStyle w:val="BodyText"/>
        <w:spacing w:before="9"/>
        <w:rPr>
          <w:sz w:val="19"/>
        </w:rPr>
      </w:pPr>
    </w:p>
    <w:p>
      <w:pPr>
        <w:pStyle w:val="BodyText"/>
        <w:spacing w:line="242" w:lineRule="auto" w:before="1"/>
        <w:ind w:left="118" w:right="223" w:firstLine="288"/>
      </w:pPr>
      <w:r>
        <w:rPr>
          <w:b/>
        </w:rPr>
        <w:t>ARTÍCULO SEXTO.- </w:t>
      </w:r>
      <w:r>
        <w:rPr/>
        <w:t>Se reforma la fracción VI del artículo 95 de la Constitución Política de los Estados Unidos Mexicanos, para quedar como</w:t>
      </w:r>
      <w:r>
        <w:rPr>
          <w:spacing w:val="-17"/>
        </w:rPr>
        <w:t> </w:t>
      </w:r>
      <w:r>
        <w:rPr/>
        <w:t>sigue:</w:t>
      </w:r>
    </w:p>
    <w:p>
      <w:pPr>
        <w:pStyle w:val="BodyText"/>
        <w:spacing w:before="7"/>
        <w:rPr>
          <w:sz w:val="19"/>
        </w:rPr>
      </w:pPr>
    </w:p>
    <w:p>
      <w:pPr>
        <w:pStyle w:val="BodyText"/>
        <w:ind w:left="406" w:right="142"/>
      </w:pPr>
      <w:r>
        <w:rPr/>
        <w:t>...........</w:t>
      </w:r>
    </w:p>
    <w:p>
      <w:pPr>
        <w:pStyle w:val="BodyText"/>
        <w:spacing w:before="9"/>
        <w:rPr>
          <w:sz w:val="19"/>
        </w:rPr>
      </w:pPr>
    </w:p>
    <w:p>
      <w:pPr>
        <w:pStyle w:val="BodyText"/>
        <w:spacing w:line="242" w:lineRule="auto" w:before="1"/>
        <w:ind w:left="118" w:right="142" w:firstLine="288"/>
      </w:pPr>
      <w:r>
        <w:rPr>
          <w:b/>
        </w:rPr>
        <w:t>ARTÍCULO SÉPTIMO.- </w:t>
      </w:r>
      <w:r>
        <w:rPr/>
        <w:t>Se reforma el primer párrafo del artículo 110 de la Constitución Política de los Estados Unidos Mexicanos, para quedar como sigue:</w:t>
      </w:r>
    </w:p>
    <w:p>
      <w:pPr>
        <w:pStyle w:val="BodyText"/>
        <w:spacing w:before="7"/>
        <w:rPr>
          <w:sz w:val="19"/>
        </w:rPr>
      </w:pPr>
    </w:p>
    <w:p>
      <w:pPr>
        <w:pStyle w:val="BodyText"/>
        <w:ind w:left="406" w:right="142"/>
      </w:pPr>
      <w:r>
        <w:rPr/>
        <w:t>...........</w:t>
      </w:r>
    </w:p>
    <w:p>
      <w:pPr>
        <w:pStyle w:val="BodyText"/>
        <w:spacing w:before="10"/>
        <w:rPr>
          <w:sz w:val="19"/>
        </w:rPr>
      </w:pPr>
    </w:p>
    <w:p>
      <w:pPr>
        <w:pStyle w:val="BodyText"/>
        <w:spacing w:line="242" w:lineRule="auto"/>
        <w:ind w:left="118" w:right="142" w:firstLine="288"/>
      </w:pPr>
      <w:r>
        <w:rPr>
          <w:b/>
        </w:rPr>
        <w:t>ARTÍCULO OCTAVO.- </w:t>
      </w:r>
      <w:r>
        <w:rPr/>
        <w:t>Se reforma el primer párrafo del artículo 111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10"/>
        <w:rPr>
          <w:b/>
          <w:sz w:val="19"/>
        </w:rPr>
      </w:pPr>
    </w:p>
    <w:p>
      <w:pPr>
        <w:pStyle w:val="BodyText"/>
        <w:spacing w:line="242" w:lineRule="auto"/>
        <w:ind w:left="118" w:right="142" w:firstLine="288"/>
      </w:pPr>
      <w:r>
        <w:rPr>
          <w:b/>
        </w:rPr>
        <w:t>PRIMERO.- </w:t>
      </w:r>
      <w:r>
        <w:rPr/>
        <w:t>El presente Decreto iniciará su vigencia el día siguiente al de su publicación en el Diario Oficial de la Federación.</w:t>
      </w:r>
    </w:p>
    <w:p>
      <w:pPr>
        <w:pStyle w:val="BodyText"/>
        <w:spacing w:before="7"/>
        <w:rPr>
          <w:sz w:val="19"/>
        </w:rPr>
      </w:pPr>
    </w:p>
    <w:p>
      <w:pPr>
        <w:pStyle w:val="BodyText"/>
        <w:spacing w:line="242" w:lineRule="auto"/>
        <w:ind w:left="118" w:right="142" w:firstLine="288"/>
      </w:pPr>
      <w:r>
        <w:rPr>
          <w:b/>
        </w:rPr>
        <w:t>SEGUNDO.- </w:t>
      </w:r>
      <w:r>
        <w:rPr/>
        <w:t>El Congreso de la Unión al inicio de la vigencia del presente Decreto hará las adecuaciones correspondientes a la legislación federal, conforme a lo estipulado en este Decreto. Los</w:t>
      </w:r>
    </w:p>
    <w:p>
      <w:pPr>
        <w:spacing w:after="0" w:line="242" w:lineRule="auto"/>
        <w:sectPr>
          <w:pgSz w:w="12250" w:h="15850"/>
          <w:pgMar w:header="709" w:footer="696" w:top="1760" w:bottom="880" w:left="1300" w:right="1240"/>
        </w:sectPr>
      </w:pPr>
    </w:p>
    <w:p>
      <w:pPr>
        <w:pStyle w:val="BodyText"/>
        <w:spacing w:before="3"/>
        <w:rPr>
          <w:sz w:val="29"/>
        </w:rPr>
      </w:pPr>
    </w:p>
    <w:p>
      <w:pPr>
        <w:pStyle w:val="BodyText"/>
        <w:spacing w:before="74"/>
        <w:ind w:left="118" w:right="223"/>
      </w:pPr>
      <w:r>
        <w:rPr/>
        <w:t>estados y el Distrito Federal deberán adecuar sus leyes conforme a las disposiciones del presente Decreto a más tardar seis meses después de su publicación en el Diario Oficial de la Federación.</w:t>
      </w:r>
    </w:p>
    <w:p>
      <w:pPr>
        <w:pStyle w:val="BodyText"/>
        <w:spacing w:before="9"/>
        <w:rPr>
          <w:sz w:val="19"/>
        </w:rPr>
      </w:pPr>
    </w:p>
    <w:p>
      <w:pPr>
        <w:spacing w:before="1"/>
        <w:ind w:left="118" w:right="179" w:firstLine="288"/>
        <w:jc w:val="both"/>
        <w:rPr>
          <w:b/>
          <w:sz w:val="20"/>
        </w:rPr>
      </w:pPr>
      <w:r>
        <w:rPr>
          <w:sz w:val="20"/>
        </w:rPr>
        <w:t>México, D.F., a 9 de mayo de 2007.- Sen. </w:t>
      </w:r>
      <w:r>
        <w:rPr>
          <w:b/>
          <w:sz w:val="20"/>
        </w:rPr>
        <w:t>Manlio Fabio Beltrones Rivera</w:t>
      </w:r>
      <w:r>
        <w:rPr>
          <w:sz w:val="20"/>
        </w:rPr>
        <w:t>, Presidente.- Dip. </w:t>
      </w:r>
      <w:r>
        <w:rPr>
          <w:b/>
          <w:sz w:val="20"/>
        </w:rPr>
        <w:t>Carlos Ernesto Navarro López</w:t>
      </w:r>
      <w:r>
        <w:rPr>
          <w:sz w:val="20"/>
        </w:rPr>
        <w:t>, Secretario.- Rúbricas.</w:t>
      </w:r>
      <w:r>
        <w:rPr>
          <w:b/>
          <w:sz w:val="20"/>
        </w:rPr>
        <w:t>"</w:t>
      </w:r>
    </w:p>
    <w:p>
      <w:pPr>
        <w:pStyle w:val="BodyText"/>
        <w:spacing w:before="3"/>
        <w:rPr>
          <w:b/>
        </w:rPr>
      </w:pPr>
    </w:p>
    <w:p>
      <w:pPr>
        <w:pStyle w:val="BodyText"/>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julio de dos mil siete.- </w:t>
      </w:r>
      <w:r>
        <w:rPr>
          <w:b/>
        </w:rPr>
        <w:t>Felipe de Jesús Calderón Hinojosa</w:t>
      </w:r>
      <w:r>
        <w:rPr/>
        <w:t>.- Rúbrica.- El Secretario de Gobernación, </w:t>
      </w:r>
      <w:r>
        <w:rPr>
          <w:b/>
        </w:rPr>
        <w:t>Francisco Javier Ramírez Acuña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adiciona una fracción XXIX-N al artículo 73 de la Constitución Política de los Estados Unidos Mexicanos.</w:t>
      </w:r>
    </w:p>
    <w:p>
      <w:pPr>
        <w:pStyle w:val="BodyText"/>
        <w:spacing w:before="2"/>
        <w:rPr>
          <w:b/>
        </w:rPr>
      </w:pPr>
    </w:p>
    <w:p>
      <w:pPr>
        <w:spacing w:before="1"/>
        <w:ind w:left="141" w:right="201" w:firstLine="0"/>
        <w:jc w:val="center"/>
        <w:rPr>
          <w:sz w:val="16"/>
        </w:rPr>
      </w:pPr>
      <w:r>
        <w:rPr>
          <w:sz w:val="16"/>
        </w:rPr>
        <w:t>Publicado en el Diario Oficial de la Federación el 15 de agosto de 2007</w:t>
      </w:r>
    </w:p>
    <w:p>
      <w:pPr>
        <w:pStyle w:val="BodyText"/>
        <w:spacing w:before="8"/>
        <w:rPr>
          <w:sz w:val="19"/>
        </w:rPr>
      </w:pPr>
    </w:p>
    <w:p>
      <w:pPr>
        <w:pStyle w:val="BodyText"/>
        <w:spacing w:line="242" w:lineRule="auto" w:before="1"/>
        <w:ind w:left="118" w:right="180" w:firstLine="288"/>
        <w:jc w:val="both"/>
      </w:pPr>
      <w:r>
        <w:rPr>
          <w:b/>
        </w:rPr>
        <w:t>ARTÍCULO ÚNICO.- </w:t>
      </w:r>
      <w:r>
        <w:rPr/>
        <w:t>Se adiciona una fracción XXIX-N al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82" w:firstLine="288"/>
        <w:jc w:val="both"/>
      </w:pPr>
      <w:r>
        <w:rPr>
          <w:b/>
        </w:rPr>
        <w:t>PRIMERO. </w:t>
      </w:r>
      <w:r>
        <w:rPr/>
        <w:t>El presente Decreto entrará en vigor al día siguiente al de su publicación  en el Diario Oficial de la Federación.</w:t>
      </w:r>
    </w:p>
    <w:p>
      <w:pPr>
        <w:pStyle w:val="BodyText"/>
        <w:spacing w:before="9"/>
        <w:rPr>
          <w:sz w:val="19"/>
        </w:rPr>
      </w:pPr>
    </w:p>
    <w:p>
      <w:pPr>
        <w:pStyle w:val="BodyText"/>
        <w:spacing w:line="242" w:lineRule="auto" w:before="1"/>
        <w:ind w:left="118" w:right="182" w:firstLine="288"/>
        <w:jc w:val="both"/>
      </w:pPr>
      <w:r>
        <w:rPr>
          <w:b/>
        </w:rPr>
        <w:t>SEGUNDO. </w:t>
      </w:r>
      <w:r>
        <w:rPr/>
        <w:t>Se derogan todas las disposiciones legales en lo que se opongan al contenido del presente Decreto.</w:t>
      </w:r>
    </w:p>
    <w:p>
      <w:pPr>
        <w:pStyle w:val="BodyText"/>
        <w:spacing w:before="7"/>
        <w:rPr>
          <w:sz w:val="19"/>
        </w:rPr>
      </w:pPr>
    </w:p>
    <w:p>
      <w:pPr>
        <w:spacing w:before="0"/>
        <w:ind w:left="118" w:right="175" w:firstLine="288"/>
        <w:jc w:val="both"/>
        <w:rPr>
          <w:b/>
          <w:sz w:val="20"/>
        </w:rPr>
      </w:pPr>
      <w:r>
        <w:rPr>
          <w:sz w:val="20"/>
        </w:rPr>
        <w:t>México, D.F., a 13 de junio de 2007.- Sen. </w:t>
      </w:r>
      <w:r>
        <w:rPr>
          <w:b/>
          <w:sz w:val="20"/>
        </w:rPr>
        <w:t>Manlio Fabio Beltrones Rivera</w:t>
      </w:r>
      <w:r>
        <w:rPr>
          <w:sz w:val="20"/>
        </w:rPr>
        <w:t>, Presidente.- Sen. </w:t>
      </w:r>
      <w:r>
        <w:rPr>
          <w:b/>
          <w:sz w:val="20"/>
        </w:rPr>
        <w:t>Javier Orozco Gómez</w:t>
      </w:r>
      <w:r>
        <w:rPr>
          <w:sz w:val="20"/>
        </w:rPr>
        <w:t>, Secretario.- Rúbricas.</w:t>
      </w:r>
      <w:r>
        <w:rPr>
          <w:b/>
          <w:sz w:val="20"/>
        </w:rPr>
        <w:t>"</w:t>
      </w:r>
    </w:p>
    <w:p>
      <w:pPr>
        <w:pStyle w:val="BodyText"/>
        <w:spacing w:before="3"/>
        <w:rPr>
          <w:b/>
        </w:rPr>
      </w:pPr>
    </w:p>
    <w:p>
      <w:pPr>
        <w:pStyle w:val="BodyText"/>
        <w:ind w:left="118" w:right="17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agosto de dos mil siete.- </w:t>
      </w:r>
      <w:r>
        <w:rPr>
          <w:b/>
        </w:rPr>
        <w:t>Felipe de Jesús Calderón Hinojosa</w:t>
      </w:r>
      <w:r>
        <w:rPr/>
        <w:t>.- Rúbrica.- El Secretario de Gobernación, </w:t>
      </w:r>
      <w:r>
        <w:rPr>
          <w:b/>
        </w:rPr>
        <w:t>Francisco Javier Ramírez Acuña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la fracción IV del artículo 99, de la Constitución Política de los Estados Unidos Mexicanos.</w:t>
      </w:r>
    </w:p>
    <w:p>
      <w:pPr>
        <w:pStyle w:val="BodyText"/>
        <w:spacing w:before="2"/>
        <w:rPr>
          <w:b/>
        </w:rPr>
      </w:pPr>
    </w:p>
    <w:p>
      <w:pPr>
        <w:spacing w:before="1"/>
        <w:ind w:left="141" w:right="201" w:firstLine="0"/>
        <w:jc w:val="center"/>
        <w:rPr>
          <w:sz w:val="16"/>
        </w:rPr>
      </w:pPr>
      <w:r>
        <w:rPr>
          <w:sz w:val="16"/>
        </w:rPr>
        <w:t>Publicado en el Diario Oficial de la Federación el 27 de septiembre de 2007</w:t>
      </w:r>
    </w:p>
    <w:p>
      <w:pPr>
        <w:pStyle w:val="BodyText"/>
        <w:spacing w:before="8"/>
        <w:rPr>
          <w:sz w:val="19"/>
        </w:rPr>
      </w:pPr>
    </w:p>
    <w:p>
      <w:pPr>
        <w:pStyle w:val="BodyText"/>
        <w:spacing w:line="242" w:lineRule="auto" w:before="1"/>
        <w:ind w:left="118" w:right="184" w:firstLine="288"/>
        <w:jc w:val="both"/>
      </w:pPr>
      <w:r>
        <w:rPr>
          <w:b/>
        </w:rPr>
        <w:t>ARTÍCULO ÚNICO.- </w:t>
      </w:r>
      <w:r>
        <w:rPr/>
        <w:t>Se reforma la fracción IV del artículo 99 de la Constitución Política de los  Estados Unidos Mexicanos, para quedar como</w:t>
      </w:r>
      <w:r>
        <w:rPr>
          <w:spacing w:val="-14"/>
        </w:rPr>
        <w:t> </w:t>
      </w:r>
      <w:r>
        <w:rPr/>
        <w:t>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87" w:firstLine="288"/>
        <w:jc w:val="both"/>
      </w:pPr>
      <w:r>
        <w:rPr>
          <w:b/>
        </w:rPr>
        <w:t>Único. </w:t>
      </w:r>
      <w:r>
        <w:rPr/>
        <w:t>El presente Decreto entrará en vigor al día siguiente de su publicación en el Diario Oficial de la Federación.</w:t>
      </w:r>
    </w:p>
    <w:p>
      <w:pPr>
        <w:pStyle w:val="BodyText"/>
        <w:spacing w:before="9"/>
        <w:rPr>
          <w:sz w:val="19"/>
        </w:rPr>
      </w:pPr>
    </w:p>
    <w:p>
      <w:pPr>
        <w:spacing w:before="1"/>
        <w:ind w:left="118" w:right="179" w:firstLine="288"/>
        <w:jc w:val="both"/>
        <w:rPr>
          <w:b/>
          <w:sz w:val="20"/>
        </w:rPr>
      </w:pPr>
      <w:r>
        <w:rPr>
          <w:sz w:val="20"/>
        </w:rPr>
        <w:t>México, D.F., a 9 de mayo de 2007.- Sen. </w:t>
      </w:r>
      <w:r>
        <w:rPr>
          <w:b/>
          <w:sz w:val="20"/>
        </w:rPr>
        <w:t>Manlio Fabio Beltrones Rivera</w:t>
      </w:r>
      <w:r>
        <w:rPr>
          <w:sz w:val="20"/>
        </w:rPr>
        <w:t>, Presidente.- Dip. </w:t>
      </w:r>
      <w:r>
        <w:rPr>
          <w:b/>
          <w:sz w:val="20"/>
        </w:rPr>
        <w:t>Carlos Ernesto Navarro López</w:t>
      </w:r>
      <w:r>
        <w:rPr>
          <w:sz w:val="20"/>
        </w:rPr>
        <w:t>, Secretario.- Rúbricas.</w:t>
      </w:r>
      <w:r>
        <w:rPr>
          <w:b/>
          <w:sz w:val="20"/>
        </w:rPr>
        <w:t>"</w:t>
      </w:r>
    </w:p>
    <w:p>
      <w:pPr>
        <w:pStyle w:val="BodyText"/>
        <w:spacing w:before="3"/>
        <w:rPr>
          <w:b/>
        </w:rPr>
      </w:pPr>
    </w:p>
    <w:p>
      <w:pPr>
        <w:pStyle w:val="BodyText"/>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veinticuatro días del mes de agosto de dos mil siete.- </w:t>
      </w:r>
      <w:r>
        <w:rPr>
          <w:b/>
        </w:rPr>
        <w:t>Felipe de Jesús Calderón Hinojosa</w:t>
      </w:r>
      <w:r>
        <w:rPr/>
        <w:t>.- Rúbrica.- El Secretario de Gobernación, </w:t>
      </w:r>
      <w:r>
        <w:rPr>
          <w:b/>
        </w:rPr>
        <w:t>Francisco Javier Ramírez Acuña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7"/>
        <w:jc w:val="both"/>
      </w:pPr>
      <w:r>
        <w:rPr/>
        <w:t>DECRETO que reforma los artículos 6o., 41, 85, 99, 108, 116 y 122; adiciona el artículo 134 y deroga un párrafo al artículo 97 de la Constitución Política de los Estados Unidos Mexicanos.</w:t>
      </w:r>
    </w:p>
    <w:p>
      <w:pPr>
        <w:pStyle w:val="BodyText"/>
        <w:rPr>
          <w:b/>
        </w:rPr>
      </w:pPr>
    </w:p>
    <w:p>
      <w:pPr>
        <w:spacing w:before="0"/>
        <w:ind w:left="143" w:right="201" w:firstLine="0"/>
        <w:jc w:val="center"/>
        <w:rPr>
          <w:sz w:val="16"/>
        </w:rPr>
      </w:pPr>
      <w:r>
        <w:rPr>
          <w:sz w:val="16"/>
        </w:rPr>
        <w:t>Publicado en el Diario Oficial de la Federación el 13 de noviembre de 2007</w:t>
      </w:r>
    </w:p>
    <w:p>
      <w:pPr>
        <w:pStyle w:val="BodyText"/>
        <w:spacing w:before="11"/>
        <w:rPr>
          <w:sz w:val="19"/>
        </w:rPr>
      </w:pPr>
    </w:p>
    <w:p>
      <w:pPr>
        <w:pStyle w:val="BodyText"/>
        <w:ind w:left="118" w:right="180" w:firstLine="288"/>
        <w:jc w:val="both"/>
      </w:pPr>
      <w:r>
        <w:rPr>
          <w:b/>
        </w:rPr>
        <w:t>ÚNICO. </w:t>
      </w:r>
      <w:r>
        <w:rPr/>
        <w:t>Se reforma el primer párrafo del artículo 6o.; se reforman y adicionan los artículos 41 y 99; se reforma el párrafo primero del artículo 85; se reforma el párrafo primero del artículo 108; se reforma y adiciona la fracción IV del artículo 116; se reforma el inciso f) de la fracción V de la Base Primera el artículo 122; se adicionan tres párrafos finales al artículo 134; y se deroga el párrafo tercero del artículo 97, todos de la Constitución Política de los Estados Unidos Mexicanos, para quedar como sigue:</w:t>
      </w:r>
    </w:p>
    <w:p>
      <w:pPr>
        <w:pStyle w:val="BodyText"/>
        <w:spacing w:before="1"/>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10"/>
        <w:rPr>
          <w:b/>
          <w:sz w:val="19"/>
        </w:rPr>
      </w:pPr>
    </w:p>
    <w:p>
      <w:pPr>
        <w:pStyle w:val="BodyText"/>
        <w:spacing w:line="242" w:lineRule="auto"/>
        <w:ind w:left="118" w:right="183" w:firstLine="288"/>
        <w:jc w:val="both"/>
      </w:pPr>
      <w:r>
        <w:rPr>
          <w:b/>
        </w:rPr>
        <w:t>Artículo Primero. </w:t>
      </w:r>
      <w:r>
        <w:rPr/>
        <w:t>El presente Decreto entrará en vigor el día siguiente al de su publicación en el Diario Oficial de la Federación.</w:t>
      </w:r>
    </w:p>
    <w:p>
      <w:pPr>
        <w:pStyle w:val="BodyText"/>
        <w:spacing w:before="7"/>
        <w:rPr>
          <w:sz w:val="19"/>
        </w:rPr>
      </w:pPr>
    </w:p>
    <w:p>
      <w:pPr>
        <w:pStyle w:val="BodyText"/>
        <w:ind w:left="118" w:right="175" w:firstLine="288"/>
        <w:jc w:val="both"/>
      </w:pPr>
      <w:r>
        <w:rPr>
          <w:b/>
        </w:rPr>
        <w:t>Artículo Segundo. </w:t>
      </w:r>
      <w:r>
        <w:rPr/>
        <w:t>Por única vez el Instituto Federal Electoral deberá establecer, conforme a las bases legales que se expidan, tope de gastos para campaña presidencial en el año  2008, sólo para efecto de determinar el monto total del financiamiento privado que podrá obtener anualmente cada  partido</w:t>
      </w:r>
      <w:r>
        <w:rPr>
          <w:spacing w:val="-9"/>
        </w:rPr>
        <w:t> </w:t>
      </w:r>
      <w:r>
        <w:rPr/>
        <w:t>político.</w:t>
      </w:r>
    </w:p>
    <w:p>
      <w:pPr>
        <w:pStyle w:val="BodyText"/>
        <w:spacing w:before="9"/>
        <w:rPr>
          <w:sz w:val="19"/>
        </w:rPr>
      </w:pPr>
    </w:p>
    <w:p>
      <w:pPr>
        <w:pStyle w:val="BodyText"/>
        <w:spacing w:line="242" w:lineRule="auto" w:before="1"/>
        <w:ind w:left="118" w:right="186" w:firstLine="288"/>
        <w:jc w:val="both"/>
      </w:pPr>
      <w:r>
        <w:rPr>
          <w:b/>
        </w:rPr>
        <w:t>Artículo Tercero. </w:t>
      </w:r>
      <w:r>
        <w:rPr/>
        <w:t>El Congreso de la Unión deberá realizar las adecuaciones que correspondan en las leyes federales en un plazo máximo de treinta días naturales contados a partir del inicio de la vigencia de este Decreto.</w:t>
      </w:r>
    </w:p>
    <w:p>
      <w:pPr>
        <w:pStyle w:val="BodyText"/>
        <w:spacing w:before="5"/>
        <w:rPr>
          <w:sz w:val="19"/>
        </w:rPr>
      </w:pPr>
    </w:p>
    <w:p>
      <w:pPr>
        <w:pStyle w:val="BodyText"/>
        <w:spacing w:line="242" w:lineRule="auto"/>
        <w:ind w:left="118" w:right="173" w:firstLine="288"/>
        <w:jc w:val="both"/>
      </w:pPr>
      <w:r>
        <w:rPr>
          <w:b/>
        </w:rPr>
        <w:t>Artículo Cuarto. </w:t>
      </w:r>
      <w:r>
        <w:rPr/>
        <w:t>Para los efectos de lo establecido en el tercer párrafo de la base V del artículo 41 de esta Constitución, en un plazo no mayor a 30 días naturales contados a partir de la entrada en vigor del presente Decreto, la Cámara de Diputados procederá a integrar el Consejo General del Instituto Federal Electoral conforme a las siguientes bases:</w:t>
      </w:r>
    </w:p>
    <w:p>
      <w:pPr>
        <w:pStyle w:val="BodyText"/>
        <w:spacing w:before="5"/>
        <w:rPr>
          <w:sz w:val="19"/>
        </w:rPr>
      </w:pPr>
    </w:p>
    <w:p>
      <w:pPr>
        <w:pStyle w:val="ListParagraph"/>
        <w:numPr>
          <w:ilvl w:val="0"/>
          <w:numId w:val="63"/>
        </w:numPr>
        <w:tabs>
          <w:tab w:pos="839" w:val="left" w:leader="none"/>
        </w:tabs>
        <w:spacing w:line="242" w:lineRule="auto" w:before="0" w:after="0"/>
        <w:ind w:left="838" w:right="185" w:hanging="432"/>
        <w:jc w:val="both"/>
        <w:rPr>
          <w:sz w:val="20"/>
        </w:rPr>
      </w:pPr>
      <w:r>
        <w:rPr>
          <w:sz w:val="20"/>
        </w:rPr>
        <w:t>Elegirá a un nuevo consejero Presidente, cuyo mandato concluirá el 30 de octubre de 2013; llegado el caso, el así nombrado podrá ser reelecto por una sola vez, en los términos de lo establecido en el citado párrafo tercero del artículo 41 de esta</w:t>
      </w:r>
      <w:r>
        <w:rPr>
          <w:spacing w:val="-21"/>
          <w:sz w:val="20"/>
        </w:rPr>
        <w:t> </w:t>
      </w:r>
      <w:r>
        <w:rPr>
          <w:sz w:val="20"/>
        </w:rPr>
        <w:t>Constitución;</w:t>
      </w:r>
    </w:p>
    <w:p>
      <w:pPr>
        <w:pStyle w:val="BodyText"/>
        <w:spacing w:before="7"/>
        <w:rPr>
          <w:sz w:val="19"/>
        </w:rPr>
      </w:pPr>
    </w:p>
    <w:p>
      <w:pPr>
        <w:pStyle w:val="ListParagraph"/>
        <w:numPr>
          <w:ilvl w:val="0"/>
          <w:numId w:val="63"/>
        </w:numPr>
        <w:tabs>
          <w:tab w:pos="838" w:val="left" w:leader="none"/>
          <w:tab w:pos="839" w:val="left" w:leader="none"/>
        </w:tabs>
        <w:spacing w:line="240" w:lineRule="auto" w:before="0" w:after="0"/>
        <w:ind w:left="838" w:right="0" w:hanging="432"/>
        <w:jc w:val="left"/>
        <w:rPr>
          <w:sz w:val="20"/>
        </w:rPr>
      </w:pPr>
      <w:r>
        <w:rPr>
          <w:sz w:val="20"/>
        </w:rPr>
        <w:t>Elegirá, dos nuevos consejeros electorales, cuyo mandato concluirá el 30 de octubre de</w:t>
      </w:r>
      <w:r>
        <w:rPr>
          <w:spacing w:val="-35"/>
          <w:sz w:val="20"/>
        </w:rPr>
        <w:t> </w:t>
      </w:r>
      <w:r>
        <w:rPr>
          <w:sz w:val="20"/>
        </w:rPr>
        <w:t>2016.</w:t>
      </w:r>
    </w:p>
    <w:p>
      <w:pPr>
        <w:pStyle w:val="BodyText"/>
        <w:spacing w:before="9"/>
        <w:rPr>
          <w:sz w:val="19"/>
        </w:rPr>
      </w:pPr>
    </w:p>
    <w:p>
      <w:pPr>
        <w:pStyle w:val="ListParagraph"/>
        <w:numPr>
          <w:ilvl w:val="0"/>
          <w:numId w:val="63"/>
        </w:numPr>
        <w:tabs>
          <w:tab w:pos="839" w:val="left" w:leader="none"/>
        </w:tabs>
        <w:spacing w:line="242" w:lineRule="auto" w:before="1" w:after="0"/>
        <w:ind w:left="838" w:right="184" w:hanging="432"/>
        <w:jc w:val="both"/>
        <w:rPr>
          <w:sz w:val="20"/>
        </w:rPr>
      </w:pPr>
      <w:r>
        <w:rPr>
          <w:sz w:val="20"/>
        </w:rPr>
        <w:t>Elegirá, de entre los ocho consejeros electorales en funciones a la entrada en vigor de este Decreto, a tres que concluirán su mandato el 15 de agosto de 2008 y a tres que continuarán en su encargo hasta el 30 de octubre de</w:t>
      </w:r>
      <w:r>
        <w:rPr>
          <w:spacing w:val="-13"/>
          <w:sz w:val="20"/>
        </w:rPr>
        <w:t> </w:t>
      </w:r>
      <w:r>
        <w:rPr>
          <w:sz w:val="20"/>
        </w:rPr>
        <w:t>2010;</w:t>
      </w:r>
    </w:p>
    <w:p>
      <w:pPr>
        <w:pStyle w:val="BodyText"/>
        <w:spacing w:before="7"/>
        <w:rPr>
          <w:sz w:val="19"/>
        </w:rPr>
      </w:pPr>
    </w:p>
    <w:p>
      <w:pPr>
        <w:pStyle w:val="ListParagraph"/>
        <w:numPr>
          <w:ilvl w:val="0"/>
          <w:numId w:val="63"/>
        </w:numPr>
        <w:tabs>
          <w:tab w:pos="839" w:val="left" w:leader="none"/>
        </w:tabs>
        <w:spacing w:line="242" w:lineRule="auto" w:before="0" w:after="0"/>
        <w:ind w:left="838" w:right="187" w:hanging="432"/>
        <w:jc w:val="both"/>
        <w:rPr>
          <w:sz w:val="20"/>
        </w:rPr>
      </w:pPr>
      <w:r>
        <w:rPr>
          <w:sz w:val="20"/>
        </w:rPr>
        <w:t>A más tardar el 15 de agosto de 2008, elegirá a tres nuevos consejeros electorales que  concluirán su mandato el 30 de octubre de</w:t>
      </w:r>
      <w:r>
        <w:rPr>
          <w:spacing w:val="-13"/>
          <w:sz w:val="20"/>
        </w:rPr>
        <w:t> </w:t>
      </w:r>
      <w:r>
        <w:rPr>
          <w:sz w:val="20"/>
        </w:rPr>
        <w:t>2013.</w:t>
      </w:r>
    </w:p>
    <w:p>
      <w:pPr>
        <w:pStyle w:val="BodyText"/>
        <w:spacing w:before="7"/>
        <w:rPr>
          <w:sz w:val="19"/>
        </w:rPr>
      </w:pPr>
    </w:p>
    <w:p>
      <w:pPr>
        <w:pStyle w:val="BodyText"/>
        <w:ind w:left="118" w:right="178" w:firstLine="288"/>
        <w:jc w:val="both"/>
      </w:pPr>
      <w:r>
        <w:rPr/>
        <w:t>Los consejeros electorales y el consejero Presidente del Consejo General del Instituto Federal Electoral, en funciones a la entrada en vigor del presente Decreto, continuarán en sus cargos hasta en tanto la Cámara de Diputados da cumplimiento a lo dispuesto en el presente artículo. Queda sin efectos  el nombramiento de consejeros electorales suplentes del Consejo General del Instituto Federal Electoral establecido por el Decreto publicado en el Diario Oficial de la Federación de fecha 31 </w:t>
      </w:r>
      <w:r>
        <w:rPr>
          <w:spacing w:val="3"/>
        </w:rPr>
        <w:t>de </w:t>
      </w:r>
      <w:r>
        <w:rPr/>
        <w:t>octubre de</w:t>
      </w:r>
      <w:r>
        <w:rPr>
          <w:spacing w:val="-36"/>
        </w:rPr>
        <w:t> </w:t>
      </w:r>
      <w:r>
        <w:rPr/>
        <w:t>2003.</w:t>
      </w:r>
    </w:p>
    <w:p>
      <w:pPr>
        <w:spacing w:after="0"/>
        <w:jc w:val="both"/>
        <w:sectPr>
          <w:pgSz w:w="12250" w:h="15850"/>
          <w:pgMar w:header="709" w:footer="696" w:top="1760" w:bottom="880" w:left="1300" w:right="1240"/>
        </w:sectPr>
      </w:pPr>
    </w:p>
    <w:p>
      <w:pPr>
        <w:pStyle w:val="BodyText"/>
        <w:spacing w:before="1"/>
        <w:rPr>
          <w:sz w:val="29"/>
        </w:rPr>
      </w:pPr>
    </w:p>
    <w:p>
      <w:pPr>
        <w:pStyle w:val="BodyText"/>
        <w:spacing w:line="242" w:lineRule="auto" w:before="74"/>
        <w:ind w:left="118" w:right="184" w:firstLine="288"/>
        <w:jc w:val="both"/>
      </w:pPr>
      <w:r>
        <w:rPr>
          <w:b/>
        </w:rPr>
        <w:t>Artículo Quinto. </w:t>
      </w:r>
      <w:r>
        <w:rPr/>
        <w:t>Para los efectos de la renovación escalonada de los Magistrados Electorales de la Sala Superior y de las salas regionales del Tribunal Electoral del Poder Judicial de la Federación a que se refiere el artículo 99 de esta Constitución, se estará a lo que determine la Ley Orgánica del Poder Judicial de la Federación.</w:t>
      </w:r>
    </w:p>
    <w:p>
      <w:pPr>
        <w:pStyle w:val="BodyText"/>
        <w:spacing w:before="5"/>
        <w:rPr>
          <w:sz w:val="19"/>
        </w:rPr>
      </w:pPr>
    </w:p>
    <w:p>
      <w:pPr>
        <w:pStyle w:val="BodyText"/>
        <w:spacing w:line="242" w:lineRule="auto"/>
        <w:ind w:left="118" w:right="182" w:firstLine="288"/>
        <w:jc w:val="both"/>
      </w:pPr>
      <w:r>
        <w:rPr>
          <w:b/>
        </w:rPr>
        <w:t>Artículo Sexto. </w:t>
      </w:r>
      <w:r>
        <w:rPr/>
        <w:t>Las legislaturas de los Estados y la Asamblea Legislativa del Distrito Federal deberán adecuar su legislación aplicable conforme a lo dispuesto en este Decreto, a más tardar en un año a partir de su entrada en vigor; en su caso, se observará lo dispuesto en el artículo 105, fracción II, párrafo cuarto, de la Constitución Política de los Estados Unidos</w:t>
      </w:r>
      <w:r>
        <w:rPr>
          <w:spacing w:val="-24"/>
        </w:rPr>
        <w:t> </w:t>
      </w:r>
      <w:r>
        <w:rPr/>
        <w:t>Mexicanos.</w:t>
      </w:r>
    </w:p>
    <w:p>
      <w:pPr>
        <w:pStyle w:val="BodyText"/>
        <w:spacing w:before="7"/>
        <w:rPr>
          <w:sz w:val="19"/>
        </w:rPr>
      </w:pPr>
    </w:p>
    <w:p>
      <w:pPr>
        <w:pStyle w:val="BodyText"/>
        <w:ind w:left="118" w:right="177" w:firstLine="288"/>
        <w:jc w:val="both"/>
      </w:pPr>
      <w:r>
        <w:rPr/>
        <w:t>Los Estados que a la entrada en vigor del presente Decreto hayan iniciado procesos electorales o estén por iniciarlos, realizarán sus comicios conforme lo establezcan sus disposiciones constitucionales y legales vigentes, pero una vez terminado el proceso electoral deberán realizar las adecuaciones a que se refiere el párrafo anterior en el mismo plazo señalado, contado a partir del día siguiente de la conclusión del proceso comicial respectivo.</w:t>
      </w:r>
    </w:p>
    <w:p>
      <w:pPr>
        <w:pStyle w:val="BodyText"/>
        <w:spacing w:before="7"/>
        <w:rPr>
          <w:sz w:val="19"/>
        </w:rPr>
      </w:pPr>
    </w:p>
    <w:p>
      <w:pPr>
        <w:spacing w:before="0"/>
        <w:ind w:left="406" w:right="142" w:firstLine="0"/>
        <w:jc w:val="left"/>
        <w:rPr>
          <w:sz w:val="20"/>
        </w:rPr>
      </w:pPr>
      <w:r>
        <w:rPr>
          <w:b/>
          <w:sz w:val="20"/>
        </w:rPr>
        <w:t>Artículo Séptimo. </w:t>
      </w:r>
      <w:r>
        <w:rPr>
          <w:sz w:val="20"/>
        </w:rPr>
        <w:t>Se derogan todas las disposiciones que se opongan al presente Decreto.</w:t>
      </w:r>
    </w:p>
    <w:p>
      <w:pPr>
        <w:pStyle w:val="BodyText"/>
      </w:pPr>
    </w:p>
    <w:p>
      <w:pPr>
        <w:spacing w:before="1"/>
        <w:ind w:left="118" w:right="176" w:firstLine="288"/>
        <w:jc w:val="both"/>
        <w:rPr>
          <w:b/>
          <w:sz w:val="20"/>
        </w:rPr>
      </w:pPr>
      <w:r>
        <w:rPr>
          <w:sz w:val="20"/>
        </w:rPr>
        <w:t>México, D.F., a 6 de noviembre de 2007.- Dip. </w:t>
      </w:r>
      <w:r>
        <w:rPr>
          <w:b/>
          <w:sz w:val="20"/>
        </w:rPr>
        <w:t>Ruth Zavaleta Salgado</w:t>
      </w:r>
      <w:r>
        <w:rPr>
          <w:sz w:val="20"/>
        </w:rPr>
        <w:t>, Presidenta.- Sen. </w:t>
      </w:r>
      <w:r>
        <w:rPr>
          <w:b/>
          <w:sz w:val="20"/>
        </w:rPr>
        <w:t>Santiago Creel Miranda</w:t>
      </w:r>
      <w:r>
        <w:rPr>
          <w:sz w:val="20"/>
        </w:rPr>
        <w:t>, Presidente.- Dip. </w:t>
      </w:r>
      <w:r>
        <w:rPr>
          <w:b/>
          <w:sz w:val="20"/>
        </w:rPr>
        <w:t>Antonio Xavier López Adame</w:t>
      </w:r>
      <w:r>
        <w:rPr>
          <w:sz w:val="20"/>
        </w:rPr>
        <w:t>, Secretario.- Sen. </w:t>
      </w:r>
      <w:r>
        <w:rPr>
          <w:b/>
          <w:sz w:val="20"/>
        </w:rPr>
        <w:t>Adrian Rivera Pérez</w:t>
      </w:r>
      <w:r>
        <w:rPr>
          <w:sz w:val="20"/>
        </w:rPr>
        <w:t>, Secretario.- Rúbricas.</w:t>
      </w:r>
      <w:r>
        <w:rPr>
          <w:b/>
          <w:sz w:val="20"/>
        </w:rPr>
        <w:t>"</w:t>
      </w:r>
    </w:p>
    <w:p>
      <w:pPr>
        <w:pStyle w:val="BodyText"/>
        <w:rPr>
          <w:b/>
        </w:rPr>
      </w:pPr>
    </w:p>
    <w:p>
      <w:pPr>
        <w:pStyle w:val="BodyText"/>
        <w:spacing w:before="1"/>
        <w:ind w:left="118" w:right="17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noviembre de dos mil siete.- </w:t>
      </w:r>
      <w:r>
        <w:rPr>
          <w:b/>
        </w:rPr>
        <w:t>Felipe de Jesús Calderón Hinojosa</w:t>
      </w:r>
      <w:r>
        <w:rPr/>
        <w:t>.- Rúbrica.- El Secretario de Gobernación, </w:t>
      </w:r>
      <w:r>
        <w:rPr>
          <w:b/>
        </w:rPr>
        <w:t>Francisco Javier Ramírez Acuña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que reforma, adiciona y deroga diversas disposiciones de la Constitución Política de los Estados Unidos Mexicanos.</w:t>
      </w:r>
    </w:p>
    <w:p>
      <w:pPr>
        <w:pStyle w:val="BodyText"/>
        <w:spacing w:before="2"/>
        <w:rPr>
          <w:b/>
        </w:rPr>
      </w:pPr>
    </w:p>
    <w:p>
      <w:pPr>
        <w:spacing w:before="1"/>
        <w:ind w:left="144" w:right="201" w:firstLine="0"/>
        <w:jc w:val="center"/>
        <w:rPr>
          <w:sz w:val="16"/>
        </w:rPr>
      </w:pPr>
      <w:r>
        <w:rPr>
          <w:sz w:val="16"/>
        </w:rPr>
        <w:t>Publicado en el Diario Oficial de la Federación el 7 de mayo de 2008</w:t>
      </w:r>
    </w:p>
    <w:p>
      <w:pPr>
        <w:pStyle w:val="BodyText"/>
        <w:spacing w:before="8"/>
        <w:rPr>
          <w:sz w:val="19"/>
        </w:rPr>
      </w:pPr>
    </w:p>
    <w:p>
      <w:pPr>
        <w:pStyle w:val="BodyText"/>
        <w:spacing w:before="1"/>
        <w:ind w:left="118" w:right="173" w:firstLine="288"/>
        <w:jc w:val="both"/>
      </w:pPr>
      <w:r>
        <w:rPr>
          <w:b/>
        </w:rPr>
        <w:t>Artículo Único.- </w:t>
      </w:r>
      <w:r>
        <w:rPr/>
        <w:t>Se </w:t>
      </w:r>
      <w:r>
        <w:rPr>
          <w:b/>
        </w:rPr>
        <w:t>REFORMAN </w:t>
      </w:r>
      <w:r>
        <w:rPr/>
        <w:t>los artículos 74 fracción IV, actuales primer y octavo párrafos; 79 fracciones I y II, y actual quinto párrafo; 122 </w:t>
      </w:r>
      <w:r>
        <w:rPr>
          <w:b/>
        </w:rPr>
        <w:t>Apartado C, Base Primera, </w:t>
      </w:r>
      <w:r>
        <w:rPr/>
        <w:t>fracción V, incisos c) primer </w:t>
      </w:r>
      <w:r>
        <w:rPr>
          <w:b/>
        </w:rPr>
        <w:t>párrafo </w:t>
      </w:r>
      <w:r>
        <w:rPr/>
        <w:t>y e) y 134 actuales primer y cuarto párrafos; se </w:t>
      </w:r>
      <w:r>
        <w:rPr>
          <w:b/>
        </w:rPr>
        <w:t>ADICIONAN </w:t>
      </w:r>
      <w:r>
        <w:rPr/>
        <w:t>los artículos 73 fracción XXVIII; 74 fracción VI; 79 segundo párrafo, pasando los actuales segundo a sexto párrafos a ser tercer a séptimo párrafos, respectivamente, y fracción IV, segundo párrafo; 116 fracción II, párrafos cuarto y quinto; 122, </w:t>
      </w:r>
      <w:r>
        <w:rPr>
          <w:b/>
        </w:rPr>
        <w:t>Apartado C, Base Primera, </w:t>
      </w:r>
      <w:r>
        <w:rPr/>
        <w:t>fracción V inciso c) tercer párrafo y 134 segundo párrafo, pasando los actuales segundo a octavo párrafos a ser tercero a noveno párrafos, respectivamente, y se </w:t>
      </w:r>
      <w:r>
        <w:rPr>
          <w:b/>
        </w:rPr>
        <w:t>DEROGA </w:t>
      </w:r>
      <w:r>
        <w:rPr/>
        <w:t>el artículo 74 fracción IV, quinto, sexto y séptimo párrafos, pasando el actual octavo párrafo a ser quinto párrafo, de la Constitución Política de los Estados Unidos Mexicanos, para quedar como sigue:</w:t>
      </w:r>
    </w:p>
    <w:p>
      <w:pPr>
        <w:pStyle w:val="BodyText"/>
        <w:spacing w:before="9"/>
        <w:rPr>
          <w:sz w:val="19"/>
        </w:rPr>
      </w:pPr>
    </w:p>
    <w:p>
      <w:pPr>
        <w:pStyle w:val="BodyText"/>
        <w:spacing w:before="1"/>
        <w:ind w:left="406" w:right="142"/>
      </w:pPr>
      <w:r>
        <w:rPr/>
        <w:t>………</w:t>
      </w:r>
    </w:p>
    <w:p>
      <w:pPr>
        <w:pStyle w:val="BodyText"/>
        <w:spacing w:before="10"/>
        <w:rPr>
          <w:sz w:val="19"/>
        </w:rPr>
      </w:pPr>
    </w:p>
    <w:p>
      <w:pPr>
        <w:pStyle w:val="Heading1"/>
        <w:spacing w:before="0"/>
        <w:ind w:right="200"/>
      </w:pPr>
      <w:r>
        <w:rPr/>
        <w:t>TRANSITORIOS</w:t>
      </w:r>
    </w:p>
    <w:p>
      <w:pPr>
        <w:pStyle w:val="BodyText"/>
        <w:spacing w:before="10"/>
        <w:rPr>
          <w:b/>
          <w:sz w:val="19"/>
        </w:rPr>
      </w:pPr>
    </w:p>
    <w:p>
      <w:pPr>
        <w:pStyle w:val="BodyText"/>
        <w:spacing w:line="242" w:lineRule="auto"/>
        <w:ind w:left="118" w:right="183" w:firstLine="288"/>
        <w:jc w:val="both"/>
      </w:pPr>
      <w:r>
        <w:rPr>
          <w:b/>
        </w:rPr>
        <w:t>PRIMERO. </w:t>
      </w:r>
      <w:r>
        <w:rPr/>
        <w:t>El presente Decreto entrará en vigor al día siguiente de su publicación en el Diario Oficial de la Federación, salvo lo previsto en el transitorio tercero siguiente.</w:t>
      </w:r>
    </w:p>
    <w:p>
      <w:pPr>
        <w:pStyle w:val="BodyText"/>
        <w:spacing w:before="7"/>
        <w:rPr>
          <w:sz w:val="19"/>
        </w:rPr>
      </w:pPr>
    </w:p>
    <w:p>
      <w:pPr>
        <w:pStyle w:val="BodyText"/>
        <w:ind w:left="118" w:right="177" w:firstLine="288"/>
        <w:jc w:val="both"/>
      </w:pPr>
      <w:r>
        <w:rPr>
          <w:b/>
        </w:rPr>
        <w:t>SEGUNDO. </w:t>
      </w:r>
      <w:r>
        <w:rPr/>
        <w:t>El Congreso de la Unión, así como las legislaturas de los Estados y del Distrito Federal, deberán aprobar las leyes y, en su caso, las reformas que sean necesarias para dar cumplimiento a lo dispuesto en el presente Decreto, a más tardar en un plazo de un año, contado a partir de la fecha de entrada en vigor del mismo, salvo en el caso de lo dispuesto en el artículo 74, fracción IV constitucional.</w:t>
      </w:r>
    </w:p>
    <w:p>
      <w:pPr>
        <w:pStyle w:val="BodyText"/>
        <w:spacing w:before="10"/>
        <w:rPr>
          <w:sz w:val="19"/>
        </w:rPr>
      </w:pPr>
    </w:p>
    <w:p>
      <w:pPr>
        <w:pStyle w:val="BodyText"/>
        <w:spacing w:line="242" w:lineRule="auto"/>
        <w:ind w:left="118" w:right="185" w:firstLine="288"/>
        <w:jc w:val="both"/>
      </w:pPr>
      <w:r>
        <w:rPr>
          <w:b/>
        </w:rPr>
        <w:t>TERCERO. </w:t>
      </w:r>
      <w:r>
        <w:rPr/>
        <w:t>Las fechas aplicables para la presentación de la Cuenta Pública y el informe del resultado sobre su revisión, entrarán en vigor a partir de la Cuenta Pública correspondiente al ejercicio fiscal 2008.</w:t>
      </w:r>
    </w:p>
    <w:p>
      <w:pPr>
        <w:pStyle w:val="BodyText"/>
        <w:spacing w:before="5"/>
        <w:rPr>
          <w:sz w:val="19"/>
        </w:rPr>
      </w:pPr>
    </w:p>
    <w:p>
      <w:pPr>
        <w:pStyle w:val="BodyText"/>
        <w:spacing w:line="242" w:lineRule="auto"/>
        <w:ind w:left="118" w:right="184" w:firstLine="288"/>
        <w:jc w:val="both"/>
      </w:pPr>
      <w:r>
        <w:rPr>
          <w:b/>
        </w:rPr>
        <w:t>CUARTO. </w:t>
      </w:r>
      <w:r>
        <w:rPr/>
        <w:t>Las Cuentas Públicas anteriores a la correspondiente al ejercicio fiscal 2008 se sujetarán a lo siguiente:</w:t>
      </w:r>
    </w:p>
    <w:p>
      <w:pPr>
        <w:pStyle w:val="BodyText"/>
        <w:spacing w:before="7"/>
        <w:rPr>
          <w:sz w:val="19"/>
        </w:rPr>
      </w:pPr>
    </w:p>
    <w:p>
      <w:pPr>
        <w:pStyle w:val="ListParagraph"/>
        <w:numPr>
          <w:ilvl w:val="0"/>
          <w:numId w:val="64"/>
        </w:numPr>
        <w:tabs>
          <w:tab w:pos="580" w:val="left" w:leader="none"/>
        </w:tabs>
        <w:spacing w:line="242" w:lineRule="auto" w:before="0" w:after="0"/>
        <w:ind w:left="118" w:right="174" w:firstLine="288"/>
        <w:jc w:val="both"/>
        <w:rPr>
          <w:sz w:val="20"/>
        </w:rPr>
      </w:pPr>
      <w:r>
        <w:rPr>
          <w:sz w:val="20"/>
        </w:rPr>
        <w:t>La Cámara de Diputados, dentro de los 180 días naturales posteriores a la entrada en vigor de </w:t>
      </w:r>
      <w:r>
        <w:rPr>
          <w:spacing w:val="3"/>
          <w:sz w:val="20"/>
        </w:rPr>
        <w:t>este </w:t>
      </w:r>
      <w:r>
        <w:rPr>
          <w:sz w:val="20"/>
        </w:rPr>
        <w:t>Decreto, deberá concluir la revisión de las Cuentas Públicas correspondientes a los ejercicios fiscales 2002, 2003, 2004 y</w:t>
      </w:r>
      <w:r>
        <w:rPr>
          <w:spacing w:val="-11"/>
          <w:sz w:val="20"/>
        </w:rPr>
        <w:t> </w:t>
      </w:r>
      <w:r>
        <w:rPr>
          <w:sz w:val="20"/>
        </w:rPr>
        <w:t>2005.</w:t>
      </w:r>
    </w:p>
    <w:p>
      <w:pPr>
        <w:pStyle w:val="BodyText"/>
        <w:spacing w:before="5"/>
        <w:rPr>
          <w:sz w:val="19"/>
        </w:rPr>
      </w:pPr>
    </w:p>
    <w:p>
      <w:pPr>
        <w:pStyle w:val="ListParagraph"/>
        <w:numPr>
          <w:ilvl w:val="0"/>
          <w:numId w:val="64"/>
        </w:numPr>
        <w:tabs>
          <w:tab w:pos="633" w:val="left" w:leader="none"/>
        </w:tabs>
        <w:spacing w:line="242" w:lineRule="auto" w:before="0" w:after="0"/>
        <w:ind w:left="118" w:right="189" w:firstLine="288"/>
        <w:jc w:val="both"/>
        <w:rPr>
          <w:sz w:val="20"/>
        </w:rPr>
      </w:pPr>
      <w:r>
        <w:rPr>
          <w:sz w:val="20"/>
        </w:rPr>
        <w:t>Las Cuentas Públicas correspondientes a los ejercicios fiscales 2006 y 2007 serán revisadas en los términos de las disposiciones aplicables en la materia antes de la entrada en vigor de este</w:t>
      </w:r>
      <w:r>
        <w:rPr>
          <w:spacing w:val="-31"/>
          <w:sz w:val="20"/>
        </w:rPr>
        <w:t> </w:t>
      </w:r>
      <w:r>
        <w:rPr>
          <w:sz w:val="20"/>
        </w:rPr>
        <w:t>Decreto.</w:t>
      </w:r>
    </w:p>
    <w:p>
      <w:pPr>
        <w:pStyle w:val="BodyText"/>
        <w:spacing w:before="8"/>
        <w:rPr>
          <w:sz w:val="19"/>
        </w:rPr>
      </w:pPr>
    </w:p>
    <w:p>
      <w:pPr>
        <w:pStyle w:val="ListParagraph"/>
        <w:numPr>
          <w:ilvl w:val="0"/>
          <w:numId w:val="64"/>
        </w:numPr>
        <w:tabs>
          <w:tab w:pos="710" w:val="left" w:leader="none"/>
        </w:tabs>
        <w:spacing w:line="240" w:lineRule="auto" w:before="0" w:after="0"/>
        <w:ind w:left="118" w:right="187" w:firstLine="288"/>
        <w:jc w:val="both"/>
        <w:rPr>
          <w:sz w:val="20"/>
        </w:rPr>
      </w:pPr>
      <w:r>
        <w:rPr>
          <w:sz w:val="20"/>
        </w:rPr>
        <w:t>La Cámara de Diputados deberá concluir la revisión de la Cuenta Pública del ejercicio fiscal de 2006 durante el año</w:t>
      </w:r>
      <w:r>
        <w:rPr>
          <w:spacing w:val="-8"/>
          <w:sz w:val="20"/>
        </w:rPr>
        <w:t> </w:t>
      </w:r>
      <w:r>
        <w:rPr>
          <w:sz w:val="20"/>
        </w:rPr>
        <w:t>2008.</w:t>
      </w:r>
    </w:p>
    <w:p>
      <w:pPr>
        <w:pStyle w:val="BodyText"/>
        <w:spacing w:before="9"/>
        <w:rPr>
          <w:sz w:val="19"/>
        </w:rPr>
      </w:pPr>
    </w:p>
    <w:p>
      <w:pPr>
        <w:pStyle w:val="ListParagraph"/>
        <w:numPr>
          <w:ilvl w:val="0"/>
          <w:numId w:val="64"/>
        </w:numPr>
        <w:tabs>
          <w:tab w:pos="722" w:val="left" w:leader="none"/>
        </w:tabs>
        <w:spacing w:line="242" w:lineRule="auto" w:before="1" w:after="0"/>
        <w:ind w:left="118" w:right="182" w:firstLine="288"/>
        <w:jc w:val="both"/>
        <w:rPr>
          <w:sz w:val="20"/>
        </w:rPr>
      </w:pPr>
      <w:r>
        <w:rPr>
          <w:sz w:val="20"/>
        </w:rPr>
        <w:t>La Cuenta Pública correspondiente al ejercicio fiscal 2007 será presentada a más tardar el 15 de mayo de 2008, el informe del resultado el 15 de marzo de 2009 y</w:t>
      </w:r>
      <w:r>
        <w:rPr>
          <w:spacing w:val="-39"/>
          <w:sz w:val="20"/>
        </w:rPr>
        <w:t> </w:t>
      </w:r>
      <w:r>
        <w:rPr>
          <w:sz w:val="20"/>
        </w:rPr>
        <w:t>su revisión deberá concluir en 2009.</w:t>
      </w:r>
    </w:p>
    <w:p>
      <w:pPr>
        <w:pStyle w:val="BodyText"/>
        <w:spacing w:before="7"/>
        <w:rPr>
          <w:sz w:val="19"/>
        </w:rPr>
      </w:pPr>
    </w:p>
    <w:p>
      <w:pPr>
        <w:spacing w:before="0"/>
        <w:ind w:left="118" w:right="175" w:firstLine="288"/>
        <w:jc w:val="both"/>
        <w:rPr>
          <w:b/>
          <w:sz w:val="20"/>
        </w:rPr>
      </w:pPr>
      <w:r>
        <w:rPr>
          <w:sz w:val="20"/>
        </w:rPr>
        <w:t>México, D.F., a 19 de febrero de 2008.- Sen. </w:t>
      </w:r>
      <w:r>
        <w:rPr>
          <w:b/>
          <w:sz w:val="20"/>
        </w:rPr>
        <w:t>Santiago Creel Miranda</w:t>
      </w:r>
      <w:r>
        <w:rPr>
          <w:sz w:val="20"/>
        </w:rPr>
        <w:t>, Presidente.- Dip.  </w:t>
      </w:r>
      <w:r>
        <w:rPr>
          <w:b/>
          <w:sz w:val="20"/>
        </w:rPr>
        <w:t>Ruth Zavaleta Salgado, </w:t>
      </w:r>
      <w:r>
        <w:rPr>
          <w:sz w:val="20"/>
        </w:rPr>
        <w:t>Presidenta.- Sen. </w:t>
      </w:r>
      <w:r>
        <w:rPr>
          <w:b/>
          <w:sz w:val="20"/>
        </w:rPr>
        <w:t>Gabino Cue Monteagudo</w:t>
      </w:r>
      <w:r>
        <w:rPr>
          <w:sz w:val="20"/>
        </w:rPr>
        <w:t>, Secretario.- Dip. </w:t>
      </w:r>
      <w:r>
        <w:rPr>
          <w:b/>
          <w:sz w:val="20"/>
        </w:rPr>
        <w:t>Esmeralda Cardenas Sanchez</w:t>
      </w:r>
      <w:r>
        <w:rPr>
          <w:sz w:val="20"/>
        </w:rPr>
        <w:t>, Secretaria.- Rúbricas.</w:t>
      </w:r>
      <w:r>
        <w:rPr>
          <w:b/>
          <w:sz w:val="20"/>
        </w:rPr>
        <w:t>"</w:t>
      </w:r>
    </w:p>
    <w:p>
      <w:pPr>
        <w:pStyle w:val="BodyText"/>
        <w:spacing w:before="3"/>
        <w:rPr>
          <w:b/>
        </w:rPr>
      </w:pPr>
    </w:p>
    <w:p>
      <w:pPr>
        <w:pStyle w:val="BodyText"/>
        <w:ind w:left="118" w:right="18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mayo de  dos</w:t>
      </w:r>
    </w:p>
    <w:p>
      <w:pPr>
        <w:spacing w:after="0"/>
        <w:jc w:val="both"/>
        <w:sectPr>
          <w:pgSz w:w="12250" w:h="15850"/>
          <w:pgMar w:header="709" w:footer="696" w:top="1760" w:bottom="880" w:left="1300" w:right="1240"/>
        </w:sectPr>
      </w:pPr>
    </w:p>
    <w:p>
      <w:pPr>
        <w:pStyle w:val="BodyText"/>
        <w:spacing w:before="1"/>
        <w:rPr>
          <w:sz w:val="29"/>
        </w:rPr>
      </w:pPr>
    </w:p>
    <w:p>
      <w:pPr>
        <w:spacing w:before="74"/>
        <w:ind w:left="118" w:right="142" w:firstLine="0"/>
        <w:jc w:val="left"/>
        <w:rPr>
          <w:sz w:val="20"/>
        </w:rPr>
      </w:pPr>
      <w:r>
        <w:rPr>
          <w:sz w:val="20"/>
        </w:rPr>
        <w:t>mil ocho.- </w:t>
      </w:r>
      <w:r>
        <w:rPr>
          <w:b/>
          <w:sz w:val="20"/>
        </w:rPr>
        <w:t>Felipe de Jesús Calderón Hinojosa</w:t>
      </w:r>
      <w:r>
        <w:rPr>
          <w:sz w:val="20"/>
        </w:rPr>
        <w:t>.- Rúbrica.- El Secretario de Gobernación, </w:t>
      </w:r>
      <w:r>
        <w:rPr>
          <w:b/>
          <w:sz w:val="20"/>
        </w:rPr>
        <w:t>Juan Camilo Mouriño Terrazo</w:t>
      </w:r>
      <w:r>
        <w:rPr>
          <w:sz w:val="20"/>
        </w:rPr>
        <w:t>.- Rúbrica.</w:t>
      </w:r>
    </w:p>
    <w:p>
      <w:pPr>
        <w:spacing w:after="0"/>
        <w:jc w:val="left"/>
        <w:rPr>
          <w:sz w:val="20"/>
        </w:rPr>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reforman y adicionan diversas disposiciones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18 de junio de 2008</w:t>
      </w:r>
    </w:p>
    <w:p>
      <w:pPr>
        <w:pStyle w:val="BodyText"/>
        <w:spacing w:before="8"/>
        <w:rPr>
          <w:sz w:val="19"/>
        </w:rPr>
      </w:pPr>
    </w:p>
    <w:p>
      <w:pPr>
        <w:pStyle w:val="BodyText"/>
        <w:spacing w:line="242" w:lineRule="auto" w:before="1"/>
        <w:ind w:left="118" w:right="188" w:firstLine="288"/>
        <w:jc w:val="both"/>
      </w:pPr>
      <w:r>
        <w:rPr>
          <w:b/>
        </w:rPr>
        <w:t>Único. </w:t>
      </w:r>
      <w:r>
        <w:rPr/>
        <w:t>Se reforman los artículos 16, 17, 18, 19, 20, 21 y 22; las fracciones XXI y XXIII del artículo 73; la fracción VII del artículo 115 y la fracción XIII del apartado B del artículo 123, todos de la Constitución Política de los Estados Unidos Mexicanos, para quedar como sigue:</w:t>
      </w:r>
    </w:p>
    <w:p>
      <w:pPr>
        <w:pStyle w:val="BodyText"/>
        <w:spacing w:before="7"/>
        <w:rPr>
          <w:sz w:val="19"/>
        </w:rPr>
      </w:pPr>
    </w:p>
    <w:p>
      <w:pPr>
        <w:pStyle w:val="BodyText"/>
        <w:ind w:left="406" w:right="142"/>
      </w:pPr>
      <w:r>
        <w:rPr/>
        <w:t>..........</w:t>
      </w:r>
    </w:p>
    <w:p>
      <w:pPr>
        <w:pStyle w:val="BodyText"/>
        <w:spacing w:before="10"/>
        <w:rPr>
          <w:sz w:val="19"/>
        </w:rPr>
      </w:pPr>
    </w:p>
    <w:p>
      <w:pPr>
        <w:pStyle w:val="Heading1"/>
        <w:spacing w:before="1"/>
        <w:ind w:right="200"/>
      </w:pPr>
      <w:r>
        <w:rPr/>
        <w:t>Transitorios</w:t>
      </w:r>
    </w:p>
    <w:p>
      <w:pPr>
        <w:pStyle w:val="BodyText"/>
        <w:spacing w:before="10"/>
        <w:rPr>
          <w:b/>
          <w:sz w:val="19"/>
        </w:rPr>
      </w:pPr>
    </w:p>
    <w:p>
      <w:pPr>
        <w:pStyle w:val="BodyText"/>
        <w:spacing w:line="242" w:lineRule="auto"/>
        <w:ind w:left="118" w:right="185" w:firstLine="288"/>
        <w:jc w:val="both"/>
      </w:pPr>
      <w:r>
        <w:rPr>
          <w:b/>
        </w:rPr>
        <w:t>Primero. </w:t>
      </w:r>
      <w:r>
        <w:rPr/>
        <w:t>El presente Decreto entrará en vigor al día siguiente de su publicación en el Diario Oficial de la Federación, con excepción de lo dispuesto en los artículos transitorios siguientes.</w:t>
      </w:r>
    </w:p>
    <w:p>
      <w:pPr>
        <w:pStyle w:val="BodyText"/>
        <w:spacing w:before="7"/>
        <w:rPr>
          <w:sz w:val="19"/>
        </w:rPr>
      </w:pPr>
    </w:p>
    <w:p>
      <w:pPr>
        <w:pStyle w:val="BodyText"/>
        <w:ind w:left="118" w:right="177" w:firstLine="288"/>
        <w:jc w:val="both"/>
      </w:pPr>
      <w:r>
        <w:rPr>
          <w:b/>
        </w:rPr>
        <w:t>Segundo. </w:t>
      </w:r>
      <w:r>
        <w:rPr/>
        <w:t>El sistema procesal penal acusatorio previsto en los artículos 16, párrafos segundo y decimotercero; 17, párrafos tercero, cuarto y sexto; 19; 20 y 21, párrafo séptimo, de la Constitución, entrará en vigor cuando lo establezca la legislación secundaria correspondiente, sin exceder el plazo de ocho años, contado a partir del día siguiente de la publicación de este Decreto.</w:t>
      </w:r>
    </w:p>
    <w:p>
      <w:pPr>
        <w:pStyle w:val="BodyText"/>
      </w:pPr>
    </w:p>
    <w:p>
      <w:pPr>
        <w:pStyle w:val="BodyText"/>
        <w:spacing w:before="1"/>
        <w:ind w:left="118" w:right="182" w:firstLine="288"/>
        <w:jc w:val="both"/>
      </w:pPr>
      <w:r>
        <w:rPr/>
        <w:t>En consecuencia, la Federación, los Estados y el Distrito Federal, en el ámbito de sus respectivas competencias, deberán expedir y poner en vigor las modificaciones u ordenamientos legales que sean necesarios a fin de incorporar el sistema procesal penal acusatorio. La Federación, los Estados y el Distrito Federal adoptarán el sistema penal acusatorio en la modalidad que determinen, sea regional o  por tipo de</w:t>
      </w:r>
      <w:r>
        <w:rPr>
          <w:spacing w:val="-9"/>
        </w:rPr>
        <w:t> </w:t>
      </w:r>
      <w:r>
        <w:rPr/>
        <w:t>delito.</w:t>
      </w:r>
    </w:p>
    <w:p>
      <w:pPr>
        <w:pStyle w:val="BodyText"/>
        <w:spacing w:before="1"/>
      </w:pPr>
    </w:p>
    <w:p>
      <w:pPr>
        <w:pStyle w:val="BodyText"/>
        <w:ind w:left="118" w:right="182" w:firstLine="288"/>
        <w:jc w:val="both"/>
      </w:pPr>
      <w:r>
        <w:rPr/>
        <w:t>En el momento en que se publiquen los ordenamientos legales a que se refiere el párrafo anterior, los poderes u órgano legislativos competentes deberán emitir, asimismo, una declaratoria que se publicará en los órganos de difusión oficiales, en la que señale expresamente que el sistema procesal penal acusatorio ha sido incorporado en dichos ordenamientos y, en consecuencia, que las garantías que consagra esta Constitución empezarán a regular la forma y términos en que se substanciarán los procedimientos</w:t>
      </w:r>
      <w:r>
        <w:rPr>
          <w:spacing w:val="-6"/>
        </w:rPr>
        <w:t> </w:t>
      </w:r>
      <w:r>
        <w:rPr/>
        <w:t>penales.</w:t>
      </w:r>
    </w:p>
    <w:p>
      <w:pPr>
        <w:pStyle w:val="BodyText"/>
        <w:spacing w:before="9"/>
        <w:rPr>
          <w:sz w:val="19"/>
        </w:rPr>
      </w:pPr>
    </w:p>
    <w:p>
      <w:pPr>
        <w:pStyle w:val="BodyText"/>
        <w:spacing w:before="1"/>
        <w:ind w:left="118" w:right="177" w:firstLine="288"/>
        <w:jc w:val="both"/>
      </w:pPr>
      <w:r>
        <w:rPr>
          <w:b/>
        </w:rPr>
        <w:t>Tercero. </w:t>
      </w:r>
      <w:r>
        <w:rPr/>
        <w:t>No obstante lo previsto en el artículo transitorio segundo, el sistema procesal penal acusatorio previsto en los artículos 16, párrafos segundo y decimotercero; 17, párrafos tercero, cuarto y sexto; 19, 20 y 21, párrafo séptimo, de la Constitución, entrará en vigor al día siguiente de la publicación del presente Decreto en el Diario Oficial de la Federación, en las entidades federativas que ya lo hubieren incorporado en sus ordenamientos legales vigentes, siendo plenamente válidas las actuaciones procesales que se hubieren practicado con fundamento en tales ordenamientos, independientemente de la fecha en que éstos entraron en vigor. Para tal efecto, deberán hacer la declaratoria prevista en el artículo transitorio Segundo.</w:t>
      </w:r>
    </w:p>
    <w:p>
      <w:pPr>
        <w:pStyle w:val="BodyText"/>
        <w:spacing w:before="9"/>
        <w:rPr>
          <w:sz w:val="19"/>
        </w:rPr>
      </w:pPr>
    </w:p>
    <w:p>
      <w:pPr>
        <w:pStyle w:val="BodyText"/>
        <w:spacing w:line="242" w:lineRule="auto" w:before="1"/>
        <w:ind w:left="118" w:right="178" w:firstLine="288"/>
        <w:jc w:val="both"/>
      </w:pPr>
      <w:r>
        <w:rPr>
          <w:b/>
        </w:rPr>
        <w:t>Cuarto. </w:t>
      </w:r>
      <w:r>
        <w:rPr/>
        <w:t>Los procedimientos penales iniciados con anterioridad a la entrada en vigor del nuevo sistema procesal penal acusatorio previsto en los artículos 16, párrafos segundo y decimotercero; 17, párrafos tercero, cuarto y sexto; 19; 20 y 21, párrafo séptimo, de la Constitución, serán concluidos conforme a las disposiciones vigentes con anterioridad a dicho acto.</w:t>
      </w:r>
    </w:p>
    <w:p>
      <w:pPr>
        <w:pStyle w:val="BodyText"/>
        <w:spacing w:before="5"/>
        <w:rPr>
          <w:sz w:val="19"/>
        </w:rPr>
      </w:pPr>
    </w:p>
    <w:p>
      <w:pPr>
        <w:pStyle w:val="BodyText"/>
        <w:spacing w:line="242" w:lineRule="auto"/>
        <w:ind w:left="118" w:right="181" w:firstLine="288"/>
        <w:jc w:val="both"/>
      </w:pPr>
      <w:r>
        <w:rPr>
          <w:b/>
        </w:rPr>
        <w:t>Quinto. </w:t>
      </w:r>
      <w:r>
        <w:rPr/>
        <w:t>El nuevo sistema de reinserción previsto en el párrafo segundo del artículo 18, así como el régimen de modificación y duración de penas establecido en el párrafo tercero del artículo 21, entrarán en vigor cuando lo establezca la legislación secundaria correspondiente, sin que pueda exceder el plazo de tres años, contados a partir del día siguiente de la publicación de este Decreto.</w:t>
      </w:r>
    </w:p>
    <w:p>
      <w:pPr>
        <w:spacing w:after="0" w:line="242" w:lineRule="auto"/>
        <w:jc w:val="both"/>
        <w:sectPr>
          <w:pgSz w:w="12250" w:h="15850"/>
          <w:pgMar w:header="709" w:footer="696" w:top="1760" w:bottom="880" w:left="1300" w:right="1240"/>
        </w:sectPr>
      </w:pPr>
    </w:p>
    <w:p>
      <w:pPr>
        <w:pStyle w:val="BodyText"/>
        <w:spacing w:before="1"/>
        <w:rPr>
          <w:sz w:val="29"/>
        </w:rPr>
      </w:pPr>
    </w:p>
    <w:p>
      <w:pPr>
        <w:pStyle w:val="BodyText"/>
        <w:spacing w:before="74"/>
        <w:ind w:left="118" w:right="176" w:firstLine="288"/>
        <w:jc w:val="both"/>
      </w:pPr>
      <w:r>
        <w:rPr>
          <w:b/>
        </w:rPr>
        <w:t>Sexto. </w:t>
      </w:r>
      <w:r>
        <w:rPr/>
        <w:t>Las legislaciones en materia de delincuencia organizada de las entidades federativas, continuarán en vigor hasta en tanto el Congreso de la Unión ejerza la facultad conferida en el artículo 73, fracción XXI, de esta Constitución. Los procesos penales iniciados con fundamento en dichas legislaciones, así como las sentencias emitidas con base en las mismas, no serán afectados por la entrada en vigor de la legislación federal. Por lo tanto, deberán concluirse y ejecutarse, respectivamente, conforme a las disposiciones vigentes antes de la entrada en vigor de esta última.</w:t>
      </w:r>
    </w:p>
    <w:p>
      <w:pPr>
        <w:pStyle w:val="BodyText"/>
        <w:spacing w:before="9"/>
        <w:rPr>
          <w:sz w:val="19"/>
        </w:rPr>
      </w:pPr>
    </w:p>
    <w:p>
      <w:pPr>
        <w:pStyle w:val="BodyText"/>
        <w:spacing w:before="1"/>
        <w:ind w:left="118" w:right="176" w:firstLine="288"/>
        <w:jc w:val="both"/>
      </w:pPr>
      <w:r>
        <w:rPr>
          <w:b/>
        </w:rPr>
        <w:t>Séptimo. </w:t>
      </w:r>
      <w:r>
        <w:rPr/>
        <w:t>El Congreso de la Unión, a más tardar dentro de seis meses a partir de la publicación de este Decreto, expedirá la ley que establezca el Sistema Nacional de Seguridad Pública. Las entidades federativas expedirán a más tardar en un año, a partir de la entrada en vigor del presente Decreto, las leyes en esta materia.</w:t>
      </w:r>
    </w:p>
    <w:p>
      <w:pPr>
        <w:pStyle w:val="BodyText"/>
        <w:spacing w:before="10"/>
        <w:rPr>
          <w:sz w:val="19"/>
        </w:rPr>
      </w:pPr>
    </w:p>
    <w:p>
      <w:pPr>
        <w:pStyle w:val="BodyText"/>
        <w:ind w:left="118" w:right="179" w:firstLine="288"/>
        <w:jc w:val="both"/>
      </w:pPr>
      <w:r>
        <w:rPr>
          <w:b/>
        </w:rPr>
        <w:t>Octavo. </w:t>
      </w:r>
      <w:r>
        <w:rPr/>
        <w:t>El Congreso de la Unión, las Legislaturas de los estados y el órgano legislativo del Distrito Federal, deberán destinar los recursos necesarios para la reforma del sistema de justicia penal. Las partidas presupuestales deberán señalarse en el presupuesto inmediato siguiente a la entrada en vigor del presente decreto y en los presupuestos sucesivos. Este presupuesto deberá destinarse al diseño de las reformas legales, los cambios organizacionales, la construcción y operación de la infraestructura, y la capacitación necesarias para jueces, agentes del Ministerio Público, policías, defensores, peritos y abogados.</w:t>
      </w:r>
    </w:p>
    <w:p>
      <w:pPr>
        <w:pStyle w:val="BodyText"/>
        <w:spacing w:before="9"/>
        <w:rPr>
          <w:sz w:val="19"/>
        </w:rPr>
      </w:pPr>
    </w:p>
    <w:p>
      <w:pPr>
        <w:pStyle w:val="BodyText"/>
        <w:spacing w:before="1"/>
        <w:ind w:left="118" w:right="177" w:firstLine="288"/>
        <w:jc w:val="both"/>
      </w:pPr>
      <w:r>
        <w:rPr>
          <w:b/>
        </w:rPr>
        <w:t>Noveno. </w:t>
      </w:r>
      <w:r>
        <w:rPr/>
        <w:t>Dentro de los dos meses siguientes a la entrada en vigor del presente Decreto se creará una instancia de coordinación integrada por representantes de los Poderes Ejecutivo, Legislativo y Judicial, además del sector académico y la sociedad civil, así como de las Conferencias de Seguridad Pública, Procuración de Justicia y de Presidentes de Tribunales, la cual contará con una secretaría técnica, que coadyuvará y apoyará a las autoridades locales y federales, cuando así se lo soliciten.</w:t>
      </w:r>
    </w:p>
    <w:p>
      <w:pPr>
        <w:pStyle w:val="BodyText"/>
        <w:spacing w:before="10"/>
        <w:rPr>
          <w:sz w:val="19"/>
        </w:rPr>
      </w:pPr>
    </w:p>
    <w:p>
      <w:pPr>
        <w:pStyle w:val="BodyText"/>
        <w:ind w:left="118" w:right="182" w:firstLine="288"/>
        <w:jc w:val="both"/>
      </w:pPr>
      <w:r>
        <w:rPr>
          <w:b/>
        </w:rPr>
        <w:t>Décimo. </w:t>
      </w:r>
      <w:r>
        <w:rPr/>
        <w:t>La Federación creará un fondo especial para el financiamiento de las actividades de la secretaría técnica a que se refiere el artículo transitorio octavo. Los fondos se otorgarán en función del cumplimiento de las obligaciones y de los fines que se establezcan en la Ley.</w:t>
      </w:r>
    </w:p>
    <w:p>
      <w:pPr>
        <w:pStyle w:val="BodyText"/>
        <w:spacing w:before="9"/>
        <w:rPr>
          <w:sz w:val="19"/>
        </w:rPr>
      </w:pPr>
    </w:p>
    <w:p>
      <w:pPr>
        <w:pStyle w:val="BodyText"/>
        <w:spacing w:before="1"/>
        <w:ind w:left="118" w:right="182" w:firstLine="288"/>
        <w:jc w:val="both"/>
      </w:pPr>
      <w:r>
        <w:rPr>
          <w:b/>
        </w:rPr>
        <w:t>Décimo Primero. </w:t>
      </w:r>
      <w:r>
        <w:rPr/>
        <w:t>En tanto entra en vigor el sistema procesal acusatorio, los agentes del Ministerio Público que determine la ley podrán solicitar al juez el arraigo domiciliario del indiciado tratándose de delitos graves y hasta por un máximo de cuarenta días.</w:t>
      </w:r>
    </w:p>
    <w:p>
      <w:pPr>
        <w:pStyle w:val="BodyText"/>
      </w:pPr>
    </w:p>
    <w:p>
      <w:pPr>
        <w:pStyle w:val="BodyText"/>
        <w:spacing w:before="1"/>
        <w:ind w:left="118" w:right="186" w:firstLine="288"/>
        <w:jc w:val="both"/>
      </w:pPr>
      <w:r>
        <w:rPr/>
        <w:t>Esta medida será procedente siempre que sea necesaria para el éxito de la investigación, la protección de personas o bienes jurídicos, o cuando exista riesgo fundado de que el inculpado se sustraiga a la acción de la</w:t>
      </w:r>
      <w:r>
        <w:rPr>
          <w:spacing w:val="-15"/>
        </w:rPr>
        <w:t> </w:t>
      </w:r>
      <w:r>
        <w:rPr/>
        <w:t>justicia.</w:t>
      </w:r>
    </w:p>
    <w:p>
      <w:pPr>
        <w:pStyle w:val="BodyText"/>
        <w:spacing w:before="7"/>
        <w:rPr>
          <w:sz w:val="19"/>
        </w:rPr>
      </w:pPr>
    </w:p>
    <w:p>
      <w:pPr>
        <w:spacing w:before="0"/>
        <w:ind w:left="118" w:right="174" w:firstLine="288"/>
        <w:jc w:val="both"/>
        <w:rPr>
          <w:b/>
          <w:sz w:val="20"/>
        </w:rPr>
      </w:pPr>
      <w:r>
        <w:rPr>
          <w:sz w:val="20"/>
        </w:rPr>
        <w:t>México, D.F., a 28 de mayo de 2008.- Sen. </w:t>
      </w:r>
      <w:r>
        <w:rPr>
          <w:b/>
          <w:sz w:val="20"/>
        </w:rPr>
        <w:t>Santiago Creel Miranda</w:t>
      </w:r>
      <w:r>
        <w:rPr>
          <w:sz w:val="20"/>
        </w:rPr>
        <w:t>, Presidente.- Dip. </w:t>
      </w:r>
      <w:r>
        <w:rPr>
          <w:b/>
          <w:sz w:val="20"/>
        </w:rPr>
        <w:t>Susana Monreal Ávila</w:t>
      </w:r>
      <w:r>
        <w:rPr>
          <w:sz w:val="20"/>
        </w:rPr>
        <w:t>, Secretaria.- Rúbricas.</w:t>
      </w:r>
      <w:r>
        <w:rPr>
          <w:b/>
          <w:sz w:val="20"/>
        </w:rPr>
        <w:t>"</w:t>
      </w:r>
    </w:p>
    <w:p>
      <w:pPr>
        <w:pStyle w:val="BodyText"/>
        <w:spacing w:before="3"/>
        <w:rPr>
          <w:b/>
        </w:rPr>
      </w:pPr>
    </w:p>
    <w:p>
      <w:pPr>
        <w:pStyle w:val="BodyText"/>
        <w:spacing w:before="1"/>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junio de dos mil ocho.- </w:t>
      </w:r>
      <w:r>
        <w:rPr>
          <w:b/>
        </w:rPr>
        <w:t>Felipe de Jesús Calderón Hinojosa</w:t>
      </w:r>
      <w:r>
        <w:rPr/>
        <w:t>.- Rúbrica.- El Secretario de Gobernación, </w:t>
      </w:r>
      <w:r>
        <w:rPr>
          <w:b/>
        </w:rPr>
        <w:t>Juan Camilo Mouriño Terrazo</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reforman los artículos 69 y 93 de la Constitución Política de los Estados Unidos Mexicanos.</w:t>
      </w:r>
    </w:p>
    <w:p>
      <w:pPr>
        <w:pStyle w:val="BodyText"/>
        <w:spacing w:before="2"/>
        <w:rPr>
          <w:b/>
        </w:rPr>
      </w:pPr>
    </w:p>
    <w:p>
      <w:pPr>
        <w:spacing w:before="1"/>
        <w:ind w:left="141" w:right="201" w:firstLine="0"/>
        <w:jc w:val="center"/>
        <w:rPr>
          <w:sz w:val="16"/>
        </w:rPr>
      </w:pPr>
      <w:r>
        <w:rPr>
          <w:sz w:val="16"/>
        </w:rPr>
        <w:t>Publicado en el Diario Oficial de la Federación el 15 de agosto de 2008</w:t>
      </w:r>
    </w:p>
    <w:p>
      <w:pPr>
        <w:pStyle w:val="BodyText"/>
        <w:spacing w:before="8"/>
        <w:rPr>
          <w:sz w:val="19"/>
        </w:rPr>
      </w:pPr>
    </w:p>
    <w:p>
      <w:pPr>
        <w:pStyle w:val="BodyText"/>
        <w:spacing w:line="242" w:lineRule="auto" w:before="1"/>
        <w:ind w:left="118" w:right="185" w:firstLine="288"/>
        <w:jc w:val="both"/>
      </w:pPr>
      <w:r>
        <w:rPr>
          <w:b/>
        </w:rPr>
        <w:t>Artículo Único. </w:t>
      </w:r>
      <w:r>
        <w:rPr/>
        <w:t>Se reforma el primer párrafo, y se adiciona un párrafo segundo al artículo 69; se reforma el párrafo segundo y se adicionan los párrafos cuarto y quinto al artículo 93, ambos de la Constitución Política de los Estados Unidos Mexicanos, para quedar como sigue:</w:t>
      </w:r>
    </w:p>
    <w:p>
      <w:pPr>
        <w:pStyle w:val="BodyText"/>
        <w:spacing w:before="7"/>
        <w:rPr>
          <w:sz w:val="19"/>
        </w:rPr>
      </w:pPr>
    </w:p>
    <w:p>
      <w:pPr>
        <w:pStyle w:val="BodyText"/>
        <w:ind w:left="406" w:right="142"/>
      </w:pPr>
      <w:r>
        <w:rPr/>
        <w:t>..........</w:t>
      </w:r>
    </w:p>
    <w:p>
      <w:pPr>
        <w:pStyle w:val="BodyText"/>
        <w:spacing w:before="10"/>
        <w:rPr>
          <w:sz w:val="19"/>
        </w:rPr>
      </w:pPr>
    </w:p>
    <w:p>
      <w:pPr>
        <w:pStyle w:val="Heading1"/>
        <w:spacing w:before="1"/>
        <w:ind w:right="198"/>
      </w:pPr>
      <w:r>
        <w:rPr/>
        <w:t>Artículos Transitorios</w:t>
      </w:r>
    </w:p>
    <w:p>
      <w:pPr>
        <w:pStyle w:val="BodyText"/>
        <w:spacing w:before="10"/>
        <w:rPr>
          <w:b/>
          <w:sz w:val="19"/>
        </w:rPr>
      </w:pPr>
    </w:p>
    <w:p>
      <w:pPr>
        <w:pStyle w:val="BodyText"/>
        <w:spacing w:line="242" w:lineRule="auto"/>
        <w:ind w:left="118" w:right="185" w:firstLine="288"/>
        <w:jc w:val="both"/>
      </w:pPr>
      <w:r>
        <w:rPr>
          <w:b/>
        </w:rPr>
        <w:t>Primero. </w:t>
      </w:r>
      <w:r>
        <w:rPr/>
        <w:t>El presente decreto entrará en vigor al día siguiente de su publicación en el Diario Oficial de la Federación.</w:t>
      </w:r>
    </w:p>
    <w:p>
      <w:pPr>
        <w:pStyle w:val="BodyText"/>
        <w:spacing w:before="7"/>
        <w:rPr>
          <w:sz w:val="19"/>
        </w:rPr>
      </w:pPr>
    </w:p>
    <w:p>
      <w:pPr>
        <w:pStyle w:val="BodyText"/>
        <w:ind w:left="406" w:right="142"/>
      </w:pPr>
      <w:r>
        <w:rPr>
          <w:b/>
        </w:rPr>
        <w:t>Segundo. </w:t>
      </w:r>
      <w:r>
        <w:rPr/>
        <w:t>Se derogan todas aquellas disposiciones que contravengan el presente decreto.</w:t>
      </w:r>
    </w:p>
    <w:p>
      <w:pPr>
        <w:pStyle w:val="BodyText"/>
      </w:pPr>
    </w:p>
    <w:p>
      <w:pPr>
        <w:spacing w:before="1"/>
        <w:ind w:left="118" w:right="176" w:firstLine="288"/>
        <w:jc w:val="both"/>
        <w:rPr>
          <w:b/>
          <w:sz w:val="20"/>
        </w:rPr>
      </w:pPr>
      <w:r>
        <w:rPr>
          <w:sz w:val="20"/>
        </w:rPr>
        <w:t>México, D.F., a 30 de julio de 2008.- Sen. </w:t>
      </w:r>
      <w:r>
        <w:rPr>
          <w:b/>
          <w:sz w:val="20"/>
        </w:rPr>
        <w:t>Santiago Creel Miranda</w:t>
      </w:r>
      <w:r>
        <w:rPr>
          <w:sz w:val="20"/>
        </w:rPr>
        <w:t>, Presidente.- Dip.  </w:t>
      </w:r>
      <w:r>
        <w:rPr>
          <w:b/>
          <w:sz w:val="20"/>
        </w:rPr>
        <w:t>Susana Monreal Ávila</w:t>
      </w:r>
      <w:r>
        <w:rPr>
          <w:sz w:val="20"/>
        </w:rPr>
        <w:t>, Secretaria.- Rúbricas.</w:t>
      </w:r>
      <w:r>
        <w:rPr>
          <w:b/>
          <w:sz w:val="20"/>
        </w:rPr>
        <w:t>"</w:t>
      </w:r>
    </w:p>
    <w:p>
      <w:pPr>
        <w:pStyle w:val="BodyText"/>
        <w:spacing w:before="3"/>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agosto de dos mil ocho.- </w:t>
      </w:r>
      <w:r>
        <w:rPr>
          <w:b/>
        </w:rPr>
        <w:t>Felipe de Jesús Calderón Hinojosa</w:t>
      </w:r>
      <w:r>
        <w:rPr/>
        <w:t>.- Rúbrica.- El Secretario de Gobernación, </w:t>
      </w:r>
      <w:r>
        <w:rPr>
          <w:b/>
        </w:rPr>
        <w:t>Juan Camilo Mouriño Terrazo</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el artículo 88 de la Constitución Política de los Estados Unidos Mexicanos.</w:t>
      </w:r>
    </w:p>
    <w:p>
      <w:pPr>
        <w:pStyle w:val="BodyText"/>
        <w:spacing w:before="2"/>
        <w:rPr>
          <w:b/>
        </w:rPr>
      </w:pPr>
    </w:p>
    <w:p>
      <w:pPr>
        <w:spacing w:before="1"/>
        <w:ind w:left="141" w:right="201" w:firstLine="0"/>
        <w:jc w:val="center"/>
        <w:rPr>
          <w:sz w:val="16"/>
        </w:rPr>
      </w:pPr>
      <w:r>
        <w:rPr>
          <w:sz w:val="16"/>
        </w:rPr>
        <w:t>Publicado en el Diario Oficial de la Federación el 29 de agosto de 2008</w:t>
      </w:r>
    </w:p>
    <w:p>
      <w:pPr>
        <w:pStyle w:val="BodyText"/>
        <w:spacing w:before="8"/>
        <w:rPr>
          <w:sz w:val="19"/>
        </w:rPr>
      </w:pPr>
    </w:p>
    <w:p>
      <w:pPr>
        <w:pStyle w:val="BodyText"/>
        <w:spacing w:line="242" w:lineRule="auto" w:before="1"/>
        <w:ind w:left="118" w:right="183" w:firstLine="288"/>
        <w:jc w:val="both"/>
      </w:pPr>
      <w:r>
        <w:rPr>
          <w:b/>
        </w:rPr>
        <w:t>ARTÍCULO ÚNICO.- </w:t>
      </w:r>
      <w:r>
        <w:rPr/>
        <w:t>Se reforma el artículo 88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ARTÍCULO TRANSITORIO</w:t>
      </w:r>
    </w:p>
    <w:p>
      <w:pPr>
        <w:pStyle w:val="BodyText"/>
        <w:spacing w:before="2"/>
        <w:rPr>
          <w:b/>
        </w:rPr>
      </w:pPr>
    </w:p>
    <w:p>
      <w:pPr>
        <w:pStyle w:val="BodyText"/>
        <w:ind w:left="118" w:right="184" w:firstLine="288"/>
        <w:jc w:val="both"/>
      </w:pPr>
      <w:r>
        <w:rPr>
          <w:b/>
        </w:rPr>
        <w:t>Único.- </w:t>
      </w:r>
      <w:r>
        <w:rPr/>
        <w:t>El presente Decreto entrará en vigor el día siguiente al de su publicación en el Diario Oficial  de la</w:t>
      </w:r>
      <w:r>
        <w:rPr>
          <w:spacing w:val="-5"/>
        </w:rPr>
        <w:t> </w:t>
      </w:r>
      <w:r>
        <w:rPr/>
        <w:t>Federación.</w:t>
      </w:r>
    </w:p>
    <w:p>
      <w:pPr>
        <w:pStyle w:val="BodyText"/>
        <w:spacing w:before="9"/>
        <w:rPr>
          <w:sz w:val="19"/>
        </w:rPr>
      </w:pPr>
    </w:p>
    <w:p>
      <w:pPr>
        <w:spacing w:before="1"/>
        <w:ind w:left="118" w:right="174" w:firstLine="288"/>
        <w:jc w:val="both"/>
        <w:rPr>
          <w:b/>
          <w:sz w:val="20"/>
        </w:rPr>
      </w:pPr>
      <w:r>
        <w:rPr>
          <w:sz w:val="20"/>
        </w:rPr>
        <w:t>México, D.F., a 13 de agosto de 2008.- Sen. </w:t>
      </w:r>
      <w:r>
        <w:rPr>
          <w:b/>
          <w:sz w:val="20"/>
        </w:rPr>
        <w:t>Santiago Creel Miranda</w:t>
      </w:r>
      <w:r>
        <w:rPr>
          <w:sz w:val="20"/>
        </w:rPr>
        <w:t>, Presidente.- Dip. </w:t>
      </w:r>
      <w:r>
        <w:rPr>
          <w:b/>
          <w:sz w:val="20"/>
        </w:rPr>
        <w:t>María Oralia Vega Ortiz</w:t>
      </w:r>
      <w:r>
        <w:rPr>
          <w:sz w:val="20"/>
        </w:rPr>
        <w:t>, Secretaria.- Rúbricas.</w:t>
      </w:r>
      <w:r>
        <w:rPr>
          <w:b/>
          <w:sz w:val="20"/>
        </w:rPr>
        <w:t>"</w:t>
      </w:r>
    </w:p>
    <w:p>
      <w:pPr>
        <w:pStyle w:val="BodyText"/>
        <w:spacing w:before="3"/>
        <w:rPr>
          <w:b/>
        </w:rPr>
      </w:pPr>
    </w:p>
    <w:p>
      <w:pPr>
        <w:pStyle w:val="BodyText"/>
        <w:ind w:left="118" w:right="172"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agosto de dos mil ocho.- </w:t>
      </w:r>
      <w:r>
        <w:rPr>
          <w:b/>
        </w:rPr>
        <w:t>Felipe de Jesús Calderón Hinojosa</w:t>
      </w:r>
      <w:r>
        <w:rPr/>
        <w:t>.- Rúbrica.- El Secretario de Gobernación, </w:t>
      </w:r>
      <w:r>
        <w:rPr>
          <w:b/>
        </w:rPr>
        <w:t>Juan Camilo Mouriño Terrazo</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el párrafo quinto de la fracción I del artículo 116 de la Constitución Política de los Estados Unidos Mexicanos.</w:t>
      </w:r>
    </w:p>
    <w:p>
      <w:pPr>
        <w:pStyle w:val="BodyText"/>
        <w:spacing w:before="2"/>
        <w:rPr>
          <w:b/>
        </w:rPr>
      </w:pPr>
    </w:p>
    <w:p>
      <w:pPr>
        <w:spacing w:before="1"/>
        <w:ind w:left="145" w:right="201" w:firstLine="0"/>
        <w:jc w:val="center"/>
        <w:rPr>
          <w:sz w:val="16"/>
        </w:rPr>
      </w:pPr>
      <w:r>
        <w:rPr>
          <w:sz w:val="16"/>
        </w:rPr>
        <w:t>Publicado en el Diario Oficial de la Federación el 26 de septiembre de 2008</w:t>
      </w:r>
    </w:p>
    <w:p>
      <w:pPr>
        <w:pStyle w:val="BodyText"/>
        <w:spacing w:before="8"/>
        <w:rPr>
          <w:sz w:val="19"/>
        </w:rPr>
      </w:pPr>
    </w:p>
    <w:p>
      <w:pPr>
        <w:pStyle w:val="BodyText"/>
        <w:spacing w:line="242" w:lineRule="auto" w:before="1"/>
        <w:ind w:left="118" w:right="184" w:firstLine="288"/>
        <w:jc w:val="both"/>
      </w:pPr>
      <w:r>
        <w:rPr>
          <w:b/>
        </w:rPr>
        <w:t>ARTÍCULO ÚNICO.- </w:t>
      </w:r>
      <w:r>
        <w:rPr/>
        <w:t>Se reforma el artículo 116, fracción I, párrafo quinto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81" w:firstLine="288"/>
        <w:jc w:val="both"/>
      </w:pPr>
      <w:r>
        <w:rPr>
          <w:b/>
        </w:rPr>
        <w:t>Primero.- </w:t>
      </w:r>
      <w:r>
        <w:rPr/>
        <w:t>El presente decreto entrará en vigor al día siguiente al de su publicación en el Diario Oficial de la Federación.</w:t>
      </w:r>
    </w:p>
    <w:p>
      <w:pPr>
        <w:pStyle w:val="BodyText"/>
        <w:spacing w:before="9"/>
        <w:rPr>
          <w:sz w:val="19"/>
        </w:rPr>
      </w:pPr>
    </w:p>
    <w:p>
      <w:pPr>
        <w:pStyle w:val="BodyText"/>
        <w:spacing w:line="242" w:lineRule="auto" w:before="1"/>
        <w:ind w:left="118" w:right="178" w:firstLine="288"/>
        <w:jc w:val="both"/>
      </w:pPr>
      <w:r>
        <w:rPr>
          <w:b/>
        </w:rPr>
        <w:t>Segundo. </w:t>
      </w:r>
      <w:r>
        <w:rPr/>
        <w:t>Las Legislaturas de los Estados deberán realizar las adecuaciones que correspondan a sus Constituciones Locales, así como a su legislación secundaria en un plazo máximo de treinta días naturales contados a partir del inicio de la vigencia de este Decreto.</w:t>
      </w:r>
    </w:p>
    <w:p>
      <w:pPr>
        <w:pStyle w:val="BodyText"/>
        <w:spacing w:before="5"/>
        <w:rPr>
          <w:sz w:val="19"/>
        </w:rPr>
      </w:pPr>
    </w:p>
    <w:p>
      <w:pPr>
        <w:spacing w:before="0"/>
        <w:ind w:left="118" w:right="174" w:firstLine="288"/>
        <w:jc w:val="both"/>
        <w:rPr>
          <w:b/>
          <w:sz w:val="20"/>
        </w:rPr>
      </w:pPr>
      <w:r>
        <w:rPr>
          <w:sz w:val="20"/>
        </w:rPr>
        <w:t>México, D.F., a 13 de agosto de 2008.- Sen. </w:t>
      </w:r>
      <w:r>
        <w:rPr>
          <w:b/>
          <w:sz w:val="20"/>
        </w:rPr>
        <w:t>Santiago Creel Miranda</w:t>
      </w:r>
      <w:r>
        <w:rPr>
          <w:sz w:val="20"/>
        </w:rPr>
        <w:t>, Presidente.- Dip. </w:t>
      </w:r>
      <w:r>
        <w:rPr>
          <w:b/>
          <w:sz w:val="20"/>
        </w:rPr>
        <w:t>María Oralia Vega Ortiz</w:t>
      </w:r>
      <w:r>
        <w:rPr>
          <w:sz w:val="20"/>
        </w:rPr>
        <w:t>, Secretaria.- Rúbricas.</w:t>
      </w:r>
      <w:r>
        <w:rPr>
          <w:b/>
          <w:sz w:val="20"/>
        </w:rPr>
        <w:t>"</w:t>
      </w:r>
    </w:p>
    <w:p>
      <w:pPr>
        <w:pStyle w:val="BodyText"/>
        <w:spacing w:before="3"/>
        <w:rPr>
          <w:b/>
        </w:rPr>
      </w:pPr>
    </w:p>
    <w:p>
      <w:pPr>
        <w:pStyle w:val="BodyText"/>
        <w:ind w:left="118" w:right="17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septiembre de dos mil ocho.- </w:t>
      </w:r>
      <w:r>
        <w:rPr>
          <w:b/>
        </w:rPr>
        <w:t>Felipe de Jesús Calderón Hinojosa</w:t>
      </w:r>
      <w:r>
        <w:rPr/>
        <w:t>.- Rúbrica.- El Secretario de Gobernación, </w:t>
      </w:r>
      <w:r>
        <w:rPr>
          <w:b/>
        </w:rPr>
        <w:t>Juan Camilo Mouriño Terrazo</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6"/>
        <w:jc w:val="both"/>
      </w:pPr>
      <w:r>
        <w:rPr/>
        <w:t>DECRETO por el que se adiciona un párrafo noveno al artículo 4o.; se reforma la fracción XXV y se adiciona una fracción XXIX-Ñ al artículo 73 de la Constitución Política de los Estados Unidos Mexicanos.</w:t>
      </w:r>
    </w:p>
    <w:p>
      <w:pPr>
        <w:pStyle w:val="BodyText"/>
        <w:rPr>
          <w:b/>
        </w:rPr>
      </w:pPr>
    </w:p>
    <w:p>
      <w:pPr>
        <w:spacing w:before="0"/>
        <w:ind w:left="144" w:right="201" w:firstLine="0"/>
        <w:jc w:val="center"/>
        <w:rPr>
          <w:sz w:val="16"/>
        </w:rPr>
      </w:pPr>
      <w:r>
        <w:rPr>
          <w:sz w:val="16"/>
        </w:rPr>
        <w:t>Publicado en el Diario Oficial de la Federación el 30 de abril de 2009</w:t>
      </w:r>
    </w:p>
    <w:p>
      <w:pPr>
        <w:pStyle w:val="BodyText"/>
        <w:spacing w:before="11"/>
        <w:rPr>
          <w:sz w:val="19"/>
        </w:rPr>
      </w:pPr>
    </w:p>
    <w:p>
      <w:pPr>
        <w:pStyle w:val="BodyText"/>
        <w:ind w:left="118" w:right="174" w:firstLine="288"/>
        <w:jc w:val="both"/>
      </w:pPr>
      <w:r>
        <w:rPr>
          <w:b/>
        </w:rPr>
        <w:t>Artículo Único. </w:t>
      </w:r>
      <w:r>
        <w:rPr/>
        <w:t>Se adiciona un párrafo noveno al artículo 4o.; se reforma la fracción </w:t>
      </w:r>
      <w:r>
        <w:rPr>
          <w:spacing w:val="3"/>
        </w:rPr>
        <w:t>XXV </w:t>
      </w:r>
      <w:r>
        <w:rPr/>
        <w:t>y se adiciona una fracción XXIX-Ñ al artículo 73, de la Constitución Política de los Estados Unidos Mexicanos, para quedar como</w:t>
      </w:r>
      <w:r>
        <w:rPr>
          <w:spacing w:val="-9"/>
        </w:rPr>
        <w:t> </w:t>
      </w:r>
      <w:r>
        <w:rPr/>
        <w:t>sigue:</w:t>
      </w:r>
    </w:p>
    <w:p>
      <w:pPr>
        <w:pStyle w:val="BodyText"/>
      </w:pPr>
    </w:p>
    <w:p>
      <w:pPr>
        <w:pStyle w:val="BodyText"/>
        <w:spacing w:before="1"/>
        <w:ind w:left="406" w:right="142"/>
      </w:pPr>
      <w:r>
        <w:rPr/>
        <w:t>……….</w:t>
      </w:r>
    </w:p>
    <w:p>
      <w:pPr>
        <w:pStyle w:val="BodyText"/>
        <w:spacing w:before="10"/>
        <w:rPr>
          <w:sz w:val="19"/>
        </w:rPr>
      </w:pPr>
    </w:p>
    <w:p>
      <w:pPr>
        <w:pStyle w:val="Heading1"/>
        <w:spacing w:before="1"/>
      </w:pPr>
      <w:r>
        <w:rPr/>
        <w:t>TRANSITORIOS</w:t>
      </w:r>
    </w:p>
    <w:p>
      <w:pPr>
        <w:pStyle w:val="BodyText"/>
        <w:spacing w:before="10"/>
        <w:rPr>
          <w:b/>
          <w:sz w:val="19"/>
        </w:rPr>
      </w:pPr>
    </w:p>
    <w:p>
      <w:pPr>
        <w:pStyle w:val="BodyText"/>
        <w:spacing w:line="242" w:lineRule="auto"/>
        <w:ind w:left="118" w:right="174" w:firstLine="288"/>
        <w:jc w:val="both"/>
      </w:pPr>
      <w:r>
        <w:rPr>
          <w:b/>
        </w:rPr>
        <w:t>Primero. </w:t>
      </w:r>
      <w:r>
        <w:rPr/>
        <w:t>El presente Decreto entrará en vigor al día siguiente de su publicación en el Diario Oficial de la Federación.</w:t>
      </w:r>
    </w:p>
    <w:p>
      <w:pPr>
        <w:pStyle w:val="BodyText"/>
        <w:spacing w:before="5"/>
        <w:rPr>
          <w:sz w:val="19"/>
        </w:rPr>
      </w:pPr>
    </w:p>
    <w:p>
      <w:pPr>
        <w:pStyle w:val="BodyText"/>
        <w:spacing w:line="242" w:lineRule="auto"/>
        <w:ind w:left="118" w:right="179" w:firstLine="288"/>
        <w:jc w:val="both"/>
      </w:pPr>
      <w:r>
        <w:rPr>
          <w:b/>
        </w:rPr>
        <w:t>Segundo. </w:t>
      </w:r>
      <w:r>
        <w:rPr/>
        <w:t>Todos los actos jurídicos emitidos y fundamentados en las leyes anteriores y en la Ley Federal del Derecho de Autor vigente, tales como registros de obras y contratos, reservas de derechos otorgadas, resoluciones a procedimientos entre otros, así como los celebrados entre particulares, contratos, convenios, sucesiones testamentarias, conservarán su validez.</w:t>
      </w:r>
    </w:p>
    <w:p>
      <w:pPr>
        <w:pStyle w:val="BodyText"/>
        <w:spacing w:before="5"/>
        <w:rPr>
          <w:sz w:val="19"/>
        </w:rPr>
      </w:pPr>
    </w:p>
    <w:p>
      <w:pPr>
        <w:spacing w:before="0"/>
        <w:ind w:left="118" w:right="176" w:firstLine="288"/>
        <w:jc w:val="both"/>
        <w:rPr>
          <w:b/>
          <w:sz w:val="20"/>
        </w:rPr>
      </w:pPr>
      <w:r>
        <w:rPr>
          <w:sz w:val="20"/>
        </w:rPr>
        <w:t>México, D.F., a 24 de marzo de 2009.- Sen. </w:t>
      </w:r>
      <w:r>
        <w:rPr>
          <w:b/>
          <w:sz w:val="20"/>
        </w:rPr>
        <w:t>Gustavo E. Madero Muñoz</w:t>
      </w:r>
      <w:r>
        <w:rPr>
          <w:sz w:val="20"/>
        </w:rPr>
        <w:t>, Presidente.- Dip. </w:t>
      </w:r>
      <w:r>
        <w:rPr>
          <w:b/>
          <w:sz w:val="20"/>
        </w:rPr>
        <w:t>César Horacio Duarte Jáquez</w:t>
      </w:r>
      <w:r>
        <w:rPr>
          <w:sz w:val="20"/>
        </w:rPr>
        <w:t>, Presidente.- Sen. </w:t>
      </w:r>
      <w:r>
        <w:rPr>
          <w:b/>
          <w:sz w:val="20"/>
        </w:rPr>
        <w:t>Gabino Cue Monteagudo</w:t>
      </w:r>
      <w:r>
        <w:rPr>
          <w:sz w:val="20"/>
        </w:rPr>
        <w:t>, Secretario.- Dip. </w:t>
      </w:r>
      <w:r>
        <w:rPr>
          <w:b/>
          <w:sz w:val="20"/>
        </w:rPr>
        <w:t>Manuel Portilla Dieguez</w:t>
      </w:r>
      <w:r>
        <w:rPr>
          <w:sz w:val="20"/>
        </w:rPr>
        <w:t>, Secretario.- Rúbricas.</w:t>
      </w:r>
      <w:r>
        <w:rPr>
          <w:b/>
          <w:sz w:val="20"/>
        </w:rPr>
        <w:t>"</w:t>
      </w:r>
    </w:p>
    <w:p>
      <w:pPr>
        <w:pStyle w:val="BodyText"/>
        <w:spacing w:before="3"/>
        <w:rPr>
          <w:b/>
        </w:rPr>
      </w:pPr>
    </w:p>
    <w:p>
      <w:pPr>
        <w:pStyle w:val="BodyText"/>
        <w:ind w:left="118" w:right="17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abril de dos mil nueve.- </w:t>
      </w:r>
      <w:r>
        <w:rPr>
          <w:b/>
        </w:rPr>
        <w:t>Felipe de Jesús Calderón Hinojosa</w:t>
      </w:r>
      <w:r>
        <w:rPr/>
        <w:t>.- Rúbrica.- El Secretario de Gobernación, Lic. </w:t>
      </w:r>
      <w:r>
        <w:rPr>
          <w:b/>
        </w:rPr>
        <w:t>Fernando Francisco Gómez Mont Urueta</w:t>
      </w:r>
      <w:r>
        <w:rPr/>
        <w:t>.-</w:t>
      </w:r>
      <w:r>
        <w:rPr>
          <w:spacing w:val="-9"/>
        </w:rPr>
        <w:t> </w:t>
      </w:r>
      <w:r>
        <w:rPr/>
        <w:t>Rúbrica.</w:t>
      </w:r>
    </w:p>
    <w:p>
      <w:pPr>
        <w:spacing w:after="0"/>
        <w:jc w:val="both"/>
        <w:sectPr>
          <w:footerReference w:type="default" r:id="rId9"/>
          <w:pgSz w:w="12250" w:h="15850"/>
          <w:pgMar w:footer="696" w:header="709" w:top="1760" w:bottom="880" w:left="1300" w:right="1240"/>
        </w:sectPr>
      </w:pPr>
    </w:p>
    <w:p>
      <w:pPr>
        <w:pStyle w:val="BodyText"/>
        <w:spacing w:before="3"/>
        <w:rPr>
          <w:sz w:val="29"/>
        </w:rPr>
      </w:pPr>
    </w:p>
    <w:p>
      <w:pPr>
        <w:pStyle w:val="Heading1"/>
        <w:ind w:left="118" w:right="142"/>
        <w:jc w:val="left"/>
      </w:pPr>
      <w:r>
        <w:rPr/>
        <w:t>DECRETO por el que se adiciona la fracción XXIX-O al artículo 73 de la Constitución Política de los Estados Unidos Mexicanos.</w:t>
      </w:r>
    </w:p>
    <w:p>
      <w:pPr>
        <w:pStyle w:val="BodyText"/>
        <w:spacing w:before="2"/>
        <w:rPr>
          <w:b/>
        </w:rPr>
      </w:pPr>
    </w:p>
    <w:p>
      <w:pPr>
        <w:spacing w:before="1"/>
        <w:ind w:left="144" w:right="201" w:firstLine="0"/>
        <w:jc w:val="center"/>
        <w:rPr>
          <w:sz w:val="16"/>
        </w:rPr>
      </w:pPr>
      <w:r>
        <w:rPr>
          <w:sz w:val="16"/>
        </w:rPr>
        <w:t>Publicado en el Diario Oficial de la Federación el 30 de abril de 2009</w:t>
      </w:r>
    </w:p>
    <w:p>
      <w:pPr>
        <w:pStyle w:val="BodyText"/>
        <w:spacing w:before="8"/>
        <w:rPr>
          <w:sz w:val="19"/>
        </w:rPr>
      </w:pPr>
    </w:p>
    <w:p>
      <w:pPr>
        <w:pStyle w:val="BodyText"/>
        <w:spacing w:line="242" w:lineRule="auto" w:before="1"/>
        <w:ind w:left="118" w:right="182" w:firstLine="288"/>
        <w:jc w:val="both"/>
      </w:pPr>
      <w:r>
        <w:rPr>
          <w:b/>
        </w:rPr>
        <w:t>Artículo Único.- </w:t>
      </w:r>
      <w:r>
        <w:rPr/>
        <w:t>Se adiciona la fracción XXIX-O al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76" w:firstLine="288"/>
        <w:jc w:val="both"/>
      </w:pPr>
      <w:r>
        <w:rPr>
          <w:b/>
        </w:rPr>
        <w:t>Primero.- </w:t>
      </w:r>
      <w:r>
        <w:rPr/>
        <w:t>El presente Decreto entrará en vigor al día siguiente de su publicación en el Diario Oficial de la Federación.</w:t>
      </w:r>
    </w:p>
    <w:p>
      <w:pPr>
        <w:pStyle w:val="BodyText"/>
        <w:spacing w:before="9"/>
        <w:rPr>
          <w:sz w:val="19"/>
        </w:rPr>
      </w:pPr>
    </w:p>
    <w:p>
      <w:pPr>
        <w:pStyle w:val="BodyText"/>
        <w:spacing w:line="242" w:lineRule="auto" w:before="1"/>
        <w:ind w:left="118" w:right="184" w:firstLine="288"/>
        <w:jc w:val="both"/>
      </w:pPr>
      <w:r>
        <w:rPr>
          <w:b/>
        </w:rPr>
        <w:t>Segundo.- </w:t>
      </w:r>
      <w:r>
        <w:rPr/>
        <w:t>El Congreso de la Unión deberá expedir la ley en la materia en un plazo no mayor de 12 meses, contados a partir de la entrada en vigor del presente Decreto.</w:t>
      </w:r>
    </w:p>
    <w:p>
      <w:pPr>
        <w:pStyle w:val="BodyText"/>
        <w:spacing w:before="7"/>
        <w:rPr>
          <w:sz w:val="19"/>
        </w:rPr>
      </w:pPr>
    </w:p>
    <w:p>
      <w:pPr>
        <w:pStyle w:val="BodyText"/>
        <w:ind w:left="118" w:right="182" w:firstLine="288"/>
        <w:jc w:val="both"/>
      </w:pPr>
      <w:r>
        <w:rPr>
          <w:b/>
        </w:rPr>
        <w:t>Tercero.- </w:t>
      </w:r>
      <w:r>
        <w:rPr/>
        <w:t>En tanto el Congreso de la Unión expide la ley respectiva a la facultad que se otorga en este Decreto, continuarán vigentes las disposiciones que sobre la materia hayan dictado las legislaturas de las entidades federativas, en tratándose de datos personales en posesión de particulares.</w:t>
      </w:r>
    </w:p>
    <w:p>
      <w:pPr>
        <w:pStyle w:val="BodyText"/>
        <w:spacing w:before="9"/>
        <w:rPr>
          <w:sz w:val="19"/>
        </w:rPr>
      </w:pPr>
    </w:p>
    <w:p>
      <w:pPr>
        <w:spacing w:before="1"/>
        <w:ind w:left="118" w:right="174" w:firstLine="288"/>
        <w:jc w:val="both"/>
        <w:rPr>
          <w:b/>
          <w:sz w:val="20"/>
        </w:rPr>
      </w:pPr>
      <w:r>
        <w:rPr>
          <w:sz w:val="20"/>
        </w:rPr>
        <w:t>México, D. F., a 24 de marzo de 2009.- Sen. </w:t>
      </w:r>
      <w:r>
        <w:rPr>
          <w:b/>
          <w:sz w:val="20"/>
        </w:rPr>
        <w:t>Gustavo Enrique Madero Muñoz</w:t>
      </w:r>
      <w:r>
        <w:rPr>
          <w:sz w:val="20"/>
        </w:rPr>
        <w:t>, Presidente.- Dip. </w:t>
      </w:r>
      <w:r>
        <w:rPr>
          <w:b/>
          <w:sz w:val="20"/>
        </w:rPr>
        <w:t>César Horacio Duarte Jáquez</w:t>
      </w:r>
      <w:r>
        <w:rPr>
          <w:sz w:val="20"/>
        </w:rPr>
        <w:t>, Presidente.- Sen. </w:t>
      </w:r>
      <w:r>
        <w:rPr>
          <w:b/>
          <w:sz w:val="20"/>
        </w:rPr>
        <w:t>Gabino Cue Monteagudo</w:t>
      </w:r>
      <w:r>
        <w:rPr>
          <w:sz w:val="20"/>
        </w:rPr>
        <w:t>, Secretario.- Dip. </w:t>
      </w:r>
      <w:r>
        <w:rPr>
          <w:b/>
          <w:sz w:val="20"/>
        </w:rPr>
        <w:t>María Eugenia Jiménez Valenzuela</w:t>
      </w:r>
      <w:r>
        <w:rPr>
          <w:sz w:val="20"/>
        </w:rPr>
        <w:t>, Secretaria.- Rúbricas.</w:t>
      </w:r>
      <w:r>
        <w:rPr>
          <w:b/>
          <w:sz w:val="20"/>
        </w:rPr>
        <w:t>"</w:t>
      </w:r>
    </w:p>
    <w:p>
      <w:pPr>
        <w:pStyle w:val="BodyText"/>
        <w:spacing w:before="3"/>
        <w:rPr>
          <w:b/>
        </w:rPr>
      </w:pPr>
    </w:p>
    <w:p>
      <w:pPr>
        <w:pStyle w:val="BodyText"/>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abril de dos mil nueve.- </w:t>
      </w:r>
      <w:r>
        <w:rPr>
          <w:b/>
        </w:rPr>
        <w:t>Felipe de Jesús Calderón Hinojosa</w:t>
      </w:r>
      <w:r>
        <w:rPr/>
        <w:t>.- Rúbrica.- El Secretario de Gobernación, Lic. </w:t>
      </w:r>
      <w:r>
        <w:rPr>
          <w:b/>
        </w:rPr>
        <w:t>Fernando Francisco Gómez Mont Urueta</w:t>
      </w:r>
      <w:r>
        <w:rPr/>
        <w:t>.-</w:t>
      </w:r>
      <w:r>
        <w:rPr>
          <w:spacing w:val="-9"/>
        </w:rPr>
        <w:t> </w:t>
      </w:r>
      <w:r>
        <w:rPr/>
        <w:t>Rúbrica.</w:t>
      </w:r>
    </w:p>
    <w:p>
      <w:pPr>
        <w:spacing w:after="0"/>
        <w:jc w:val="both"/>
        <w:sectPr>
          <w:footerReference w:type="default" r:id="rId10"/>
          <w:pgSz w:w="12250" w:h="15850"/>
          <w:pgMar w:footer="696" w:header="709" w:top="1760" w:bottom="880" w:left="1300" w:right="1240"/>
          <w:pgNumType w:start="201"/>
        </w:sectPr>
      </w:pPr>
    </w:p>
    <w:p>
      <w:pPr>
        <w:pStyle w:val="BodyText"/>
        <w:spacing w:before="3"/>
        <w:rPr>
          <w:sz w:val="29"/>
        </w:rPr>
      </w:pPr>
    </w:p>
    <w:p>
      <w:pPr>
        <w:pStyle w:val="Heading1"/>
        <w:ind w:left="118" w:right="142"/>
        <w:jc w:val="left"/>
      </w:pPr>
      <w:r>
        <w:rPr/>
        <w:t>DECRETO por el que se reforma el párrafo primero de la fracción XXI del artículo 73 de la Constitución Política de los Estados Unidos Mexicanos.</w:t>
      </w:r>
    </w:p>
    <w:p>
      <w:pPr>
        <w:pStyle w:val="BodyText"/>
        <w:spacing w:before="2"/>
        <w:rPr>
          <w:b/>
        </w:rPr>
      </w:pPr>
    </w:p>
    <w:p>
      <w:pPr>
        <w:spacing w:before="1"/>
        <w:ind w:left="144" w:right="201" w:firstLine="0"/>
        <w:jc w:val="center"/>
        <w:rPr>
          <w:sz w:val="16"/>
        </w:rPr>
      </w:pPr>
      <w:r>
        <w:rPr>
          <w:sz w:val="16"/>
        </w:rPr>
        <w:t>Publicado en el Diario Oficial de la Federación el 4 de mayo de 2009</w:t>
      </w:r>
    </w:p>
    <w:p>
      <w:pPr>
        <w:pStyle w:val="BodyText"/>
        <w:spacing w:before="8"/>
        <w:rPr>
          <w:sz w:val="19"/>
        </w:rPr>
      </w:pPr>
    </w:p>
    <w:p>
      <w:pPr>
        <w:pStyle w:val="BodyText"/>
        <w:spacing w:line="242" w:lineRule="auto" w:before="1"/>
        <w:ind w:left="118" w:right="184" w:firstLine="288"/>
        <w:jc w:val="both"/>
      </w:pPr>
      <w:r>
        <w:rPr>
          <w:b/>
        </w:rPr>
        <w:t>Artículo Único. </w:t>
      </w:r>
      <w:r>
        <w:rPr/>
        <w:t>Se reforma el párrafo primero de la fracción XXI del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74" w:firstLine="288"/>
        <w:jc w:val="both"/>
      </w:pPr>
      <w:r>
        <w:rPr>
          <w:b/>
        </w:rPr>
        <w:t>Primero. </w:t>
      </w:r>
      <w:r>
        <w:rPr/>
        <w:t>El presente Decreto entrará en vigor al día siguiente de su publicación en el Diario Oficial de la Federación.</w:t>
      </w:r>
    </w:p>
    <w:p>
      <w:pPr>
        <w:pStyle w:val="BodyText"/>
        <w:spacing w:before="9"/>
        <w:rPr>
          <w:sz w:val="19"/>
        </w:rPr>
      </w:pPr>
    </w:p>
    <w:p>
      <w:pPr>
        <w:pStyle w:val="BodyText"/>
        <w:spacing w:before="1"/>
        <w:ind w:left="118" w:right="178" w:firstLine="288"/>
        <w:jc w:val="both"/>
      </w:pPr>
      <w:r>
        <w:rPr>
          <w:b/>
        </w:rPr>
        <w:t>Segundo. </w:t>
      </w:r>
      <w:r>
        <w:rPr/>
        <w:t>Las legislaciones en materia de secuestro de las entidades federativas, continuarán en vigor hasta en tanto el Congreso de la Unión ejerza la facultad conferida en el artículo 73, fracción XXI, de esta Constitución. Los procesos penales iniciados con fundamento en dichas legislaciones, así como las sentencias emitidas con base en las mismas, no serán afectados por la entrada en vigor de la legislación general. Por lo tanto, deberán concluirse y ejecutarse, respectivamente, conforme a las disposiciones vigentes antes de la entrada en vigor de esta</w:t>
      </w:r>
      <w:r>
        <w:rPr>
          <w:spacing w:val="-15"/>
        </w:rPr>
        <w:t> </w:t>
      </w:r>
      <w:r>
        <w:rPr/>
        <w:t>última.</w:t>
      </w:r>
    </w:p>
    <w:p>
      <w:pPr>
        <w:pStyle w:val="BodyText"/>
        <w:spacing w:before="9"/>
        <w:rPr>
          <w:sz w:val="19"/>
        </w:rPr>
      </w:pPr>
    </w:p>
    <w:p>
      <w:pPr>
        <w:spacing w:before="1"/>
        <w:ind w:left="118" w:right="176" w:firstLine="288"/>
        <w:jc w:val="both"/>
        <w:rPr>
          <w:b/>
          <w:sz w:val="20"/>
        </w:rPr>
      </w:pPr>
      <w:r>
        <w:rPr>
          <w:sz w:val="20"/>
        </w:rPr>
        <w:t>México, D.F., a 24 de marzo de 2009.- Sen. </w:t>
      </w:r>
      <w:r>
        <w:rPr>
          <w:b/>
          <w:sz w:val="20"/>
        </w:rPr>
        <w:t>Gustavo E. Madero Muñoz</w:t>
      </w:r>
      <w:r>
        <w:rPr>
          <w:sz w:val="20"/>
        </w:rPr>
        <w:t>, Presidente.- Dip. </w:t>
      </w:r>
      <w:r>
        <w:rPr>
          <w:b/>
          <w:sz w:val="20"/>
        </w:rPr>
        <w:t>César Horacio Duarte Jáquez</w:t>
      </w:r>
      <w:r>
        <w:rPr>
          <w:sz w:val="20"/>
        </w:rPr>
        <w:t>, Presidente.- Sen. </w:t>
      </w:r>
      <w:r>
        <w:rPr>
          <w:b/>
          <w:sz w:val="20"/>
        </w:rPr>
        <w:t>Gabino Cue Monteagudo</w:t>
      </w:r>
      <w:r>
        <w:rPr>
          <w:sz w:val="20"/>
        </w:rPr>
        <w:t>, Secretario.- Dip. </w:t>
      </w:r>
      <w:r>
        <w:rPr>
          <w:b/>
          <w:sz w:val="20"/>
        </w:rPr>
        <w:t>Margarita Arenas Guzman</w:t>
      </w:r>
      <w:r>
        <w:rPr>
          <w:sz w:val="20"/>
        </w:rPr>
        <w:t>, Secretaria.- Rúbricas.</w:t>
      </w:r>
      <w:r>
        <w:rPr>
          <w:b/>
          <w:sz w:val="20"/>
        </w:rPr>
        <w:t>"</w:t>
      </w:r>
    </w:p>
    <w:p>
      <w:pPr>
        <w:pStyle w:val="BodyText"/>
        <w:spacing w:before="3"/>
        <w:rPr>
          <w:b/>
        </w:rPr>
      </w:pPr>
    </w:p>
    <w:p>
      <w:pPr>
        <w:pStyle w:val="BodyText"/>
        <w:ind w:left="118" w:right="17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abril de dos mil nueve.- </w:t>
      </w:r>
      <w:r>
        <w:rPr>
          <w:b/>
        </w:rPr>
        <w:t>Felipe de Jesús Calderón Hinojosa</w:t>
      </w:r>
      <w:r>
        <w:rPr/>
        <w:t>.- Rúbrica.- El Secretario de Gobernación, Lic. </w:t>
      </w:r>
      <w:r>
        <w:rPr>
          <w:b/>
        </w:rPr>
        <w:t>Fernando Francisco Gómez Mont Urueta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adiciona un segundo párrafo, recorriéndose los subsecuentes en su orden, al artículo 16 de la Constitución Política de los Estados Unidos Mexicanos.</w:t>
      </w:r>
    </w:p>
    <w:p>
      <w:pPr>
        <w:pStyle w:val="BodyText"/>
        <w:spacing w:before="2"/>
        <w:rPr>
          <w:b/>
        </w:rPr>
      </w:pPr>
    </w:p>
    <w:p>
      <w:pPr>
        <w:spacing w:before="1"/>
        <w:ind w:left="140" w:right="201" w:firstLine="0"/>
        <w:jc w:val="center"/>
        <w:rPr>
          <w:sz w:val="16"/>
        </w:rPr>
      </w:pPr>
      <w:r>
        <w:rPr>
          <w:sz w:val="16"/>
        </w:rPr>
        <w:t>Publicado en el Diario Oficial de la Federación el 1 de junio de 2009</w:t>
      </w:r>
    </w:p>
    <w:p>
      <w:pPr>
        <w:pStyle w:val="BodyText"/>
        <w:spacing w:before="8"/>
        <w:rPr>
          <w:sz w:val="19"/>
        </w:rPr>
      </w:pPr>
    </w:p>
    <w:p>
      <w:pPr>
        <w:pStyle w:val="BodyText"/>
        <w:spacing w:line="242" w:lineRule="auto" w:before="1"/>
        <w:ind w:left="118" w:right="182" w:firstLine="288"/>
        <w:jc w:val="both"/>
      </w:pPr>
      <w:r>
        <w:rPr>
          <w:b/>
        </w:rPr>
        <w:t>Artículo Único.- </w:t>
      </w:r>
      <w:r>
        <w:rPr/>
        <w:t>Se adiciona un segundo párrafo, recorriéndose los subsecuentes en su orden, al artículo 16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ARTÍCULO TRANSITORIO</w:t>
      </w:r>
    </w:p>
    <w:p>
      <w:pPr>
        <w:pStyle w:val="BodyText"/>
        <w:spacing w:before="2"/>
        <w:rPr>
          <w:b/>
        </w:rPr>
      </w:pPr>
    </w:p>
    <w:p>
      <w:pPr>
        <w:pStyle w:val="BodyText"/>
        <w:ind w:left="118" w:right="184" w:firstLine="288"/>
        <w:jc w:val="both"/>
      </w:pPr>
      <w:r>
        <w:rPr>
          <w:b/>
        </w:rPr>
        <w:t>Artículo Único.- </w:t>
      </w:r>
      <w:r>
        <w:rPr/>
        <w:t>El presente Decreto entrará en vigor el día siguiente al de su publicación en el Diario Oficial de la Federación.</w:t>
      </w:r>
    </w:p>
    <w:p>
      <w:pPr>
        <w:pStyle w:val="BodyText"/>
        <w:spacing w:before="9"/>
        <w:rPr>
          <w:sz w:val="19"/>
        </w:rPr>
      </w:pPr>
    </w:p>
    <w:p>
      <w:pPr>
        <w:spacing w:before="1"/>
        <w:ind w:left="118" w:right="175" w:firstLine="288"/>
        <w:jc w:val="both"/>
        <w:rPr>
          <w:b/>
          <w:sz w:val="20"/>
        </w:rPr>
      </w:pPr>
      <w:r>
        <w:rPr>
          <w:sz w:val="20"/>
        </w:rPr>
        <w:t>México, D.F., a 21 de abril de 2009.- Dip. </w:t>
      </w:r>
      <w:r>
        <w:rPr>
          <w:b/>
          <w:sz w:val="20"/>
        </w:rPr>
        <w:t>Cesar Horacio Duarte Jaquez</w:t>
      </w:r>
      <w:r>
        <w:rPr>
          <w:sz w:val="20"/>
        </w:rPr>
        <w:t>, Presidente.- Sen. </w:t>
      </w:r>
      <w:r>
        <w:rPr>
          <w:b/>
          <w:sz w:val="20"/>
        </w:rPr>
        <w:t>Gustavo Enrique Madero Muñoz</w:t>
      </w:r>
      <w:r>
        <w:rPr>
          <w:sz w:val="20"/>
        </w:rPr>
        <w:t>, Presidente.- Dip. </w:t>
      </w:r>
      <w:r>
        <w:rPr>
          <w:b/>
          <w:sz w:val="20"/>
        </w:rPr>
        <w:t>Margarita Arenas Guzman</w:t>
      </w:r>
      <w:r>
        <w:rPr>
          <w:sz w:val="20"/>
        </w:rPr>
        <w:t>, Secretaria.- Sen. </w:t>
      </w:r>
      <w:r>
        <w:rPr>
          <w:b/>
          <w:sz w:val="20"/>
        </w:rPr>
        <w:t>Gabino Cué Monteagudo</w:t>
      </w:r>
      <w:r>
        <w:rPr>
          <w:sz w:val="20"/>
        </w:rPr>
        <w:t>, Secretario.- Rúbricas.</w:t>
      </w:r>
      <w:r>
        <w:rPr>
          <w:b/>
          <w:sz w:val="20"/>
        </w:rPr>
        <w:t>"</w:t>
      </w:r>
    </w:p>
    <w:p>
      <w:pPr>
        <w:pStyle w:val="BodyText"/>
        <w:rPr>
          <w:b/>
        </w:rPr>
      </w:pPr>
    </w:p>
    <w:p>
      <w:pPr>
        <w:pStyle w:val="BodyText"/>
        <w:spacing w:before="1"/>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mayo de dos mil nueve.- </w:t>
      </w:r>
      <w:r>
        <w:rPr>
          <w:b/>
        </w:rPr>
        <w:t>Felipe de Jesús Calderón Hinojosa</w:t>
      </w:r>
      <w:r>
        <w:rPr/>
        <w:t>.- Rúbrica.- El Secretario de Gobernación, Lic. </w:t>
      </w:r>
      <w:r>
        <w:rPr>
          <w:b/>
        </w:rPr>
        <w:t>Fernando Francisco Gómez Mont Urueta</w:t>
      </w:r>
      <w:r>
        <w:rPr/>
        <w:t>.-</w:t>
      </w:r>
      <w:r>
        <w:rPr>
          <w:spacing w:val="-9"/>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6"/>
        <w:jc w:val="both"/>
      </w:pPr>
      <w:r>
        <w:rPr/>
        <w:t>FE de errata al Decreto por el que se adiciona un segundo párrafo, recorriéndose los subsecuentes en su orden, al artículo 16 de la Constitución Política de los Estados Unidos Mexicanos, publicado el 1 de junio de</w:t>
      </w:r>
      <w:r>
        <w:rPr>
          <w:spacing w:val="-10"/>
        </w:rPr>
        <w:t> </w:t>
      </w:r>
      <w:r>
        <w:rPr/>
        <w:t>2009.</w:t>
      </w:r>
    </w:p>
    <w:p>
      <w:pPr>
        <w:pStyle w:val="BodyText"/>
        <w:rPr>
          <w:b/>
        </w:rPr>
      </w:pPr>
    </w:p>
    <w:p>
      <w:pPr>
        <w:spacing w:before="0"/>
        <w:ind w:left="2370" w:right="142" w:firstLine="0"/>
        <w:jc w:val="left"/>
        <w:rPr>
          <w:sz w:val="16"/>
        </w:rPr>
      </w:pPr>
      <w:r>
        <w:rPr>
          <w:sz w:val="16"/>
        </w:rPr>
        <w:t>Publicada en el Diario Oficial de la Federación el 25 de junio de 2009</w:t>
      </w:r>
    </w:p>
    <w:p>
      <w:pPr>
        <w:pStyle w:val="BodyText"/>
        <w:spacing w:before="2"/>
      </w:pPr>
    </w:p>
    <w:p>
      <w:pPr>
        <w:pStyle w:val="BodyText"/>
        <w:ind w:left="406" w:right="142"/>
      </w:pPr>
      <w:r>
        <w:rPr/>
        <w:t>En la Primera Sección, página 4, en el último párrafo transcrito, dice:</w:t>
      </w:r>
    </w:p>
    <w:p>
      <w:pPr>
        <w:pStyle w:val="BodyText"/>
        <w:spacing w:before="9"/>
        <w:rPr>
          <w:sz w:val="19"/>
        </w:rPr>
      </w:pPr>
    </w:p>
    <w:p>
      <w:pPr>
        <w:pStyle w:val="BodyText"/>
        <w:spacing w:before="1"/>
        <w:ind w:left="118" w:right="183" w:firstLine="288"/>
        <w:jc w:val="both"/>
      </w:pPr>
      <w:r>
        <w:rPr/>
        <w:t>No podrá librarse orden de aprehensión sino por la autoridad judicial y sin que proceda denuncia o querella de un hecho que la ley señale como delito, sancionado con pena privativa de libertad y obren datos que establezcan que se ha cometido ese hecho y que exista la probabilidad de que el indiciado lo cometió o participó en su comisión.</w:t>
      </w:r>
    </w:p>
    <w:p>
      <w:pPr>
        <w:pStyle w:val="BodyText"/>
        <w:spacing w:before="9"/>
        <w:rPr>
          <w:sz w:val="19"/>
        </w:rPr>
      </w:pPr>
    </w:p>
    <w:p>
      <w:pPr>
        <w:pStyle w:val="BodyText"/>
        <w:spacing w:before="1"/>
        <w:ind w:left="406" w:right="142"/>
      </w:pPr>
      <w:r>
        <w:rPr/>
        <w:t>Debe decir:</w:t>
      </w:r>
    </w:p>
    <w:p>
      <w:pPr>
        <w:pStyle w:val="BodyText"/>
        <w:spacing w:before="9"/>
        <w:rPr>
          <w:sz w:val="19"/>
        </w:rPr>
      </w:pPr>
    </w:p>
    <w:p>
      <w:pPr>
        <w:pStyle w:val="BodyText"/>
        <w:spacing w:line="242" w:lineRule="auto" w:before="1"/>
        <w:ind w:left="118" w:right="175" w:firstLine="288"/>
        <w:jc w:val="both"/>
      </w:pPr>
      <w:r>
        <w:rPr/>
        <w:t>No podrá librarse orden de aprehensión sino por la autoridad judicial y sin que </w:t>
      </w:r>
      <w:r>
        <w:rPr>
          <w:b/>
          <w:u w:val="thick"/>
        </w:rPr>
        <w:t>preceda </w:t>
      </w:r>
      <w:r>
        <w:rPr/>
        <w:t>denuncia o querella de un hecho que la ley señale como delito, sancionado con pena privativa de libertad y obren datos que establezcan que se ha cometido ese hecho y que exista la probabilidad de que el indiciado lo cometió o participó en su comisión.</w:t>
      </w:r>
    </w:p>
    <w:p>
      <w:pPr>
        <w:spacing w:after="0" w:line="242" w:lineRule="auto"/>
        <w:jc w:val="both"/>
        <w:sectPr>
          <w:pgSz w:w="12250" w:h="15850"/>
          <w:pgMar w:header="709" w:footer="696" w:top="1760" w:bottom="880" w:left="1300" w:right="1240"/>
        </w:sectPr>
      </w:pPr>
    </w:p>
    <w:p>
      <w:pPr>
        <w:pStyle w:val="BodyText"/>
        <w:spacing w:before="3"/>
        <w:rPr>
          <w:sz w:val="29"/>
        </w:rPr>
      </w:pPr>
    </w:p>
    <w:p>
      <w:pPr>
        <w:pStyle w:val="Heading1"/>
        <w:ind w:left="118" w:right="175"/>
        <w:jc w:val="both"/>
      </w:pPr>
      <w:r>
        <w:rPr/>
        <w:t>DECRETO por el que se adiciona un segundo párrafo al artículo segundo transitorio y un artículo tercero transitorio al decreto por el que se declaran reformado el párrafo cuarto y adicionados los párrafos quinto y sexto, y se recorre el orden de los últimos dos párrafos del artículo 18 de la Constitución Política de los Estados Unidos Mexicanos, publicado el 12 de diciembre de 2005.</w:t>
      </w:r>
    </w:p>
    <w:p>
      <w:pPr>
        <w:pStyle w:val="BodyText"/>
        <w:rPr>
          <w:b/>
        </w:rPr>
      </w:pPr>
    </w:p>
    <w:p>
      <w:pPr>
        <w:spacing w:before="0"/>
        <w:ind w:left="141" w:right="201" w:firstLine="0"/>
        <w:jc w:val="center"/>
        <w:rPr>
          <w:sz w:val="16"/>
        </w:rPr>
      </w:pPr>
      <w:r>
        <w:rPr>
          <w:sz w:val="16"/>
        </w:rPr>
        <w:t>Publicado en el Diario Oficial de la Federación el 14 de agosto de 2009</w:t>
      </w:r>
    </w:p>
    <w:p>
      <w:pPr>
        <w:pStyle w:val="BodyText"/>
        <w:spacing w:before="6"/>
      </w:pPr>
    </w:p>
    <w:p>
      <w:pPr>
        <w:pStyle w:val="BodyText"/>
        <w:spacing w:line="249" w:lineRule="auto" w:before="1"/>
        <w:ind w:left="118" w:right="180" w:firstLine="288"/>
        <w:jc w:val="both"/>
      </w:pPr>
      <w:r>
        <w:rPr>
          <w:b/>
        </w:rPr>
        <w:t>Artículo Único. </w:t>
      </w:r>
      <w:r>
        <w:rPr/>
        <w:t>Se adicionan un segundo párrafo al artículo segundo transitorio y un artículo tercero transitorio al Decreto por el que se declara reformado el párrafo cuarto y adicionados los párrafos quinto y sexto, y se recorre en su orden los últimos dos párrafos del artículo 18 de la Constitución Política de los Estados Unidos Mexicanos, publicado en el Diario Oficial de la Federación el 12 de diciembre de 2005, para quedar como sigue:</w:t>
      </w:r>
    </w:p>
    <w:p>
      <w:pPr>
        <w:pStyle w:val="BodyText"/>
        <w:spacing w:before="11"/>
      </w:pPr>
    </w:p>
    <w:p>
      <w:pPr>
        <w:pStyle w:val="BodyText"/>
        <w:ind w:left="406" w:right="142"/>
      </w:pPr>
      <w:r>
        <w:rPr/>
        <w:t>……….</w:t>
      </w:r>
    </w:p>
    <w:p>
      <w:pPr>
        <w:pStyle w:val="BodyText"/>
        <w:spacing w:before="1"/>
      </w:pPr>
    </w:p>
    <w:p>
      <w:pPr>
        <w:pStyle w:val="Heading1"/>
        <w:spacing w:before="0"/>
        <w:ind w:right="199"/>
      </w:pPr>
      <w:r>
        <w:rPr/>
        <w:t>Artículo Transitorio</w:t>
      </w:r>
    </w:p>
    <w:p>
      <w:pPr>
        <w:pStyle w:val="BodyText"/>
        <w:spacing w:before="4"/>
        <w:rPr>
          <w:b/>
          <w:sz w:val="21"/>
        </w:rPr>
      </w:pPr>
    </w:p>
    <w:p>
      <w:pPr>
        <w:pStyle w:val="BodyText"/>
        <w:spacing w:line="249" w:lineRule="auto"/>
        <w:ind w:left="118" w:right="186" w:firstLine="288"/>
        <w:jc w:val="both"/>
      </w:pPr>
      <w:r>
        <w:rPr>
          <w:b/>
        </w:rPr>
        <w:t>Único. </w:t>
      </w:r>
      <w:r>
        <w:rPr/>
        <w:t>El presente decreto entrará en vigor el día siguiente al de su publicación en el Diario Oficial de la Federación.</w:t>
      </w:r>
    </w:p>
    <w:p>
      <w:pPr>
        <w:pStyle w:val="BodyText"/>
        <w:spacing w:before="11"/>
      </w:pPr>
    </w:p>
    <w:p>
      <w:pPr>
        <w:spacing w:before="0"/>
        <w:ind w:left="406" w:right="142" w:firstLine="0"/>
        <w:jc w:val="left"/>
        <w:rPr>
          <w:sz w:val="20"/>
        </w:rPr>
      </w:pPr>
      <w:r>
        <w:rPr>
          <w:sz w:val="20"/>
        </w:rPr>
        <w:t>México,  D.F.,  a  15  de  julio  de  2009.-  Sen.  </w:t>
      </w:r>
      <w:r>
        <w:rPr>
          <w:b/>
          <w:sz w:val="20"/>
        </w:rPr>
        <w:t>Gustavo  Enrique  Madero  Muñoz</w:t>
      </w:r>
      <w:r>
        <w:rPr>
          <w:sz w:val="20"/>
        </w:rPr>
        <w:t>,  Presidente.- Dip.</w:t>
      </w:r>
    </w:p>
    <w:p>
      <w:pPr>
        <w:spacing w:before="10"/>
        <w:ind w:left="118" w:right="0" w:firstLine="0"/>
        <w:jc w:val="both"/>
        <w:rPr>
          <w:b/>
          <w:sz w:val="20"/>
        </w:rPr>
      </w:pPr>
      <w:r>
        <w:rPr>
          <w:b/>
          <w:sz w:val="20"/>
        </w:rPr>
        <w:t>Esmeralda Cárdenas Sánchez</w:t>
      </w:r>
      <w:r>
        <w:rPr>
          <w:sz w:val="20"/>
        </w:rPr>
        <w:t>, Secretaria.- Rúbricas.</w:t>
      </w:r>
      <w:r>
        <w:rPr>
          <w:b/>
          <w:sz w:val="20"/>
        </w:rPr>
        <w:t>"</w:t>
      </w:r>
    </w:p>
    <w:p>
      <w:pPr>
        <w:pStyle w:val="BodyText"/>
        <w:spacing w:before="8"/>
        <w:rPr>
          <w:b/>
          <w:sz w:val="21"/>
        </w:rPr>
      </w:pPr>
    </w:p>
    <w:p>
      <w:pPr>
        <w:pStyle w:val="BodyText"/>
        <w:spacing w:line="249" w:lineRule="auto"/>
        <w:ind w:left="118" w:right="17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agosto de dos mil nueve.- </w:t>
      </w:r>
      <w:r>
        <w:rPr>
          <w:b/>
        </w:rPr>
        <w:t>Felipe de Jesús Calderón Hinojosa</w:t>
      </w:r>
      <w:r>
        <w:rPr/>
        <w:t>.- Rúbrica.- El Secretario de Gobernación, Lic. </w:t>
      </w:r>
      <w:r>
        <w:rPr>
          <w:b/>
        </w:rPr>
        <w:t>Fernando Francisco Gómez Mont Urueta</w:t>
      </w:r>
      <w:r>
        <w:rPr/>
        <w:t>.-</w:t>
      </w:r>
      <w:r>
        <w:rPr>
          <w:spacing w:val="-9"/>
        </w:rPr>
        <w:t> </w:t>
      </w:r>
      <w:r>
        <w:rPr/>
        <w:t>Rúbrica.</w:t>
      </w:r>
    </w:p>
    <w:p>
      <w:pPr>
        <w:spacing w:after="0" w:line="249" w:lineRule="auto"/>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w:t>
      </w:r>
      <w:r>
        <w:rPr>
          <w:b w:val="0"/>
        </w:rPr>
        <w:t>r</w:t>
      </w:r>
      <w:r>
        <w:rPr/>
        <w:t>eforman y adicionan los artículos 75, 115, 116, 122, 123 y 127 de la Constitución Política de los Estados Unidos Mexicanos.</w:t>
      </w:r>
    </w:p>
    <w:p>
      <w:pPr>
        <w:pStyle w:val="BodyText"/>
        <w:spacing w:before="2"/>
        <w:rPr>
          <w:b/>
        </w:rPr>
      </w:pPr>
    </w:p>
    <w:p>
      <w:pPr>
        <w:spacing w:before="1"/>
        <w:ind w:left="145" w:right="201" w:firstLine="0"/>
        <w:jc w:val="center"/>
        <w:rPr>
          <w:sz w:val="16"/>
        </w:rPr>
      </w:pPr>
      <w:r>
        <w:rPr>
          <w:sz w:val="16"/>
        </w:rPr>
        <w:t>Publicado en el Diario Oficial de la Federación el 24 de agosto de 2009</w:t>
      </w:r>
    </w:p>
    <w:p>
      <w:pPr>
        <w:pStyle w:val="BodyText"/>
        <w:spacing w:before="8"/>
        <w:rPr>
          <w:sz w:val="19"/>
        </w:rPr>
      </w:pPr>
    </w:p>
    <w:p>
      <w:pPr>
        <w:pStyle w:val="BodyText"/>
        <w:spacing w:before="1"/>
        <w:ind w:left="118" w:right="178" w:firstLine="288"/>
        <w:jc w:val="both"/>
      </w:pPr>
      <w:r>
        <w:rPr>
          <w:b/>
        </w:rPr>
        <w:t>Artículo Único. </w:t>
      </w:r>
      <w:r>
        <w:rPr/>
        <w:t>Se reforman el párrafo cuarto del inciso c) de la fracción IV del artículo 115; el primer párrafo del inciso b) de la fracción V de la BASE PRIMERA del artículo 122; el primer párrafo de la fracción IV del apartado B del artículo 123; el artículo 127, y se adicionan los párrafos segundo y tercero al artículo 75; los párrafos cuarto y quinto a la fracción II del artículo 116, recorriéndose en su orden los actuales cuarto y quinto; un párrafo segundo, recorriéndose en su orden los actuales segundo a quinto, al inciso b) de la fracción V de la BASE PRIMERA al artículo 122 de la Constitución Política de los Estados Unidos Mexicanos, para quedar como</w:t>
      </w:r>
      <w:r>
        <w:rPr>
          <w:spacing w:val="-14"/>
        </w:rPr>
        <w:t> </w:t>
      </w:r>
      <w:r>
        <w:rPr/>
        <w:t>sigue:</w:t>
      </w:r>
    </w:p>
    <w:p>
      <w:pPr>
        <w:pStyle w:val="BodyText"/>
      </w:pPr>
    </w:p>
    <w:p>
      <w:pPr>
        <w:pStyle w:val="BodyText"/>
        <w:spacing w:before="1"/>
        <w:ind w:left="406" w:right="142"/>
      </w:pPr>
      <w:r>
        <w:rPr/>
        <w:t>……….</w:t>
      </w:r>
    </w:p>
    <w:p>
      <w:pPr>
        <w:pStyle w:val="BodyText"/>
        <w:spacing w:before="7"/>
        <w:rPr>
          <w:sz w:val="19"/>
        </w:rPr>
      </w:pPr>
    </w:p>
    <w:p>
      <w:pPr>
        <w:pStyle w:val="Heading1"/>
        <w:spacing w:before="1"/>
      </w:pPr>
      <w:r>
        <w:rPr/>
        <w:t>TRANSITORIOS</w:t>
      </w:r>
    </w:p>
    <w:p>
      <w:pPr>
        <w:pStyle w:val="BodyText"/>
        <w:spacing w:before="1"/>
        <w:rPr>
          <w:b/>
        </w:rPr>
      </w:pPr>
    </w:p>
    <w:p>
      <w:pPr>
        <w:pStyle w:val="BodyText"/>
        <w:spacing w:line="242" w:lineRule="auto"/>
        <w:ind w:left="118" w:right="181" w:firstLine="288"/>
        <w:jc w:val="both"/>
      </w:pPr>
      <w:r>
        <w:rPr>
          <w:b/>
        </w:rPr>
        <w:t>Primero. </w:t>
      </w:r>
      <w:r>
        <w:rPr/>
        <w:t>El presente Decreto entrará en vigor al día siguiente de su publicación en el Diario Oficial de la Federación. Las disposiciones que contravengan el presente Decreto quedarán sin efecto.</w:t>
      </w:r>
    </w:p>
    <w:p>
      <w:pPr>
        <w:pStyle w:val="BodyText"/>
        <w:spacing w:before="5"/>
        <w:rPr>
          <w:sz w:val="19"/>
        </w:rPr>
      </w:pPr>
    </w:p>
    <w:p>
      <w:pPr>
        <w:pStyle w:val="BodyText"/>
        <w:spacing w:line="242" w:lineRule="auto"/>
        <w:ind w:left="118" w:right="183" w:firstLine="288"/>
        <w:jc w:val="both"/>
      </w:pPr>
      <w:r>
        <w:rPr>
          <w:b/>
        </w:rPr>
        <w:t>Segundo. </w:t>
      </w:r>
      <w:r>
        <w:rPr/>
        <w:t>Las remuneraciones que en el actual ejercicio sean superiores a la máxima establecida en el presente Decreto, deberán ser ajustadas o disminuidas en los presupuestos de egresos correspondientes al ejercicio fiscal del año siguiente a aquél en que haya entrado en vigor el presente Decreto.</w:t>
      </w:r>
    </w:p>
    <w:p>
      <w:pPr>
        <w:pStyle w:val="BodyText"/>
        <w:spacing w:before="5"/>
        <w:rPr>
          <w:sz w:val="19"/>
        </w:rPr>
      </w:pPr>
    </w:p>
    <w:p>
      <w:pPr>
        <w:pStyle w:val="BodyText"/>
        <w:ind w:left="118" w:right="180" w:firstLine="288"/>
        <w:jc w:val="both"/>
      </w:pPr>
      <w:r>
        <w:rPr>
          <w:b/>
        </w:rPr>
        <w:t>Tercero. </w:t>
      </w:r>
      <w:r>
        <w:rPr/>
        <w:t>A partir del ejercicio fiscal del año siguiente a aquél en que haya entrado en vigor el presente Decreto las percepciones de los ministros de la Suprema Corte de Justicia de la Nación, los magistrados del Tribunal Electoral del Poder Judicial de la Federación, los magistrados de Circuito, los jueces de Distrito, los consejeros de la Judicatura Federal, los integrantes del Consejo General del Instituto Federal Electoral y los magistrados y jueces de los Poderes Judiciales Estatales, que actualmente estén en funciones, se sujetarán a lo siguiente:</w:t>
      </w:r>
    </w:p>
    <w:p>
      <w:pPr>
        <w:pStyle w:val="BodyText"/>
        <w:spacing w:before="9"/>
        <w:rPr>
          <w:sz w:val="19"/>
        </w:rPr>
      </w:pPr>
    </w:p>
    <w:p>
      <w:pPr>
        <w:pStyle w:val="ListParagraph"/>
        <w:numPr>
          <w:ilvl w:val="0"/>
          <w:numId w:val="65"/>
        </w:numPr>
        <w:tabs>
          <w:tab w:pos="839" w:val="left" w:leader="none"/>
        </w:tabs>
        <w:spacing w:line="242" w:lineRule="auto" w:before="1" w:after="0"/>
        <w:ind w:left="838" w:right="182" w:hanging="432"/>
        <w:jc w:val="both"/>
        <w:rPr>
          <w:sz w:val="20"/>
        </w:rPr>
      </w:pPr>
      <w:r>
        <w:rPr>
          <w:sz w:val="20"/>
        </w:rPr>
        <w:t>Las retribuciones nominales señaladas en los presupuestos vigentes superiores al monto máximo previsto en la base II del artículo 127 de la Constitución Política de los Estados Unidos Mexicanos, se mantendrán durante el tiempo que dure su</w:t>
      </w:r>
      <w:r>
        <w:rPr>
          <w:spacing w:val="-19"/>
          <w:sz w:val="20"/>
        </w:rPr>
        <w:t> </w:t>
      </w:r>
      <w:r>
        <w:rPr>
          <w:sz w:val="20"/>
        </w:rPr>
        <w:t>encargo.</w:t>
      </w:r>
    </w:p>
    <w:p>
      <w:pPr>
        <w:pStyle w:val="BodyText"/>
        <w:spacing w:before="5"/>
        <w:rPr>
          <w:sz w:val="19"/>
        </w:rPr>
      </w:pPr>
    </w:p>
    <w:p>
      <w:pPr>
        <w:pStyle w:val="ListParagraph"/>
        <w:numPr>
          <w:ilvl w:val="0"/>
          <w:numId w:val="65"/>
        </w:numPr>
        <w:tabs>
          <w:tab w:pos="839" w:val="left" w:leader="none"/>
        </w:tabs>
        <w:spacing w:line="242" w:lineRule="auto" w:before="0" w:after="0"/>
        <w:ind w:left="838" w:right="179" w:hanging="432"/>
        <w:jc w:val="both"/>
        <w:rPr>
          <w:sz w:val="20"/>
        </w:rPr>
      </w:pPr>
      <w:r>
        <w:rPr>
          <w:sz w:val="20"/>
        </w:rPr>
        <w:t>Las remuneraciones adicionales a las nominales, tales como gratificaciones, premios, recompensas, bonos, estímulos, comisiones, compensaciones, y cualquier remuneración en dinero o especie, sólo se podrán mantener en la medida en que la remuneración total no exceda el máximo establecido en la base II del artículo 127 de la Constitución Política de los Estados Unidos</w:t>
      </w:r>
      <w:r>
        <w:rPr>
          <w:spacing w:val="-7"/>
          <w:sz w:val="20"/>
        </w:rPr>
        <w:t> </w:t>
      </w:r>
      <w:r>
        <w:rPr>
          <w:sz w:val="20"/>
        </w:rPr>
        <w:t>Mexicanos.</w:t>
      </w:r>
    </w:p>
    <w:p>
      <w:pPr>
        <w:pStyle w:val="BodyText"/>
        <w:spacing w:before="5"/>
        <w:rPr>
          <w:sz w:val="19"/>
        </w:rPr>
      </w:pPr>
    </w:p>
    <w:p>
      <w:pPr>
        <w:pStyle w:val="ListParagraph"/>
        <w:numPr>
          <w:ilvl w:val="0"/>
          <w:numId w:val="65"/>
        </w:numPr>
        <w:tabs>
          <w:tab w:pos="839" w:val="left" w:leader="none"/>
        </w:tabs>
        <w:spacing w:line="242" w:lineRule="auto" w:before="0" w:after="0"/>
        <w:ind w:left="838" w:right="185" w:hanging="432"/>
        <w:jc w:val="both"/>
        <w:rPr>
          <w:sz w:val="20"/>
        </w:rPr>
      </w:pPr>
      <w:r>
        <w:rPr>
          <w:sz w:val="20"/>
        </w:rPr>
        <w:t>Los incrementos a las retribuciones nominales o adicionales sólo podrán realizarse si la remuneración total no excede el monto máximo antes</w:t>
      </w:r>
      <w:r>
        <w:rPr>
          <w:spacing w:val="-12"/>
          <w:sz w:val="20"/>
        </w:rPr>
        <w:t> </w:t>
      </w:r>
      <w:r>
        <w:rPr>
          <w:sz w:val="20"/>
        </w:rPr>
        <w:t>referido.</w:t>
      </w:r>
    </w:p>
    <w:p>
      <w:pPr>
        <w:pStyle w:val="BodyText"/>
        <w:spacing w:before="7"/>
        <w:rPr>
          <w:sz w:val="19"/>
        </w:rPr>
      </w:pPr>
    </w:p>
    <w:p>
      <w:pPr>
        <w:pStyle w:val="BodyText"/>
        <w:ind w:left="118" w:right="183" w:firstLine="288"/>
        <w:jc w:val="both"/>
      </w:pPr>
      <w:r>
        <w:rPr>
          <w:b/>
        </w:rPr>
        <w:t>Cuarto. </w:t>
      </w:r>
      <w:r>
        <w:rPr/>
        <w:t>El Congreso de la Unión, las Legislaturas de los Estados y la Asamblea Legislativa del Distrito Federal, en el ámbito de su competencia, deberán expedir o adecuar la legislación, de conformidad con los términos del presente Decreto, dentro de un plazo de 180 días naturales siguientes a su entrada en vigor.</w:t>
      </w:r>
    </w:p>
    <w:p>
      <w:pPr>
        <w:pStyle w:val="BodyText"/>
        <w:spacing w:before="9"/>
        <w:rPr>
          <w:sz w:val="19"/>
        </w:rPr>
      </w:pPr>
    </w:p>
    <w:p>
      <w:pPr>
        <w:pStyle w:val="BodyText"/>
        <w:spacing w:line="242" w:lineRule="auto" w:before="1"/>
        <w:ind w:left="118" w:right="176" w:firstLine="288"/>
        <w:jc w:val="both"/>
      </w:pPr>
      <w:r>
        <w:rPr>
          <w:b/>
        </w:rPr>
        <w:t>Quinto</w:t>
      </w:r>
      <w:r>
        <w:rPr/>
        <w:t>. El Congreso de la Unión, las Legislaturas de los Estados y la Asamblea Legislativa del Distrito Federal, en el ámbito de su competencia, deberán tipificar y sancionar penal y administrativamente las</w:t>
      </w:r>
    </w:p>
    <w:p>
      <w:pPr>
        <w:spacing w:after="0" w:line="242" w:lineRule="auto"/>
        <w:jc w:val="both"/>
        <w:sectPr>
          <w:pgSz w:w="12250" w:h="15850"/>
          <w:pgMar w:header="709" w:footer="696" w:top="1760" w:bottom="880" w:left="1300" w:right="1240"/>
        </w:sectPr>
      </w:pPr>
    </w:p>
    <w:p>
      <w:pPr>
        <w:pStyle w:val="BodyText"/>
        <w:spacing w:before="3"/>
        <w:rPr>
          <w:sz w:val="29"/>
        </w:rPr>
      </w:pPr>
    </w:p>
    <w:p>
      <w:pPr>
        <w:pStyle w:val="BodyText"/>
        <w:spacing w:before="74"/>
        <w:ind w:left="118" w:right="142"/>
      </w:pPr>
      <w:r>
        <w:rPr/>
        <w:t>conductas de los servidores públicos cuya finalidad sea eludir lo dispuesto en el presente Decreto, dentro de un plazo de 180 días naturales siguientes a su entrada en vigor.</w:t>
      </w:r>
    </w:p>
    <w:p>
      <w:pPr>
        <w:pStyle w:val="BodyText"/>
        <w:spacing w:before="9"/>
        <w:rPr>
          <w:sz w:val="19"/>
        </w:rPr>
      </w:pPr>
    </w:p>
    <w:p>
      <w:pPr>
        <w:spacing w:line="229" w:lineRule="exact" w:before="1"/>
        <w:ind w:left="406" w:right="142" w:firstLine="0"/>
        <w:jc w:val="left"/>
        <w:rPr>
          <w:sz w:val="20"/>
        </w:rPr>
      </w:pPr>
      <w:r>
        <w:rPr>
          <w:sz w:val="20"/>
        </w:rPr>
        <w:t>México,  D.F.,  a  22  de  julio  de  2009.-  Sen.  </w:t>
      </w:r>
      <w:r>
        <w:rPr>
          <w:b/>
          <w:sz w:val="20"/>
        </w:rPr>
        <w:t>Gustavo  Enrique  Madero  Muñoz</w:t>
      </w:r>
      <w:r>
        <w:rPr>
          <w:sz w:val="20"/>
        </w:rPr>
        <w:t>,  Presidente.- Dip.</w:t>
      </w:r>
    </w:p>
    <w:p>
      <w:pPr>
        <w:spacing w:line="229" w:lineRule="exact" w:before="0"/>
        <w:ind w:left="118" w:right="142" w:firstLine="0"/>
        <w:jc w:val="left"/>
        <w:rPr>
          <w:b/>
          <w:sz w:val="20"/>
        </w:rPr>
      </w:pPr>
      <w:r>
        <w:rPr>
          <w:b/>
          <w:sz w:val="20"/>
        </w:rPr>
        <w:t>Esmeralda Cárdenas Sánchez</w:t>
      </w:r>
      <w:r>
        <w:rPr>
          <w:sz w:val="20"/>
        </w:rPr>
        <w:t>, Secretaria.- Rúbricas.</w:t>
      </w:r>
      <w:r>
        <w:rPr>
          <w:b/>
          <w:sz w:val="20"/>
        </w:rPr>
        <w:t>"</w:t>
      </w:r>
    </w:p>
    <w:p>
      <w:pPr>
        <w:pStyle w:val="BodyText"/>
        <w:spacing w:before="3"/>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agosto de dos mil nueve.- </w:t>
      </w:r>
      <w:r>
        <w:rPr>
          <w:b/>
        </w:rPr>
        <w:t>Felipe de Jesús Calderón Hinojosa</w:t>
      </w:r>
      <w:r>
        <w:rPr/>
        <w:t>.- Rúbrica.- El Secretario de Gobernación, Lic. </w:t>
      </w:r>
      <w:r>
        <w:rPr>
          <w:b/>
        </w:rPr>
        <w:t>Fernando Francisco Gómez Mont Urueta</w:t>
      </w:r>
      <w:r>
        <w:rPr/>
        <w:t>.-</w:t>
      </w:r>
      <w:r>
        <w:rPr>
          <w:spacing w:val="-9"/>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la fracción II, de la Base Cuarta del Apartado C del artículo 122 de la Constitución Política de los Estados Unidos Mexicanos.</w:t>
      </w:r>
    </w:p>
    <w:p>
      <w:pPr>
        <w:pStyle w:val="BodyText"/>
        <w:spacing w:before="2"/>
        <w:rPr>
          <w:b/>
        </w:rPr>
      </w:pPr>
    </w:p>
    <w:p>
      <w:pPr>
        <w:spacing w:before="1"/>
        <w:ind w:left="144" w:right="201" w:firstLine="0"/>
        <w:jc w:val="center"/>
        <w:rPr>
          <w:sz w:val="16"/>
        </w:rPr>
      </w:pPr>
      <w:r>
        <w:rPr>
          <w:sz w:val="16"/>
        </w:rPr>
        <w:t>Publicado en el Diario Oficial de la Federación el 27 de abril de 2010</w:t>
      </w:r>
    </w:p>
    <w:p>
      <w:pPr>
        <w:pStyle w:val="BodyText"/>
        <w:spacing w:before="8"/>
        <w:rPr>
          <w:sz w:val="19"/>
        </w:rPr>
      </w:pPr>
    </w:p>
    <w:p>
      <w:pPr>
        <w:pStyle w:val="BodyText"/>
        <w:spacing w:line="242" w:lineRule="auto" w:before="1"/>
        <w:ind w:left="118" w:right="184" w:firstLine="288"/>
        <w:jc w:val="both"/>
      </w:pPr>
      <w:r>
        <w:rPr>
          <w:b/>
        </w:rPr>
        <w:t>Artículo Único. </w:t>
      </w:r>
      <w:r>
        <w:rPr/>
        <w:t>Se reforma la fracción II, de la Base Cuarta del Apartado C del artículo 122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right="198"/>
      </w:pPr>
      <w:r>
        <w:rPr/>
        <w:t>Transitorio</w:t>
      </w:r>
    </w:p>
    <w:p>
      <w:pPr>
        <w:pStyle w:val="BodyText"/>
        <w:spacing w:before="2"/>
        <w:rPr>
          <w:b/>
        </w:rPr>
      </w:pPr>
    </w:p>
    <w:p>
      <w:pPr>
        <w:pStyle w:val="BodyText"/>
        <w:ind w:left="118" w:right="182" w:firstLine="288"/>
        <w:jc w:val="both"/>
      </w:pPr>
      <w:r>
        <w:rPr>
          <w:b/>
        </w:rPr>
        <w:t>Único. </w:t>
      </w:r>
      <w:r>
        <w:rPr/>
        <w:t>El presente Decreto entrará en vigor el día siguiente al de su publicación en el Diario Oficial de la Federación.</w:t>
      </w:r>
    </w:p>
    <w:p>
      <w:pPr>
        <w:pStyle w:val="BodyText"/>
        <w:spacing w:before="9"/>
        <w:rPr>
          <w:sz w:val="19"/>
        </w:rPr>
      </w:pPr>
    </w:p>
    <w:p>
      <w:pPr>
        <w:spacing w:before="1"/>
        <w:ind w:left="118" w:right="175" w:firstLine="288"/>
        <w:jc w:val="both"/>
        <w:rPr>
          <w:b/>
          <w:sz w:val="20"/>
        </w:rPr>
      </w:pPr>
      <w:r>
        <w:rPr>
          <w:sz w:val="20"/>
        </w:rPr>
        <w:t>México, D. F., a 2 de marzo de 2010.- Sen. </w:t>
      </w:r>
      <w:r>
        <w:rPr>
          <w:b/>
          <w:sz w:val="20"/>
        </w:rPr>
        <w:t>Carlos Navarrete Ruiz</w:t>
      </w:r>
      <w:r>
        <w:rPr>
          <w:sz w:val="20"/>
        </w:rPr>
        <w:t>, Presidente.- Dip. </w:t>
      </w:r>
      <w:r>
        <w:rPr>
          <w:b/>
          <w:sz w:val="20"/>
        </w:rPr>
        <w:t>Francisco Javier Ramírez Acuña</w:t>
      </w:r>
      <w:r>
        <w:rPr>
          <w:sz w:val="20"/>
        </w:rPr>
        <w:t>, Presidente.- Sen. </w:t>
      </w:r>
      <w:r>
        <w:rPr>
          <w:b/>
          <w:sz w:val="20"/>
        </w:rPr>
        <w:t>Ludivina Menchaca Castellanos</w:t>
      </w:r>
      <w:r>
        <w:rPr>
          <w:sz w:val="20"/>
        </w:rPr>
        <w:t>, Secretaria.- Dip</w:t>
      </w:r>
      <w:r>
        <w:rPr>
          <w:b/>
          <w:sz w:val="20"/>
        </w:rPr>
        <w:t>. Jaime Arturo Vázquez Aguilar</w:t>
      </w:r>
      <w:r>
        <w:rPr>
          <w:sz w:val="20"/>
        </w:rPr>
        <w:t>, Secretario.- Rúbricas.</w:t>
      </w:r>
      <w:r>
        <w:rPr>
          <w:b/>
          <w:sz w:val="20"/>
        </w:rPr>
        <w:t>"</w:t>
      </w:r>
    </w:p>
    <w:p>
      <w:pPr>
        <w:pStyle w:val="BodyText"/>
        <w:rPr>
          <w:b/>
        </w:rPr>
      </w:pPr>
    </w:p>
    <w:p>
      <w:pPr>
        <w:pStyle w:val="BodyText"/>
        <w:spacing w:before="1"/>
        <w:ind w:left="118" w:right="178"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abril de dos mil diez.- </w:t>
      </w:r>
      <w:r>
        <w:rPr>
          <w:b/>
        </w:rPr>
        <w:t>Felipe de Jesús Calderón Hinojosa</w:t>
      </w:r>
      <w:r>
        <w:rPr/>
        <w:t>.- Rúbrica.- El Secretario de Gobernación, Lic. </w:t>
      </w:r>
      <w:r>
        <w:rPr>
          <w:b/>
        </w:rPr>
        <w:t>Fernando Francisco Gómez Mont Urueta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7"/>
        <w:jc w:val="both"/>
      </w:pPr>
      <w:r>
        <w:rPr/>
        <w:t>DECRETO por el que se adiciona un párrafo tercero y se recorre el orden de los párrafos subsecuentes del artículo 17 de la Constitución Política de los Estados Unidos Mexicanos.</w:t>
      </w:r>
    </w:p>
    <w:p>
      <w:pPr>
        <w:pStyle w:val="BodyText"/>
        <w:rPr>
          <w:b/>
        </w:rPr>
      </w:pPr>
    </w:p>
    <w:p>
      <w:pPr>
        <w:spacing w:before="0"/>
        <w:ind w:left="139" w:right="201" w:firstLine="0"/>
        <w:jc w:val="center"/>
        <w:rPr>
          <w:sz w:val="16"/>
        </w:rPr>
      </w:pPr>
      <w:r>
        <w:rPr>
          <w:sz w:val="16"/>
        </w:rPr>
        <w:t>Publicado en el Diario Oficial de la Federación el 29 de julio de 2010</w:t>
      </w:r>
    </w:p>
    <w:p>
      <w:pPr>
        <w:pStyle w:val="BodyText"/>
        <w:spacing w:before="11"/>
        <w:rPr>
          <w:sz w:val="19"/>
        </w:rPr>
      </w:pPr>
    </w:p>
    <w:p>
      <w:pPr>
        <w:pStyle w:val="BodyText"/>
        <w:ind w:left="118" w:right="185" w:firstLine="288"/>
        <w:jc w:val="both"/>
      </w:pPr>
      <w:r>
        <w:rPr>
          <w:b/>
        </w:rPr>
        <w:t>ÚNICO.- </w:t>
      </w:r>
      <w:r>
        <w:rPr/>
        <w:t>Se adiciona un párrafo tercero y se recorre el orden de los párrafos subsecuentes del artículo 17 de la Constitución Política de los Estados Unidos Mexicanos, para quedar como sigue:</w:t>
      </w:r>
    </w:p>
    <w:p>
      <w:pPr>
        <w:pStyle w:val="BodyText"/>
      </w:pPr>
    </w:p>
    <w:p>
      <w:pPr>
        <w:pStyle w:val="BodyText"/>
        <w:spacing w:before="1"/>
        <w:ind w:left="406" w:right="142"/>
      </w:pPr>
      <w:r>
        <w:rPr/>
        <w:t>……….</w:t>
      </w:r>
    </w:p>
    <w:p>
      <w:pPr>
        <w:pStyle w:val="BodyText"/>
        <w:spacing w:before="10"/>
        <w:rPr>
          <w:sz w:val="19"/>
        </w:rPr>
      </w:pPr>
    </w:p>
    <w:p>
      <w:pPr>
        <w:pStyle w:val="Heading1"/>
        <w:spacing w:before="1"/>
      </w:pPr>
      <w:r>
        <w:rPr/>
        <w:t>TRANSITORIOS</w:t>
      </w:r>
    </w:p>
    <w:p>
      <w:pPr>
        <w:pStyle w:val="BodyText"/>
        <w:spacing w:before="10"/>
        <w:rPr>
          <w:b/>
          <w:sz w:val="19"/>
        </w:rPr>
      </w:pPr>
    </w:p>
    <w:p>
      <w:pPr>
        <w:pStyle w:val="BodyText"/>
        <w:spacing w:line="242" w:lineRule="auto"/>
        <w:ind w:left="118" w:right="181" w:firstLine="288"/>
        <w:jc w:val="both"/>
      </w:pPr>
      <w:r>
        <w:rPr>
          <w:b/>
        </w:rPr>
        <w:t>Primero. </w:t>
      </w:r>
      <w:r>
        <w:rPr/>
        <w:t>El presente Decreto entrará en vigor el día siguiente al de su publicación en el Diario Oficial de la Federación.</w:t>
      </w:r>
    </w:p>
    <w:p>
      <w:pPr>
        <w:pStyle w:val="BodyText"/>
        <w:spacing w:before="5"/>
        <w:rPr>
          <w:sz w:val="19"/>
        </w:rPr>
      </w:pPr>
    </w:p>
    <w:p>
      <w:pPr>
        <w:pStyle w:val="BodyText"/>
        <w:spacing w:line="242" w:lineRule="auto"/>
        <w:ind w:left="118" w:right="186" w:firstLine="288"/>
        <w:jc w:val="both"/>
      </w:pPr>
      <w:r>
        <w:rPr>
          <w:b/>
        </w:rPr>
        <w:t>Segundo. </w:t>
      </w:r>
      <w:r>
        <w:rPr/>
        <w:t>El Congreso de la Unión deberá realizar las adecuaciones legislativas que correspondan en un plazo máximo de un año contado a partir del inicio de la vigencia de este Decreto.</w:t>
      </w:r>
    </w:p>
    <w:p>
      <w:pPr>
        <w:pStyle w:val="BodyText"/>
        <w:spacing w:before="7"/>
        <w:rPr>
          <w:sz w:val="19"/>
        </w:rPr>
      </w:pPr>
    </w:p>
    <w:p>
      <w:pPr>
        <w:spacing w:before="0"/>
        <w:ind w:left="118" w:right="177" w:firstLine="288"/>
        <w:jc w:val="both"/>
        <w:rPr>
          <w:b/>
          <w:sz w:val="20"/>
        </w:rPr>
      </w:pPr>
      <w:r>
        <w:rPr>
          <w:sz w:val="20"/>
        </w:rPr>
        <w:t>México, D.F., a 9 de junio de 2010.- Sen. </w:t>
      </w:r>
      <w:r>
        <w:rPr>
          <w:b/>
          <w:sz w:val="20"/>
        </w:rPr>
        <w:t>Carlos Navarrete Ruiz</w:t>
      </w:r>
      <w:r>
        <w:rPr>
          <w:sz w:val="20"/>
        </w:rPr>
        <w:t>, Presidente.- Dip. </w:t>
      </w:r>
      <w:r>
        <w:rPr>
          <w:b/>
          <w:sz w:val="20"/>
        </w:rPr>
        <w:t>Óscar Saúl Castillo Andrade</w:t>
      </w:r>
      <w:r>
        <w:rPr>
          <w:sz w:val="20"/>
        </w:rPr>
        <w:t>, Secretario.- Rúbricas.</w:t>
      </w:r>
      <w:r>
        <w:rPr>
          <w:b/>
          <w:sz w:val="20"/>
        </w:rPr>
        <w:t>"</w:t>
      </w:r>
    </w:p>
    <w:p>
      <w:pPr>
        <w:pStyle w:val="BodyText"/>
        <w:rPr>
          <w:b/>
        </w:rPr>
      </w:pPr>
    </w:p>
    <w:p>
      <w:pPr>
        <w:pStyle w:val="BodyText"/>
        <w:spacing w:before="1"/>
        <w:ind w:left="118" w:right="178"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julio de dos mil diez.- </w:t>
      </w:r>
      <w:r>
        <w:rPr>
          <w:b/>
        </w:rPr>
        <w:t>Felipe de Jesús Calderón Hinojosa</w:t>
      </w:r>
      <w:r>
        <w:rPr/>
        <w:t>.- Rúbrica.- El Secretario de Gobernación, Lic. </w:t>
      </w:r>
      <w:r>
        <w:rPr>
          <w:b/>
        </w:rPr>
        <w:t>Fernando Francisco Gómez Mont Urueta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el artículo 43 de la Constitución Política de los Estados Unidos Mexicanos.</w:t>
      </w:r>
    </w:p>
    <w:p>
      <w:pPr>
        <w:pStyle w:val="BodyText"/>
        <w:spacing w:before="2"/>
        <w:rPr>
          <w:b/>
        </w:rPr>
      </w:pPr>
    </w:p>
    <w:p>
      <w:pPr>
        <w:spacing w:before="1"/>
        <w:ind w:left="144" w:right="201" w:firstLine="0"/>
        <w:jc w:val="center"/>
        <w:rPr>
          <w:sz w:val="16"/>
        </w:rPr>
      </w:pPr>
      <w:r>
        <w:rPr>
          <w:sz w:val="16"/>
        </w:rPr>
        <w:t>Publicado en el Diario Oficial de la Federación el 13 de abril de 2011</w:t>
      </w:r>
    </w:p>
    <w:p>
      <w:pPr>
        <w:pStyle w:val="BodyText"/>
        <w:spacing w:before="8"/>
        <w:rPr>
          <w:sz w:val="19"/>
        </w:rPr>
      </w:pPr>
    </w:p>
    <w:p>
      <w:pPr>
        <w:pStyle w:val="BodyText"/>
        <w:spacing w:line="242" w:lineRule="auto" w:before="1"/>
        <w:ind w:left="118" w:right="185" w:firstLine="288"/>
        <w:jc w:val="both"/>
      </w:pPr>
      <w:r>
        <w:rPr>
          <w:b/>
        </w:rPr>
        <w:t>ARTÍCULO ÚNICO.- </w:t>
      </w:r>
      <w:r>
        <w:rPr/>
        <w:t>Se reforma el artículo 43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87" w:firstLine="288"/>
        <w:jc w:val="both"/>
      </w:pPr>
      <w:r>
        <w:rPr>
          <w:b/>
        </w:rPr>
        <w:t>ÚNICO. </w:t>
      </w:r>
      <w:r>
        <w:rPr/>
        <w:t>El presente Decreto entrará en vigor el día siguiente al de su publicación en el Diario Oficial de la</w:t>
      </w:r>
      <w:r>
        <w:rPr>
          <w:spacing w:val="-6"/>
        </w:rPr>
        <w:t> </w:t>
      </w:r>
      <w:r>
        <w:rPr/>
        <w:t>Federación.</w:t>
      </w:r>
    </w:p>
    <w:p>
      <w:pPr>
        <w:pStyle w:val="BodyText"/>
        <w:spacing w:before="9"/>
        <w:rPr>
          <w:sz w:val="19"/>
        </w:rPr>
      </w:pPr>
    </w:p>
    <w:p>
      <w:pPr>
        <w:spacing w:before="1"/>
        <w:ind w:left="118" w:right="172" w:firstLine="288"/>
        <w:jc w:val="both"/>
        <w:rPr>
          <w:b/>
          <w:sz w:val="20"/>
        </w:rPr>
      </w:pPr>
      <w:r>
        <w:rPr>
          <w:sz w:val="20"/>
        </w:rPr>
        <w:t>México, D.F., a 22 de febrero de 2011.- Dip. </w:t>
      </w:r>
      <w:r>
        <w:rPr>
          <w:b/>
          <w:sz w:val="20"/>
        </w:rPr>
        <w:t>Jorge Carlos Ramirez Marin</w:t>
      </w:r>
      <w:r>
        <w:rPr>
          <w:sz w:val="20"/>
        </w:rPr>
        <w:t>, Presidente.- Sen. </w:t>
      </w:r>
      <w:r>
        <w:rPr>
          <w:b/>
          <w:sz w:val="20"/>
        </w:rPr>
        <w:t>Manlio Fabio Beltrones Rivera</w:t>
      </w:r>
      <w:r>
        <w:rPr>
          <w:sz w:val="20"/>
        </w:rPr>
        <w:t>, Presidente.- Dip. </w:t>
      </w:r>
      <w:r>
        <w:rPr>
          <w:b/>
          <w:sz w:val="20"/>
        </w:rPr>
        <w:t>Carlos Samuel Moreno Teran</w:t>
      </w:r>
      <w:r>
        <w:rPr>
          <w:sz w:val="20"/>
        </w:rPr>
        <w:t>, Secretario.- Sen. </w:t>
      </w:r>
      <w:r>
        <w:rPr>
          <w:b/>
          <w:sz w:val="20"/>
        </w:rPr>
        <w:t>Martha Leticia Sosa Govea</w:t>
      </w:r>
      <w:r>
        <w:rPr>
          <w:sz w:val="20"/>
        </w:rPr>
        <w:t>, Secretaria.- Rúbricas.</w:t>
      </w:r>
      <w:r>
        <w:rPr>
          <w:b/>
          <w:sz w:val="20"/>
        </w:rPr>
        <w:t>”</w:t>
      </w:r>
    </w:p>
    <w:p>
      <w:pPr>
        <w:pStyle w:val="BodyText"/>
        <w:rPr>
          <w:b/>
        </w:rPr>
      </w:pPr>
    </w:p>
    <w:p>
      <w:pPr>
        <w:pStyle w:val="BodyText"/>
        <w:spacing w:before="1"/>
        <w:ind w:left="118" w:right="174" w:firstLine="288"/>
        <w:jc w:val="both"/>
        <w:rPr>
          <w:b/>
        </w:rPr>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abril de dos mil once.- </w:t>
      </w:r>
      <w:r>
        <w:rPr>
          <w:b/>
        </w:rPr>
        <w:t>Felipe de Jesús Calderón Hinojosa</w:t>
      </w:r>
      <w:r>
        <w:rPr/>
        <w:t>.- Rúbrica.- El Secretario de Gobernación, </w:t>
      </w:r>
      <w:r>
        <w:rPr>
          <w:b/>
        </w:rPr>
        <w:t>José Francisco.</w:t>
      </w:r>
    </w:p>
    <w:p>
      <w:pPr>
        <w:spacing w:after="0"/>
        <w:jc w:val="both"/>
        <w:sectPr>
          <w:pgSz w:w="12250" w:h="15850"/>
          <w:pgMar w:header="709" w:footer="696" w:top="1760" w:bottom="880" w:left="1300" w:right="1240"/>
        </w:sectPr>
      </w:pPr>
    </w:p>
    <w:p>
      <w:pPr>
        <w:pStyle w:val="BodyText"/>
        <w:spacing w:before="3"/>
        <w:rPr>
          <w:b/>
          <w:sz w:val="29"/>
        </w:rPr>
      </w:pPr>
    </w:p>
    <w:p>
      <w:pPr>
        <w:pStyle w:val="Heading1"/>
        <w:ind w:left="143"/>
      </w:pPr>
      <w:r>
        <w:rPr/>
        <w:t>DECRETO por el que se reforman, adicionan y derogan diversas disposiciones de los artículos 94, 103, 104 y 107 de la Constitución Política de los Estados Unidos Mexicanos.</w:t>
      </w:r>
    </w:p>
    <w:p>
      <w:pPr>
        <w:pStyle w:val="BodyText"/>
        <w:spacing w:before="2"/>
        <w:rPr>
          <w:b/>
        </w:rPr>
      </w:pPr>
    </w:p>
    <w:p>
      <w:pPr>
        <w:spacing w:before="1"/>
        <w:ind w:left="140" w:right="201" w:firstLine="0"/>
        <w:jc w:val="center"/>
        <w:rPr>
          <w:sz w:val="16"/>
        </w:rPr>
      </w:pPr>
      <w:r>
        <w:rPr>
          <w:sz w:val="16"/>
        </w:rPr>
        <w:t>Publicado en el Diario Oficial de la Federación el 6 de junio de 2011</w:t>
      </w:r>
    </w:p>
    <w:p>
      <w:pPr>
        <w:pStyle w:val="BodyText"/>
        <w:spacing w:before="8"/>
        <w:rPr>
          <w:sz w:val="19"/>
        </w:rPr>
      </w:pPr>
    </w:p>
    <w:p>
      <w:pPr>
        <w:pStyle w:val="BodyText"/>
        <w:spacing w:before="1"/>
        <w:ind w:left="118" w:right="171" w:firstLine="288"/>
        <w:jc w:val="both"/>
      </w:pPr>
      <w:r>
        <w:rPr>
          <w:b/>
        </w:rPr>
        <w:t>Artículo Único.- </w:t>
      </w:r>
      <w:r>
        <w:rPr/>
        <w:t>Se reforma el artículo 94, para modificar el párrafo ubicado actualmente en octavo lugar; se incorpora un nuevo párrafo para quedar en séptimo lugar y se incorpora otro nuevo párrafo para quedar en noveno lugar. Se reforma el artículo 103. Se reforma el artículo 104. Se reforma el artículo 107 de la siguiente manera: el párrafo inicial; las fracciones I y </w:t>
      </w:r>
      <w:r>
        <w:rPr>
          <w:spacing w:val="2"/>
        </w:rPr>
        <w:t>II; </w:t>
      </w:r>
      <w:r>
        <w:rPr/>
        <w:t>el inciso a) de la fracción III; las fracciones IV, V, VI y VII; el inciso a) de la fracción VIII; las fracciones IX, X, XI, XIII, XVI y XVII y se deroga la fracción XIV, todos de la Constitución Política de los Estados Unidos Mexicanos, para quedar </w:t>
      </w:r>
      <w:r>
        <w:rPr>
          <w:spacing w:val="4"/>
        </w:rPr>
        <w:t>como  </w:t>
      </w:r>
      <w:r>
        <w:rPr/>
        <w:t>sigue:</w:t>
      </w:r>
    </w:p>
    <w:p>
      <w:pPr>
        <w:pStyle w:val="BodyText"/>
      </w:pPr>
    </w:p>
    <w:p>
      <w:pPr>
        <w:pStyle w:val="BodyText"/>
        <w:spacing w:before="1"/>
        <w:ind w:left="406" w:right="142"/>
      </w:pPr>
      <w:r>
        <w:rPr/>
        <w:t>……….</w:t>
      </w:r>
    </w:p>
    <w:p>
      <w:pPr>
        <w:pStyle w:val="BodyText"/>
        <w:spacing w:before="7"/>
        <w:rPr>
          <w:sz w:val="19"/>
        </w:rPr>
      </w:pPr>
    </w:p>
    <w:p>
      <w:pPr>
        <w:pStyle w:val="Heading1"/>
        <w:spacing w:before="1"/>
        <w:ind w:right="198"/>
      </w:pPr>
      <w:r>
        <w:rPr/>
        <w:t>Artículos Transitorios</w:t>
      </w:r>
    </w:p>
    <w:p>
      <w:pPr>
        <w:pStyle w:val="BodyText"/>
        <w:spacing w:before="1"/>
        <w:rPr>
          <w:b/>
        </w:rPr>
      </w:pPr>
    </w:p>
    <w:p>
      <w:pPr>
        <w:pStyle w:val="BodyText"/>
        <w:spacing w:line="242" w:lineRule="auto"/>
        <w:ind w:left="118" w:right="185" w:firstLine="288"/>
        <w:jc w:val="both"/>
      </w:pPr>
      <w:r>
        <w:rPr>
          <w:b/>
        </w:rPr>
        <w:t>Primero. </w:t>
      </w:r>
      <w:r>
        <w:rPr/>
        <w:t>El presente Decreto entrará en vigor a los 120 días de su publicación en el Diario Oficial de la</w:t>
      </w:r>
      <w:r>
        <w:rPr>
          <w:spacing w:val="-7"/>
        </w:rPr>
        <w:t> </w:t>
      </w:r>
      <w:r>
        <w:rPr/>
        <w:t>Federación.</w:t>
      </w:r>
    </w:p>
    <w:p>
      <w:pPr>
        <w:pStyle w:val="BodyText"/>
        <w:spacing w:before="5"/>
        <w:rPr>
          <w:sz w:val="19"/>
        </w:rPr>
      </w:pPr>
    </w:p>
    <w:p>
      <w:pPr>
        <w:pStyle w:val="BodyText"/>
        <w:spacing w:line="242" w:lineRule="auto"/>
        <w:ind w:left="118" w:right="186" w:firstLine="288"/>
        <w:jc w:val="both"/>
      </w:pPr>
      <w:r>
        <w:rPr>
          <w:b/>
        </w:rPr>
        <w:t>Segundo. </w:t>
      </w:r>
      <w:r>
        <w:rPr/>
        <w:t>El Congreso de la Unión expedirá las reformas legales correspondientes dentro de los 120 días posteriores a la publicación del presente Decreto.</w:t>
      </w:r>
    </w:p>
    <w:p>
      <w:pPr>
        <w:pStyle w:val="BodyText"/>
        <w:spacing w:before="7"/>
        <w:rPr>
          <w:sz w:val="19"/>
        </w:rPr>
      </w:pPr>
    </w:p>
    <w:p>
      <w:pPr>
        <w:pStyle w:val="BodyText"/>
        <w:ind w:left="118" w:right="174" w:firstLine="288"/>
        <w:jc w:val="both"/>
      </w:pPr>
      <w:r>
        <w:rPr>
          <w:b/>
        </w:rPr>
        <w:t>Tercero. </w:t>
      </w:r>
      <w:r>
        <w:rPr/>
        <w:t>Los juicios de amparo iniciados con anterioridad a la entrada en vigor del presente Decreto, continuarán tramitándose hasta su resolución final conforme a las disposiciones aplicables vigentes a su inicio, salvo por lo que se refiere a las disposiciones relativas al sobreseimiento por inactividad procesal y caducidad de la instancia, así como el cumplimiento y ejecución de las sentencias de amparo.</w:t>
      </w:r>
    </w:p>
    <w:p>
      <w:pPr>
        <w:pStyle w:val="BodyText"/>
        <w:spacing w:before="9"/>
        <w:rPr>
          <w:sz w:val="19"/>
        </w:rPr>
      </w:pPr>
    </w:p>
    <w:p>
      <w:pPr>
        <w:pStyle w:val="BodyText"/>
        <w:spacing w:before="1"/>
        <w:ind w:left="118" w:right="181" w:firstLine="288"/>
        <w:jc w:val="both"/>
      </w:pPr>
      <w:r>
        <w:rPr>
          <w:b/>
        </w:rPr>
        <w:t>Cuarto. </w:t>
      </w:r>
      <w:r>
        <w:rPr/>
        <w:t>Para la integración de jurisprudencia por reiteración no se tomarán en cuenta las tesis aprobadas en los asuntos resueltos conforme a lo dispuesto en las disposiciones vigentes con anterioridad a la entrada en vigor del presente Decreto.</w:t>
      </w:r>
    </w:p>
    <w:p>
      <w:pPr>
        <w:pStyle w:val="BodyText"/>
        <w:spacing w:before="9"/>
        <w:rPr>
          <w:sz w:val="19"/>
        </w:rPr>
      </w:pPr>
    </w:p>
    <w:p>
      <w:pPr>
        <w:spacing w:before="1"/>
        <w:ind w:left="118" w:right="175" w:firstLine="288"/>
        <w:jc w:val="both"/>
        <w:rPr>
          <w:b/>
          <w:sz w:val="20"/>
        </w:rPr>
      </w:pPr>
      <w:r>
        <w:rPr>
          <w:sz w:val="20"/>
        </w:rPr>
        <w:t>México, D.F., a 4 de mayo de 2011.- Sen. </w:t>
      </w:r>
      <w:r>
        <w:rPr>
          <w:b/>
          <w:sz w:val="20"/>
        </w:rPr>
        <w:t>Manlio Fabio Beltrones Rivera</w:t>
      </w:r>
      <w:r>
        <w:rPr>
          <w:sz w:val="20"/>
        </w:rPr>
        <w:t>, Presidente.- Dip. </w:t>
      </w:r>
      <w:r>
        <w:rPr>
          <w:b/>
          <w:sz w:val="20"/>
        </w:rPr>
        <w:t>Juan Carlos López Fernández</w:t>
      </w:r>
      <w:r>
        <w:rPr>
          <w:sz w:val="20"/>
        </w:rPr>
        <w:t>, Secretario.- Rúbricas.</w:t>
      </w:r>
      <w:r>
        <w:rPr>
          <w:b/>
          <w:sz w:val="20"/>
        </w:rPr>
        <w:t>”</w:t>
      </w:r>
    </w:p>
    <w:p>
      <w:pPr>
        <w:pStyle w:val="BodyText"/>
        <w:spacing w:before="3"/>
        <w:rPr>
          <w:b/>
        </w:rPr>
      </w:pPr>
    </w:p>
    <w:p>
      <w:pPr>
        <w:pStyle w:val="BodyText"/>
        <w:ind w:left="118" w:right="17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junio de dos mil once.- </w:t>
      </w:r>
      <w:r>
        <w:rPr>
          <w:b/>
        </w:rPr>
        <w:t>Felipe de Jesús Calderón Hinojosa</w:t>
      </w:r>
      <w:r>
        <w:rPr/>
        <w:t>.- Rúbrica.- El Secretario de Gobernación, </w:t>
      </w:r>
      <w:r>
        <w:rPr>
          <w:b/>
        </w:rPr>
        <w:t>José Francisco Blake Mora</w:t>
      </w:r>
      <w:r>
        <w:rPr/>
        <w:t>.-</w:t>
      </w:r>
      <w:r>
        <w:rPr>
          <w:spacing w:val="-11"/>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modifica la denominación del Capítulo I del Título Primero y reforma diversos artículos de la Constitución Política de los Estados Unidos Mexicanos.</w:t>
      </w:r>
    </w:p>
    <w:p>
      <w:pPr>
        <w:pStyle w:val="BodyText"/>
        <w:spacing w:before="2"/>
        <w:rPr>
          <w:b/>
        </w:rPr>
      </w:pPr>
    </w:p>
    <w:p>
      <w:pPr>
        <w:spacing w:before="1"/>
        <w:ind w:left="142" w:right="201" w:firstLine="0"/>
        <w:jc w:val="center"/>
        <w:rPr>
          <w:sz w:val="16"/>
        </w:rPr>
      </w:pPr>
      <w:r>
        <w:rPr>
          <w:sz w:val="16"/>
        </w:rPr>
        <w:t>Publicado en el Diario Oficial de la Federación el 10 de junio de 2011</w:t>
      </w:r>
    </w:p>
    <w:p>
      <w:pPr>
        <w:pStyle w:val="BodyText"/>
        <w:spacing w:before="8"/>
        <w:rPr>
          <w:sz w:val="19"/>
        </w:rPr>
      </w:pPr>
    </w:p>
    <w:p>
      <w:pPr>
        <w:pStyle w:val="BodyText"/>
        <w:spacing w:before="1"/>
        <w:ind w:left="118" w:right="175" w:firstLine="288"/>
        <w:jc w:val="both"/>
      </w:pPr>
      <w:r>
        <w:rPr>
          <w:b/>
        </w:rPr>
        <w:t>ARTÍCULO ÚNICO.- </w:t>
      </w:r>
      <w:r>
        <w:rPr/>
        <w:t>Se modifica la denominación del Capítulo Primero del Título Primero; el primero  y quinto párrafos del artículo 1o.; el segundo párrafo del artículo 3o.; el primer párrafo del artículo 11; el artículo 15; el segundo párrafo del artículo 18; el primer párrafo del artículo 29; el primer párrafo del artículo 33; la fracción décima del artículo 89; el segundo párrafo del artículo 97; el segundo y tercer párrafos del apartado B del artículo 102; y el inciso g) de la fracción segunda del artículo 105; la adición de dos nuevos párrafos, segundo y tercero, al artículo 1o. y recorriéndose los actuales en su orden; un nuevo párrafo segundo al artículo 11, los párrafos segundo, tercero, cuarto y quinto al artículo 29; un nuevo párrafo segundo al artículo 33, recorriéndose el actual en su orden y los nuevos párrafos quinto, octavo y décimo primero, recorriéndose los actuales en su orden, al artículo 102 del Apartado B; todos de la Constitución Política de los Estados Unidos Mexicanos, para quedar como</w:t>
      </w:r>
      <w:r>
        <w:rPr>
          <w:spacing w:val="-17"/>
        </w:rPr>
        <w:t> </w:t>
      </w:r>
      <w:r>
        <w:rPr/>
        <w:t>sigue:</w:t>
      </w:r>
    </w:p>
    <w:p>
      <w:pPr>
        <w:pStyle w:val="BodyText"/>
        <w:spacing w:before="9"/>
        <w:rPr>
          <w:sz w:val="19"/>
        </w:rPr>
      </w:pPr>
    </w:p>
    <w:p>
      <w:pPr>
        <w:pStyle w:val="BodyText"/>
        <w:spacing w:before="1"/>
        <w:ind w:left="406" w:right="142"/>
      </w:pPr>
      <w:r>
        <w:rPr/>
        <w:t>……….</w:t>
      </w:r>
    </w:p>
    <w:p>
      <w:pPr>
        <w:pStyle w:val="BodyText"/>
        <w:spacing w:before="10"/>
        <w:rPr>
          <w:sz w:val="19"/>
        </w:rPr>
      </w:pPr>
    </w:p>
    <w:p>
      <w:pPr>
        <w:pStyle w:val="Heading1"/>
        <w:spacing w:before="0"/>
      </w:pPr>
      <w:r>
        <w:rPr/>
        <w:t>TRANSITORIOS</w:t>
      </w:r>
    </w:p>
    <w:p>
      <w:pPr>
        <w:pStyle w:val="BodyText"/>
        <w:spacing w:before="10"/>
        <w:rPr>
          <w:b/>
          <w:sz w:val="19"/>
        </w:rPr>
      </w:pPr>
    </w:p>
    <w:p>
      <w:pPr>
        <w:pStyle w:val="BodyText"/>
        <w:spacing w:line="242" w:lineRule="auto"/>
        <w:ind w:left="118" w:right="182" w:firstLine="288"/>
        <w:jc w:val="both"/>
      </w:pPr>
      <w:r>
        <w:rPr>
          <w:b/>
        </w:rPr>
        <w:t>Primero. </w:t>
      </w:r>
      <w:r>
        <w:rPr/>
        <w:t>El presente decreto entrará en vigor al día siguiente al de su publicación en el Diario Oficial de la Federación.</w:t>
      </w:r>
    </w:p>
    <w:p>
      <w:pPr>
        <w:pStyle w:val="BodyText"/>
        <w:spacing w:before="7"/>
        <w:rPr>
          <w:sz w:val="19"/>
        </w:rPr>
      </w:pPr>
    </w:p>
    <w:p>
      <w:pPr>
        <w:pStyle w:val="BodyText"/>
        <w:ind w:left="118" w:right="186" w:firstLine="288"/>
        <w:jc w:val="both"/>
      </w:pPr>
      <w:r>
        <w:rPr>
          <w:b/>
        </w:rPr>
        <w:t>Segundo. </w:t>
      </w:r>
      <w:r>
        <w:rPr/>
        <w:t>La ley a que se refiere el tercer párrafo del artículo 1o. constitucional sobre reparación deberá ser expedida en un plazo máximo de un año contado a partir de la entrada en vigor del presente decreto.</w:t>
      </w:r>
    </w:p>
    <w:p>
      <w:pPr>
        <w:pStyle w:val="BodyText"/>
        <w:spacing w:before="10"/>
        <w:rPr>
          <w:sz w:val="19"/>
        </w:rPr>
      </w:pPr>
    </w:p>
    <w:p>
      <w:pPr>
        <w:pStyle w:val="BodyText"/>
        <w:spacing w:line="242" w:lineRule="auto"/>
        <w:ind w:left="118" w:right="187" w:firstLine="288"/>
        <w:jc w:val="both"/>
      </w:pPr>
      <w:r>
        <w:rPr>
          <w:b/>
        </w:rPr>
        <w:t>Tercero. </w:t>
      </w:r>
      <w:r>
        <w:rPr/>
        <w:t>La ley a que se refiere el artículo 11 constitucional sobre el asilo, deberá ser expedida en un plazo máximo de un año, contado a partir del inicio de la vigencia de este decreto.</w:t>
      </w:r>
    </w:p>
    <w:p>
      <w:pPr>
        <w:pStyle w:val="BodyText"/>
        <w:spacing w:before="5"/>
        <w:rPr>
          <w:sz w:val="19"/>
        </w:rPr>
      </w:pPr>
    </w:p>
    <w:p>
      <w:pPr>
        <w:pStyle w:val="BodyText"/>
        <w:spacing w:line="242" w:lineRule="auto"/>
        <w:ind w:left="118" w:right="183" w:firstLine="288"/>
        <w:jc w:val="both"/>
      </w:pPr>
      <w:r>
        <w:rPr>
          <w:b/>
        </w:rPr>
        <w:t>Cuarto. </w:t>
      </w:r>
      <w:r>
        <w:rPr/>
        <w:t>El Congreso de la Unión expedirá la Ley Reglamentaria del artículo 29 constitucional en materia de suspensión del ejercicio de los derechos y las garantías, en un plazo máximo de un año, contado a partir del inicio de la vigencia de este decreto.</w:t>
      </w:r>
    </w:p>
    <w:p>
      <w:pPr>
        <w:pStyle w:val="BodyText"/>
        <w:spacing w:before="7"/>
        <w:rPr>
          <w:sz w:val="19"/>
        </w:rPr>
      </w:pPr>
    </w:p>
    <w:p>
      <w:pPr>
        <w:pStyle w:val="BodyText"/>
        <w:ind w:left="118" w:right="186" w:firstLine="288"/>
        <w:jc w:val="both"/>
      </w:pPr>
      <w:r>
        <w:rPr>
          <w:b/>
        </w:rPr>
        <w:t>Quinto. </w:t>
      </w:r>
      <w:r>
        <w:rPr/>
        <w:t>El Congreso de la Unión expedirá la Ley Reglamentaria del artículo 33 constitucional, en materia de expulsión de extranjeros en un plazo máximo de un año contado a partir del inicio de la vigencia de este decreto. En tanto se expida la ley referida, este artículo se seguirá aplicando en los términos del texto vigente.</w:t>
      </w:r>
    </w:p>
    <w:p>
      <w:pPr>
        <w:pStyle w:val="BodyText"/>
        <w:spacing w:before="9"/>
        <w:rPr>
          <w:sz w:val="19"/>
        </w:rPr>
      </w:pPr>
    </w:p>
    <w:p>
      <w:pPr>
        <w:pStyle w:val="BodyText"/>
        <w:spacing w:before="1"/>
        <w:ind w:left="118" w:right="180" w:firstLine="288"/>
        <w:jc w:val="both"/>
      </w:pPr>
      <w:r>
        <w:rPr>
          <w:b/>
        </w:rPr>
        <w:t>Sexto. </w:t>
      </w:r>
      <w:r>
        <w:rPr/>
        <w:t>Los casos previstos en el segundo párrafo del artículo 97 constitucional, que estén pendientes de resolución al momento de entrar en vigor la reforma, los continuará desahogando la Suprema Corte de Justicia de la Nación hasta su conclusión.</w:t>
      </w:r>
    </w:p>
    <w:p>
      <w:pPr>
        <w:pStyle w:val="BodyText"/>
        <w:spacing w:before="9"/>
        <w:rPr>
          <w:sz w:val="19"/>
        </w:rPr>
      </w:pPr>
    </w:p>
    <w:p>
      <w:pPr>
        <w:pStyle w:val="BodyText"/>
        <w:spacing w:line="242" w:lineRule="auto" w:before="1"/>
        <w:ind w:left="118" w:right="183" w:firstLine="288"/>
        <w:jc w:val="both"/>
      </w:pPr>
      <w:r>
        <w:rPr>
          <w:b/>
        </w:rPr>
        <w:t>Séptimo. </w:t>
      </w:r>
      <w:r>
        <w:rPr/>
        <w:t>En lo que se refiere al Apartado B del artículo 102 constitucional y a la autonomía de los organismos locales de derechos humanos, las legislaturas locales deberán realizar las adecuaciones que correspondan en un plazo máximo de un año contados a partir del inicio de la vigencia de este decreto.</w:t>
      </w:r>
    </w:p>
    <w:p>
      <w:pPr>
        <w:pStyle w:val="BodyText"/>
        <w:spacing w:before="5"/>
        <w:rPr>
          <w:sz w:val="19"/>
        </w:rPr>
      </w:pPr>
    </w:p>
    <w:p>
      <w:pPr>
        <w:pStyle w:val="BodyText"/>
        <w:spacing w:line="242" w:lineRule="auto"/>
        <w:ind w:left="118" w:right="184" w:firstLine="288"/>
        <w:jc w:val="both"/>
      </w:pPr>
      <w:r>
        <w:rPr>
          <w:b/>
        </w:rPr>
        <w:t>Octavo. </w:t>
      </w:r>
      <w:r>
        <w:rPr/>
        <w:t>El Congreso de la Unión adecuará la Ley de la Comisión Nacional de los Derechos Humanos en un plazo máximo de un año, contado a partir del inicio de la vigencia de este decreto.</w:t>
      </w:r>
    </w:p>
    <w:p>
      <w:pPr>
        <w:pStyle w:val="BodyText"/>
        <w:spacing w:before="7"/>
        <w:rPr>
          <w:sz w:val="19"/>
        </w:rPr>
      </w:pPr>
    </w:p>
    <w:p>
      <w:pPr>
        <w:pStyle w:val="BodyText"/>
        <w:ind w:left="406" w:right="142"/>
      </w:pPr>
      <w:r>
        <w:rPr>
          <w:b/>
        </w:rPr>
        <w:t>Noveno. </w:t>
      </w:r>
      <w:r>
        <w:rPr/>
        <w:t>Se derogan todas las disposiciones que contravengan el presente decreto.</w:t>
      </w:r>
    </w:p>
    <w:p>
      <w:pPr>
        <w:spacing w:after="0"/>
        <w:sectPr>
          <w:pgSz w:w="12250" w:h="15850"/>
          <w:pgMar w:header="709" w:footer="696" w:top="1760" w:bottom="880" w:left="1300" w:right="1240"/>
        </w:sectPr>
      </w:pPr>
    </w:p>
    <w:p>
      <w:pPr>
        <w:pStyle w:val="BodyText"/>
        <w:spacing w:before="1"/>
        <w:rPr>
          <w:sz w:val="29"/>
        </w:rPr>
      </w:pPr>
    </w:p>
    <w:p>
      <w:pPr>
        <w:spacing w:before="74"/>
        <w:ind w:left="118" w:right="175" w:firstLine="288"/>
        <w:jc w:val="both"/>
        <w:rPr>
          <w:b/>
          <w:sz w:val="20"/>
        </w:rPr>
      </w:pPr>
      <w:r>
        <w:rPr>
          <w:sz w:val="20"/>
        </w:rPr>
        <w:t>México, D.F., a 1 de junio de 2011.- Sen. </w:t>
      </w:r>
      <w:r>
        <w:rPr>
          <w:b/>
          <w:sz w:val="20"/>
        </w:rPr>
        <w:t>Manlio Fabio Beltrones Rivera</w:t>
      </w:r>
      <w:r>
        <w:rPr>
          <w:sz w:val="20"/>
        </w:rPr>
        <w:t>, Presidente.- Dip. </w:t>
      </w:r>
      <w:r>
        <w:rPr>
          <w:b/>
          <w:sz w:val="20"/>
        </w:rPr>
        <w:t>Julio Castellanos Ramírez</w:t>
      </w:r>
      <w:r>
        <w:rPr>
          <w:sz w:val="20"/>
        </w:rPr>
        <w:t>, Secretario.- Rúbricas.</w:t>
      </w:r>
      <w:r>
        <w:rPr>
          <w:b/>
          <w:sz w:val="20"/>
        </w:rPr>
        <w:t>"</w:t>
      </w:r>
    </w:p>
    <w:p>
      <w:pPr>
        <w:pStyle w:val="BodyText"/>
        <w:spacing w:before="3"/>
        <w:rPr>
          <w:b/>
        </w:rPr>
      </w:pPr>
    </w:p>
    <w:p>
      <w:pPr>
        <w:pStyle w:val="BodyText"/>
        <w:ind w:left="118" w:right="17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junio de dos mil once.- </w:t>
      </w:r>
      <w:r>
        <w:rPr>
          <w:b/>
        </w:rPr>
        <w:t>Felipe de Jesús Calderón Hinojosa</w:t>
      </w:r>
      <w:r>
        <w:rPr/>
        <w:t>.- Rúbrica.- El Secretario de Gobernación, </w:t>
      </w:r>
      <w:r>
        <w:rPr>
          <w:b/>
        </w:rPr>
        <w:t>José Francisco Blake Mora</w:t>
      </w:r>
      <w:r>
        <w:rPr/>
        <w:t>.-</w:t>
      </w:r>
      <w:r>
        <w:rPr>
          <w:spacing w:val="-11"/>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reforman los artículos 19, 20 y 73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14 de julio de 2011</w:t>
      </w:r>
    </w:p>
    <w:p>
      <w:pPr>
        <w:pStyle w:val="BodyText"/>
        <w:spacing w:before="8"/>
        <w:rPr>
          <w:sz w:val="19"/>
        </w:rPr>
      </w:pPr>
    </w:p>
    <w:p>
      <w:pPr>
        <w:pStyle w:val="BodyText"/>
        <w:spacing w:line="242" w:lineRule="auto" w:before="1"/>
        <w:ind w:left="118" w:right="173" w:firstLine="288"/>
        <w:jc w:val="both"/>
      </w:pPr>
      <w:r>
        <w:rPr>
          <w:b/>
        </w:rPr>
        <w:t>ÚNICO.- </w:t>
      </w:r>
      <w:r>
        <w:rPr/>
        <w:t>Se reforman los artículos 19, segundo párrafo; 20, apartado C, fracción V, y 73, fracción XXI, primer párrafo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85" w:firstLine="288"/>
        <w:jc w:val="both"/>
      </w:pPr>
      <w:r>
        <w:rPr>
          <w:b/>
        </w:rPr>
        <w:t>Primero. </w:t>
      </w:r>
      <w:r>
        <w:rPr/>
        <w:t>El presente Decreto entrará en vigor al día siguiente de su publicación en el Diario Oficial de la Federación.</w:t>
      </w:r>
    </w:p>
    <w:p>
      <w:pPr>
        <w:pStyle w:val="BodyText"/>
        <w:spacing w:before="9"/>
        <w:rPr>
          <w:sz w:val="19"/>
        </w:rPr>
      </w:pPr>
    </w:p>
    <w:p>
      <w:pPr>
        <w:pStyle w:val="BodyText"/>
        <w:spacing w:line="242" w:lineRule="auto" w:before="1"/>
        <w:ind w:left="118" w:right="181" w:firstLine="288"/>
        <w:jc w:val="both"/>
      </w:pPr>
      <w:r>
        <w:rPr>
          <w:b/>
        </w:rPr>
        <w:t>Segundo. </w:t>
      </w:r>
      <w:r>
        <w:rPr/>
        <w:t>El Congreso de la Unión deberá expedir la Ley General para Prevenir y Sancionar la Trata de Personas, en un plazo no mayor a los 180 días siguientes a la entrada en vigor del presente Decreto.</w:t>
      </w:r>
    </w:p>
    <w:p>
      <w:pPr>
        <w:pStyle w:val="BodyText"/>
        <w:spacing w:before="7"/>
        <w:rPr>
          <w:sz w:val="19"/>
        </w:rPr>
      </w:pPr>
    </w:p>
    <w:p>
      <w:pPr>
        <w:spacing w:before="0"/>
        <w:ind w:left="118" w:right="175" w:firstLine="288"/>
        <w:jc w:val="both"/>
        <w:rPr>
          <w:sz w:val="20"/>
        </w:rPr>
      </w:pPr>
      <w:r>
        <w:rPr>
          <w:sz w:val="20"/>
        </w:rPr>
        <w:t>México, D.F., a 29 de junio de 2011.- Sen. </w:t>
      </w:r>
      <w:r>
        <w:rPr>
          <w:b/>
          <w:sz w:val="20"/>
        </w:rPr>
        <w:t>Manlio Fabio Beltrones Rivera</w:t>
      </w:r>
      <w:r>
        <w:rPr>
          <w:sz w:val="20"/>
        </w:rPr>
        <w:t>, Presidente.- Dip. </w:t>
      </w:r>
      <w:r>
        <w:rPr>
          <w:b/>
          <w:sz w:val="20"/>
        </w:rPr>
        <w:t>Arturo Zamora Jiménez</w:t>
      </w:r>
      <w:r>
        <w:rPr>
          <w:sz w:val="20"/>
        </w:rPr>
        <w:t>, Secretario.- Rúbricas."</w:t>
      </w:r>
    </w:p>
    <w:p>
      <w:pPr>
        <w:pStyle w:val="BodyText"/>
        <w:spacing w:before="3"/>
      </w:pPr>
    </w:p>
    <w:p>
      <w:pPr>
        <w:pStyle w:val="BodyText"/>
        <w:ind w:left="118" w:right="174"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julio de dos mil once.- </w:t>
      </w:r>
      <w:r>
        <w:rPr>
          <w:b/>
        </w:rPr>
        <w:t>Felipe de Jesús Calderón Hinojosa</w:t>
      </w:r>
      <w:r>
        <w:rPr/>
        <w:t>.- Rúbrica.- El Secretario de Gobernación, </w:t>
      </w:r>
      <w:r>
        <w:rPr>
          <w:b/>
        </w:rPr>
        <w:t>José Francisco Blake Mora</w:t>
      </w:r>
      <w:r>
        <w:rPr/>
        <w:t>.-</w:t>
      </w:r>
      <w:r>
        <w:rPr>
          <w:spacing w:val="-11"/>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reforman los artículos 71, 72 y 78 de la Constitución Política de los Estados Unidos Mexicanos.</w:t>
      </w:r>
    </w:p>
    <w:p>
      <w:pPr>
        <w:pStyle w:val="BodyText"/>
        <w:spacing w:before="2"/>
        <w:rPr>
          <w:b/>
        </w:rPr>
      </w:pPr>
    </w:p>
    <w:p>
      <w:pPr>
        <w:spacing w:before="1"/>
        <w:ind w:left="141" w:right="201" w:firstLine="0"/>
        <w:jc w:val="center"/>
        <w:rPr>
          <w:sz w:val="16"/>
        </w:rPr>
      </w:pPr>
      <w:r>
        <w:rPr>
          <w:sz w:val="16"/>
        </w:rPr>
        <w:t>Publicado en el Diario Oficial de la Federación el 17 de agosto de 2011</w:t>
      </w:r>
    </w:p>
    <w:p>
      <w:pPr>
        <w:pStyle w:val="BodyText"/>
        <w:spacing w:before="8"/>
        <w:rPr>
          <w:sz w:val="19"/>
        </w:rPr>
      </w:pPr>
    </w:p>
    <w:p>
      <w:pPr>
        <w:pStyle w:val="BodyText"/>
        <w:spacing w:line="242" w:lineRule="auto" w:before="1"/>
        <w:ind w:left="118" w:right="183" w:firstLine="288"/>
        <w:jc w:val="both"/>
      </w:pPr>
      <w:r>
        <w:rPr>
          <w:b/>
        </w:rPr>
        <w:t>ARTÍCULO PRIMERO.- </w:t>
      </w:r>
      <w:r>
        <w:rPr/>
        <w:t>Se reforma el último párrafo del artículo 71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BodyText"/>
        <w:spacing w:line="242" w:lineRule="auto"/>
        <w:ind w:left="118" w:right="181" w:firstLine="288"/>
        <w:jc w:val="both"/>
      </w:pPr>
      <w:r>
        <w:rPr>
          <w:b/>
        </w:rPr>
        <w:t>ARTÍCULO SEGUNDO.- </w:t>
      </w:r>
      <w:r>
        <w:rPr/>
        <w:t>Se reforma el primer párrafo y de la fracción B del artículo 72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BodyText"/>
        <w:spacing w:line="242" w:lineRule="auto"/>
        <w:ind w:left="118" w:right="186" w:firstLine="288"/>
        <w:jc w:val="both"/>
      </w:pPr>
      <w:r>
        <w:rPr>
          <w:b/>
        </w:rPr>
        <w:t>ARTÍCULO TERCERO.- </w:t>
      </w:r>
      <w:r>
        <w:rPr/>
        <w:t>Se reforma la fracción III del artículo 78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10"/>
        <w:rPr>
          <w:sz w:val="19"/>
        </w:rPr>
      </w:pPr>
    </w:p>
    <w:p>
      <w:pPr>
        <w:pStyle w:val="Heading1"/>
        <w:spacing w:before="0"/>
        <w:ind w:left="141"/>
      </w:pPr>
      <w:r>
        <w:rPr/>
        <w:t>TRANSITORIO</w:t>
      </w:r>
    </w:p>
    <w:p>
      <w:pPr>
        <w:pStyle w:val="BodyText"/>
        <w:spacing w:before="10"/>
        <w:rPr>
          <w:b/>
          <w:sz w:val="19"/>
        </w:rPr>
      </w:pPr>
    </w:p>
    <w:p>
      <w:pPr>
        <w:pStyle w:val="BodyText"/>
        <w:spacing w:line="242" w:lineRule="auto"/>
        <w:ind w:left="118" w:right="174" w:firstLine="288"/>
        <w:jc w:val="both"/>
      </w:pPr>
      <w:r>
        <w:rPr>
          <w:b/>
        </w:rPr>
        <w:t>ÚNICO.- </w:t>
      </w:r>
      <w:r>
        <w:rPr/>
        <w:t>Este Decreto entrará en vigor al día siguiente de su publicación en el Diario Oficial de la Federación.</w:t>
      </w:r>
    </w:p>
    <w:p>
      <w:pPr>
        <w:pStyle w:val="BodyText"/>
        <w:spacing w:before="5"/>
        <w:rPr>
          <w:sz w:val="19"/>
        </w:rPr>
      </w:pPr>
    </w:p>
    <w:p>
      <w:pPr>
        <w:spacing w:before="0"/>
        <w:ind w:left="118" w:right="177" w:firstLine="288"/>
        <w:jc w:val="both"/>
        <w:rPr>
          <w:sz w:val="20"/>
        </w:rPr>
      </w:pPr>
      <w:r>
        <w:rPr>
          <w:sz w:val="20"/>
        </w:rPr>
        <w:t>México, D.F., a 25 de mayo de 2011.- Sen. </w:t>
      </w:r>
      <w:r>
        <w:rPr>
          <w:b/>
          <w:sz w:val="20"/>
        </w:rPr>
        <w:t>Francisco Arroyo Vieyra</w:t>
      </w:r>
      <w:r>
        <w:rPr>
          <w:sz w:val="20"/>
        </w:rPr>
        <w:t>, Vicepresidente.- Dip. </w:t>
      </w:r>
      <w:r>
        <w:rPr>
          <w:b/>
          <w:sz w:val="20"/>
        </w:rPr>
        <w:t>Arturo Zamora Jiménez</w:t>
      </w:r>
      <w:r>
        <w:rPr>
          <w:sz w:val="20"/>
        </w:rPr>
        <w:t>, Secretario.- Rúbricas."</w:t>
      </w:r>
    </w:p>
    <w:p>
      <w:pPr>
        <w:pStyle w:val="BodyText"/>
        <w:spacing w:before="3"/>
      </w:pPr>
    </w:p>
    <w:p>
      <w:pPr>
        <w:pStyle w:val="BodyText"/>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agosto de dos mil once.- </w:t>
      </w:r>
      <w:r>
        <w:rPr>
          <w:b/>
        </w:rPr>
        <w:t>Felipe de Jesús Calderón Hinojosa</w:t>
      </w:r>
      <w:r>
        <w:rPr/>
        <w:t>.- Rúbrica.- El Secretario de Gobernación, </w:t>
      </w:r>
      <w:r>
        <w:rPr>
          <w:b/>
        </w:rPr>
        <w:t>José Francisco Blake Mora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2"/>
        <w:jc w:val="both"/>
      </w:pPr>
      <w:r>
        <w:rPr/>
        <w:t>DECRETO por el que se adiciona un párrafo décimo al artículo 4o. y se reforma la  fracción XXIX-J del artículo 73 de la Constitución Política de los Estados Unidos Mexicanos.</w:t>
      </w:r>
    </w:p>
    <w:p>
      <w:pPr>
        <w:pStyle w:val="BodyText"/>
        <w:rPr>
          <w:b/>
        </w:rPr>
      </w:pPr>
    </w:p>
    <w:p>
      <w:pPr>
        <w:spacing w:before="0"/>
        <w:ind w:left="141" w:right="201" w:firstLine="0"/>
        <w:jc w:val="center"/>
        <w:rPr>
          <w:sz w:val="16"/>
        </w:rPr>
      </w:pPr>
      <w:r>
        <w:rPr>
          <w:sz w:val="16"/>
        </w:rPr>
        <w:t>Publicado en el Diario Oficial de la Federación el 12 de octubre de 2011</w:t>
      </w:r>
    </w:p>
    <w:p>
      <w:pPr>
        <w:pStyle w:val="BodyText"/>
        <w:spacing w:before="11"/>
        <w:rPr>
          <w:sz w:val="19"/>
        </w:rPr>
      </w:pPr>
    </w:p>
    <w:p>
      <w:pPr>
        <w:pStyle w:val="BodyText"/>
        <w:ind w:left="118" w:right="173" w:firstLine="288"/>
        <w:jc w:val="both"/>
      </w:pPr>
      <w:r>
        <w:rPr>
          <w:b/>
        </w:rPr>
        <w:t>ARTÍCULO ÚNICO. </w:t>
      </w:r>
      <w:r>
        <w:rPr/>
        <w:t>Se adiciona un párrafo décimo al artículo 4o. y se reforma la fracción XXIX-J del artículo 73 de la Constitución Política de los Estados Unidos Mexicanos, para quedar como sigue:</w:t>
      </w:r>
    </w:p>
    <w:p>
      <w:pPr>
        <w:pStyle w:val="BodyText"/>
      </w:pPr>
    </w:p>
    <w:p>
      <w:pPr>
        <w:pStyle w:val="BodyText"/>
        <w:spacing w:before="1"/>
        <w:ind w:left="406" w:right="142"/>
      </w:pPr>
      <w:r>
        <w:rPr/>
        <w:t>………</w:t>
      </w:r>
    </w:p>
    <w:p>
      <w:pPr>
        <w:pStyle w:val="BodyText"/>
        <w:spacing w:before="10"/>
        <w:rPr>
          <w:sz w:val="19"/>
        </w:rPr>
      </w:pPr>
    </w:p>
    <w:p>
      <w:pPr>
        <w:pStyle w:val="Heading1"/>
        <w:spacing w:before="1"/>
      </w:pPr>
      <w:r>
        <w:rPr/>
        <w:t>TRANSITORIOS</w:t>
      </w:r>
    </w:p>
    <w:p>
      <w:pPr>
        <w:pStyle w:val="BodyText"/>
        <w:spacing w:before="10"/>
        <w:rPr>
          <w:b/>
          <w:sz w:val="19"/>
        </w:rPr>
      </w:pPr>
    </w:p>
    <w:p>
      <w:pPr>
        <w:pStyle w:val="BodyText"/>
        <w:spacing w:line="242" w:lineRule="auto"/>
        <w:ind w:left="118" w:right="182" w:firstLine="288"/>
        <w:jc w:val="both"/>
      </w:pPr>
      <w:r>
        <w:rPr>
          <w:b/>
        </w:rPr>
        <w:t>Primero. </w:t>
      </w:r>
      <w:r>
        <w:rPr/>
        <w:t>El presente decreto entrará en vigor al día siguiente al de su publicación en el Diario Oficial de la Federación.</w:t>
      </w:r>
    </w:p>
    <w:p>
      <w:pPr>
        <w:pStyle w:val="BodyText"/>
        <w:spacing w:before="5"/>
        <w:rPr>
          <w:sz w:val="19"/>
        </w:rPr>
      </w:pPr>
    </w:p>
    <w:p>
      <w:pPr>
        <w:pStyle w:val="BodyText"/>
        <w:spacing w:line="242" w:lineRule="auto"/>
        <w:ind w:left="118" w:right="180" w:firstLine="288"/>
        <w:jc w:val="both"/>
      </w:pPr>
      <w:r>
        <w:rPr>
          <w:b/>
        </w:rPr>
        <w:t>Segundo. </w:t>
      </w:r>
      <w:r>
        <w:rPr/>
        <w:t>En el plazo de un año, a partir de la publicación del presente Decreto, el Congreso de la Unión expedirá la legislación general reglamentaria del artículo cuarto constitucional en materia de cultura física y deporte</w:t>
      </w:r>
    </w:p>
    <w:p>
      <w:pPr>
        <w:pStyle w:val="BodyText"/>
        <w:spacing w:before="7"/>
        <w:rPr>
          <w:sz w:val="19"/>
        </w:rPr>
      </w:pPr>
    </w:p>
    <w:p>
      <w:pPr>
        <w:spacing w:before="0"/>
        <w:ind w:left="118" w:right="175" w:firstLine="288"/>
        <w:jc w:val="both"/>
        <w:rPr>
          <w:b/>
          <w:sz w:val="20"/>
        </w:rPr>
      </w:pPr>
      <w:r>
        <w:rPr>
          <w:sz w:val="20"/>
        </w:rPr>
        <w:t>México, D.F., a 10 de agosto de 2011.- Sen. </w:t>
      </w:r>
      <w:r>
        <w:rPr>
          <w:b/>
          <w:sz w:val="20"/>
        </w:rPr>
        <w:t>Manlio Fabio Beltrones Rivera</w:t>
      </w:r>
      <w:r>
        <w:rPr>
          <w:sz w:val="20"/>
        </w:rPr>
        <w:t>, Presidente.- Dip. </w:t>
      </w:r>
      <w:r>
        <w:rPr>
          <w:b/>
          <w:sz w:val="20"/>
        </w:rPr>
        <w:t>Arturo Zamora Jiménez</w:t>
      </w:r>
      <w:r>
        <w:rPr>
          <w:sz w:val="20"/>
        </w:rPr>
        <w:t>, Secretario.- Rúbricas.</w:t>
      </w:r>
      <w:r>
        <w:rPr>
          <w:b/>
          <w:sz w:val="20"/>
        </w:rPr>
        <w:t>"</w:t>
      </w:r>
    </w:p>
    <w:p>
      <w:pPr>
        <w:pStyle w:val="BodyText"/>
        <w:rPr>
          <w:b/>
        </w:rPr>
      </w:pPr>
    </w:p>
    <w:p>
      <w:pPr>
        <w:pStyle w:val="BodyText"/>
        <w:spacing w:before="1"/>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octubre de dos mil once.- </w:t>
      </w:r>
      <w:r>
        <w:rPr>
          <w:b/>
        </w:rPr>
        <w:t>Felipe de Jesús Calderón Hinojosa</w:t>
      </w:r>
      <w:r>
        <w:rPr/>
        <w:t>.- Rúbrica.- El Secretario de Gobernación, </w:t>
      </w:r>
      <w:r>
        <w:rPr>
          <w:b/>
        </w:rPr>
        <w:t>José Francisco Blake Mora</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6"/>
        <w:jc w:val="both"/>
      </w:pPr>
      <w:r>
        <w:rPr/>
        <w:t>DECRETO por el que se reforman los párrafos sexto y séptimo del artículo 4o. y se adiciona la fracción XXIX-P al artículo 73, de la Constitución Política de los Estados Unidos Mexicanos.</w:t>
      </w:r>
    </w:p>
    <w:p>
      <w:pPr>
        <w:pStyle w:val="BodyText"/>
        <w:rPr>
          <w:b/>
        </w:rPr>
      </w:pPr>
    </w:p>
    <w:p>
      <w:pPr>
        <w:spacing w:before="0"/>
        <w:ind w:left="141" w:right="201" w:firstLine="0"/>
        <w:jc w:val="center"/>
        <w:rPr>
          <w:sz w:val="16"/>
        </w:rPr>
      </w:pPr>
      <w:r>
        <w:rPr>
          <w:sz w:val="16"/>
        </w:rPr>
        <w:t>Publicado en el Diario Oficial de la Federación el 12 de octubre de 2011</w:t>
      </w:r>
    </w:p>
    <w:p>
      <w:pPr>
        <w:pStyle w:val="BodyText"/>
        <w:spacing w:before="11"/>
        <w:rPr>
          <w:sz w:val="19"/>
        </w:rPr>
      </w:pPr>
    </w:p>
    <w:p>
      <w:pPr>
        <w:pStyle w:val="BodyText"/>
        <w:ind w:left="118" w:right="181" w:firstLine="288"/>
        <w:jc w:val="both"/>
      </w:pPr>
      <w:r>
        <w:rPr>
          <w:b/>
        </w:rPr>
        <w:t>Artículo Único. </w:t>
      </w:r>
      <w:r>
        <w:rPr/>
        <w:t>Se reforman los párrafos sexto y séptimo del artículo 4o. y se adiciona la fracción XXIX-P al artículo 73, de la Constitución Política de los Estados Unidos Mexicanos, para quedar como sigue:</w:t>
      </w:r>
    </w:p>
    <w:p>
      <w:pPr>
        <w:pStyle w:val="BodyText"/>
      </w:pPr>
    </w:p>
    <w:p>
      <w:pPr>
        <w:pStyle w:val="BodyText"/>
        <w:spacing w:before="1"/>
        <w:ind w:left="406" w:right="142"/>
      </w:pPr>
      <w:r>
        <w:rPr/>
        <w:t>……….</w:t>
      </w:r>
    </w:p>
    <w:p>
      <w:pPr>
        <w:pStyle w:val="BodyText"/>
        <w:spacing w:before="10"/>
        <w:rPr>
          <w:sz w:val="19"/>
        </w:rPr>
      </w:pPr>
    </w:p>
    <w:p>
      <w:pPr>
        <w:pStyle w:val="Heading1"/>
        <w:spacing w:before="1"/>
        <w:ind w:left="141"/>
      </w:pPr>
      <w:r>
        <w:rPr/>
        <w:t>TRANSITORIO</w:t>
      </w:r>
    </w:p>
    <w:p>
      <w:pPr>
        <w:pStyle w:val="BodyText"/>
        <w:spacing w:before="10"/>
        <w:rPr>
          <w:b/>
          <w:sz w:val="19"/>
        </w:rPr>
      </w:pPr>
    </w:p>
    <w:p>
      <w:pPr>
        <w:pStyle w:val="BodyText"/>
        <w:spacing w:line="242" w:lineRule="auto"/>
        <w:ind w:left="118" w:right="182" w:firstLine="288"/>
        <w:jc w:val="both"/>
      </w:pPr>
      <w:r>
        <w:rPr>
          <w:b/>
        </w:rPr>
        <w:t>ÚNICO.- </w:t>
      </w:r>
      <w:r>
        <w:rPr/>
        <w:t>El presente decreto entrará en vigor el día siguiente al de su publicación en el Diario Oficial de la Federación.</w:t>
      </w:r>
    </w:p>
    <w:p>
      <w:pPr>
        <w:pStyle w:val="BodyText"/>
        <w:spacing w:before="5"/>
        <w:rPr>
          <w:sz w:val="19"/>
        </w:rPr>
      </w:pPr>
    </w:p>
    <w:p>
      <w:pPr>
        <w:spacing w:before="0"/>
        <w:ind w:left="406" w:right="142" w:firstLine="0"/>
        <w:jc w:val="left"/>
        <w:rPr>
          <w:sz w:val="20"/>
        </w:rPr>
      </w:pPr>
      <w:r>
        <w:rPr>
          <w:sz w:val="20"/>
        </w:rPr>
        <w:t>México, D.F., a 24 de agosto de 2011.- Sen. </w:t>
      </w:r>
      <w:r>
        <w:rPr>
          <w:b/>
          <w:sz w:val="20"/>
        </w:rPr>
        <w:t>Manlio Fabio Beltrones Rivera</w:t>
      </w:r>
      <w:r>
        <w:rPr>
          <w:sz w:val="20"/>
        </w:rPr>
        <w:t>, Presidente.- Dip.</w:t>
      </w:r>
    </w:p>
    <w:p>
      <w:pPr>
        <w:spacing w:before="0"/>
        <w:ind w:left="118" w:right="0" w:firstLine="0"/>
        <w:jc w:val="both"/>
        <w:rPr>
          <w:sz w:val="20"/>
        </w:rPr>
      </w:pPr>
      <w:r>
        <w:rPr>
          <w:b/>
          <w:sz w:val="20"/>
        </w:rPr>
        <w:t>Claudia Ruiz Massieu Salinas</w:t>
      </w:r>
      <w:r>
        <w:rPr>
          <w:sz w:val="20"/>
        </w:rPr>
        <w:t>, Secretaria.- Rúbricas."</w:t>
      </w:r>
    </w:p>
    <w:p>
      <w:pPr>
        <w:pStyle w:val="BodyText"/>
        <w:spacing w:before="3"/>
      </w:pPr>
    </w:p>
    <w:p>
      <w:pPr>
        <w:pStyle w:val="BodyText"/>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octubre de dos mil once.- </w:t>
      </w:r>
      <w:r>
        <w:rPr>
          <w:b/>
        </w:rPr>
        <w:t>Felipe de Jesús Calderón Hinojosa</w:t>
      </w:r>
      <w:r>
        <w:rPr/>
        <w:t>.- Rúbrica.- El Secretario de Gobernación, </w:t>
      </w:r>
      <w:r>
        <w:rPr>
          <w:b/>
        </w:rPr>
        <w:t>José Francisco Blake Mora</w:t>
      </w:r>
      <w:r>
        <w:rPr/>
        <w:t>.-</w:t>
      </w:r>
      <w:r>
        <w:rPr>
          <w:spacing w:val="-11"/>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4"/>
        <w:jc w:val="both"/>
      </w:pPr>
      <w:r>
        <w:rPr/>
        <w:t>DECRETO por el que se adiciona un párrafo tercero al artículo 4o. recorriéndose en el orden los subsecuentes y un segundo párrafo a la fracción XX del artículo 27 ambos de la Constitución Política de los Estados Unidos Mexicanos.</w:t>
      </w:r>
    </w:p>
    <w:p>
      <w:pPr>
        <w:pStyle w:val="BodyText"/>
        <w:rPr>
          <w:b/>
        </w:rPr>
      </w:pPr>
    </w:p>
    <w:p>
      <w:pPr>
        <w:spacing w:before="0"/>
        <w:ind w:left="141" w:right="201" w:firstLine="0"/>
        <w:jc w:val="center"/>
        <w:rPr>
          <w:sz w:val="16"/>
        </w:rPr>
      </w:pPr>
      <w:r>
        <w:rPr>
          <w:sz w:val="16"/>
        </w:rPr>
        <w:t>Publicado en el Diario Oficial de la Federación el 13 de octubre de 2011</w:t>
      </w:r>
    </w:p>
    <w:p>
      <w:pPr>
        <w:pStyle w:val="BodyText"/>
        <w:spacing w:before="11"/>
        <w:rPr>
          <w:sz w:val="19"/>
        </w:rPr>
      </w:pPr>
    </w:p>
    <w:p>
      <w:pPr>
        <w:pStyle w:val="BodyText"/>
        <w:ind w:left="118" w:right="177" w:firstLine="288"/>
        <w:jc w:val="both"/>
      </w:pPr>
      <w:r>
        <w:rPr>
          <w:b/>
        </w:rPr>
        <w:t>ARTÍCULO ÚNICO</w:t>
      </w:r>
      <w:r>
        <w:rPr/>
        <w:t>.- Se adiciona un párrafo tercero al artículo 4o., recorriéndose en el orden los subsecuentes, y un segundo párrafo a la fracción XX del artículo 27 ambos de la Constitución Política de los Estados Unidos Mexicanos, para quedar como sigue:</w:t>
      </w:r>
    </w:p>
    <w:p>
      <w:pPr>
        <w:pStyle w:val="BodyText"/>
      </w:pPr>
    </w:p>
    <w:p>
      <w:pPr>
        <w:pStyle w:val="BodyText"/>
        <w:spacing w:before="1"/>
        <w:ind w:left="406" w:right="142"/>
      </w:pPr>
      <w:r>
        <w:rPr/>
        <w:t>……….</w:t>
      </w:r>
    </w:p>
    <w:p>
      <w:pPr>
        <w:pStyle w:val="BodyText"/>
        <w:spacing w:before="10"/>
        <w:rPr>
          <w:sz w:val="19"/>
        </w:rPr>
      </w:pPr>
    </w:p>
    <w:p>
      <w:pPr>
        <w:pStyle w:val="Heading1"/>
        <w:spacing w:before="1"/>
        <w:ind w:left="141"/>
      </w:pPr>
      <w:r>
        <w:rPr/>
        <w:t>TRANSITORIO</w:t>
      </w:r>
    </w:p>
    <w:p>
      <w:pPr>
        <w:pStyle w:val="BodyText"/>
        <w:spacing w:before="10"/>
        <w:rPr>
          <w:b/>
          <w:sz w:val="19"/>
        </w:rPr>
      </w:pPr>
    </w:p>
    <w:p>
      <w:pPr>
        <w:pStyle w:val="BodyText"/>
        <w:spacing w:line="242" w:lineRule="auto"/>
        <w:ind w:left="118" w:right="184" w:firstLine="288"/>
        <w:jc w:val="both"/>
      </w:pPr>
      <w:r>
        <w:rPr>
          <w:b/>
        </w:rPr>
        <w:t>ÚNICO.- </w:t>
      </w:r>
      <w:r>
        <w:rPr/>
        <w:t>El presente Decreto entrará en vigor al día siguiente de su publicación en el Diario Oficial de la Federación.</w:t>
      </w:r>
    </w:p>
    <w:p>
      <w:pPr>
        <w:pStyle w:val="BodyText"/>
        <w:spacing w:before="5"/>
        <w:rPr>
          <w:sz w:val="19"/>
        </w:rPr>
      </w:pPr>
    </w:p>
    <w:p>
      <w:pPr>
        <w:spacing w:before="0"/>
        <w:ind w:left="118" w:right="177" w:firstLine="288"/>
        <w:jc w:val="both"/>
        <w:rPr>
          <w:sz w:val="20"/>
        </w:rPr>
      </w:pPr>
      <w:r>
        <w:rPr>
          <w:sz w:val="20"/>
        </w:rPr>
        <w:t>México, D.F., a 17 de agosto de 2011.- Sen. </w:t>
      </w:r>
      <w:r>
        <w:rPr>
          <w:b/>
          <w:sz w:val="20"/>
        </w:rPr>
        <w:t>Manlio Fabio Beltrones Rivera</w:t>
      </w:r>
      <w:r>
        <w:rPr>
          <w:sz w:val="20"/>
        </w:rPr>
        <w:t>, Presidente.- Dip. </w:t>
      </w:r>
      <w:r>
        <w:rPr>
          <w:b/>
          <w:sz w:val="20"/>
        </w:rPr>
        <w:t>Juan Carlos López Fernández</w:t>
      </w:r>
      <w:r>
        <w:rPr>
          <w:sz w:val="20"/>
        </w:rPr>
        <w:t>, Secretario.- Rúbricas."</w:t>
      </w:r>
    </w:p>
    <w:p>
      <w:pPr>
        <w:pStyle w:val="BodyText"/>
        <w:spacing w:before="3"/>
      </w:pPr>
    </w:p>
    <w:p>
      <w:pPr>
        <w:pStyle w:val="BodyText"/>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octubre de dos mil once.- </w:t>
      </w:r>
      <w:r>
        <w:rPr>
          <w:b/>
        </w:rPr>
        <w:t>Felipe de Jesús Calderón Hinojosa</w:t>
      </w:r>
      <w:r>
        <w:rPr/>
        <w:t>.- Rúbrica.- El Secretario de Gobernación, </w:t>
      </w:r>
      <w:r>
        <w:rPr>
          <w:b/>
        </w:rPr>
        <w:t>José Francisco Blake Mora</w:t>
      </w:r>
      <w:r>
        <w:rPr/>
        <w:t>.-</w:t>
      </w:r>
      <w:r>
        <w:rPr>
          <w:spacing w:val="-11"/>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6"/>
        <w:jc w:val="both"/>
      </w:pPr>
      <w:r>
        <w:rPr/>
        <w:t>DECRETO por el que se Declara reformado el párrafo quinto y se adiciona un párrafo sexto recorriéndose en su orden los subsecuentes, al artículo 4o. de la Constitución Política de los Estados Unidos Mexicanos.</w:t>
      </w:r>
    </w:p>
    <w:p>
      <w:pPr>
        <w:pStyle w:val="BodyText"/>
        <w:rPr>
          <w:b/>
        </w:rPr>
      </w:pPr>
    </w:p>
    <w:p>
      <w:pPr>
        <w:spacing w:before="0"/>
        <w:ind w:left="141" w:right="201" w:firstLine="0"/>
        <w:jc w:val="center"/>
        <w:rPr>
          <w:sz w:val="16"/>
        </w:rPr>
      </w:pPr>
      <w:r>
        <w:rPr>
          <w:sz w:val="16"/>
        </w:rPr>
        <w:t>Publicado en el Diario Oficial de la Federación el 8 de febrero de 2012</w:t>
      </w:r>
    </w:p>
    <w:p>
      <w:pPr>
        <w:pStyle w:val="BodyText"/>
        <w:spacing w:before="11"/>
        <w:rPr>
          <w:sz w:val="19"/>
        </w:rPr>
      </w:pPr>
    </w:p>
    <w:p>
      <w:pPr>
        <w:pStyle w:val="BodyText"/>
        <w:ind w:left="118" w:right="174" w:firstLine="288"/>
        <w:jc w:val="both"/>
      </w:pPr>
      <w:r>
        <w:rPr>
          <w:b/>
        </w:rPr>
        <w:t>Artículo Único.- </w:t>
      </w:r>
      <w:r>
        <w:rPr/>
        <w:t>Se reforma el párrafo quinto y se adiciona un párrafo sexto recorriéndose en su  orden los subsecuentes, al artículo 4o. de la Constitución Política de los Estados Unidos Mexicanos, para quedar como</w:t>
      </w:r>
      <w:r>
        <w:rPr>
          <w:spacing w:val="-6"/>
        </w:rPr>
        <w:t> </w:t>
      </w:r>
      <w:r>
        <w:rPr/>
        <w:t>sigue:</w:t>
      </w:r>
    </w:p>
    <w:p>
      <w:pPr>
        <w:pStyle w:val="BodyText"/>
      </w:pPr>
    </w:p>
    <w:p>
      <w:pPr>
        <w:pStyle w:val="BodyText"/>
        <w:spacing w:before="1"/>
        <w:ind w:left="406" w:right="142"/>
      </w:pPr>
      <w:r>
        <w:rPr/>
        <w:t>……….</w:t>
      </w:r>
    </w:p>
    <w:p>
      <w:pPr>
        <w:pStyle w:val="BodyText"/>
        <w:spacing w:before="10"/>
        <w:rPr>
          <w:sz w:val="19"/>
        </w:rPr>
      </w:pPr>
    </w:p>
    <w:p>
      <w:pPr>
        <w:pStyle w:val="Heading1"/>
        <w:spacing w:before="1"/>
      </w:pPr>
      <w:r>
        <w:rPr/>
        <w:t>TRANSITORIOS</w:t>
      </w:r>
    </w:p>
    <w:p>
      <w:pPr>
        <w:pStyle w:val="BodyText"/>
        <w:spacing w:before="10"/>
        <w:rPr>
          <w:b/>
          <w:sz w:val="19"/>
        </w:rPr>
      </w:pPr>
    </w:p>
    <w:p>
      <w:pPr>
        <w:pStyle w:val="BodyText"/>
        <w:spacing w:line="242" w:lineRule="auto"/>
        <w:ind w:left="118" w:right="176" w:firstLine="288"/>
        <w:jc w:val="both"/>
      </w:pPr>
      <w:r>
        <w:rPr>
          <w:b/>
        </w:rPr>
        <w:t>Primero.- </w:t>
      </w:r>
      <w:r>
        <w:rPr/>
        <w:t>El presente Decreto entrará en vigor al día siguiente de su publicación en el Diario Oficial de la Federación.</w:t>
      </w:r>
    </w:p>
    <w:p>
      <w:pPr>
        <w:pStyle w:val="BodyText"/>
        <w:spacing w:before="5"/>
        <w:rPr>
          <w:sz w:val="19"/>
        </w:rPr>
      </w:pPr>
    </w:p>
    <w:p>
      <w:pPr>
        <w:pStyle w:val="BodyText"/>
        <w:spacing w:line="242" w:lineRule="auto"/>
        <w:ind w:left="118" w:right="183" w:firstLine="288"/>
        <w:jc w:val="both"/>
      </w:pPr>
      <w:r>
        <w:rPr>
          <w:b/>
        </w:rPr>
        <w:t>Segundo.- </w:t>
      </w:r>
      <w:r>
        <w:rPr/>
        <w:t>El Congreso de la Unión, contará con un plazo de 180 días para incorporar las disposiciones relativas al derecho a un medio ambiente sano y las responsabilidades por el daño y deterioro ambiental.</w:t>
      </w:r>
    </w:p>
    <w:p>
      <w:pPr>
        <w:pStyle w:val="BodyText"/>
        <w:spacing w:before="7"/>
        <w:rPr>
          <w:sz w:val="19"/>
        </w:rPr>
      </w:pPr>
    </w:p>
    <w:p>
      <w:pPr>
        <w:pStyle w:val="BodyText"/>
        <w:ind w:left="118" w:right="184" w:firstLine="288"/>
        <w:jc w:val="both"/>
      </w:pPr>
      <w:r>
        <w:rPr>
          <w:b/>
        </w:rPr>
        <w:t>Tercero.- </w:t>
      </w:r>
      <w:r>
        <w:rPr/>
        <w:t>El Congreso de la Unión, contará con un plazo de 360 días para emitir una Ley General de Aguas.</w:t>
      </w:r>
    </w:p>
    <w:p>
      <w:pPr>
        <w:pStyle w:val="BodyText"/>
        <w:spacing w:before="9"/>
        <w:rPr>
          <w:sz w:val="19"/>
        </w:rPr>
      </w:pPr>
    </w:p>
    <w:p>
      <w:pPr>
        <w:spacing w:before="1"/>
        <w:ind w:left="118" w:right="176" w:firstLine="288"/>
        <w:jc w:val="both"/>
        <w:rPr>
          <w:sz w:val="20"/>
        </w:rPr>
      </w:pPr>
      <w:r>
        <w:rPr>
          <w:sz w:val="20"/>
        </w:rPr>
        <w:t>México, D.F., a 18 de enero de 2012.- Dip. </w:t>
      </w:r>
      <w:r>
        <w:rPr>
          <w:b/>
          <w:sz w:val="20"/>
        </w:rPr>
        <w:t>Guadalupe Acosta Naranjo</w:t>
      </w:r>
      <w:r>
        <w:rPr>
          <w:sz w:val="20"/>
        </w:rPr>
        <w:t>, Presidente.- Dip. </w:t>
      </w:r>
      <w:r>
        <w:rPr>
          <w:b/>
          <w:sz w:val="20"/>
        </w:rPr>
        <w:t>Rigoberto Salgado Vázquez</w:t>
      </w:r>
      <w:r>
        <w:rPr>
          <w:sz w:val="20"/>
        </w:rPr>
        <w:t>, Secretario.- Sen </w:t>
      </w:r>
      <w:r>
        <w:rPr>
          <w:b/>
          <w:sz w:val="20"/>
        </w:rPr>
        <w:t>Renán Cleominio Zoreda Novelo</w:t>
      </w:r>
      <w:r>
        <w:rPr>
          <w:sz w:val="20"/>
        </w:rPr>
        <w:t>, Secretario.- Rúbricas."</w:t>
      </w:r>
    </w:p>
    <w:p>
      <w:pPr>
        <w:pStyle w:val="BodyText"/>
        <w:spacing w:before="3"/>
      </w:pPr>
    </w:p>
    <w:p>
      <w:pPr>
        <w:pStyle w:val="BodyText"/>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febrero de dos mil doce.- </w:t>
      </w:r>
      <w:r>
        <w:rPr>
          <w:b/>
        </w:rPr>
        <w:t>Felipe de Jesús Calderón Hinojosa</w:t>
      </w:r>
      <w:r>
        <w:rPr/>
        <w:t>.- Rúbrica.- El Secretario de Gobernación, </w:t>
      </w:r>
      <w:r>
        <w:rPr>
          <w:b/>
        </w:rPr>
        <w:t>Alejandro Alfonso Poiré Romero</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5"/>
        <w:jc w:val="both"/>
      </w:pPr>
      <w:r>
        <w:rPr/>
        <w:t>DECRETO por el que se declara reformado el párrafo primero; el inciso c) de la fracción II y la fracción V del artículo 3o., y la fracción I del artículo 31 de la Constitución Política de los Estados Unidos Mexicanos.</w:t>
      </w:r>
    </w:p>
    <w:p>
      <w:pPr>
        <w:pStyle w:val="BodyText"/>
        <w:rPr>
          <w:b/>
        </w:rPr>
      </w:pPr>
    </w:p>
    <w:p>
      <w:pPr>
        <w:spacing w:before="0"/>
        <w:ind w:left="141" w:right="201" w:firstLine="0"/>
        <w:jc w:val="center"/>
        <w:rPr>
          <w:sz w:val="16"/>
        </w:rPr>
      </w:pPr>
      <w:r>
        <w:rPr>
          <w:sz w:val="16"/>
        </w:rPr>
        <w:t>Publicado en el Diario Oficial de la Federación el 9 de febrero de 2012</w:t>
      </w:r>
    </w:p>
    <w:p>
      <w:pPr>
        <w:pStyle w:val="BodyText"/>
        <w:spacing w:before="11"/>
        <w:rPr>
          <w:sz w:val="19"/>
        </w:rPr>
      </w:pPr>
    </w:p>
    <w:p>
      <w:pPr>
        <w:pStyle w:val="BodyText"/>
        <w:ind w:left="118" w:right="185" w:firstLine="288"/>
        <w:jc w:val="both"/>
      </w:pPr>
      <w:r>
        <w:rPr>
          <w:b/>
        </w:rPr>
        <w:t>Artículo Primero. </w:t>
      </w:r>
      <w:r>
        <w:rPr/>
        <w:t>Se reforman el párrafo primero; el inciso c) de la fracción II y la fracción V del artículo 3o. de la Constitución Política de los Estados Unidos Mexicanos, para quedar como sigue:</w:t>
      </w:r>
    </w:p>
    <w:p>
      <w:pPr>
        <w:pStyle w:val="BodyText"/>
      </w:pPr>
    </w:p>
    <w:p>
      <w:pPr>
        <w:pStyle w:val="BodyText"/>
        <w:spacing w:before="1"/>
        <w:ind w:left="406" w:right="142"/>
      </w:pPr>
      <w:r>
        <w:rPr/>
        <w:t>……….</w:t>
      </w:r>
    </w:p>
    <w:p>
      <w:pPr>
        <w:pStyle w:val="BodyText"/>
        <w:spacing w:before="10"/>
        <w:rPr>
          <w:sz w:val="19"/>
        </w:rPr>
      </w:pPr>
    </w:p>
    <w:p>
      <w:pPr>
        <w:pStyle w:val="BodyText"/>
        <w:spacing w:line="242" w:lineRule="auto"/>
        <w:ind w:left="118" w:right="178" w:firstLine="288"/>
        <w:jc w:val="both"/>
      </w:pPr>
      <w:r>
        <w:rPr>
          <w:b/>
        </w:rPr>
        <w:t>Artículo Segundo. </w:t>
      </w:r>
      <w:r>
        <w:rPr/>
        <w:t>Se reforma la fracción I del artículo 31 de la Constitución Política de los Estados Unidos Mexicanos, para quedar como sigue:</w:t>
      </w:r>
    </w:p>
    <w:p>
      <w:pPr>
        <w:pStyle w:val="BodyText"/>
        <w:spacing w:before="7"/>
        <w:rPr>
          <w:sz w:val="19"/>
        </w:rPr>
      </w:pPr>
    </w:p>
    <w:p>
      <w:pPr>
        <w:pStyle w:val="BodyText"/>
        <w:ind w:left="406" w:right="142"/>
      </w:pPr>
      <w:r>
        <w:rPr/>
        <w:t>……….</w:t>
      </w:r>
    </w:p>
    <w:p>
      <w:pPr>
        <w:pStyle w:val="BodyText"/>
        <w:spacing w:before="10"/>
        <w:rPr>
          <w:sz w:val="19"/>
        </w:rPr>
      </w:pPr>
    </w:p>
    <w:p>
      <w:pPr>
        <w:pStyle w:val="Heading1"/>
        <w:spacing w:before="0"/>
      </w:pPr>
      <w:r>
        <w:rPr/>
        <w:t>ARTÍCULOS TRANSITORIOS</w:t>
      </w:r>
    </w:p>
    <w:p>
      <w:pPr>
        <w:pStyle w:val="BodyText"/>
        <w:spacing w:before="10"/>
        <w:rPr>
          <w:b/>
          <w:sz w:val="19"/>
        </w:rPr>
      </w:pPr>
    </w:p>
    <w:p>
      <w:pPr>
        <w:pStyle w:val="BodyText"/>
        <w:spacing w:line="242" w:lineRule="auto"/>
        <w:ind w:left="118" w:right="187" w:firstLine="288"/>
        <w:jc w:val="both"/>
      </w:pPr>
      <w:r>
        <w:rPr>
          <w:b/>
        </w:rPr>
        <w:t>Primero. </w:t>
      </w:r>
      <w:r>
        <w:rPr/>
        <w:t>El presente Decreto entrará en vigor al día siguiente al de su publicación en el Diario Oficial de la Federación.</w:t>
      </w:r>
    </w:p>
    <w:p>
      <w:pPr>
        <w:pStyle w:val="BodyText"/>
        <w:spacing w:before="7"/>
        <w:rPr>
          <w:sz w:val="19"/>
        </w:rPr>
      </w:pPr>
    </w:p>
    <w:p>
      <w:pPr>
        <w:pStyle w:val="BodyText"/>
        <w:ind w:left="118" w:right="177" w:firstLine="288"/>
        <w:jc w:val="both"/>
      </w:pPr>
      <w:r>
        <w:rPr>
          <w:b/>
        </w:rPr>
        <w:t>Segundo. </w:t>
      </w:r>
      <w:r>
        <w:rPr/>
        <w:t>La obligatoriedad del Estado de garantizar la educación media superior, como deber del mismo de ofrecer un lugar para cursarla a quien teniendo la edad típica hubiera concluido la educación básica, se realizará de manera gradual y creciente a partir del ciclo escolar 2012-2013 y hasta lograr la cobertura total en sus diversas modalidades en el país a más tardar en el ciclo escolar 2021-2022, con la concurrencia presupuestal de la Federación y de las entidades federativas, y en los términos establecidos en los instrumentos del Sistema Nacional y los Sistemas Estatales de Planeación Democrática del Desarrollo.</w:t>
      </w:r>
    </w:p>
    <w:p>
      <w:pPr>
        <w:pStyle w:val="BodyText"/>
        <w:spacing w:before="7"/>
        <w:rPr>
          <w:sz w:val="19"/>
        </w:rPr>
      </w:pPr>
    </w:p>
    <w:p>
      <w:pPr>
        <w:pStyle w:val="BodyText"/>
        <w:spacing w:line="242" w:lineRule="auto"/>
        <w:ind w:left="118" w:right="177" w:firstLine="288"/>
        <w:jc w:val="both"/>
      </w:pPr>
      <w:r>
        <w:rPr>
          <w:b/>
        </w:rPr>
        <w:t>Tercero. </w:t>
      </w:r>
      <w:r>
        <w:rPr/>
        <w:t>Para dar cumplimiento al principio de obligatoriedad, en los presupuestos federal, de las entidades federativas y de los municipios, se incluirán los recursos necesarios; asimismo, se establecerán los mecanismos para impulsar la implementación de presupuestos plurianuales que aseguren a largo plazo los recursos económicos crecientes para infraestructura de la educación media superior.</w:t>
      </w:r>
    </w:p>
    <w:p>
      <w:pPr>
        <w:pStyle w:val="BodyText"/>
        <w:spacing w:before="5"/>
        <w:rPr>
          <w:sz w:val="19"/>
        </w:rPr>
      </w:pPr>
    </w:p>
    <w:p>
      <w:pPr>
        <w:pStyle w:val="BodyText"/>
        <w:spacing w:line="242" w:lineRule="auto"/>
        <w:ind w:left="118" w:right="184" w:firstLine="288"/>
        <w:jc w:val="both"/>
      </w:pPr>
      <w:r>
        <w:rPr>
          <w:b/>
        </w:rPr>
        <w:t>Cuarto. </w:t>
      </w:r>
      <w:r>
        <w:rPr/>
        <w:t>Dentro de los 180 días siguientes a la entrada en vigor del presente Decreto, el Congreso de la Unión y las legislaturas de los estados, deberán adecuar en el ámbito de sus respectivas  competencias, la Ley General de Educación y demás disposiciones legales aplicables en la</w:t>
      </w:r>
      <w:r>
        <w:rPr>
          <w:spacing w:val="-21"/>
        </w:rPr>
        <w:t> </w:t>
      </w:r>
      <w:r>
        <w:rPr/>
        <w:t>materia.</w:t>
      </w:r>
    </w:p>
    <w:p>
      <w:pPr>
        <w:pStyle w:val="BodyText"/>
        <w:spacing w:before="7"/>
        <w:rPr>
          <w:sz w:val="19"/>
        </w:rPr>
      </w:pPr>
    </w:p>
    <w:p>
      <w:pPr>
        <w:spacing w:before="0"/>
        <w:ind w:left="118" w:right="175" w:firstLine="288"/>
        <w:jc w:val="both"/>
        <w:rPr>
          <w:sz w:val="20"/>
        </w:rPr>
      </w:pPr>
      <w:r>
        <w:rPr>
          <w:sz w:val="20"/>
        </w:rPr>
        <w:t>México, D.F., a 11 de enero de 2012.- Dip. </w:t>
      </w:r>
      <w:r>
        <w:rPr>
          <w:b/>
          <w:sz w:val="20"/>
        </w:rPr>
        <w:t>Guadalupe Acosta Naranjo</w:t>
      </w:r>
      <w:r>
        <w:rPr>
          <w:sz w:val="20"/>
        </w:rPr>
        <w:t>, Presidente.- Dip. </w:t>
      </w:r>
      <w:r>
        <w:rPr>
          <w:b/>
          <w:sz w:val="20"/>
        </w:rPr>
        <w:t>Francisco Alejandro Moreno Merino</w:t>
      </w:r>
      <w:r>
        <w:rPr>
          <w:sz w:val="20"/>
        </w:rPr>
        <w:t>, Secretario.- Sen. </w:t>
      </w:r>
      <w:r>
        <w:rPr>
          <w:b/>
          <w:sz w:val="20"/>
        </w:rPr>
        <w:t>Luis Alberto Villarreal García</w:t>
      </w:r>
      <w:r>
        <w:rPr>
          <w:sz w:val="20"/>
        </w:rPr>
        <w:t>, Secretario.- Rúbricas."</w:t>
      </w:r>
    </w:p>
    <w:p>
      <w:pPr>
        <w:pStyle w:val="BodyText"/>
        <w:spacing w:before="3"/>
      </w:pPr>
    </w:p>
    <w:p>
      <w:pPr>
        <w:pStyle w:val="BodyText"/>
        <w:spacing w:before="1"/>
        <w:ind w:left="118" w:right="178"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febrero de dos mil doce.- </w:t>
      </w:r>
      <w:r>
        <w:rPr>
          <w:b/>
        </w:rPr>
        <w:t>Felipe de Jesús Calderón Hinojosa</w:t>
      </w:r>
      <w:r>
        <w:rPr/>
        <w:t>.- Rúbrica.- El Secretario de Gobernación, </w:t>
      </w:r>
      <w:r>
        <w:rPr>
          <w:b/>
        </w:rPr>
        <w:t>Alejandro Alfonso Poiré Romero</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223"/>
        <w:jc w:val="left"/>
      </w:pPr>
      <w:r>
        <w:rPr/>
        <w:t>DECRETO por el que se adiciona el párrafo segundo de la fracción XXI del artículo 73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25 de junio de 2012</w:t>
      </w:r>
    </w:p>
    <w:p>
      <w:pPr>
        <w:pStyle w:val="BodyText"/>
        <w:spacing w:before="8"/>
        <w:rPr>
          <w:sz w:val="19"/>
        </w:rPr>
      </w:pPr>
    </w:p>
    <w:p>
      <w:pPr>
        <w:pStyle w:val="BodyText"/>
        <w:spacing w:line="242" w:lineRule="auto" w:before="1"/>
        <w:ind w:left="118" w:right="182" w:firstLine="288"/>
        <w:jc w:val="both"/>
      </w:pPr>
      <w:r>
        <w:rPr>
          <w:b/>
        </w:rPr>
        <w:t>ARTÍCULO ÚNICO. </w:t>
      </w:r>
      <w:r>
        <w:rPr/>
        <w:t>Se adiciona el párrafo segundo de la fracción XXI del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right="200"/>
      </w:pPr>
      <w:r>
        <w:rPr/>
        <w:t>Transitorios</w:t>
      </w:r>
    </w:p>
    <w:p>
      <w:pPr>
        <w:pStyle w:val="BodyText"/>
        <w:spacing w:before="2"/>
        <w:rPr>
          <w:b/>
        </w:rPr>
      </w:pPr>
    </w:p>
    <w:p>
      <w:pPr>
        <w:pStyle w:val="BodyText"/>
        <w:ind w:left="118" w:right="187" w:firstLine="288"/>
        <w:jc w:val="both"/>
      </w:pPr>
      <w:r>
        <w:rPr>
          <w:b/>
        </w:rPr>
        <w:t>Primero. </w:t>
      </w:r>
      <w:r>
        <w:rPr/>
        <w:t>El presente Decreto entrará en vigor el día siguiente al de su publicación en el Diario Oficial de la Federación.</w:t>
      </w:r>
    </w:p>
    <w:p>
      <w:pPr>
        <w:pStyle w:val="BodyText"/>
        <w:spacing w:before="9"/>
        <w:rPr>
          <w:sz w:val="19"/>
        </w:rPr>
      </w:pPr>
    </w:p>
    <w:p>
      <w:pPr>
        <w:pStyle w:val="BodyText"/>
        <w:spacing w:line="242" w:lineRule="auto" w:before="1"/>
        <w:ind w:left="118" w:right="183" w:firstLine="288"/>
        <w:jc w:val="both"/>
      </w:pPr>
      <w:r>
        <w:rPr>
          <w:b/>
        </w:rPr>
        <w:t>Segundo. </w:t>
      </w:r>
      <w:r>
        <w:rPr/>
        <w:t>El Congreso de la Unión deberá realizar las reformas a las leyes secundarias que correspondan en un plazo máximo de hasta seis meses, contados a partir del día siguiente de la entrada en vigor del presente Decreto.</w:t>
      </w:r>
    </w:p>
    <w:p>
      <w:pPr>
        <w:pStyle w:val="BodyText"/>
        <w:spacing w:before="5"/>
        <w:rPr>
          <w:sz w:val="19"/>
        </w:rPr>
      </w:pPr>
    </w:p>
    <w:p>
      <w:pPr>
        <w:pStyle w:val="BodyText"/>
        <w:spacing w:line="242" w:lineRule="auto"/>
        <w:ind w:left="118" w:right="182" w:firstLine="288"/>
        <w:jc w:val="both"/>
      </w:pPr>
      <w:r>
        <w:rPr>
          <w:b/>
        </w:rPr>
        <w:t>Tercero. </w:t>
      </w:r>
      <w:r>
        <w:rPr/>
        <w:t>Las autoridades federales podrán ejercer la facultad de atracción a que se refiere el presente Decreto, después de la entrada en vigor de las reformas a la ley secundaria, que al efecto expida el Honorable Congreso de la Unión.</w:t>
      </w:r>
    </w:p>
    <w:p>
      <w:pPr>
        <w:pStyle w:val="BodyText"/>
        <w:spacing w:before="7"/>
        <w:rPr>
          <w:sz w:val="19"/>
        </w:rPr>
      </w:pPr>
    </w:p>
    <w:p>
      <w:pPr>
        <w:spacing w:before="0"/>
        <w:ind w:left="118" w:right="177" w:firstLine="288"/>
        <w:jc w:val="both"/>
        <w:rPr>
          <w:b/>
          <w:sz w:val="20"/>
        </w:rPr>
      </w:pPr>
      <w:r>
        <w:rPr>
          <w:sz w:val="20"/>
        </w:rPr>
        <w:t>México, D.F., a 6 de junio de 2012.- Sen. </w:t>
      </w:r>
      <w:r>
        <w:rPr>
          <w:b/>
          <w:sz w:val="20"/>
        </w:rPr>
        <w:t>José González Morfín</w:t>
      </w:r>
      <w:r>
        <w:rPr>
          <w:sz w:val="20"/>
        </w:rPr>
        <w:t>, Presidente.- Dip. </w:t>
      </w:r>
      <w:r>
        <w:rPr>
          <w:b/>
          <w:sz w:val="20"/>
        </w:rPr>
        <w:t>Gloria Romero León</w:t>
      </w:r>
      <w:r>
        <w:rPr>
          <w:sz w:val="20"/>
        </w:rPr>
        <w:t>, Secretaria.- Rúbricas.</w:t>
      </w:r>
      <w:r>
        <w:rPr>
          <w:b/>
          <w:sz w:val="20"/>
        </w:rPr>
        <w:t>"</w:t>
      </w:r>
    </w:p>
    <w:p>
      <w:pPr>
        <w:pStyle w:val="BodyText"/>
        <w:spacing w:before="3"/>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junio de dos mil doce.- </w:t>
      </w:r>
      <w:r>
        <w:rPr>
          <w:b/>
        </w:rPr>
        <w:t>Felipe de Jesús Calderón Hinojosa</w:t>
      </w:r>
      <w:r>
        <w:rPr/>
        <w:t>.- Rúbrica.- El Secretario de Gobernación, </w:t>
      </w:r>
      <w:r>
        <w:rPr>
          <w:b/>
        </w:rPr>
        <w:t>Alejandro Alfonso Poiré Romero</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reforman y adicionan diversas disposiciones de la Constitución Política de los Estados Unidos Mexicanos, en materia política.</w:t>
      </w:r>
    </w:p>
    <w:p>
      <w:pPr>
        <w:pStyle w:val="BodyText"/>
        <w:spacing w:before="2"/>
        <w:rPr>
          <w:b/>
        </w:rPr>
      </w:pPr>
    </w:p>
    <w:p>
      <w:pPr>
        <w:spacing w:before="1"/>
        <w:ind w:left="139" w:right="201" w:firstLine="0"/>
        <w:jc w:val="center"/>
        <w:rPr>
          <w:sz w:val="16"/>
        </w:rPr>
      </w:pPr>
      <w:r>
        <w:rPr>
          <w:sz w:val="16"/>
        </w:rPr>
        <w:t>Publicado en el Diario Oficial de la Federación el 9 de agosto de 2012</w:t>
      </w:r>
    </w:p>
    <w:p>
      <w:pPr>
        <w:pStyle w:val="BodyText"/>
        <w:spacing w:before="8"/>
        <w:rPr>
          <w:sz w:val="19"/>
        </w:rPr>
      </w:pPr>
    </w:p>
    <w:p>
      <w:pPr>
        <w:pStyle w:val="BodyText"/>
        <w:spacing w:before="1"/>
        <w:ind w:left="118" w:right="177" w:firstLine="288"/>
        <w:jc w:val="both"/>
      </w:pPr>
      <w:r>
        <w:rPr>
          <w:b/>
        </w:rPr>
        <w:t>ARTÍCULO ÚNICO.- SE REFORMAN</w:t>
      </w:r>
      <w:r>
        <w:rPr/>
        <w:t>: el párrafo primero y la fracción II del artículo 35; la fracción III del artículo 36; el párrafo segundo del artículo 71; la fracción XXVI del artículo 73; el párrafo cuarto de la fracción VI del artículo 74; la fracción II del artículo 76; las fracciones IV, VI y VII del artículo 78; el artículo 83; los párrafos primero, segundo y tercero (que pasan a ser cuarto y quinto) del artículo 84; los párrafos primero, segundo y tercero del artículo 85; las fracciones II, III y IV del artículo 89; y la fracción III de la Base Primera del Apartado C del artículo 122; </w:t>
      </w:r>
      <w:r>
        <w:rPr>
          <w:b/>
        </w:rPr>
        <w:t>SE ADICIONAN</w:t>
      </w:r>
      <w:r>
        <w:rPr/>
        <w:t>: las fracciones VI, VII y VIII al artículo 35; una fracción IV y un tercer y cuarto párrafos al artículo 71; una fracción XXIX-Q al artículo 73; los párrafos segundo y tercero, recorriéndose en su orden los subsecuentes y un último párrafo al artículo 84; un segundo y tercer párrafos al artículo 87; un octavo párrafo a la fracción II del artículo 116; un inciso o), recorriéndose en su orden el subsecuente a la fracción V de la Base Primera del Apartado C del artículo 122, de la Constitución Política de los Estados Unidos Mexicanos, en materia de Reforma Política, para quedar como sigue:</w:t>
      </w:r>
    </w:p>
    <w:p>
      <w:pPr>
        <w:pStyle w:val="BodyText"/>
      </w:pPr>
    </w:p>
    <w:p>
      <w:pPr>
        <w:pStyle w:val="BodyText"/>
        <w:spacing w:before="1"/>
        <w:ind w:left="406" w:right="142"/>
      </w:pPr>
      <w:r>
        <w:rPr/>
        <w:t>……….</w:t>
      </w:r>
    </w:p>
    <w:p>
      <w:pPr>
        <w:pStyle w:val="BodyText"/>
        <w:spacing w:before="10"/>
        <w:rPr>
          <w:sz w:val="19"/>
        </w:rPr>
      </w:pPr>
    </w:p>
    <w:p>
      <w:pPr>
        <w:pStyle w:val="Heading1"/>
        <w:spacing w:before="0"/>
      </w:pPr>
      <w:r>
        <w:rPr/>
        <w:t>ARTÍCULOS TRANSITORIOS</w:t>
      </w:r>
    </w:p>
    <w:p>
      <w:pPr>
        <w:pStyle w:val="BodyText"/>
        <w:spacing w:before="10"/>
        <w:rPr>
          <w:b/>
          <w:sz w:val="19"/>
        </w:rPr>
      </w:pPr>
    </w:p>
    <w:p>
      <w:pPr>
        <w:pStyle w:val="BodyText"/>
        <w:spacing w:line="242" w:lineRule="auto"/>
        <w:ind w:left="118" w:right="180" w:firstLine="288"/>
        <w:jc w:val="both"/>
      </w:pPr>
      <w:r>
        <w:rPr>
          <w:b/>
        </w:rPr>
        <w:t>ARTÍCULO PRIMERO. </w:t>
      </w:r>
      <w:r>
        <w:rPr/>
        <w:t>El presente Decreto entrará en vigor el día siguiente al de su publicación en el Diario Oficial de la Federación.</w:t>
      </w:r>
    </w:p>
    <w:p>
      <w:pPr>
        <w:pStyle w:val="BodyText"/>
        <w:spacing w:before="5"/>
        <w:rPr>
          <w:sz w:val="19"/>
        </w:rPr>
      </w:pPr>
    </w:p>
    <w:p>
      <w:pPr>
        <w:pStyle w:val="BodyText"/>
        <w:spacing w:line="242" w:lineRule="auto"/>
        <w:ind w:left="118" w:right="179" w:firstLine="288"/>
        <w:jc w:val="both"/>
      </w:pPr>
      <w:r>
        <w:rPr>
          <w:b/>
        </w:rPr>
        <w:t>ARTICULO SEGUNDO. </w:t>
      </w:r>
      <w:r>
        <w:rPr/>
        <w:t>El Congreso de la Unión deberá expedir la legislación para hacer cumplir lo dispuesto en el presente Decreto, a más tardar en un año contando a partir de la entrada en vigor del mismo.</w:t>
      </w:r>
    </w:p>
    <w:p>
      <w:pPr>
        <w:pStyle w:val="BodyText"/>
        <w:spacing w:before="7"/>
        <w:rPr>
          <w:sz w:val="19"/>
        </w:rPr>
      </w:pPr>
    </w:p>
    <w:p>
      <w:pPr>
        <w:pStyle w:val="BodyText"/>
        <w:ind w:left="118" w:right="183" w:firstLine="288"/>
        <w:jc w:val="both"/>
      </w:pPr>
      <w:r>
        <w:rPr>
          <w:b/>
        </w:rPr>
        <w:t>ARTÍCULO TERCERO. </w:t>
      </w:r>
      <w:r>
        <w:rPr/>
        <w:t>Los Congresos de los Estados y la Asamblea Legislativa del Distrito Federal deberán realizar las adecuaciones necesarias a su legislación secundaria, derivadas del presente  Decreto en un plazo no mayor a un año, contado a partir de su entrada en</w:t>
      </w:r>
      <w:r>
        <w:rPr>
          <w:spacing w:val="-27"/>
        </w:rPr>
        <w:t> </w:t>
      </w:r>
      <w:r>
        <w:rPr/>
        <w:t>vigor.</w:t>
      </w:r>
    </w:p>
    <w:p>
      <w:pPr>
        <w:spacing w:line="460" w:lineRule="exact" w:before="48"/>
        <w:ind w:left="406" w:right="142" w:firstLine="0"/>
        <w:jc w:val="left"/>
        <w:rPr>
          <w:b/>
          <w:sz w:val="20"/>
        </w:rPr>
      </w:pPr>
      <w:r>
        <w:rPr>
          <w:b/>
          <w:sz w:val="20"/>
        </w:rPr>
        <w:t>ARTÍCULO CUARTO. </w:t>
      </w:r>
      <w:r>
        <w:rPr>
          <w:sz w:val="20"/>
        </w:rPr>
        <w:t>Se derogan todas las disposiciones que se opongan al presente Decreto. México, D.F., a 18 de julio de 2012.- Sen. </w:t>
      </w:r>
      <w:r>
        <w:rPr>
          <w:b/>
          <w:sz w:val="20"/>
        </w:rPr>
        <w:t>José González Morfín</w:t>
      </w:r>
      <w:r>
        <w:rPr>
          <w:sz w:val="20"/>
        </w:rPr>
        <w:t>, Presidente.- Dip. </w:t>
      </w:r>
      <w:r>
        <w:rPr>
          <w:b/>
          <w:sz w:val="20"/>
        </w:rPr>
        <w:t>María de Jesús</w:t>
      </w:r>
    </w:p>
    <w:p>
      <w:pPr>
        <w:spacing w:line="178" w:lineRule="exact" w:before="0"/>
        <w:ind w:left="118" w:right="142" w:firstLine="0"/>
        <w:jc w:val="left"/>
        <w:rPr>
          <w:sz w:val="20"/>
        </w:rPr>
      </w:pPr>
      <w:r>
        <w:rPr>
          <w:b/>
          <w:sz w:val="20"/>
        </w:rPr>
        <w:t>Aguirre Maldonado</w:t>
      </w:r>
      <w:r>
        <w:rPr>
          <w:sz w:val="20"/>
        </w:rPr>
        <w:t>, Secretaria.- Rúbricas."</w:t>
      </w:r>
    </w:p>
    <w:p>
      <w:pPr>
        <w:pStyle w:val="BodyText"/>
        <w:spacing w:before="3"/>
      </w:pPr>
    </w:p>
    <w:p>
      <w:pPr>
        <w:pStyle w:val="BodyText"/>
        <w:ind w:left="118" w:right="178"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agosto de dos mil doce.- </w:t>
      </w:r>
      <w:r>
        <w:rPr>
          <w:b/>
        </w:rPr>
        <w:t>Felipe de Jesús Calderón Hinojosa</w:t>
      </w:r>
      <w:r>
        <w:rPr/>
        <w:t>.- Rúbrica.- El Secretario de Gobernación, </w:t>
      </w:r>
      <w:r>
        <w:rPr>
          <w:b/>
        </w:rPr>
        <w:t>Alejandro Alfonso Poiré Romero</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reforman los artículos 46, 76 y 105 de la Constitución Política de los Estados Unidos Mexicanos.</w:t>
      </w:r>
    </w:p>
    <w:p>
      <w:pPr>
        <w:pStyle w:val="BodyText"/>
        <w:spacing w:before="2"/>
        <w:rPr>
          <w:b/>
        </w:rPr>
      </w:pPr>
    </w:p>
    <w:p>
      <w:pPr>
        <w:spacing w:before="1"/>
        <w:ind w:left="145" w:right="201" w:firstLine="0"/>
        <w:jc w:val="center"/>
        <w:rPr>
          <w:sz w:val="16"/>
        </w:rPr>
      </w:pPr>
      <w:r>
        <w:rPr>
          <w:sz w:val="16"/>
        </w:rPr>
        <w:t>Publicado en el Diario Oficial de la Federación el 15 de octubre de 2012</w:t>
      </w:r>
    </w:p>
    <w:p>
      <w:pPr>
        <w:pStyle w:val="BodyText"/>
        <w:spacing w:before="8"/>
        <w:rPr>
          <w:sz w:val="19"/>
        </w:rPr>
      </w:pPr>
    </w:p>
    <w:p>
      <w:pPr>
        <w:pStyle w:val="BodyText"/>
        <w:spacing w:line="242" w:lineRule="auto" w:before="1"/>
        <w:ind w:left="118" w:right="182" w:firstLine="288"/>
        <w:jc w:val="both"/>
      </w:pPr>
      <w:r>
        <w:rPr>
          <w:b/>
        </w:rPr>
        <w:t>ÚNICO.- </w:t>
      </w:r>
      <w:r>
        <w:rPr/>
        <w:t>Se reforma el primer párrafo, se adiciona un segundo párrafo, y se suprimen los dos últimos párrafos del artículo 46; se deroga la fracción XI del artículo 76, y se reforma la fracción I del artículo 105, todos de la Constitución Política de los Estados Unidos Mexicanos, para quedar como sigue:</w:t>
      </w:r>
    </w:p>
    <w:p>
      <w:pPr>
        <w:pStyle w:val="BodyText"/>
        <w:spacing w:before="7"/>
        <w:rPr>
          <w:sz w:val="19"/>
        </w:rPr>
      </w:pPr>
    </w:p>
    <w:p>
      <w:pPr>
        <w:pStyle w:val="BodyText"/>
        <w:ind w:left="406" w:right="142"/>
      </w:pPr>
      <w:r>
        <w:rPr/>
        <w:t>……….</w:t>
      </w:r>
    </w:p>
    <w:p>
      <w:pPr>
        <w:pStyle w:val="BodyText"/>
        <w:spacing w:before="10"/>
        <w:rPr>
          <w:sz w:val="19"/>
        </w:rPr>
      </w:pPr>
    </w:p>
    <w:p>
      <w:pPr>
        <w:pStyle w:val="Heading1"/>
        <w:spacing w:before="1"/>
        <w:ind w:left="141"/>
      </w:pPr>
      <w:r>
        <w:rPr/>
        <w:t>TRANSITORIO</w:t>
      </w:r>
    </w:p>
    <w:p>
      <w:pPr>
        <w:pStyle w:val="BodyText"/>
        <w:spacing w:before="10"/>
        <w:rPr>
          <w:b/>
          <w:sz w:val="19"/>
        </w:rPr>
      </w:pPr>
    </w:p>
    <w:p>
      <w:pPr>
        <w:pStyle w:val="BodyText"/>
        <w:spacing w:line="242" w:lineRule="auto"/>
        <w:ind w:left="118" w:right="177" w:firstLine="288"/>
        <w:jc w:val="both"/>
      </w:pPr>
      <w:r>
        <w:rPr>
          <w:b/>
        </w:rPr>
        <w:t>ÚNICO. </w:t>
      </w:r>
      <w:r>
        <w:rPr/>
        <w:t>La presente reforma entrará en vigor al día siguiente al de su publicación en el Diario Oficial de la Federación, y quedarán derogadas todas las disposiciones normativas que contravengan a este decreto.</w:t>
      </w:r>
    </w:p>
    <w:p>
      <w:pPr>
        <w:pStyle w:val="BodyText"/>
        <w:spacing w:before="7"/>
        <w:rPr>
          <w:sz w:val="19"/>
        </w:rPr>
      </w:pPr>
    </w:p>
    <w:p>
      <w:pPr>
        <w:spacing w:before="0"/>
        <w:ind w:left="118" w:right="177" w:firstLine="288"/>
        <w:jc w:val="both"/>
        <w:rPr>
          <w:sz w:val="20"/>
        </w:rPr>
      </w:pPr>
      <w:r>
        <w:rPr>
          <w:sz w:val="20"/>
        </w:rPr>
        <w:t>México, D.F., a 22 de agosto de 2012.- Sen. </w:t>
      </w:r>
      <w:r>
        <w:rPr>
          <w:b/>
          <w:sz w:val="20"/>
        </w:rPr>
        <w:t>José González Morfín</w:t>
      </w:r>
      <w:r>
        <w:rPr>
          <w:sz w:val="20"/>
        </w:rPr>
        <w:t>, Presidente.- Dip. </w:t>
      </w:r>
      <w:r>
        <w:rPr>
          <w:b/>
          <w:sz w:val="20"/>
        </w:rPr>
        <w:t>José Luis Jaime Correa</w:t>
      </w:r>
      <w:r>
        <w:rPr>
          <w:sz w:val="20"/>
        </w:rPr>
        <w:t>, Secretario.- Rúbricas."</w:t>
      </w:r>
    </w:p>
    <w:p>
      <w:pPr>
        <w:pStyle w:val="BodyText"/>
      </w:pPr>
    </w:p>
    <w:p>
      <w:pPr>
        <w:pStyle w:val="BodyText"/>
        <w:spacing w:before="1"/>
        <w:ind w:left="118" w:right="178"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octubre de dos mil doce.- </w:t>
      </w:r>
      <w:r>
        <w:rPr>
          <w:b/>
        </w:rPr>
        <w:t>Felipe de Jesús Calderón Hinojosa</w:t>
      </w:r>
      <w:r>
        <w:rPr/>
        <w:t>.- Rúbrica.- El Secretario de Gobernación, </w:t>
      </w:r>
      <w:r>
        <w:rPr>
          <w:b/>
        </w:rPr>
        <w:t>Alejandro Alfonso Poiré Romero</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el Artículo 40 de la Constitución Política de los Estados Unidos Mexicanos.</w:t>
      </w:r>
    </w:p>
    <w:p>
      <w:pPr>
        <w:pStyle w:val="BodyText"/>
        <w:spacing w:before="2"/>
        <w:rPr>
          <w:b/>
        </w:rPr>
      </w:pPr>
    </w:p>
    <w:p>
      <w:pPr>
        <w:spacing w:before="1"/>
        <w:ind w:left="142" w:right="201" w:firstLine="0"/>
        <w:jc w:val="center"/>
        <w:rPr>
          <w:sz w:val="16"/>
        </w:rPr>
      </w:pPr>
      <w:r>
        <w:rPr>
          <w:sz w:val="16"/>
        </w:rPr>
        <w:t>Publicado en el Diario Oficial de la Federación el 30 de noviembre de 2012</w:t>
      </w:r>
    </w:p>
    <w:p>
      <w:pPr>
        <w:pStyle w:val="BodyText"/>
        <w:spacing w:before="9"/>
        <w:rPr>
          <w:sz w:val="19"/>
        </w:rPr>
      </w:pPr>
    </w:p>
    <w:p>
      <w:pPr>
        <w:pStyle w:val="Heading1"/>
        <w:spacing w:before="0"/>
        <w:ind w:right="198"/>
      </w:pPr>
      <w:r>
        <w:rPr/>
        <w:t>Transitorio</w:t>
      </w:r>
    </w:p>
    <w:p>
      <w:pPr>
        <w:pStyle w:val="BodyText"/>
        <w:spacing w:before="10"/>
        <w:rPr>
          <w:b/>
          <w:sz w:val="19"/>
        </w:rPr>
      </w:pPr>
    </w:p>
    <w:p>
      <w:pPr>
        <w:pStyle w:val="BodyText"/>
        <w:spacing w:line="242" w:lineRule="auto"/>
        <w:ind w:left="118" w:right="185" w:firstLine="288"/>
        <w:jc w:val="both"/>
      </w:pPr>
      <w:r>
        <w:rPr>
          <w:b/>
        </w:rPr>
        <w:t>Único.- </w:t>
      </w:r>
      <w:r>
        <w:rPr/>
        <w:t>El presente Decreto entrará en vigor al día siguiente de su publicación en el Diario Oficial de  la</w:t>
      </w:r>
      <w:r>
        <w:rPr>
          <w:spacing w:val="-7"/>
        </w:rPr>
        <w:t> </w:t>
      </w:r>
      <w:r>
        <w:rPr/>
        <w:t>Federación.</w:t>
      </w:r>
    </w:p>
    <w:p>
      <w:pPr>
        <w:pStyle w:val="BodyText"/>
        <w:spacing w:before="7"/>
        <w:rPr>
          <w:sz w:val="19"/>
        </w:rPr>
      </w:pPr>
    </w:p>
    <w:p>
      <w:pPr>
        <w:spacing w:before="0"/>
        <w:ind w:left="118" w:right="174" w:firstLine="288"/>
        <w:jc w:val="both"/>
        <w:rPr>
          <w:sz w:val="20"/>
        </w:rPr>
      </w:pPr>
      <w:r>
        <w:rPr>
          <w:sz w:val="20"/>
        </w:rPr>
        <w:t>México, D.F., a 8 de noviembre de 2012.- Sen. </w:t>
      </w:r>
      <w:r>
        <w:rPr>
          <w:b/>
          <w:sz w:val="20"/>
        </w:rPr>
        <w:t>Ernesto Javier Cordero Arroyo</w:t>
      </w:r>
      <w:r>
        <w:rPr>
          <w:sz w:val="20"/>
        </w:rPr>
        <w:t>, Presidente.- Dip. </w:t>
      </w:r>
      <w:r>
        <w:rPr>
          <w:b/>
          <w:sz w:val="20"/>
        </w:rPr>
        <w:t>Jesús Murillo Karam</w:t>
      </w:r>
      <w:r>
        <w:rPr>
          <w:sz w:val="20"/>
        </w:rPr>
        <w:t>, Presidente.- Sen. </w:t>
      </w:r>
      <w:r>
        <w:rPr>
          <w:b/>
          <w:sz w:val="20"/>
        </w:rPr>
        <w:t>Rosa Adriana Diaz Lizama</w:t>
      </w:r>
      <w:r>
        <w:rPr>
          <w:sz w:val="20"/>
        </w:rPr>
        <w:t>, Secretaria.- Dip. </w:t>
      </w:r>
      <w:r>
        <w:rPr>
          <w:b/>
          <w:sz w:val="20"/>
        </w:rPr>
        <w:t>Angel Cedillo Hernández</w:t>
      </w:r>
      <w:r>
        <w:rPr>
          <w:sz w:val="20"/>
        </w:rPr>
        <w:t>, Secretario.- Rúbricas."</w:t>
      </w:r>
    </w:p>
    <w:p>
      <w:pPr>
        <w:pStyle w:val="BodyText"/>
      </w:pPr>
    </w:p>
    <w:p>
      <w:pPr>
        <w:pStyle w:val="BodyText"/>
        <w:spacing w:before="1"/>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noviembre de dos mil doce.- </w:t>
      </w:r>
      <w:r>
        <w:rPr>
          <w:b/>
        </w:rPr>
        <w:t>Felipe de Jesús Calderón Hinojosa</w:t>
      </w:r>
      <w:r>
        <w:rPr/>
        <w:t>.- Rúbrica.- El Secretario de Gobernación, </w:t>
      </w:r>
      <w:r>
        <w:rPr>
          <w:b/>
        </w:rPr>
        <w:t>Alejandro Alfonso Poiré Romero</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9"/>
        <w:jc w:val="both"/>
      </w:pPr>
      <w:r>
        <w:rPr/>
        <w:t>DECRETO por el que se reforman los artículos 3o. en sus fracciones III, VII y VIII; y 73, fracción XXV, y se adiciona un párrafo tercero, un inciso d) al párrafo segundo de la fracción II y una fracción IX al artículo 3o. de la Constitución Política de los Estados Unidos Mexicanos.</w:t>
      </w:r>
    </w:p>
    <w:p>
      <w:pPr>
        <w:pStyle w:val="BodyText"/>
        <w:spacing w:before="2"/>
        <w:rPr>
          <w:b/>
        </w:rPr>
      </w:pPr>
    </w:p>
    <w:p>
      <w:pPr>
        <w:spacing w:before="1"/>
        <w:ind w:left="139" w:right="201" w:firstLine="0"/>
        <w:jc w:val="center"/>
        <w:rPr>
          <w:sz w:val="16"/>
        </w:rPr>
      </w:pPr>
      <w:r>
        <w:rPr>
          <w:sz w:val="16"/>
        </w:rPr>
        <w:t>Publicado en el Diario Oficial de la Federación el 26 de febrero de 2013</w:t>
      </w:r>
    </w:p>
    <w:p>
      <w:pPr>
        <w:pStyle w:val="BodyText"/>
        <w:spacing w:before="8"/>
        <w:rPr>
          <w:sz w:val="19"/>
        </w:rPr>
      </w:pPr>
    </w:p>
    <w:p>
      <w:pPr>
        <w:pStyle w:val="BodyText"/>
        <w:spacing w:line="242" w:lineRule="auto" w:before="1"/>
        <w:ind w:left="118" w:right="176" w:firstLine="288"/>
        <w:jc w:val="both"/>
      </w:pPr>
      <w:r>
        <w:rPr>
          <w:b/>
        </w:rPr>
        <w:t>ARTÍCULO ÚNICO.- </w:t>
      </w:r>
      <w:r>
        <w:rPr/>
        <w:t>Se reforman los artículos 3o., fracciones III, VII y VIII, y 73, fracción XXV; y se adiciona un párrafo tercero, un inciso d) al párrafo segundo de la fracción II y una fracción IX, al artículo 3o., de la Constitución Política de los Estados Unidos Mexicanos, para quedar como sigue:</w:t>
      </w:r>
    </w:p>
    <w:p>
      <w:pPr>
        <w:pStyle w:val="BodyText"/>
        <w:spacing w:before="8"/>
        <w:rPr>
          <w:sz w:val="19"/>
        </w:rPr>
      </w:pPr>
    </w:p>
    <w:p>
      <w:pPr>
        <w:pStyle w:val="BodyText"/>
        <w:ind w:left="406" w:right="142"/>
      </w:pPr>
      <w:r>
        <w:rPr/>
        <w:t>………</w:t>
      </w:r>
    </w:p>
    <w:p>
      <w:pPr>
        <w:pStyle w:val="BodyText"/>
        <w:spacing w:before="10"/>
        <w:rPr>
          <w:sz w:val="19"/>
        </w:rPr>
      </w:pPr>
    </w:p>
    <w:p>
      <w:pPr>
        <w:pStyle w:val="Heading1"/>
        <w:spacing w:before="0"/>
      </w:pPr>
      <w:r>
        <w:rPr/>
        <w:t>TRANSITORIOS</w:t>
      </w:r>
    </w:p>
    <w:p>
      <w:pPr>
        <w:pStyle w:val="BodyText"/>
        <w:spacing w:before="10"/>
        <w:rPr>
          <w:b/>
          <w:sz w:val="19"/>
        </w:rPr>
      </w:pPr>
    </w:p>
    <w:p>
      <w:pPr>
        <w:pStyle w:val="BodyText"/>
        <w:spacing w:line="242" w:lineRule="auto"/>
        <w:ind w:left="118" w:right="187" w:firstLine="288"/>
        <w:jc w:val="both"/>
      </w:pPr>
      <w:r>
        <w:rPr>
          <w:b/>
        </w:rPr>
        <w:t>Primero. </w:t>
      </w:r>
      <w:r>
        <w:rPr/>
        <w:t>El presente Decreto entrará en vigor al día siguiente al de su publicación en el Diario Oficial de la Federación.</w:t>
      </w:r>
    </w:p>
    <w:p>
      <w:pPr>
        <w:pStyle w:val="BodyText"/>
        <w:spacing w:before="7"/>
        <w:rPr>
          <w:sz w:val="19"/>
        </w:rPr>
      </w:pPr>
    </w:p>
    <w:p>
      <w:pPr>
        <w:pStyle w:val="BodyText"/>
        <w:ind w:left="118" w:right="174" w:firstLine="288"/>
        <w:jc w:val="both"/>
      </w:pPr>
      <w:r>
        <w:rPr>
          <w:b/>
        </w:rPr>
        <w:t>Segundo. </w:t>
      </w:r>
      <w:r>
        <w:rPr/>
        <w:t>El Ejecutivo Federal someterá a la Cámara de Senadores las ternas para la designación de los integrantes de la Junta de Gobierno del Instituto Nacional para la Evaluación de la Educación, en un plazo máximo de sesenta días naturales a partir de la publicación del presente Decreto en el Diario Oficial de la Federación, que deberá recaer en personas con capacidad y experiencia en las materias de la competencia del Instituto.</w:t>
      </w:r>
    </w:p>
    <w:p>
      <w:pPr>
        <w:pStyle w:val="BodyText"/>
      </w:pPr>
    </w:p>
    <w:p>
      <w:pPr>
        <w:pStyle w:val="BodyText"/>
        <w:spacing w:before="1"/>
        <w:ind w:left="118" w:right="185" w:firstLine="288"/>
        <w:jc w:val="both"/>
      </w:pPr>
      <w:r>
        <w:rPr/>
        <w:t>Para asegurar la renovación escalonada de los integrantes, los primeros nombramientos se realizarán por los periodos siguientes:</w:t>
      </w:r>
    </w:p>
    <w:p>
      <w:pPr>
        <w:pStyle w:val="BodyText"/>
        <w:spacing w:before="9"/>
        <w:rPr>
          <w:sz w:val="19"/>
        </w:rPr>
      </w:pPr>
    </w:p>
    <w:p>
      <w:pPr>
        <w:pStyle w:val="ListParagraph"/>
        <w:numPr>
          <w:ilvl w:val="0"/>
          <w:numId w:val="66"/>
        </w:numPr>
        <w:tabs>
          <w:tab w:pos="838" w:val="left" w:leader="none"/>
          <w:tab w:pos="839" w:val="left" w:leader="none"/>
        </w:tabs>
        <w:spacing w:line="240" w:lineRule="auto" w:before="1" w:after="0"/>
        <w:ind w:left="838" w:right="0" w:hanging="432"/>
        <w:jc w:val="left"/>
        <w:rPr>
          <w:sz w:val="20"/>
        </w:rPr>
      </w:pPr>
      <w:r>
        <w:rPr>
          <w:sz w:val="20"/>
        </w:rPr>
        <w:t>Dos nombramientos por un periodo de cinco</w:t>
      </w:r>
      <w:r>
        <w:rPr>
          <w:spacing w:val="-15"/>
          <w:sz w:val="20"/>
        </w:rPr>
        <w:t> </w:t>
      </w:r>
      <w:r>
        <w:rPr>
          <w:sz w:val="20"/>
        </w:rPr>
        <w:t>años;</w:t>
      </w:r>
    </w:p>
    <w:p>
      <w:pPr>
        <w:pStyle w:val="BodyText"/>
      </w:pPr>
    </w:p>
    <w:p>
      <w:pPr>
        <w:pStyle w:val="ListParagraph"/>
        <w:numPr>
          <w:ilvl w:val="0"/>
          <w:numId w:val="66"/>
        </w:numPr>
        <w:tabs>
          <w:tab w:pos="838" w:val="left" w:leader="none"/>
          <w:tab w:pos="839" w:val="left" w:leader="none"/>
        </w:tabs>
        <w:spacing w:line="240" w:lineRule="auto" w:before="1" w:after="0"/>
        <w:ind w:left="838" w:right="0" w:hanging="432"/>
        <w:jc w:val="left"/>
        <w:rPr>
          <w:sz w:val="20"/>
        </w:rPr>
      </w:pPr>
      <w:r>
        <w:rPr>
          <w:sz w:val="20"/>
        </w:rPr>
        <w:t>Dos nombramientos por un periodo de seis años,</w:t>
      </w:r>
      <w:r>
        <w:rPr>
          <w:spacing w:val="-10"/>
          <w:sz w:val="20"/>
        </w:rPr>
        <w:t> </w:t>
      </w:r>
      <w:r>
        <w:rPr>
          <w:sz w:val="20"/>
        </w:rPr>
        <w:t>y</w:t>
      </w:r>
    </w:p>
    <w:p>
      <w:pPr>
        <w:pStyle w:val="BodyText"/>
        <w:spacing w:before="9"/>
        <w:rPr>
          <w:sz w:val="19"/>
        </w:rPr>
      </w:pPr>
    </w:p>
    <w:p>
      <w:pPr>
        <w:pStyle w:val="ListParagraph"/>
        <w:numPr>
          <w:ilvl w:val="0"/>
          <w:numId w:val="66"/>
        </w:numPr>
        <w:tabs>
          <w:tab w:pos="838" w:val="left" w:leader="none"/>
          <w:tab w:pos="839" w:val="left" w:leader="none"/>
        </w:tabs>
        <w:spacing w:line="240" w:lineRule="auto" w:before="1" w:after="0"/>
        <w:ind w:left="838" w:right="0" w:hanging="432"/>
        <w:jc w:val="left"/>
        <w:rPr>
          <w:sz w:val="20"/>
        </w:rPr>
      </w:pPr>
      <w:r>
        <w:rPr>
          <w:sz w:val="20"/>
        </w:rPr>
        <w:t>Un nombramiento por un periodo de</w:t>
      </w:r>
      <w:r>
        <w:rPr>
          <w:spacing w:val="-12"/>
          <w:sz w:val="20"/>
        </w:rPr>
        <w:t> </w:t>
      </w:r>
      <w:r>
        <w:rPr>
          <w:sz w:val="20"/>
        </w:rPr>
        <w:t>siete.</w:t>
      </w:r>
    </w:p>
    <w:p>
      <w:pPr>
        <w:pStyle w:val="BodyText"/>
        <w:spacing w:before="3"/>
      </w:pPr>
    </w:p>
    <w:p>
      <w:pPr>
        <w:pStyle w:val="BodyText"/>
        <w:ind w:left="118" w:right="185" w:firstLine="288"/>
        <w:jc w:val="both"/>
      </w:pPr>
      <w:r>
        <w:rPr/>
        <w:t>El Ejecutivo Federal deberá determinar el periodo que corresponda a cada uno de los miembros, al someter su designación a la aprobación de la Cámara de Senadores.</w:t>
      </w:r>
    </w:p>
    <w:p>
      <w:pPr>
        <w:pStyle w:val="BodyText"/>
      </w:pPr>
    </w:p>
    <w:p>
      <w:pPr>
        <w:pStyle w:val="BodyText"/>
        <w:spacing w:before="1"/>
        <w:ind w:left="118" w:right="175" w:firstLine="288"/>
        <w:jc w:val="both"/>
      </w:pPr>
      <w:r>
        <w:rPr/>
        <w:t>Para la conformación de la Primera Junta de Gobierno del Instituto, el Ejecutivo Federal someterá a la aprobación de la Cámara de Senadores cinco ternas para que de entre ellas se designen a los cinco integrantes que la constituirán. La presentación de ternas en el futuro corresponderá a la renovación escalonada que precisa el párrafo segundo de este artículo.</w:t>
      </w:r>
    </w:p>
    <w:p>
      <w:pPr>
        <w:pStyle w:val="BodyText"/>
        <w:spacing w:before="1"/>
      </w:pPr>
    </w:p>
    <w:p>
      <w:pPr>
        <w:pStyle w:val="BodyText"/>
        <w:ind w:left="406" w:right="142"/>
      </w:pPr>
      <w:r>
        <w:rPr/>
        <w:t>El primer Presidente de la Junta de Gobierno del Instituto durará en su encargo cuatro años.</w:t>
      </w:r>
    </w:p>
    <w:p>
      <w:pPr>
        <w:pStyle w:val="BodyText"/>
        <w:spacing w:before="7"/>
        <w:rPr>
          <w:sz w:val="19"/>
        </w:rPr>
      </w:pPr>
    </w:p>
    <w:p>
      <w:pPr>
        <w:pStyle w:val="BodyText"/>
        <w:spacing w:line="242" w:lineRule="auto"/>
        <w:ind w:left="118" w:right="177" w:firstLine="288"/>
        <w:jc w:val="both"/>
      </w:pPr>
      <w:r>
        <w:rPr>
          <w:b/>
        </w:rPr>
        <w:t>Tercero. </w:t>
      </w:r>
      <w:r>
        <w:rPr/>
        <w:t>El Congreso de la Unión deberá expedir la Ley del Instituto Nacional para la Evaluación de la Educación, así como las reformas a la Ley General de Educación correspondientes, a más tardar en un plazo de seis meses contado a partir de la fecha de publicación del presente Decreto.</w:t>
      </w:r>
    </w:p>
    <w:p>
      <w:pPr>
        <w:pStyle w:val="BodyText"/>
        <w:spacing w:before="10"/>
        <w:rPr>
          <w:sz w:val="19"/>
        </w:rPr>
      </w:pPr>
    </w:p>
    <w:p>
      <w:pPr>
        <w:pStyle w:val="BodyText"/>
        <w:ind w:left="118" w:right="178" w:firstLine="288"/>
        <w:jc w:val="both"/>
      </w:pPr>
      <w:r>
        <w:rPr/>
        <w:t>En tanto el Congreso de la Unión expide la Ley del Instituto Nacional para la Evaluación de la Educación, el Instituto Nacional creado por este Decreto ejercerá sus atribuciones y competencia conforme al Decreto por el que se reforma el diverso por el que se crea el Instituto Nacional para la Evaluación de la Educación, publicado en el Diario Oficial de la Federación del 16 de mayo de 2012, en lo que  no  se  oponga  al  presente  Decreto.  Para  estos  efectos,  las  atribuciones  previstas  en      dicho</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223"/>
      </w:pPr>
      <w:r>
        <w:rPr/>
        <w:t>ordenamiento para el Órgano de Gobierno y la Junta Técnica serán ejercidas por la Junta de Gobierno  del Instituto, y las de la Presidencia por el Presidente de la Junta de</w:t>
      </w:r>
      <w:r>
        <w:rPr>
          <w:spacing w:val="-24"/>
        </w:rPr>
        <w:t> </w:t>
      </w:r>
      <w:r>
        <w:rPr/>
        <w:t>Gobierno.</w:t>
      </w:r>
    </w:p>
    <w:p>
      <w:pPr>
        <w:pStyle w:val="BodyText"/>
        <w:spacing w:before="9"/>
        <w:rPr>
          <w:sz w:val="19"/>
        </w:rPr>
      </w:pPr>
    </w:p>
    <w:p>
      <w:pPr>
        <w:pStyle w:val="BodyText"/>
        <w:spacing w:before="1"/>
        <w:ind w:left="118" w:right="181" w:firstLine="288"/>
        <w:jc w:val="both"/>
      </w:pPr>
      <w:r>
        <w:rPr>
          <w:b/>
        </w:rPr>
        <w:t>Cuarto. </w:t>
      </w:r>
      <w:r>
        <w:rPr/>
        <w:t>Los recursos materiales y financieros, así como los trabajadores adscritos al organismo descentralizado Instituto Nacional para la Evaluación de la Educación, pasan a formar parte del Instituto que se crea en los términos del presente Decreto.</w:t>
      </w:r>
    </w:p>
    <w:p>
      <w:pPr>
        <w:pStyle w:val="BodyText"/>
        <w:spacing w:before="9"/>
        <w:rPr>
          <w:sz w:val="19"/>
        </w:rPr>
      </w:pPr>
    </w:p>
    <w:p>
      <w:pPr>
        <w:pStyle w:val="BodyText"/>
        <w:spacing w:before="1"/>
        <w:ind w:left="118" w:right="179" w:firstLine="288"/>
        <w:jc w:val="both"/>
      </w:pPr>
      <w:r>
        <w:rPr>
          <w:b/>
        </w:rPr>
        <w:t>Quinto. </w:t>
      </w:r>
      <w:r>
        <w:rPr/>
        <w:t>Para el debido cumplimiento de lo dispuesto por los artículos 3o. y 73, fracción XXV, de esta Constitución, el Congreso de la Unión y las autoridades competentes deberán prever al menos lo siguiente:</w:t>
      </w:r>
    </w:p>
    <w:p>
      <w:pPr>
        <w:pStyle w:val="BodyText"/>
        <w:spacing w:before="10"/>
        <w:rPr>
          <w:sz w:val="19"/>
        </w:rPr>
      </w:pPr>
    </w:p>
    <w:p>
      <w:pPr>
        <w:pStyle w:val="ListParagraph"/>
        <w:numPr>
          <w:ilvl w:val="0"/>
          <w:numId w:val="67"/>
        </w:numPr>
        <w:tabs>
          <w:tab w:pos="595" w:val="left" w:leader="none"/>
        </w:tabs>
        <w:spacing w:line="240" w:lineRule="auto" w:before="0" w:after="0"/>
        <w:ind w:left="118" w:right="174" w:firstLine="288"/>
        <w:jc w:val="both"/>
        <w:rPr>
          <w:sz w:val="20"/>
        </w:rPr>
      </w:pPr>
      <w:r>
        <w:rPr>
          <w:sz w:val="20"/>
        </w:rPr>
        <w:t>La creación de un Sistema de Información y Gestión Educativa. Al efecto, durante el año 2013 el Instituto Nacional de Estadística y Geografía realizará un censo de escuelas, maestros y alumnos, que permita a la autoridad tener en una sola plataforma los datos necesarios para la operación del sistema educativo y que, a su vez, permita una comunicación directa entre los directores de escuela y las autoridades</w:t>
      </w:r>
      <w:r>
        <w:rPr>
          <w:spacing w:val="-10"/>
          <w:sz w:val="20"/>
        </w:rPr>
        <w:t> </w:t>
      </w:r>
      <w:r>
        <w:rPr>
          <w:sz w:val="20"/>
        </w:rPr>
        <w:t>educativas;</w:t>
      </w:r>
    </w:p>
    <w:p>
      <w:pPr>
        <w:pStyle w:val="BodyText"/>
        <w:spacing w:before="9"/>
        <w:rPr>
          <w:sz w:val="19"/>
        </w:rPr>
      </w:pPr>
    </w:p>
    <w:p>
      <w:pPr>
        <w:pStyle w:val="ListParagraph"/>
        <w:numPr>
          <w:ilvl w:val="0"/>
          <w:numId w:val="67"/>
        </w:numPr>
        <w:tabs>
          <w:tab w:pos="671" w:val="left" w:leader="none"/>
        </w:tabs>
        <w:spacing w:line="240" w:lineRule="auto" w:before="1" w:after="0"/>
        <w:ind w:left="118" w:right="174" w:firstLine="288"/>
        <w:jc w:val="both"/>
        <w:rPr>
          <w:sz w:val="20"/>
        </w:rPr>
      </w:pPr>
      <w:r>
        <w:rPr>
          <w:sz w:val="20"/>
        </w:rPr>
        <w:t>El uso de la evaluación del desempeño docente para dar mayor pertinencia y capacidades al sistema nacional de formación, actualización, capacitación y superación profesional para maestros, en el marco de la creación de un servicio profesional docente. La evaluación de los maestros debe tener, como primer propósito, el que ellos y el sistema educativo cuenten con referentes bien fundamentados para la reflexión y el diálogo conducentes a una mejor práctica profesional. El sistema educativo deberá otorgar los apoyos necesarios para que los docentes puedan, prioritariamente, desarrollar sus fortalezas  y superar sus debilidades,</w:t>
      </w:r>
      <w:r>
        <w:rPr>
          <w:spacing w:val="-7"/>
          <w:sz w:val="20"/>
        </w:rPr>
        <w:t> </w:t>
      </w:r>
      <w:r>
        <w:rPr>
          <w:sz w:val="20"/>
        </w:rPr>
        <w:t>y</w:t>
      </w:r>
    </w:p>
    <w:p>
      <w:pPr>
        <w:pStyle w:val="BodyText"/>
        <w:spacing w:before="9"/>
        <w:rPr>
          <w:sz w:val="19"/>
        </w:rPr>
      </w:pPr>
    </w:p>
    <w:p>
      <w:pPr>
        <w:pStyle w:val="ListParagraph"/>
        <w:numPr>
          <w:ilvl w:val="0"/>
          <w:numId w:val="67"/>
        </w:numPr>
        <w:tabs>
          <w:tab w:pos="683" w:val="left" w:leader="none"/>
        </w:tabs>
        <w:spacing w:line="240" w:lineRule="auto" w:before="1" w:after="0"/>
        <w:ind w:left="682" w:right="0" w:hanging="276"/>
        <w:jc w:val="left"/>
        <w:rPr>
          <w:sz w:val="20"/>
        </w:rPr>
      </w:pPr>
      <w:r>
        <w:rPr>
          <w:sz w:val="20"/>
        </w:rPr>
        <w:t>Las adecuaciones al marco jurídico</w:t>
      </w:r>
      <w:r>
        <w:rPr>
          <w:spacing w:val="-12"/>
          <w:sz w:val="20"/>
        </w:rPr>
        <w:t> </w:t>
      </w:r>
      <w:r>
        <w:rPr>
          <w:sz w:val="20"/>
        </w:rPr>
        <w:t>para:</w:t>
      </w:r>
    </w:p>
    <w:p>
      <w:pPr>
        <w:pStyle w:val="BodyText"/>
        <w:spacing w:before="10"/>
        <w:rPr>
          <w:sz w:val="19"/>
        </w:rPr>
      </w:pPr>
    </w:p>
    <w:p>
      <w:pPr>
        <w:pStyle w:val="ListParagraph"/>
        <w:numPr>
          <w:ilvl w:val="0"/>
          <w:numId w:val="68"/>
        </w:numPr>
        <w:tabs>
          <w:tab w:pos="652" w:val="left" w:leader="none"/>
        </w:tabs>
        <w:spacing w:line="240" w:lineRule="auto" w:before="0" w:after="0"/>
        <w:ind w:left="118" w:right="178" w:firstLine="288"/>
        <w:jc w:val="both"/>
        <w:rPr>
          <w:sz w:val="20"/>
        </w:rPr>
      </w:pPr>
      <w:r>
        <w:rPr>
          <w:sz w:val="20"/>
        </w:rPr>
        <w:t>Fortalecer la autonomía de gestión de las escuelas ante los órdenes de gobierno que corresponda con el objetivo de mejorar su infraestructura, comprar materiales educativos, resolver problemas de operación básicos y propiciar condiciones de participación para que alumnos, maestros y padres de familia, bajo el liderazgo del director, se involucren en la resolución de los retos que cada escuela enfrenta.</w:t>
      </w:r>
    </w:p>
    <w:p>
      <w:pPr>
        <w:pStyle w:val="BodyText"/>
        <w:spacing w:before="7"/>
        <w:rPr>
          <w:sz w:val="19"/>
        </w:rPr>
      </w:pPr>
    </w:p>
    <w:p>
      <w:pPr>
        <w:pStyle w:val="ListParagraph"/>
        <w:numPr>
          <w:ilvl w:val="0"/>
          <w:numId w:val="68"/>
        </w:numPr>
        <w:tabs>
          <w:tab w:pos="717" w:val="left" w:leader="none"/>
        </w:tabs>
        <w:spacing w:line="240" w:lineRule="auto" w:before="0" w:after="0"/>
        <w:ind w:left="118" w:right="180" w:firstLine="288"/>
        <w:jc w:val="both"/>
        <w:rPr>
          <w:sz w:val="20"/>
        </w:rPr>
      </w:pPr>
      <w:r>
        <w:rPr>
          <w:sz w:val="20"/>
        </w:rPr>
        <w:t>Establecer en forma paulatina y conforme a la suficiencia presupuestal escuelas de tiempo completo con jornadas de entre 6 y 8 horas diarias, para aprovechar mejor el tiempo disponible para el desarrollo académico, deportivo y cultural. En aquellas escuelas que lo necesiten, conforme a los índices de pobreza, marginación y condición alimentaria se impulsarán esquemas eficientes para el suministro de alimentos nutritivos a los alumnos a partir de microempresas locales,</w:t>
      </w:r>
      <w:r>
        <w:rPr>
          <w:spacing w:val="-13"/>
          <w:sz w:val="20"/>
        </w:rPr>
        <w:t> </w:t>
      </w:r>
      <w:r>
        <w:rPr>
          <w:sz w:val="20"/>
        </w:rPr>
        <w:t>y</w:t>
      </w:r>
    </w:p>
    <w:p>
      <w:pPr>
        <w:pStyle w:val="BodyText"/>
        <w:spacing w:before="7"/>
        <w:rPr>
          <w:sz w:val="19"/>
        </w:rPr>
      </w:pPr>
    </w:p>
    <w:p>
      <w:pPr>
        <w:pStyle w:val="ListParagraph"/>
        <w:numPr>
          <w:ilvl w:val="0"/>
          <w:numId w:val="68"/>
        </w:numPr>
        <w:tabs>
          <w:tab w:pos="640" w:val="left" w:leader="none"/>
        </w:tabs>
        <w:spacing w:line="240" w:lineRule="auto" w:before="0" w:after="0"/>
        <w:ind w:left="639" w:right="0" w:hanging="233"/>
        <w:jc w:val="left"/>
        <w:rPr>
          <w:sz w:val="20"/>
        </w:rPr>
      </w:pPr>
      <w:r>
        <w:rPr>
          <w:sz w:val="20"/>
        </w:rPr>
        <w:t>Prohibir en todas las escuelas los alimentos que no favorezcan la salud de los</w:t>
      </w:r>
      <w:r>
        <w:rPr>
          <w:spacing w:val="-26"/>
          <w:sz w:val="20"/>
        </w:rPr>
        <w:t> </w:t>
      </w:r>
      <w:r>
        <w:rPr>
          <w:sz w:val="20"/>
        </w:rPr>
        <w:t>educandos.</w:t>
      </w:r>
    </w:p>
    <w:p>
      <w:pPr>
        <w:pStyle w:val="BodyText"/>
        <w:spacing w:before="3"/>
      </w:pPr>
    </w:p>
    <w:p>
      <w:pPr>
        <w:pStyle w:val="BodyText"/>
        <w:spacing w:before="1"/>
        <w:ind w:left="118" w:right="179" w:firstLine="288"/>
        <w:jc w:val="both"/>
      </w:pPr>
      <w:r>
        <w:rPr/>
        <w:t>Al efecto, el Poder Legislativo hará las adecuaciones normativas conducentes y preverá en ellas los elementos que permitan al Ejecutivo Federal instrumentar esta medida. El Ejecutivo Federal la instrumentará en un plazo de 180 días naturales, contados a partir del día siguiente al de la entrada en vigor de las normas que al efecto expida el Congreso de la Unión.</w:t>
      </w:r>
    </w:p>
    <w:p>
      <w:pPr>
        <w:pStyle w:val="BodyText"/>
        <w:spacing w:before="9"/>
        <w:rPr>
          <w:sz w:val="19"/>
        </w:rPr>
      </w:pPr>
    </w:p>
    <w:p>
      <w:pPr>
        <w:pStyle w:val="BodyText"/>
        <w:spacing w:before="1"/>
        <w:ind w:left="406" w:right="142"/>
      </w:pPr>
      <w:r>
        <w:rPr>
          <w:b/>
        </w:rPr>
        <w:t>Sexto. </w:t>
      </w:r>
      <w:r>
        <w:rPr/>
        <w:t>Se derogan todas aquellas disposiciones que contravengan el presente Decreto.</w:t>
      </w:r>
    </w:p>
    <w:p>
      <w:pPr>
        <w:pStyle w:val="BodyText"/>
      </w:pPr>
    </w:p>
    <w:p>
      <w:pPr>
        <w:spacing w:line="240" w:lineRule="auto" w:before="1"/>
        <w:ind w:left="118" w:right="177" w:firstLine="288"/>
        <w:jc w:val="both"/>
        <w:rPr>
          <w:sz w:val="20"/>
        </w:rPr>
      </w:pPr>
      <w:r>
        <w:rPr>
          <w:sz w:val="20"/>
        </w:rPr>
        <w:t>México, D.F., a 7 de febrero de 2013.- Dip. </w:t>
      </w:r>
      <w:r>
        <w:rPr>
          <w:b/>
          <w:sz w:val="20"/>
        </w:rPr>
        <w:t>Francisco Arroyo Vieyra</w:t>
      </w:r>
      <w:r>
        <w:rPr>
          <w:sz w:val="20"/>
        </w:rPr>
        <w:t>, Presidente.- Sen. </w:t>
      </w:r>
      <w:r>
        <w:rPr>
          <w:b/>
          <w:sz w:val="20"/>
        </w:rPr>
        <w:t>Ernesto Javier Cordero Arroyo</w:t>
      </w:r>
      <w:r>
        <w:rPr>
          <w:sz w:val="20"/>
        </w:rPr>
        <w:t>, Presidente.- Dip. </w:t>
      </w:r>
      <w:r>
        <w:rPr>
          <w:b/>
          <w:sz w:val="20"/>
        </w:rPr>
        <w:t>Javier Orozco Gómez</w:t>
      </w:r>
      <w:r>
        <w:rPr>
          <w:sz w:val="20"/>
        </w:rPr>
        <w:t>, Secretario.- Sen. </w:t>
      </w:r>
      <w:r>
        <w:rPr>
          <w:b/>
          <w:sz w:val="20"/>
        </w:rPr>
        <w:t>Lilia Guadalupe Merodio Reza</w:t>
      </w:r>
      <w:r>
        <w:rPr>
          <w:sz w:val="20"/>
        </w:rPr>
        <w:t>, Secretaria.- Rúbricas."</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118" w:right="178"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febrero de dos mil trece.-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4"/>
        <w:jc w:val="both"/>
      </w:pPr>
      <w:r>
        <w:rPr/>
        <w:t>DECRETO por el que se reforman los párrafos primero y último del artículo 25, así como el párrafo primero y tercero del apartado A del artículo 26 de la Constitución Política de los Estados Unidos</w:t>
      </w:r>
      <w:r>
        <w:rPr>
          <w:spacing w:val="-5"/>
        </w:rPr>
        <w:t> </w:t>
      </w:r>
      <w:r>
        <w:rPr/>
        <w:t>Mexicanos.</w:t>
      </w:r>
    </w:p>
    <w:p>
      <w:pPr>
        <w:pStyle w:val="BodyText"/>
        <w:rPr>
          <w:b/>
        </w:rPr>
      </w:pPr>
    </w:p>
    <w:p>
      <w:pPr>
        <w:spacing w:before="0"/>
        <w:ind w:left="140" w:right="201" w:firstLine="0"/>
        <w:jc w:val="center"/>
        <w:rPr>
          <w:sz w:val="16"/>
        </w:rPr>
      </w:pPr>
      <w:r>
        <w:rPr>
          <w:sz w:val="16"/>
        </w:rPr>
        <w:t>Publicado en el Diario Oficial de la Federación el 5 de junio de 2013</w:t>
      </w:r>
    </w:p>
    <w:p>
      <w:pPr>
        <w:pStyle w:val="BodyText"/>
        <w:spacing w:before="11"/>
        <w:rPr>
          <w:sz w:val="19"/>
        </w:rPr>
      </w:pPr>
    </w:p>
    <w:p>
      <w:pPr>
        <w:pStyle w:val="BodyText"/>
        <w:ind w:left="118" w:right="180" w:firstLine="288"/>
        <w:jc w:val="both"/>
      </w:pPr>
      <w:r>
        <w:rPr>
          <w:b/>
        </w:rPr>
        <w:t>ARTÍCULO ÚNICO</w:t>
      </w:r>
      <w:r>
        <w:rPr/>
        <w:t>.- Se reforman los párrafos primero y último del artículo 25, así como el párrafo primero y tercero del apartado A del artículo 26, ambos de la Constitución Política de los Estados Unidos Mexicanos, para quedar como sigue:</w:t>
      </w:r>
    </w:p>
    <w:p>
      <w:pPr>
        <w:pStyle w:val="BodyText"/>
      </w:pPr>
    </w:p>
    <w:p>
      <w:pPr>
        <w:pStyle w:val="BodyText"/>
        <w:spacing w:before="1"/>
        <w:ind w:left="406" w:right="142"/>
      </w:pPr>
      <w:r>
        <w:rPr/>
        <w:t>………</w:t>
      </w:r>
    </w:p>
    <w:p>
      <w:pPr>
        <w:pStyle w:val="BodyText"/>
        <w:spacing w:before="10"/>
        <w:rPr>
          <w:sz w:val="19"/>
        </w:rPr>
      </w:pPr>
    </w:p>
    <w:p>
      <w:pPr>
        <w:pStyle w:val="Heading1"/>
        <w:spacing w:before="1"/>
      </w:pPr>
      <w:r>
        <w:rPr/>
        <w:t>TRANSITORIOS</w:t>
      </w:r>
    </w:p>
    <w:p>
      <w:pPr>
        <w:pStyle w:val="BodyText"/>
        <w:spacing w:before="10"/>
        <w:rPr>
          <w:b/>
          <w:sz w:val="19"/>
        </w:rPr>
      </w:pPr>
    </w:p>
    <w:p>
      <w:pPr>
        <w:pStyle w:val="BodyText"/>
        <w:spacing w:line="242" w:lineRule="auto"/>
        <w:ind w:left="118" w:right="180" w:firstLine="288"/>
        <w:jc w:val="both"/>
      </w:pPr>
      <w:r>
        <w:rPr>
          <w:b/>
        </w:rPr>
        <w:t>PRIMERO. </w:t>
      </w:r>
      <w:r>
        <w:rPr/>
        <w:t>El presente Decreto entrará en vigor el día siguiente al de su publicación en el Diario Oficial de la</w:t>
      </w:r>
      <w:r>
        <w:rPr>
          <w:spacing w:val="-7"/>
        </w:rPr>
        <w:t> </w:t>
      </w:r>
      <w:r>
        <w:rPr/>
        <w:t>Federación.</w:t>
      </w:r>
    </w:p>
    <w:p>
      <w:pPr>
        <w:pStyle w:val="BodyText"/>
        <w:spacing w:before="5"/>
        <w:rPr>
          <w:sz w:val="19"/>
        </w:rPr>
      </w:pPr>
    </w:p>
    <w:p>
      <w:pPr>
        <w:pStyle w:val="BodyText"/>
        <w:spacing w:line="242" w:lineRule="auto"/>
        <w:ind w:left="118" w:right="186" w:firstLine="288"/>
        <w:jc w:val="both"/>
      </w:pPr>
      <w:r>
        <w:rPr>
          <w:b/>
        </w:rPr>
        <w:t>SEGUNDO. </w:t>
      </w:r>
      <w:r>
        <w:rPr/>
        <w:t>El Ejecutivo Federal tendrá un plazo de 16 meses para iniciar las leyes reglamentarias pertinentes a la presente reforma.</w:t>
      </w:r>
    </w:p>
    <w:p>
      <w:pPr>
        <w:pStyle w:val="BodyText"/>
        <w:spacing w:before="7"/>
        <w:rPr>
          <w:sz w:val="19"/>
        </w:rPr>
      </w:pPr>
    </w:p>
    <w:p>
      <w:pPr>
        <w:spacing w:before="0"/>
        <w:ind w:left="118" w:right="174" w:firstLine="288"/>
        <w:jc w:val="both"/>
        <w:rPr>
          <w:sz w:val="20"/>
        </w:rPr>
      </w:pPr>
      <w:r>
        <w:rPr>
          <w:sz w:val="20"/>
        </w:rPr>
        <w:t>México, D.F., a 15 de mayo de 2013.- Sen. </w:t>
      </w:r>
      <w:r>
        <w:rPr>
          <w:b/>
          <w:sz w:val="20"/>
        </w:rPr>
        <w:t>Ernesto Cordero Arroyo</w:t>
      </w:r>
      <w:r>
        <w:rPr>
          <w:sz w:val="20"/>
        </w:rPr>
        <w:t>, Presidente.- Dip. </w:t>
      </w:r>
      <w:r>
        <w:rPr>
          <w:b/>
          <w:sz w:val="20"/>
        </w:rPr>
        <w:t>Cristina González Cruz</w:t>
      </w:r>
      <w:r>
        <w:rPr>
          <w:sz w:val="20"/>
        </w:rPr>
        <w:t>, Secretaria.- Rúbricas."</w:t>
      </w:r>
    </w:p>
    <w:p>
      <w:pPr>
        <w:pStyle w:val="BodyText"/>
      </w:pPr>
    </w:p>
    <w:p>
      <w:pPr>
        <w:pStyle w:val="BodyText"/>
        <w:spacing w:before="1"/>
        <w:ind w:left="118" w:right="178"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mayo de dos mil trece.-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8"/>
        <w:jc w:val="both"/>
      </w:pPr>
      <w:r>
        <w:rPr/>
        <w:t>DECRETO por el que se reforman y adicionan diversas disposiciones de los artículos 6o., 7o., 27, 28, 73, 78, 94 y 105 de la Constitución Política de los Estados Unidos Mexicanos, en materia de telecomunicaciones.</w:t>
      </w:r>
    </w:p>
    <w:p>
      <w:pPr>
        <w:pStyle w:val="BodyText"/>
        <w:rPr>
          <w:b/>
        </w:rPr>
      </w:pPr>
    </w:p>
    <w:p>
      <w:pPr>
        <w:spacing w:before="0"/>
        <w:ind w:left="141" w:right="201" w:firstLine="0"/>
        <w:jc w:val="center"/>
        <w:rPr>
          <w:sz w:val="16"/>
        </w:rPr>
      </w:pPr>
      <w:r>
        <w:rPr>
          <w:sz w:val="16"/>
        </w:rPr>
        <w:t>Publicado en el Diario Oficial de la Federación el 11 de junio de 2013</w:t>
      </w:r>
    </w:p>
    <w:p>
      <w:pPr>
        <w:pStyle w:val="BodyText"/>
        <w:spacing w:before="11"/>
        <w:rPr>
          <w:sz w:val="19"/>
        </w:rPr>
      </w:pPr>
    </w:p>
    <w:p>
      <w:pPr>
        <w:pStyle w:val="BodyText"/>
        <w:ind w:left="118" w:right="178" w:firstLine="288"/>
        <w:jc w:val="both"/>
      </w:pPr>
      <w:r>
        <w:rPr>
          <w:b/>
        </w:rPr>
        <w:t>ARTÍCULO ÚNICO</w:t>
      </w:r>
      <w:r>
        <w:rPr/>
        <w:t>. Se </w:t>
      </w:r>
      <w:r>
        <w:rPr>
          <w:b/>
        </w:rPr>
        <w:t>REFORMAN </w:t>
      </w:r>
      <w:r>
        <w:rPr/>
        <w:t>el párrafo primero del artículo 6o.; el artículo 7o.; el párrafo sexto del artículo 27; el párrafo segundo del artículo 28; la fracción XVII del artículo 73; la fracción VII del  artículo 78 y el párrafo sexto del artículo 94; y se </w:t>
      </w:r>
      <w:r>
        <w:rPr>
          <w:b/>
        </w:rPr>
        <w:t>ADICIONAN </w:t>
      </w:r>
      <w:r>
        <w:rPr/>
        <w:t>los párrafos segundo, tercero y cuarto, pasando el actual párrafo segundo a ser apartado A del párrafo cuarto, y un apartado B al artículo 6o.; los párrafos decimotercero al trigésimo del artículo 28, y un inciso l) a la fracción I del artículo 105, todos de la Constitución Política de los Estados Unidos Mexicanos, para quedar como</w:t>
      </w:r>
      <w:r>
        <w:rPr>
          <w:spacing w:val="-25"/>
        </w:rPr>
        <w:t> </w:t>
      </w:r>
      <w:r>
        <w:rPr/>
        <w:t>sigue:</w:t>
      </w:r>
    </w:p>
    <w:p>
      <w:pPr>
        <w:pStyle w:val="BodyText"/>
        <w:spacing w:before="9"/>
        <w:rPr>
          <w:sz w:val="19"/>
        </w:rPr>
      </w:pPr>
    </w:p>
    <w:p>
      <w:pPr>
        <w:pStyle w:val="BodyText"/>
        <w:spacing w:before="1"/>
        <w:ind w:left="406" w:right="142"/>
      </w:pPr>
      <w:r>
        <w:rPr/>
        <w:t>……….</w:t>
      </w:r>
    </w:p>
    <w:p>
      <w:pPr>
        <w:pStyle w:val="BodyText"/>
        <w:spacing w:before="10"/>
        <w:rPr>
          <w:sz w:val="19"/>
        </w:rPr>
      </w:pPr>
    </w:p>
    <w:p>
      <w:pPr>
        <w:pStyle w:val="Heading1"/>
        <w:spacing w:before="0"/>
      </w:pPr>
      <w:r>
        <w:rPr/>
        <w:t>TRANSITORIOS</w:t>
      </w:r>
    </w:p>
    <w:p>
      <w:pPr>
        <w:pStyle w:val="BodyText"/>
        <w:spacing w:before="10"/>
        <w:rPr>
          <w:b/>
          <w:sz w:val="19"/>
        </w:rPr>
      </w:pPr>
    </w:p>
    <w:p>
      <w:pPr>
        <w:pStyle w:val="BodyText"/>
        <w:spacing w:line="242" w:lineRule="auto"/>
        <w:ind w:left="118" w:right="173" w:firstLine="288"/>
        <w:jc w:val="both"/>
      </w:pPr>
      <w:r>
        <w:rPr>
          <w:b/>
        </w:rPr>
        <w:t>PRIMERO. </w:t>
      </w:r>
      <w:r>
        <w:rPr/>
        <w:t>El presente Decreto entrará en vigor al día siguiente de su publicación en el Diario Oficial de la Federación.</w:t>
      </w:r>
    </w:p>
    <w:p>
      <w:pPr>
        <w:pStyle w:val="BodyText"/>
        <w:spacing w:before="7"/>
        <w:rPr>
          <w:sz w:val="19"/>
        </w:rPr>
      </w:pPr>
    </w:p>
    <w:p>
      <w:pPr>
        <w:pStyle w:val="BodyText"/>
        <w:ind w:left="118" w:right="183" w:firstLine="288"/>
        <w:jc w:val="both"/>
      </w:pPr>
      <w:r>
        <w:rPr>
          <w:b/>
        </w:rPr>
        <w:t>SEGUNDO. </w:t>
      </w:r>
      <w:r>
        <w:rPr/>
        <w:t>Las medidas de fomento a la competencia en televisión, radio, telefonía y servicios de datos, deberán aplicarse en todos los segmentos de forma que se garantice en su conjunto la competencia efectiva en la radiodifusión y telecomunicaciones.</w:t>
      </w:r>
    </w:p>
    <w:p>
      <w:pPr>
        <w:pStyle w:val="BodyText"/>
        <w:spacing w:before="9"/>
        <w:rPr>
          <w:sz w:val="19"/>
        </w:rPr>
      </w:pPr>
    </w:p>
    <w:p>
      <w:pPr>
        <w:pStyle w:val="BodyText"/>
        <w:spacing w:line="242" w:lineRule="auto" w:before="1"/>
        <w:ind w:left="118" w:right="182" w:firstLine="288"/>
        <w:jc w:val="both"/>
      </w:pPr>
      <w:r>
        <w:rPr>
          <w:b/>
        </w:rPr>
        <w:t>TERCERO. </w:t>
      </w:r>
      <w:r>
        <w:rPr/>
        <w:t>El Congreso de la Unión realizará las adecuaciones necesarias al marco jurídico conforme al presente Decreto dentro de los ciento ochenta días naturales siguientes a su entrada en vigor, y deberá:</w:t>
      </w:r>
    </w:p>
    <w:p>
      <w:pPr>
        <w:pStyle w:val="BodyText"/>
        <w:spacing w:before="5"/>
        <w:rPr>
          <w:sz w:val="19"/>
        </w:rPr>
      </w:pPr>
    </w:p>
    <w:p>
      <w:pPr>
        <w:pStyle w:val="ListParagraph"/>
        <w:numPr>
          <w:ilvl w:val="0"/>
          <w:numId w:val="69"/>
        </w:numPr>
        <w:tabs>
          <w:tab w:pos="575" w:val="left" w:leader="none"/>
        </w:tabs>
        <w:spacing w:line="242" w:lineRule="auto" w:before="0" w:after="0"/>
        <w:ind w:left="118" w:right="183" w:firstLine="288"/>
        <w:jc w:val="both"/>
        <w:rPr>
          <w:sz w:val="20"/>
        </w:rPr>
      </w:pPr>
      <w:r>
        <w:rPr>
          <w:sz w:val="20"/>
        </w:rPr>
        <w:t>Establecer tipos penales especiales que castiguen severamente prácticas monopólicas y fenómenos de</w:t>
      </w:r>
      <w:r>
        <w:rPr>
          <w:spacing w:val="-6"/>
          <w:sz w:val="20"/>
        </w:rPr>
        <w:t> </w:t>
      </w:r>
      <w:r>
        <w:rPr>
          <w:sz w:val="20"/>
        </w:rPr>
        <w:t>concentración;</w:t>
      </w:r>
    </w:p>
    <w:p>
      <w:pPr>
        <w:pStyle w:val="BodyText"/>
        <w:spacing w:before="7"/>
        <w:rPr>
          <w:sz w:val="19"/>
        </w:rPr>
      </w:pPr>
    </w:p>
    <w:p>
      <w:pPr>
        <w:pStyle w:val="ListParagraph"/>
        <w:numPr>
          <w:ilvl w:val="0"/>
          <w:numId w:val="69"/>
        </w:numPr>
        <w:tabs>
          <w:tab w:pos="638" w:val="left" w:leader="none"/>
        </w:tabs>
        <w:spacing w:line="240" w:lineRule="auto" w:before="0" w:after="0"/>
        <w:ind w:left="118" w:right="176" w:firstLine="288"/>
        <w:jc w:val="both"/>
        <w:rPr>
          <w:sz w:val="20"/>
        </w:rPr>
      </w:pPr>
      <w:r>
        <w:rPr>
          <w:sz w:val="20"/>
        </w:rPr>
        <w:t>Regular el organismo público a que se refiere el artículo 6o. que se adiciona en virtud del presente Decreto. Pasarán a este organismo público los recursos humanos, financieros y materiales del organismo descentralizado denominado Organismo Promotor de Medios</w:t>
      </w:r>
      <w:r>
        <w:rPr>
          <w:spacing w:val="-25"/>
          <w:sz w:val="20"/>
        </w:rPr>
        <w:t> </w:t>
      </w:r>
      <w:r>
        <w:rPr>
          <w:sz w:val="20"/>
        </w:rPr>
        <w:t>Audiovisuales;</w:t>
      </w:r>
    </w:p>
    <w:p>
      <w:pPr>
        <w:pStyle w:val="BodyText"/>
        <w:spacing w:before="9"/>
        <w:rPr>
          <w:sz w:val="19"/>
        </w:rPr>
      </w:pPr>
    </w:p>
    <w:p>
      <w:pPr>
        <w:pStyle w:val="ListParagraph"/>
        <w:numPr>
          <w:ilvl w:val="0"/>
          <w:numId w:val="69"/>
        </w:numPr>
        <w:tabs>
          <w:tab w:pos="786" w:val="left" w:leader="none"/>
        </w:tabs>
        <w:spacing w:line="242" w:lineRule="auto" w:before="1" w:after="0"/>
        <w:ind w:left="118" w:right="177" w:firstLine="288"/>
        <w:jc w:val="both"/>
        <w:rPr>
          <w:sz w:val="20"/>
        </w:rPr>
      </w:pPr>
      <w:r>
        <w:rPr>
          <w:sz w:val="20"/>
        </w:rPr>
        <w:t>Establecer los mecanismos para homologar el régimen de permisos y concesiones de radiodifusión, a efecto de que únicamente existan concesiones, asegurando una diversidad de medios que permita distinguir las concesiones de uso comercial, público, privado y social que incluyen las comunitarias e</w:t>
      </w:r>
      <w:r>
        <w:rPr>
          <w:spacing w:val="-7"/>
          <w:sz w:val="20"/>
        </w:rPr>
        <w:t> </w:t>
      </w:r>
      <w:r>
        <w:rPr>
          <w:sz w:val="20"/>
        </w:rPr>
        <w:t>indígenas;</w:t>
      </w:r>
    </w:p>
    <w:p>
      <w:pPr>
        <w:pStyle w:val="BodyText"/>
        <w:spacing w:before="5"/>
        <w:rPr>
          <w:sz w:val="19"/>
        </w:rPr>
      </w:pPr>
    </w:p>
    <w:p>
      <w:pPr>
        <w:pStyle w:val="ListParagraph"/>
        <w:numPr>
          <w:ilvl w:val="0"/>
          <w:numId w:val="69"/>
        </w:numPr>
        <w:tabs>
          <w:tab w:pos="705" w:val="left" w:leader="none"/>
        </w:tabs>
        <w:spacing w:line="240" w:lineRule="auto" w:before="1" w:after="0"/>
        <w:ind w:left="704" w:right="0" w:hanging="298"/>
        <w:jc w:val="left"/>
        <w:rPr>
          <w:sz w:val="20"/>
        </w:rPr>
      </w:pPr>
      <w:r>
        <w:rPr>
          <w:sz w:val="20"/>
        </w:rPr>
        <w:t>Regular el derecho de</w:t>
      </w:r>
      <w:r>
        <w:rPr>
          <w:spacing w:val="-6"/>
          <w:sz w:val="20"/>
        </w:rPr>
        <w:t> </w:t>
      </w:r>
      <w:r>
        <w:rPr>
          <w:sz w:val="20"/>
        </w:rPr>
        <w:t>réplica;</w:t>
      </w:r>
    </w:p>
    <w:p>
      <w:pPr>
        <w:pStyle w:val="BodyText"/>
      </w:pPr>
    </w:p>
    <w:p>
      <w:pPr>
        <w:pStyle w:val="ListParagraph"/>
        <w:numPr>
          <w:ilvl w:val="0"/>
          <w:numId w:val="69"/>
        </w:numPr>
        <w:tabs>
          <w:tab w:pos="650" w:val="left" w:leader="none"/>
        </w:tabs>
        <w:spacing w:line="240" w:lineRule="auto" w:before="1" w:after="0"/>
        <w:ind w:left="649" w:right="0" w:hanging="243"/>
        <w:jc w:val="left"/>
        <w:rPr>
          <w:sz w:val="20"/>
        </w:rPr>
      </w:pPr>
      <w:r>
        <w:rPr>
          <w:sz w:val="20"/>
        </w:rPr>
        <w:t>Establecer la prohibición de difundir publicidad engañosa o</w:t>
      </w:r>
      <w:r>
        <w:rPr>
          <w:spacing w:val="-18"/>
          <w:sz w:val="20"/>
        </w:rPr>
        <w:t> </w:t>
      </w:r>
      <w:r>
        <w:rPr>
          <w:sz w:val="20"/>
        </w:rPr>
        <w:t>subrepticia;</w:t>
      </w:r>
    </w:p>
    <w:p>
      <w:pPr>
        <w:pStyle w:val="BodyText"/>
      </w:pPr>
    </w:p>
    <w:p>
      <w:pPr>
        <w:pStyle w:val="ListParagraph"/>
        <w:numPr>
          <w:ilvl w:val="0"/>
          <w:numId w:val="69"/>
        </w:numPr>
        <w:tabs>
          <w:tab w:pos="707" w:val="left" w:leader="none"/>
        </w:tabs>
        <w:spacing w:line="240" w:lineRule="auto" w:before="1" w:after="0"/>
        <w:ind w:left="706" w:right="0" w:hanging="300"/>
        <w:jc w:val="left"/>
        <w:rPr>
          <w:sz w:val="20"/>
        </w:rPr>
      </w:pPr>
      <w:r>
        <w:rPr>
          <w:sz w:val="20"/>
        </w:rPr>
        <w:t>Establecer los mecanismos que aseguren la promoción de la producción nacional</w:t>
      </w:r>
      <w:r>
        <w:rPr>
          <w:spacing w:val="-26"/>
          <w:sz w:val="20"/>
        </w:rPr>
        <w:t> </w:t>
      </w:r>
      <w:r>
        <w:rPr>
          <w:sz w:val="20"/>
        </w:rPr>
        <w:t>independiente;</w:t>
      </w:r>
    </w:p>
    <w:p>
      <w:pPr>
        <w:pStyle w:val="BodyText"/>
        <w:spacing w:before="9"/>
        <w:rPr>
          <w:sz w:val="19"/>
        </w:rPr>
      </w:pPr>
    </w:p>
    <w:p>
      <w:pPr>
        <w:pStyle w:val="ListParagraph"/>
        <w:numPr>
          <w:ilvl w:val="0"/>
          <w:numId w:val="69"/>
        </w:numPr>
        <w:tabs>
          <w:tab w:pos="827" w:val="left" w:leader="none"/>
        </w:tabs>
        <w:spacing w:line="240" w:lineRule="auto" w:before="1" w:after="0"/>
        <w:ind w:left="118" w:right="175" w:firstLine="288"/>
        <w:jc w:val="both"/>
        <w:rPr>
          <w:sz w:val="20"/>
        </w:rPr>
      </w:pPr>
      <w:r>
        <w:rPr>
          <w:sz w:val="20"/>
        </w:rPr>
        <w:t>Establecer prohibiciones específicas en materia de subsidios cruzados o trato preferencial, consistentes con los principios de competencia, para el efecto de que los operadores de radiodifusión o telecomunicaciones no otorguen subsidios a los servicios que proporcionan, por sí o a través de sus empresas subsidiarias, filiales, afiliadas o que pertenezcan al mismo grupo de interés económico. Cada concesionario deberá fijar tarifas mínimas, consistentes con los principios de competencia, para  la emisión de anuncios, las cuales serán presentadas ante la autoridad para su registro</w:t>
      </w:r>
      <w:r>
        <w:rPr>
          <w:spacing w:val="-31"/>
          <w:sz w:val="20"/>
        </w:rPr>
        <w:t> </w:t>
      </w:r>
      <w:r>
        <w:rPr>
          <w:sz w:val="20"/>
        </w:rPr>
        <w:t>público;</w:t>
      </w:r>
    </w:p>
    <w:p>
      <w:pPr>
        <w:spacing w:after="0" w:line="240" w:lineRule="auto"/>
        <w:jc w:val="both"/>
        <w:rPr>
          <w:sz w:val="20"/>
        </w:rPr>
        <w:sectPr>
          <w:pgSz w:w="12250" w:h="15850"/>
          <w:pgMar w:header="709" w:footer="696" w:top="1760" w:bottom="880" w:left="1300" w:right="1240"/>
        </w:sectPr>
      </w:pPr>
    </w:p>
    <w:p>
      <w:pPr>
        <w:pStyle w:val="BodyText"/>
        <w:spacing w:before="1"/>
        <w:rPr>
          <w:sz w:val="29"/>
        </w:rPr>
      </w:pPr>
    </w:p>
    <w:p>
      <w:pPr>
        <w:pStyle w:val="ListParagraph"/>
        <w:numPr>
          <w:ilvl w:val="0"/>
          <w:numId w:val="69"/>
        </w:numPr>
        <w:tabs>
          <w:tab w:pos="882" w:val="left" w:leader="none"/>
        </w:tabs>
        <w:spacing w:line="242" w:lineRule="auto" w:before="74" w:after="0"/>
        <w:ind w:left="118" w:right="176" w:firstLine="288"/>
        <w:jc w:val="both"/>
        <w:rPr>
          <w:sz w:val="20"/>
        </w:rPr>
      </w:pPr>
      <w:r>
        <w:rPr>
          <w:sz w:val="20"/>
        </w:rPr>
        <w:t>Determinar los criterios conforme a los cuales el Instituto Federal de Telecomunicaciones otorgará las autorizaciones para el acceso a la multiprogramación, bajo los principios de competencia y calidad, garantizado el derecho a la información y atendiendo de manera particular la concentración nacional y regional de frecuencias, incluyendo en su caso, el pago de las contraprestaciones</w:t>
      </w:r>
      <w:r>
        <w:rPr>
          <w:spacing w:val="-36"/>
          <w:sz w:val="20"/>
        </w:rPr>
        <w:t> </w:t>
      </w:r>
      <w:r>
        <w:rPr>
          <w:sz w:val="20"/>
        </w:rPr>
        <w:t>debidas;</w:t>
      </w:r>
    </w:p>
    <w:p>
      <w:pPr>
        <w:pStyle w:val="BodyText"/>
        <w:spacing w:before="5"/>
        <w:rPr>
          <w:sz w:val="19"/>
        </w:rPr>
      </w:pPr>
    </w:p>
    <w:p>
      <w:pPr>
        <w:pStyle w:val="ListParagraph"/>
        <w:numPr>
          <w:ilvl w:val="0"/>
          <w:numId w:val="69"/>
        </w:numPr>
        <w:tabs>
          <w:tab w:pos="712" w:val="left" w:leader="none"/>
        </w:tabs>
        <w:spacing w:line="242" w:lineRule="auto" w:before="0" w:after="0"/>
        <w:ind w:left="118" w:right="183" w:firstLine="288"/>
        <w:jc w:val="both"/>
        <w:rPr>
          <w:sz w:val="20"/>
        </w:rPr>
      </w:pPr>
      <w:r>
        <w:rPr>
          <w:sz w:val="20"/>
        </w:rPr>
        <w:t>Crear un Consejo Consultivo del Instituto Federal de Telecomunicaciones, integrado por miembros honorarios y encargado de fungir como órgano asesor en la observancia de los principios establecidos en los artículos 6o. y 7o. constitucionales,</w:t>
      </w:r>
      <w:r>
        <w:rPr>
          <w:spacing w:val="-9"/>
          <w:sz w:val="20"/>
        </w:rPr>
        <w:t> </w:t>
      </w:r>
      <w:r>
        <w:rPr>
          <w:sz w:val="20"/>
        </w:rPr>
        <w:t>y</w:t>
      </w:r>
    </w:p>
    <w:p>
      <w:pPr>
        <w:pStyle w:val="BodyText"/>
        <w:spacing w:before="5"/>
        <w:rPr>
          <w:sz w:val="19"/>
        </w:rPr>
      </w:pPr>
    </w:p>
    <w:p>
      <w:pPr>
        <w:pStyle w:val="ListParagraph"/>
        <w:numPr>
          <w:ilvl w:val="0"/>
          <w:numId w:val="69"/>
        </w:numPr>
        <w:tabs>
          <w:tab w:pos="650" w:val="left" w:leader="none"/>
        </w:tabs>
        <w:spacing w:line="240" w:lineRule="auto" w:before="0" w:after="0"/>
        <w:ind w:left="649" w:right="0" w:hanging="243"/>
        <w:jc w:val="left"/>
        <w:rPr>
          <w:sz w:val="20"/>
        </w:rPr>
      </w:pPr>
      <w:r>
        <w:rPr>
          <w:sz w:val="20"/>
        </w:rPr>
        <w:t>Aprobar las leyes, reformas y adiciones que deriven del presente</w:t>
      </w:r>
      <w:r>
        <w:rPr>
          <w:spacing w:val="-25"/>
          <w:sz w:val="20"/>
        </w:rPr>
        <w:t> </w:t>
      </w:r>
      <w:r>
        <w:rPr>
          <w:sz w:val="20"/>
        </w:rPr>
        <w:t>Decreto.</w:t>
      </w:r>
    </w:p>
    <w:p>
      <w:pPr>
        <w:pStyle w:val="BodyText"/>
        <w:spacing w:before="1"/>
      </w:pPr>
    </w:p>
    <w:p>
      <w:pPr>
        <w:pStyle w:val="BodyText"/>
        <w:spacing w:line="242" w:lineRule="auto"/>
        <w:ind w:left="118" w:right="176" w:firstLine="288"/>
        <w:jc w:val="both"/>
      </w:pPr>
      <w:r>
        <w:rPr>
          <w:b/>
        </w:rPr>
        <w:t>CUARTO. </w:t>
      </w:r>
      <w:r>
        <w:rPr/>
        <w:t>En el mismo plazo referido en el artículo anterior, el Congreso de la Unión deberá expedir un solo ordenamiento legal que regule de manera convergente, el uso, aprovechamiento y explotación  del espectro radioeléctrico, las redes de telecomunicaciones, así como la prestación de servicios de radiodifusión y</w:t>
      </w:r>
      <w:r>
        <w:rPr>
          <w:spacing w:val="-12"/>
        </w:rPr>
        <w:t> </w:t>
      </w:r>
      <w:r>
        <w:rPr/>
        <w:t>telecomunicaciones.</w:t>
      </w:r>
    </w:p>
    <w:p>
      <w:pPr>
        <w:pStyle w:val="BodyText"/>
        <w:spacing w:before="7"/>
        <w:rPr>
          <w:sz w:val="19"/>
        </w:rPr>
      </w:pPr>
    </w:p>
    <w:p>
      <w:pPr>
        <w:pStyle w:val="BodyText"/>
        <w:ind w:left="118" w:right="170" w:firstLine="288"/>
        <w:jc w:val="both"/>
      </w:pPr>
      <w:r>
        <w:rPr/>
        <w:t>La ley establecerá que las concesiones serán únicas, de forma que los concesionarios puedan prestar todo tipo de servicios a través de sus redes, siempre que cumplan con las obligaciones y contraprestaciones que les imponga el Instituto Federal de Telecomunicaciones y en su caso, las contraprestaciones correspondientes.</w:t>
      </w:r>
    </w:p>
    <w:p>
      <w:pPr>
        <w:pStyle w:val="BodyText"/>
        <w:spacing w:before="9"/>
        <w:rPr>
          <w:sz w:val="19"/>
        </w:rPr>
      </w:pPr>
    </w:p>
    <w:p>
      <w:pPr>
        <w:pStyle w:val="BodyText"/>
        <w:spacing w:before="1"/>
        <w:ind w:left="118" w:right="174" w:firstLine="288"/>
        <w:jc w:val="both"/>
      </w:pPr>
      <w:r>
        <w:rPr/>
        <w:t>El Instituto Federal de Telecomunicaciones, una vez que haya determinado los concesionarios que tienen el carácter de agente económico preponderante en términos de la fracción III del artículo Octavo Transitorio de este Decreto, establecerá, dentro de los sesenta días naturales siguientes, mediante lineamientos de carácter general, los requisitos, términos y condiciones que los actuales concesionarios de radiodifusión, telecomunicaciones y telefonía deberán cumplir para que se les autorice la prestación de servicios adicionales a los que son objeto de su concesión o para transitar al modelo de concesión única, siempre que se encuentren en cumplimiento de las obligaciones previstas en las leyes y en sus títulos de concesión. La autorización a que se refiere este párrafo podrá otorgarse a los agentes económicos preponderantes sólo cuando se encuentren en cumplimiento de las medidas que se les hayan impuesto conforme a lo previsto en las fracciones III y IV del artículo Octavo Transitorio de este Decreto. El Instituto deberá resolver sobre la procedencia o improcedencia de las autorizaciones a que se refiere este párrafo dentro de los sesenta días naturales siguientes a la presentación de las solicitudes respectivas y, en el primer caso, determinará las contraprestaciones correspondientes.</w:t>
      </w:r>
    </w:p>
    <w:p>
      <w:pPr>
        <w:pStyle w:val="BodyText"/>
        <w:spacing w:before="9"/>
        <w:rPr>
          <w:sz w:val="19"/>
        </w:rPr>
      </w:pPr>
    </w:p>
    <w:p>
      <w:pPr>
        <w:pStyle w:val="BodyText"/>
        <w:spacing w:line="242" w:lineRule="auto" w:before="1"/>
        <w:ind w:left="118" w:right="185" w:firstLine="288"/>
        <w:jc w:val="both"/>
      </w:pPr>
      <w:r>
        <w:rPr>
          <w:b/>
        </w:rPr>
        <w:t>QUINTO. </w:t>
      </w:r>
      <w:r>
        <w:rPr/>
        <w:t>A la entrada en vigor del presente Decreto se permitirá la inversión extranjera directa hasta el cien por ciento en telecomunicaciones y comunicación vía</w:t>
      </w:r>
      <w:r>
        <w:rPr>
          <w:spacing w:val="-17"/>
        </w:rPr>
        <w:t> </w:t>
      </w:r>
      <w:r>
        <w:rPr/>
        <w:t>satélite.</w:t>
      </w:r>
    </w:p>
    <w:p>
      <w:pPr>
        <w:pStyle w:val="BodyText"/>
        <w:spacing w:before="7"/>
        <w:rPr>
          <w:sz w:val="19"/>
        </w:rPr>
      </w:pPr>
    </w:p>
    <w:p>
      <w:pPr>
        <w:pStyle w:val="BodyText"/>
        <w:ind w:left="118" w:right="178" w:firstLine="288"/>
        <w:jc w:val="both"/>
      </w:pPr>
      <w:r>
        <w:rPr/>
        <w:t>Se permitirá la inversión extranjera directa hasta un máximo del cuarenta y nueve por ciento en radiodifusión. Dentro de este máximo de inversión extranjera se estará a la reciprocidad que exista en el país en el que se encuentre constituido el inversionista o el agente económico que controle en última instancia a éste, directa o indirectamente.</w:t>
      </w:r>
    </w:p>
    <w:p>
      <w:pPr>
        <w:pStyle w:val="BodyText"/>
      </w:pPr>
    </w:p>
    <w:p>
      <w:pPr>
        <w:pStyle w:val="BodyText"/>
        <w:spacing w:before="1"/>
        <w:ind w:left="118" w:right="178" w:firstLine="288"/>
        <w:jc w:val="both"/>
      </w:pPr>
      <w:r>
        <w:rPr/>
        <w:t>La transición digital terrestre culminará el 31 de diciembre de 2015. Los Poderes de la Unión estarán obligados a promover, en el ámbito de sus competencias, la implementación de equipos receptores y decodificadores necesarios para la adopción de esta política de gobierno garantizando, a su vez, los recursos presupuestales que resulten necesarios. Los concesionarios y permisionarios están obligados a devolver, en cuanto culmine el proceso de transición a la televisión digital terrestre, las frecuencias que originalmente les fueron concesionadas por el Estado, a fin de garantizar el uso eficiente del espectro radioeléctrico, la competencia y el uso óptimo de la banda de 700 MHz.</w:t>
      </w:r>
    </w:p>
    <w:p>
      <w:pPr>
        <w:pStyle w:val="BodyText"/>
        <w:spacing w:before="7"/>
        <w:rPr>
          <w:sz w:val="19"/>
        </w:rPr>
      </w:pPr>
    </w:p>
    <w:p>
      <w:pPr>
        <w:pStyle w:val="BodyText"/>
        <w:spacing w:line="242" w:lineRule="auto"/>
        <w:ind w:left="118" w:right="182" w:firstLine="288"/>
        <w:jc w:val="both"/>
      </w:pPr>
      <w:r>
        <w:rPr>
          <w:b/>
        </w:rPr>
        <w:t>SEXTO. </w:t>
      </w:r>
      <w:r>
        <w:rPr/>
        <w:t>Con el objeto de asegurar el escalonamiento en el cargo de los Comisionados de la Comisión Federal  de  Competencia  Económica  y  del  Instituto  Federal  de  Telecomunicaciones,  los     primeros</w:t>
      </w:r>
    </w:p>
    <w:p>
      <w:pPr>
        <w:spacing w:after="0" w:line="242" w:lineRule="auto"/>
        <w:jc w:val="both"/>
        <w:sectPr>
          <w:pgSz w:w="12250" w:h="15850"/>
          <w:pgMar w:header="709" w:footer="696" w:top="1760" w:bottom="880" w:left="1300" w:right="1240"/>
        </w:sectPr>
      </w:pPr>
    </w:p>
    <w:p>
      <w:pPr>
        <w:pStyle w:val="BodyText"/>
        <w:spacing w:before="3"/>
        <w:rPr>
          <w:sz w:val="29"/>
        </w:rPr>
      </w:pPr>
    </w:p>
    <w:p>
      <w:pPr>
        <w:pStyle w:val="BodyText"/>
        <w:spacing w:before="74"/>
        <w:ind w:left="118" w:right="166"/>
      </w:pPr>
      <w:r>
        <w:rPr/>
        <w:t>Comisionados nombrados en cada uno de esos órganos concluirán su encargo el último día de febrero de los años 2016, 2017, 2018, 2019, 2020, 2021 y 2022.</w:t>
      </w:r>
    </w:p>
    <w:p>
      <w:pPr>
        <w:pStyle w:val="BodyText"/>
      </w:pPr>
    </w:p>
    <w:p>
      <w:pPr>
        <w:pStyle w:val="BodyText"/>
        <w:spacing w:before="1"/>
        <w:ind w:left="118" w:right="186" w:firstLine="288"/>
        <w:jc w:val="both"/>
      </w:pPr>
      <w:r>
        <w:rPr/>
        <w:t>El Ejecutivo Federal, al someter los nombramientos a la ratificación del Senado de la República, señalará los periodos respectivos.</w:t>
      </w:r>
    </w:p>
    <w:p>
      <w:pPr>
        <w:pStyle w:val="BodyText"/>
      </w:pPr>
    </w:p>
    <w:p>
      <w:pPr>
        <w:pStyle w:val="BodyText"/>
        <w:spacing w:before="1"/>
        <w:ind w:left="118" w:right="186" w:firstLine="288"/>
        <w:jc w:val="both"/>
      </w:pPr>
      <w:r>
        <w:rPr/>
        <w:t>Para los nombramientos de los primeros Comisionados, tanto de la Comisión Federal de Competencia Económica como del Instituto Federal de Telecomunicaciones, deberá observarse lo siguiente:</w:t>
      </w:r>
    </w:p>
    <w:p>
      <w:pPr>
        <w:pStyle w:val="BodyText"/>
        <w:spacing w:before="7"/>
        <w:rPr>
          <w:sz w:val="19"/>
        </w:rPr>
      </w:pPr>
    </w:p>
    <w:p>
      <w:pPr>
        <w:pStyle w:val="ListParagraph"/>
        <w:numPr>
          <w:ilvl w:val="0"/>
          <w:numId w:val="70"/>
        </w:numPr>
        <w:tabs>
          <w:tab w:pos="580" w:val="left" w:leader="none"/>
        </w:tabs>
        <w:spacing w:line="242" w:lineRule="auto" w:before="0" w:after="0"/>
        <w:ind w:left="118" w:right="180" w:firstLine="288"/>
        <w:jc w:val="both"/>
        <w:rPr>
          <w:sz w:val="20"/>
        </w:rPr>
      </w:pPr>
      <w:r>
        <w:rPr>
          <w:sz w:val="20"/>
        </w:rPr>
        <w:t>El Comité de Evaluación a que se refiere el artículo 28 de la Constitución deberá enviar al Ejecutivo Federal las listas de aspirantes respectivas, dentro de los sesenta días naturales siguientes a la entrada en vigor del presente</w:t>
      </w:r>
      <w:r>
        <w:rPr>
          <w:spacing w:val="-12"/>
          <w:sz w:val="20"/>
        </w:rPr>
        <w:t> </w:t>
      </w:r>
      <w:r>
        <w:rPr>
          <w:sz w:val="20"/>
        </w:rPr>
        <w:t>Decreto;</w:t>
      </w:r>
    </w:p>
    <w:p>
      <w:pPr>
        <w:pStyle w:val="BodyText"/>
        <w:spacing w:before="7"/>
        <w:rPr>
          <w:sz w:val="19"/>
        </w:rPr>
      </w:pPr>
    </w:p>
    <w:p>
      <w:pPr>
        <w:pStyle w:val="ListParagraph"/>
        <w:numPr>
          <w:ilvl w:val="0"/>
          <w:numId w:val="70"/>
        </w:numPr>
        <w:tabs>
          <w:tab w:pos="657" w:val="left" w:leader="none"/>
        </w:tabs>
        <w:spacing w:line="242" w:lineRule="auto" w:before="0" w:after="0"/>
        <w:ind w:left="118" w:right="177" w:firstLine="288"/>
        <w:jc w:val="both"/>
        <w:rPr>
          <w:sz w:val="20"/>
        </w:rPr>
      </w:pPr>
      <w:r>
        <w:rPr>
          <w:sz w:val="20"/>
        </w:rPr>
        <w:t>Una vez recibidas las listas, el Ejecutivo Federal deberá remitir sus propuestas al Senado de la República dentro de los diez días naturales</w:t>
      </w:r>
      <w:r>
        <w:rPr>
          <w:spacing w:val="-16"/>
          <w:sz w:val="20"/>
        </w:rPr>
        <w:t> </w:t>
      </w:r>
      <w:r>
        <w:rPr>
          <w:sz w:val="20"/>
        </w:rPr>
        <w:t>siguientes;</w:t>
      </w:r>
    </w:p>
    <w:p>
      <w:pPr>
        <w:pStyle w:val="BodyText"/>
        <w:spacing w:before="5"/>
        <w:rPr>
          <w:sz w:val="19"/>
        </w:rPr>
      </w:pPr>
    </w:p>
    <w:p>
      <w:pPr>
        <w:pStyle w:val="ListParagraph"/>
        <w:numPr>
          <w:ilvl w:val="0"/>
          <w:numId w:val="70"/>
        </w:numPr>
        <w:tabs>
          <w:tab w:pos="714" w:val="left" w:leader="none"/>
        </w:tabs>
        <w:spacing w:line="242" w:lineRule="auto" w:before="0" w:after="0"/>
        <w:ind w:left="118" w:right="185" w:firstLine="288"/>
        <w:jc w:val="both"/>
        <w:rPr>
          <w:sz w:val="20"/>
        </w:rPr>
      </w:pPr>
      <w:r>
        <w:rPr>
          <w:sz w:val="20"/>
        </w:rPr>
        <w:t>El Senado de la República, una vez reunido, contará con un plazo de diez días naturales para resolver sobre la propuesta,</w:t>
      </w:r>
      <w:r>
        <w:rPr>
          <w:spacing w:val="-9"/>
          <w:sz w:val="20"/>
        </w:rPr>
        <w:t> </w:t>
      </w:r>
      <w:r>
        <w:rPr>
          <w:sz w:val="20"/>
        </w:rPr>
        <w:t>y</w:t>
      </w:r>
    </w:p>
    <w:p>
      <w:pPr>
        <w:pStyle w:val="BodyText"/>
        <w:spacing w:before="7"/>
        <w:rPr>
          <w:sz w:val="19"/>
        </w:rPr>
      </w:pPr>
    </w:p>
    <w:p>
      <w:pPr>
        <w:pStyle w:val="ListParagraph"/>
        <w:numPr>
          <w:ilvl w:val="0"/>
          <w:numId w:val="70"/>
        </w:numPr>
        <w:tabs>
          <w:tab w:pos="729" w:val="left" w:leader="none"/>
        </w:tabs>
        <w:spacing w:line="240" w:lineRule="auto" w:before="0" w:after="0"/>
        <w:ind w:left="118" w:right="179" w:firstLine="288"/>
        <w:jc w:val="both"/>
        <w:rPr>
          <w:sz w:val="20"/>
        </w:rPr>
      </w:pPr>
      <w:r>
        <w:rPr>
          <w:sz w:val="20"/>
        </w:rPr>
        <w:t>En caso de que respecto de una misma vacante el Senado de la República no apruebe en dos ocasiones la designación del Ejecutivo Federal, corresponderá a éste la designación directa del comisionado respectivo, a partir de la lista de aspirantes presentada por el Comité de Evaluación a que  se refiere el artículo 28 de la</w:t>
      </w:r>
      <w:r>
        <w:rPr>
          <w:spacing w:val="-17"/>
          <w:sz w:val="20"/>
        </w:rPr>
        <w:t> </w:t>
      </w:r>
      <w:r>
        <w:rPr>
          <w:sz w:val="20"/>
        </w:rPr>
        <w:t>Constitución.</w:t>
      </w:r>
    </w:p>
    <w:p>
      <w:pPr>
        <w:pStyle w:val="BodyText"/>
        <w:spacing w:before="9"/>
        <w:rPr>
          <w:sz w:val="19"/>
        </w:rPr>
      </w:pPr>
    </w:p>
    <w:p>
      <w:pPr>
        <w:pStyle w:val="BodyText"/>
        <w:spacing w:before="1"/>
        <w:ind w:left="118" w:right="174" w:firstLine="288"/>
        <w:jc w:val="both"/>
      </w:pPr>
      <w:r>
        <w:rPr>
          <w:b/>
        </w:rPr>
        <w:t>SÉPTIMO. </w:t>
      </w:r>
      <w:r>
        <w:rPr/>
        <w:t>En tanto se integran los órganos constitucionales conforme a lo dispuesto en el artículo Sexto Transitorio, continuarán en sus funciones, conforme al marco jurídico vigente a la entrada en vigor del presente Decreto, los órganos desconcentrados Comisión Federal de Competencia y Comisión Federal de Telecomunicaciones. Los recursos humanos, financieros y materiales de los órganos desconcentrados referidos pasarán a los órganos constitucionales que se crean por virtud de este Decreto.</w:t>
      </w:r>
    </w:p>
    <w:p>
      <w:pPr>
        <w:pStyle w:val="BodyText"/>
      </w:pPr>
    </w:p>
    <w:p>
      <w:pPr>
        <w:pStyle w:val="BodyText"/>
        <w:spacing w:before="1"/>
        <w:ind w:left="118" w:right="182" w:firstLine="288"/>
        <w:jc w:val="both"/>
      </w:pPr>
      <w:r>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p>
    <w:p>
      <w:pPr>
        <w:pStyle w:val="BodyText"/>
      </w:pPr>
    </w:p>
    <w:p>
      <w:pPr>
        <w:pStyle w:val="BodyText"/>
        <w:spacing w:before="1"/>
        <w:ind w:left="118" w:right="180" w:firstLine="288"/>
        <w:jc w:val="both"/>
      </w:pPr>
      <w:r>
        <w:rPr/>
        <w:t>Asimismo, los juicios y recursos en trámite, continuarán hasta su conclusión conforme a la legislación vigente a la entrada en vigor del presente Decreto.</w:t>
      </w:r>
    </w:p>
    <w:p>
      <w:pPr>
        <w:pStyle w:val="BodyText"/>
        <w:spacing w:before="1"/>
      </w:pPr>
    </w:p>
    <w:p>
      <w:pPr>
        <w:pStyle w:val="BodyText"/>
        <w:ind w:left="118" w:right="178" w:firstLine="288"/>
        <w:jc w:val="both"/>
      </w:pPr>
      <w:r>
        <w:rPr/>
        <w:t>Si no se hubieren realizado las adecuaciones al marco jurídico previstas en el artículo Tercero Transitorio a la fecha de la integración de la Comisión Federal de Competencia Económica y del Instituto Federal de Telecomunicaciones, éstos ejercerán sus atribuciones conforme a lo dispuesto por el presente Decreto y, en lo que no se oponga a éste, en las leyes vigentes en materia de competencia económica, radiodifusión y telecomunicaciones.</w:t>
      </w:r>
    </w:p>
    <w:p>
      <w:pPr>
        <w:pStyle w:val="BodyText"/>
        <w:spacing w:before="9"/>
        <w:rPr>
          <w:sz w:val="19"/>
        </w:rPr>
      </w:pPr>
    </w:p>
    <w:p>
      <w:pPr>
        <w:pStyle w:val="BodyText"/>
        <w:spacing w:line="242" w:lineRule="auto" w:before="1"/>
        <w:ind w:left="118" w:right="187" w:firstLine="288"/>
        <w:jc w:val="both"/>
      </w:pPr>
      <w:r>
        <w:rPr>
          <w:b/>
        </w:rPr>
        <w:t>OCTAVO. </w:t>
      </w:r>
      <w:r>
        <w:rPr/>
        <w:t>Una vez constituido el Instituto Federal de Telecomunicaciones conforme a lo dispuesto en el artículo Sexto Transitorio, deberá observarse lo siguiente:</w:t>
      </w:r>
    </w:p>
    <w:p>
      <w:pPr>
        <w:pStyle w:val="BodyText"/>
        <w:spacing w:before="7"/>
        <w:rPr>
          <w:sz w:val="19"/>
        </w:rPr>
      </w:pPr>
    </w:p>
    <w:p>
      <w:pPr>
        <w:pStyle w:val="ListParagraph"/>
        <w:numPr>
          <w:ilvl w:val="0"/>
          <w:numId w:val="71"/>
        </w:numPr>
        <w:tabs>
          <w:tab w:pos="597" w:val="left" w:leader="none"/>
        </w:tabs>
        <w:spacing w:line="240" w:lineRule="auto" w:before="0" w:after="0"/>
        <w:ind w:left="118" w:right="175" w:firstLine="288"/>
        <w:jc w:val="both"/>
        <w:rPr>
          <w:sz w:val="20"/>
        </w:rPr>
      </w:pPr>
      <w:r>
        <w:rPr>
          <w:sz w:val="20"/>
        </w:rPr>
        <w:t>Los concesionarios que presten servicios de televisión radiodifundida están obligados a permitir a los concesionarios de televisión restringida la retransmisión de su señal, de manera gratuita y no discriminatoria, dentro de la misma zona de cobertura geográfica, en forma íntegra, simultánea y sin modificaciones, incluyendo la publicidad y con la misma calidad de la señal que se</w:t>
      </w:r>
      <w:r>
        <w:rPr>
          <w:spacing w:val="-34"/>
          <w:sz w:val="20"/>
        </w:rPr>
        <w:t> </w:t>
      </w:r>
      <w:r>
        <w:rPr>
          <w:sz w:val="20"/>
        </w:rPr>
        <w:t>radiodifunde.</w:t>
      </w:r>
    </w:p>
    <w:p>
      <w:pPr>
        <w:spacing w:after="0" w:line="240" w:lineRule="auto"/>
        <w:jc w:val="both"/>
        <w:rPr>
          <w:sz w:val="20"/>
        </w:rPr>
        <w:sectPr>
          <w:pgSz w:w="12250" w:h="15850"/>
          <w:pgMar w:header="709" w:footer="696" w:top="1760" w:bottom="880" w:left="1300" w:right="1240"/>
        </w:sectPr>
      </w:pPr>
    </w:p>
    <w:p>
      <w:pPr>
        <w:pStyle w:val="BodyText"/>
      </w:pPr>
    </w:p>
    <w:p>
      <w:pPr>
        <w:pStyle w:val="BodyText"/>
        <w:spacing w:before="4"/>
        <w:rPr>
          <w:sz w:val="29"/>
        </w:rPr>
      </w:pPr>
    </w:p>
    <w:p>
      <w:pPr>
        <w:pStyle w:val="BodyText"/>
        <w:spacing w:before="74"/>
        <w:ind w:left="118" w:right="178" w:firstLine="288"/>
        <w:jc w:val="both"/>
      </w:pPr>
      <w:r>
        <w:rPr/>
        <w:t>Los concesionarios que presten servicios de televisión restringida están obligados a retransmitir la señal de televisión radiodifundida, de manera gratuita y no discriminatoria, dentro de la misma zona de cobertura geográfica, en forma íntegra, simultánea y sin modificaciones, incluyendo la publicidad y con la misma calidad de la señal que se radiodifunde, e incluirla sin costo adicional en los servicios contratados por los suscriptores y usuarios. Los concesionarios de televisión restringida vía satélite, sólo deberán retransmitir obligatoriamente las señales radiodifundidas de cobertura del cincuenta por ciento o más del territorio nacional. Todos los concesionarios de televisión restringida deberán retransmitir las señales radiodifundidas por instituciones públicas federales.</w:t>
      </w:r>
    </w:p>
    <w:p>
      <w:pPr>
        <w:pStyle w:val="BodyText"/>
        <w:spacing w:before="9"/>
        <w:rPr>
          <w:sz w:val="19"/>
        </w:rPr>
      </w:pPr>
    </w:p>
    <w:p>
      <w:pPr>
        <w:pStyle w:val="BodyText"/>
        <w:spacing w:before="1"/>
        <w:ind w:left="118" w:right="176" w:firstLine="288"/>
        <w:jc w:val="both"/>
      </w:pPr>
      <w:r>
        <w:rPr/>
        <w:t>Los concesionarios de telecomunicaciones o de televisión radiodifundida que hayan sido declarados con poder sustancial en cualquiera de los mercados de telecomunicaciones o radiodifusión o como agentes económicos preponderantes en los términos de este Decreto, no tendrán derecho a la regla de gratuidad de los contenidos de radiodifusión o de la retransmisión gratuita; lo que en ningún caso se reflejará como costo adicional en los servicios contratados por los suscriptores y usuarios. Estos concesionarios deberán acordar las condiciones y precios de los contenidos radiodifundidos o de la retransmisión. En caso de diferendo, el Instituto Federal de Telecomunicaciones determinará la tarifa bajo los principios de libre competencia y concurrencia. El Instituto Federal de Telecomunicaciones sancionará con la revocación de la concesión a los agentes económicos preponderantes o con poder sustancial que se beneficien directa o indirectamente de la regla de gratuidad, a través de otros concesionarios, sin perjuicio del pago de las contraprestaciones que correspondan. También se revocará la concesión a  estos</w:t>
      </w:r>
      <w:r>
        <w:rPr>
          <w:spacing w:val="-2"/>
        </w:rPr>
        <w:t> </w:t>
      </w:r>
      <w:r>
        <w:rPr/>
        <w:t>últimos.</w:t>
      </w:r>
    </w:p>
    <w:p>
      <w:pPr>
        <w:pStyle w:val="BodyText"/>
      </w:pPr>
    </w:p>
    <w:p>
      <w:pPr>
        <w:pStyle w:val="BodyText"/>
        <w:spacing w:before="1"/>
        <w:ind w:left="118" w:right="179" w:firstLine="288"/>
        <w:jc w:val="both"/>
      </w:pPr>
      <w:r>
        <w:rPr/>
        <w:t>Las obligaciones de ofrecer y retransmitir gratuitamente los contenidos radiodifundidos perderán su vigencia simultáneamente cuando existan condiciones de competencia en los mercados de radiodifusión y telecomunicaciones. Esta declaración será realizada por el Instituto Federal de Telecomunicaciones en los términos que establezca la ley. En este caso, los concesionarios estarán en libertad de acordar los precios y condiciones de la retransmisión de contenidos radiodifundidos. En caso de diferendo el Instituto Federal de Telecomunicaciones determinará la tarifa que deberá estar orientada a</w:t>
      </w:r>
      <w:r>
        <w:rPr>
          <w:spacing w:val="-19"/>
        </w:rPr>
        <w:t> </w:t>
      </w:r>
      <w:r>
        <w:rPr/>
        <w:t>costos.</w:t>
      </w:r>
    </w:p>
    <w:p>
      <w:pPr>
        <w:pStyle w:val="BodyText"/>
        <w:spacing w:before="9"/>
        <w:rPr>
          <w:sz w:val="19"/>
        </w:rPr>
      </w:pPr>
    </w:p>
    <w:p>
      <w:pPr>
        <w:pStyle w:val="ListParagraph"/>
        <w:numPr>
          <w:ilvl w:val="0"/>
          <w:numId w:val="71"/>
        </w:numPr>
        <w:tabs>
          <w:tab w:pos="633" w:val="left" w:leader="none"/>
        </w:tabs>
        <w:spacing w:line="240" w:lineRule="auto" w:before="1" w:after="0"/>
        <w:ind w:left="118" w:right="174" w:firstLine="288"/>
        <w:jc w:val="both"/>
        <w:rPr>
          <w:sz w:val="20"/>
        </w:rPr>
      </w:pPr>
      <w:r>
        <w:rPr>
          <w:sz w:val="20"/>
        </w:rPr>
        <w:t>Para dar cabal cumplimiento al Programa de Licitación y Adjudicación de Frecuencias de Televisión Radiodifundida Digital, el Instituto Federal de Telecomunicaciones publicará, en un plazo no mayor a ciento ochenta días naturales a partir de su integración, las bases y convocatorias para licitar nuevas concesiones de frecuencias de televisión radiodifundida que deberán ser agrupadas a efecto de formar por lo menos dos nuevas cadenas de televisión con cobertura nacional, bajo los principios de funcionamiento eficiente de los mercados, máxima cobertura nacional de servicios, derecho a la información y función social de los medios de comunicación, y atendiendo de manera particular las barreras de entrada y las características existentes en el mercado de televisión abierta. No podrán participar en las licitaciones aquellos concesionarios o grupos relacionados con vínculos de tipo  comercial, organizativo, económico o jurídico, que actualmente acumulen concesiones para prestar servicios de radiodifusión de 12 MHz de espectro radioeléctrico o más en cualquier zona de cobertura geográfica.</w:t>
      </w:r>
    </w:p>
    <w:p>
      <w:pPr>
        <w:pStyle w:val="BodyText"/>
        <w:spacing w:before="9"/>
        <w:rPr>
          <w:sz w:val="19"/>
        </w:rPr>
      </w:pPr>
    </w:p>
    <w:p>
      <w:pPr>
        <w:pStyle w:val="ListParagraph"/>
        <w:numPr>
          <w:ilvl w:val="0"/>
          <w:numId w:val="71"/>
        </w:numPr>
        <w:tabs>
          <w:tab w:pos="683" w:val="left" w:leader="none"/>
        </w:tabs>
        <w:spacing w:line="240" w:lineRule="auto" w:before="1" w:after="0"/>
        <w:ind w:left="118" w:right="176" w:firstLine="288"/>
        <w:jc w:val="both"/>
        <w:rPr>
          <w:sz w:val="20"/>
        </w:rPr>
      </w:pPr>
      <w:r>
        <w:rPr>
          <w:sz w:val="20"/>
        </w:rPr>
        <w:t>El Instituto Federal de Telecomunicaciones deberá determinar la existencia de agentes económicos preponderantes en los sectores de radiodifusión y de telecomunicaciones, e impondrá las medidas necesarias para evitar que se afecte la competencia y la libre concurrencia y, con ello, a los usuarios finales. Dichas medidas se emitirán en un plazo no mayor a ciento ochenta días naturales contados a partir de su integración, e incluirán en lo aplicable, las relacionadas con información, oferta y calidad de servicios, acuerdos en exclusiva, limitaciones al uso de equipos terminales entre redes, regulación asimétrica en tarifas e infraestructuras de red, incluyendo la desagregación de sus elementos esenciales y, en su caso, la separación contable, funcional o estructural de dichos</w:t>
      </w:r>
      <w:r>
        <w:rPr>
          <w:spacing w:val="-29"/>
          <w:sz w:val="20"/>
        </w:rPr>
        <w:t> </w:t>
      </w:r>
      <w:r>
        <w:rPr>
          <w:sz w:val="20"/>
        </w:rPr>
        <w:t>agentes.</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118" w:right="177" w:firstLine="288"/>
        <w:jc w:val="both"/>
      </w:pPr>
      <w:r>
        <w:rPr/>
        <w:t>Para efectos de lo dispuesto en este Decreto, se considerará como agente económico preponderante, en razón de su participación nacional en la prestación de los servicios de radiodifusión o telecomunicaciones, a cualquiera que cuente, directa o indirectamente, con una participación nacional mayor al cincuenta por ciento, medido este porcentaje ya sea por el número de usuarios, suscriptores, audiencia, por el tráfico en sus redes o por la capacidad utilizada de las mismas, de acuerdo con los datos con que disponga el Instituto Federal de</w:t>
      </w:r>
      <w:r>
        <w:rPr>
          <w:spacing w:val="-20"/>
        </w:rPr>
        <w:t> </w:t>
      </w:r>
      <w:r>
        <w:rPr/>
        <w:t>Telecomunicaciones.</w:t>
      </w:r>
    </w:p>
    <w:p>
      <w:pPr>
        <w:pStyle w:val="BodyText"/>
      </w:pPr>
    </w:p>
    <w:p>
      <w:pPr>
        <w:pStyle w:val="BodyText"/>
        <w:spacing w:before="1"/>
        <w:ind w:left="118" w:right="183" w:firstLine="288"/>
        <w:jc w:val="both"/>
      </w:pPr>
      <w:r>
        <w:rPr/>
        <w:t>Las obligaciones impuestas al agente económico preponderante se extinguirán en sus efectos por declaratoria del Instituto Federal de Telecomunicaciones una vez que conforme a la ley existan condiciones de competencia efectiva en el mercado de que se trate.</w:t>
      </w:r>
    </w:p>
    <w:p>
      <w:pPr>
        <w:pStyle w:val="BodyText"/>
        <w:spacing w:before="10"/>
        <w:rPr>
          <w:sz w:val="19"/>
        </w:rPr>
      </w:pPr>
    </w:p>
    <w:p>
      <w:pPr>
        <w:pStyle w:val="ListParagraph"/>
        <w:numPr>
          <w:ilvl w:val="0"/>
          <w:numId w:val="71"/>
        </w:numPr>
        <w:tabs>
          <w:tab w:pos="714" w:val="left" w:leader="none"/>
        </w:tabs>
        <w:spacing w:line="240" w:lineRule="auto" w:before="0" w:after="0"/>
        <w:ind w:left="118" w:right="180" w:firstLine="288"/>
        <w:jc w:val="both"/>
        <w:rPr>
          <w:sz w:val="20"/>
        </w:rPr>
      </w:pPr>
      <w:r>
        <w:rPr>
          <w:sz w:val="20"/>
        </w:rPr>
        <w:t>El Instituto Federal de Telecomunicaciones, en un plazo no mayor a ciento ochenta días naturales contados a partir de su integración, establecerá las medidas que permitan la desagregación efectiva de la red local del agente preponderante en telecomunicaciones de manera que otros concesionarios de telecomunicaciones puedan acceder, entre otros, a los medios físicos, técnicos y lógicos de conexión entre cualquier punto terminal de la red pública de telecomunicaciones y el punto de acceso a la red local pertenecientes a dicho agente. Estas medidas también serán aplicables al agente económico con poder sustancial en el mercado relevante de servicios al usuario</w:t>
      </w:r>
      <w:r>
        <w:rPr>
          <w:spacing w:val="-22"/>
          <w:sz w:val="20"/>
        </w:rPr>
        <w:t> </w:t>
      </w:r>
      <w:r>
        <w:rPr>
          <w:sz w:val="20"/>
        </w:rPr>
        <w:t>final.</w:t>
      </w:r>
    </w:p>
    <w:p>
      <w:pPr>
        <w:pStyle w:val="BodyText"/>
      </w:pPr>
    </w:p>
    <w:p>
      <w:pPr>
        <w:pStyle w:val="BodyText"/>
        <w:spacing w:before="1"/>
        <w:ind w:left="118" w:right="172" w:firstLine="288"/>
        <w:jc w:val="both"/>
      </w:pPr>
      <w:r>
        <w:rPr/>
        <w:t>Las medidas a que se refiere el párrafo anterior deberán considerar como insumo esencial todos los elementos necesarios para la desagregación efectiva de la red local. En particular, los concesionarios podrán elegir los elementos de la red local que requieran del agente preponderante y el punto de acceso a la misma. Las citadas medidas podrán incluir la regulación de precios y tarifas, condiciones técnicas y de calidad, así como su calendario de implantación con el objeto de procurar la cobertura universal y el aumento en la penetración de los servicios de</w:t>
      </w:r>
      <w:r>
        <w:rPr>
          <w:spacing w:val="-17"/>
        </w:rPr>
        <w:t> </w:t>
      </w:r>
      <w:r>
        <w:rPr/>
        <w:t>telecomunicaciones.</w:t>
      </w:r>
    </w:p>
    <w:p>
      <w:pPr>
        <w:pStyle w:val="BodyText"/>
        <w:spacing w:before="10"/>
        <w:rPr>
          <w:sz w:val="19"/>
        </w:rPr>
      </w:pPr>
    </w:p>
    <w:p>
      <w:pPr>
        <w:pStyle w:val="ListParagraph"/>
        <w:numPr>
          <w:ilvl w:val="0"/>
          <w:numId w:val="71"/>
        </w:numPr>
        <w:tabs>
          <w:tab w:pos="679" w:val="left" w:leader="none"/>
        </w:tabs>
        <w:spacing w:line="240" w:lineRule="auto" w:before="0" w:after="0"/>
        <w:ind w:left="118" w:right="180" w:firstLine="288"/>
        <w:jc w:val="both"/>
        <w:rPr>
          <w:sz w:val="20"/>
        </w:rPr>
      </w:pPr>
      <w:r>
        <w:rPr>
          <w:sz w:val="20"/>
        </w:rPr>
        <w:t>El Instituto Federal de Telecomunicaciones revisará, dentro de los ciento ochenta días naturales siguientes a su integración, los títulos de concesión vigentes, a efecto de verificar el cumplimiento de sus términos, condiciones y</w:t>
      </w:r>
      <w:r>
        <w:rPr>
          <w:spacing w:val="-11"/>
          <w:sz w:val="20"/>
        </w:rPr>
        <w:t> </w:t>
      </w:r>
      <w:r>
        <w:rPr>
          <w:sz w:val="20"/>
        </w:rPr>
        <w:t>modalidades.</w:t>
      </w:r>
    </w:p>
    <w:p>
      <w:pPr>
        <w:pStyle w:val="BodyText"/>
        <w:spacing w:before="9"/>
        <w:rPr>
          <w:sz w:val="19"/>
        </w:rPr>
      </w:pPr>
    </w:p>
    <w:p>
      <w:pPr>
        <w:pStyle w:val="ListParagraph"/>
        <w:numPr>
          <w:ilvl w:val="0"/>
          <w:numId w:val="71"/>
        </w:numPr>
        <w:tabs>
          <w:tab w:pos="729" w:val="left" w:leader="none"/>
        </w:tabs>
        <w:spacing w:line="240" w:lineRule="auto" w:before="1" w:after="0"/>
        <w:ind w:left="118" w:right="175" w:firstLine="288"/>
        <w:jc w:val="both"/>
        <w:rPr>
          <w:sz w:val="20"/>
        </w:rPr>
      </w:pPr>
      <w:r>
        <w:rPr>
          <w:sz w:val="20"/>
        </w:rPr>
        <w:t>En un plazo de ciento ochenta días naturales siguientes a su integración, el Instituto Federal de Telecomunicaciones recabará la información necesaria a fin de constituir el Registro Público de Concesiones a que se refiere el artículo 28 de la</w:t>
      </w:r>
      <w:r>
        <w:rPr>
          <w:spacing w:val="-20"/>
          <w:sz w:val="20"/>
        </w:rPr>
        <w:t> </w:t>
      </w:r>
      <w:r>
        <w:rPr>
          <w:sz w:val="20"/>
        </w:rPr>
        <w:t>Constitución.</w:t>
      </w:r>
    </w:p>
    <w:p>
      <w:pPr>
        <w:pStyle w:val="BodyText"/>
        <w:spacing w:before="9"/>
        <w:rPr>
          <w:sz w:val="19"/>
        </w:rPr>
      </w:pPr>
    </w:p>
    <w:p>
      <w:pPr>
        <w:pStyle w:val="BodyText"/>
        <w:spacing w:line="242" w:lineRule="auto" w:before="1"/>
        <w:ind w:left="118" w:right="179" w:firstLine="288"/>
        <w:jc w:val="both"/>
      </w:pPr>
      <w:r>
        <w:rPr>
          <w:b/>
        </w:rPr>
        <w:t>NOVENO. </w:t>
      </w:r>
      <w:r>
        <w:rPr/>
        <w:t>En relación con las resoluciones a que se refieren las fracciones III y IV del artículo  anterior, se estará a lo</w:t>
      </w:r>
      <w:r>
        <w:rPr>
          <w:spacing w:val="-10"/>
        </w:rPr>
        <w:t> </w:t>
      </w:r>
      <w:r>
        <w:rPr/>
        <w:t>siguiente:</w:t>
      </w:r>
    </w:p>
    <w:p>
      <w:pPr>
        <w:pStyle w:val="BodyText"/>
        <w:spacing w:before="7"/>
        <w:rPr>
          <w:sz w:val="19"/>
        </w:rPr>
      </w:pPr>
    </w:p>
    <w:p>
      <w:pPr>
        <w:pStyle w:val="ListParagraph"/>
        <w:numPr>
          <w:ilvl w:val="0"/>
          <w:numId w:val="72"/>
        </w:numPr>
        <w:tabs>
          <w:tab w:pos="599" w:val="left" w:leader="none"/>
        </w:tabs>
        <w:spacing w:line="240" w:lineRule="auto" w:before="0" w:after="0"/>
        <w:ind w:left="118" w:right="185" w:firstLine="288"/>
        <w:jc w:val="both"/>
        <w:rPr>
          <w:sz w:val="20"/>
        </w:rPr>
      </w:pPr>
      <w:r>
        <w:rPr>
          <w:sz w:val="20"/>
        </w:rPr>
        <w:t>Se pronunciarán de conformidad con el procedimiento que establezca la legislación vigente en la fecha de su emisión y a falta de disposición expresa, conforme a la Ley Federal de Procedimiento Administrativo;</w:t>
      </w:r>
    </w:p>
    <w:p>
      <w:pPr>
        <w:pStyle w:val="BodyText"/>
        <w:spacing w:before="10"/>
        <w:rPr>
          <w:sz w:val="19"/>
        </w:rPr>
      </w:pPr>
    </w:p>
    <w:p>
      <w:pPr>
        <w:pStyle w:val="ListParagraph"/>
        <w:numPr>
          <w:ilvl w:val="0"/>
          <w:numId w:val="72"/>
        </w:numPr>
        <w:tabs>
          <w:tab w:pos="655" w:val="left" w:leader="none"/>
        </w:tabs>
        <w:spacing w:line="240" w:lineRule="auto" w:before="0" w:after="0"/>
        <w:ind w:left="118" w:right="179" w:firstLine="288"/>
        <w:jc w:val="both"/>
        <w:rPr>
          <w:sz w:val="20"/>
        </w:rPr>
      </w:pPr>
      <w:r>
        <w:rPr>
          <w:sz w:val="20"/>
        </w:rPr>
        <w:t>Únicamente podrán ser impugnadas mediante el juicio de amparo indirecto y no serán objeto de suspensión, tal y como lo establece el artículo 28 de la Constitución, reformado en virtud del presente Decreto. Las normas generales aplicadas durante el procedimiento y los actos intraprocesales sólo podrán reclamarse en el amparo promovido contra la resolución referida,</w:t>
      </w:r>
      <w:r>
        <w:rPr>
          <w:spacing w:val="-21"/>
          <w:sz w:val="20"/>
        </w:rPr>
        <w:t> </w:t>
      </w:r>
      <w:r>
        <w:rPr>
          <w:sz w:val="20"/>
        </w:rPr>
        <w:t>y</w:t>
      </w:r>
    </w:p>
    <w:p>
      <w:pPr>
        <w:pStyle w:val="BodyText"/>
        <w:spacing w:before="9"/>
        <w:rPr>
          <w:sz w:val="19"/>
        </w:rPr>
      </w:pPr>
    </w:p>
    <w:p>
      <w:pPr>
        <w:pStyle w:val="ListParagraph"/>
        <w:numPr>
          <w:ilvl w:val="0"/>
          <w:numId w:val="72"/>
        </w:numPr>
        <w:tabs>
          <w:tab w:pos="695" w:val="left" w:leader="none"/>
        </w:tabs>
        <w:spacing w:line="242" w:lineRule="auto" w:before="1" w:after="0"/>
        <w:ind w:left="118" w:right="184" w:firstLine="288"/>
        <w:jc w:val="both"/>
        <w:rPr>
          <w:sz w:val="20"/>
        </w:rPr>
      </w:pPr>
      <w:r>
        <w:rPr>
          <w:sz w:val="20"/>
        </w:rPr>
        <w:t>No admitirán recurso administrativo alguno y solamente podrán ser impugnadas a través del juicio de amparo indirecto en los términos de la fracción</w:t>
      </w:r>
      <w:r>
        <w:rPr>
          <w:spacing w:val="-20"/>
          <w:sz w:val="20"/>
        </w:rPr>
        <w:t> </w:t>
      </w:r>
      <w:r>
        <w:rPr>
          <w:sz w:val="20"/>
        </w:rPr>
        <w:t>anterior.</w:t>
      </w:r>
    </w:p>
    <w:p>
      <w:pPr>
        <w:pStyle w:val="BodyText"/>
        <w:spacing w:before="10"/>
        <w:rPr>
          <w:sz w:val="19"/>
        </w:rPr>
      </w:pPr>
    </w:p>
    <w:p>
      <w:pPr>
        <w:pStyle w:val="BodyText"/>
        <w:ind w:left="118" w:right="186" w:firstLine="288"/>
        <w:jc w:val="both"/>
      </w:pPr>
      <w:r>
        <w:rPr/>
        <w:t>El incumplimiento de las medidas contempladas en las citadas resoluciones será sancionado en términos de las disposiciones aplicables. El incumplimiento a la separación contable, funcional o estructural dará lugar a la revocación de los títulos de concesión.</w:t>
      </w:r>
    </w:p>
    <w:p>
      <w:pPr>
        <w:spacing w:after="0"/>
        <w:jc w:val="both"/>
        <w:sectPr>
          <w:pgSz w:w="12250" w:h="15850"/>
          <w:pgMar w:header="709" w:footer="696" w:top="1760" w:bottom="880" w:left="1300" w:right="1240"/>
        </w:sectPr>
      </w:pPr>
    </w:p>
    <w:p>
      <w:pPr>
        <w:pStyle w:val="BodyText"/>
        <w:spacing w:before="1"/>
        <w:rPr>
          <w:sz w:val="29"/>
        </w:rPr>
      </w:pPr>
    </w:p>
    <w:p>
      <w:pPr>
        <w:pStyle w:val="BodyText"/>
        <w:spacing w:before="74"/>
        <w:ind w:left="118" w:right="183" w:firstLine="288"/>
        <w:jc w:val="both"/>
      </w:pPr>
      <w:r>
        <w:rPr>
          <w:b/>
        </w:rPr>
        <w:t>DÉCIMO. </w:t>
      </w:r>
      <w:r>
        <w:rPr/>
        <w:t>Los medios públicos que presten el servicio de radiodifusión deberán contar con independencia editorial; autonomía de gestión financiera; garantías de participación ciudadana; reglas claras para la transparencia y rendición de cuentas; defensa de sus contenidos; opciones de financiamiento; pleno acceso a tecnologías, y reglas para la expresión de diversidades  ideológicas, étnicas y culturales.</w:t>
      </w:r>
    </w:p>
    <w:p>
      <w:pPr>
        <w:pStyle w:val="BodyText"/>
        <w:spacing w:before="9"/>
        <w:rPr>
          <w:sz w:val="19"/>
        </w:rPr>
      </w:pPr>
    </w:p>
    <w:p>
      <w:pPr>
        <w:pStyle w:val="BodyText"/>
        <w:spacing w:line="242" w:lineRule="auto" w:before="1"/>
        <w:ind w:left="118" w:right="176" w:firstLine="288"/>
        <w:jc w:val="both"/>
      </w:pPr>
      <w:r>
        <w:rPr>
          <w:b/>
        </w:rPr>
        <w:t>DÉCIMO PRIMERO. </w:t>
      </w:r>
      <w:r>
        <w:rPr/>
        <w:t>Para que la publicidad en radio y televisión sea equilibrada, la ley dotará al Instituto Federal de Telecomunicaciones de atribuciones para vigilar el cumplimiento de los tiempos máximos que la misma señale para la transmisión de mensajes comerciales.</w:t>
      </w:r>
    </w:p>
    <w:p>
      <w:pPr>
        <w:pStyle w:val="BodyText"/>
        <w:spacing w:before="7"/>
        <w:rPr>
          <w:sz w:val="19"/>
        </w:rPr>
      </w:pPr>
    </w:p>
    <w:p>
      <w:pPr>
        <w:pStyle w:val="BodyText"/>
        <w:ind w:left="118" w:right="175" w:firstLine="288"/>
        <w:jc w:val="both"/>
      </w:pPr>
      <w:r>
        <w:rPr/>
        <w:t>La ley deberá asegurar que la programación dirigida a la población infantil respete los valores y principios a que se refiere el artículo 3o. de la Constitución, así como las normas en materia de salud y establecerá lineamientos específicos que regulen la publicidad pautada en la programación destinada al público infantil. El Instituto contará con facultades para supervisar su cumplimiento.</w:t>
      </w:r>
    </w:p>
    <w:p>
      <w:pPr>
        <w:pStyle w:val="BodyText"/>
        <w:spacing w:before="9"/>
        <w:rPr>
          <w:sz w:val="19"/>
        </w:rPr>
      </w:pPr>
    </w:p>
    <w:p>
      <w:pPr>
        <w:pStyle w:val="BodyText"/>
        <w:spacing w:before="1"/>
        <w:ind w:left="118" w:right="186" w:firstLine="288"/>
        <w:jc w:val="both"/>
      </w:pPr>
      <w:r>
        <w:rPr/>
        <w:t>Asimismo, corresponderá al Instituto resolver cualquier desacuerdo en materia de retransmisión de contenidos, con excepción de la materia electoral.</w:t>
      </w:r>
    </w:p>
    <w:p>
      <w:pPr>
        <w:pStyle w:val="BodyText"/>
        <w:spacing w:before="9"/>
        <w:rPr>
          <w:sz w:val="19"/>
        </w:rPr>
      </w:pPr>
    </w:p>
    <w:p>
      <w:pPr>
        <w:pStyle w:val="BodyText"/>
        <w:spacing w:before="1"/>
        <w:ind w:left="118" w:right="178" w:firstLine="288"/>
        <w:jc w:val="both"/>
      </w:pPr>
      <w:r>
        <w:rPr>
          <w:b/>
        </w:rPr>
        <w:t>DÉCIMO SEGUNDO. </w:t>
      </w:r>
      <w:r>
        <w:rPr/>
        <w:t>El Consejo de la Judicatura Federal deberá establecer Tribunales Colegiados  de Circuito y Juzgados de Distrito especializados en materia de competencia económica, radiodifusión y telecomunicaciones, en un plazo no mayor a sesenta días naturales contados a partir de la entrada en vigor del presente</w:t>
      </w:r>
      <w:r>
        <w:rPr>
          <w:spacing w:val="-9"/>
        </w:rPr>
        <w:t> </w:t>
      </w:r>
      <w:r>
        <w:rPr/>
        <w:t>Decreto.</w:t>
      </w:r>
    </w:p>
    <w:p>
      <w:pPr>
        <w:pStyle w:val="BodyText"/>
      </w:pPr>
    </w:p>
    <w:p>
      <w:pPr>
        <w:pStyle w:val="BodyText"/>
        <w:spacing w:before="1"/>
        <w:ind w:left="118" w:right="185" w:firstLine="288"/>
        <w:jc w:val="both"/>
      </w:pPr>
      <w:r>
        <w:rPr/>
        <w:t>El Consejo de la Judicatura Federal emitirá acuerdos de carácter general en los que se preverán la forma de asignación de los asuntos y la rotación de jueces y magistrados especializados que conocerán de los mismos, así como las medidas pertinentes para garantizar la independencia, objetividad e imparcialidad de los juzgados y tribunales a que se refiere el párrafo anterior.</w:t>
      </w:r>
    </w:p>
    <w:p>
      <w:pPr>
        <w:pStyle w:val="BodyText"/>
        <w:spacing w:before="7"/>
        <w:rPr>
          <w:sz w:val="19"/>
        </w:rPr>
      </w:pPr>
    </w:p>
    <w:p>
      <w:pPr>
        <w:pStyle w:val="BodyText"/>
        <w:ind w:left="118" w:right="176" w:firstLine="288"/>
        <w:jc w:val="both"/>
      </w:pPr>
      <w:r>
        <w:rPr>
          <w:b/>
        </w:rPr>
        <w:t>DÉCIMO TERCERO. </w:t>
      </w:r>
      <w:r>
        <w:rPr/>
        <w:t>La Cámara de Diputados, en el Presupuesto de Egresos de la Federación, aprobará las disposiciones necesarias para dotar de suficiencia presupuestaria a los órganos reguladores a que se refiere este Decreto para el desempeño de sus funciones, así como las previsiones presupuestarias para el buen funcionamiento del organismo a que se refiere el artículo 6o., Apartado B, fracción V, de la Constitución.</w:t>
      </w:r>
    </w:p>
    <w:p>
      <w:pPr>
        <w:pStyle w:val="BodyText"/>
        <w:spacing w:before="9"/>
        <w:rPr>
          <w:sz w:val="19"/>
        </w:rPr>
      </w:pPr>
    </w:p>
    <w:p>
      <w:pPr>
        <w:pStyle w:val="BodyText"/>
        <w:spacing w:before="1"/>
        <w:ind w:left="118" w:right="179" w:firstLine="288"/>
        <w:jc w:val="both"/>
      </w:pPr>
      <w:r>
        <w:rPr>
          <w:b/>
        </w:rPr>
        <w:t>DÉCIMO CUARTO. </w:t>
      </w:r>
      <w:r>
        <w:rPr/>
        <w:t>El Ejecutivo Federal tendrá a su cargo la política de inclusión digital universal, en la que se incluirán los objetivos y metas en materia de infraestructura, accesibilidad y conectividad, tecnologías de la información y comunicación, y habilidades digitales, así como los programas de gobierno digital, gobierno y datos abiertos, fomento a la inversión pública y privada en aplicaciones de telesalud, telemedicina y Expediente Clínico Electrónico y desarrollo de aplicaciones, sistemas y contenidos digitales, entre otros</w:t>
      </w:r>
      <w:r>
        <w:rPr>
          <w:spacing w:val="-13"/>
        </w:rPr>
        <w:t> </w:t>
      </w:r>
      <w:r>
        <w:rPr/>
        <w:t>aspectos.</w:t>
      </w:r>
    </w:p>
    <w:p>
      <w:pPr>
        <w:pStyle w:val="BodyText"/>
        <w:spacing w:before="1"/>
      </w:pPr>
    </w:p>
    <w:p>
      <w:pPr>
        <w:pStyle w:val="BodyText"/>
        <w:ind w:left="118" w:right="177" w:firstLine="288"/>
        <w:jc w:val="both"/>
      </w:pPr>
      <w:r>
        <w:rPr/>
        <w:t>Dicha política tendrá, entre otras metas, que por lo menos 70 por ciento de todos los hogares y 85 por ciento de todas las micros, pequeñas y medianas empresas a nivel nacional, cuenten con accesos con una velocidad real para descarga de información de conformidad con el promedio registrado en los  países miembros de la Organización para la Cooperación y el Desarrollo Económicos. Esta característica deberá ser ofrecida a precios competitivos</w:t>
      </w:r>
      <w:r>
        <w:rPr>
          <w:spacing w:val="-19"/>
        </w:rPr>
        <w:t> </w:t>
      </w:r>
      <w:r>
        <w:rPr/>
        <w:t>internacionalmente.</w:t>
      </w:r>
    </w:p>
    <w:p>
      <w:pPr>
        <w:pStyle w:val="BodyText"/>
      </w:pPr>
    </w:p>
    <w:p>
      <w:pPr>
        <w:pStyle w:val="BodyText"/>
        <w:spacing w:before="1"/>
        <w:ind w:left="118" w:right="188" w:firstLine="288"/>
        <w:jc w:val="both"/>
      </w:pPr>
      <w:r>
        <w:rPr/>
        <w:t>El Instituto Federal de Telecomunicaciones deberá realizar las acciones necesarias para contribuir con los objetivos de la política de inclusión digital universal.</w:t>
      </w:r>
    </w:p>
    <w:p>
      <w:pPr>
        <w:pStyle w:val="BodyText"/>
        <w:spacing w:before="9"/>
        <w:rPr>
          <w:sz w:val="19"/>
        </w:rPr>
      </w:pPr>
    </w:p>
    <w:p>
      <w:pPr>
        <w:pStyle w:val="BodyText"/>
        <w:spacing w:before="1"/>
        <w:ind w:left="118" w:right="183" w:firstLine="288"/>
        <w:jc w:val="both"/>
      </w:pPr>
      <w:r>
        <w:rPr/>
        <w:t>Asimismo, el Ejecutivo Federal elaborará las políticas de radiodifusión y telecomunicaciones del Gobierno Federal y realizará las acciones tendientes a garantizar el acceso a Internet de banda ancha en</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42"/>
      </w:pPr>
      <w:r>
        <w:rPr/>
        <w:t>edificios e instalaciones de las dependencias y entidades de la Administración Pública Federal. Las entidades federativas harán lo propio en el ámbito de su competencia.</w:t>
      </w:r>
    </w:p>
    <w:p>
      <w:pPr>
        <w:pStyle w:val="BodyText"/>
        <w:spacing w:before="9"/>
        <w:rPr>
          <w:sz w:val="19"/>
        </w:rPr>
      </w:pPr>
    </w:p>
    <w:p>
      <w:pPr>
        <w:pStyle w:val="BodyText"/>
        <w:spacing w:before="1"/>
        <w:ind w:left="118" w:right="178" w:firstLine="288"/>
        <w:jc w:val="both"/>
      </w:pPr>
      <w:r>
        <w:rPr>
          <w:b/>
        </w:rPr>
        <w:t>DÉCIMO QUINTO. </w:t>
      </w:r>
      <w:r>
        <w:rPr/>
        <w:t>La Comisión Federal de Electricidad cederá totalmente a Telecomunicaciones de México su concesión para instalar, operar y explotar una red pública de telecomunicaciones y le transferirá todos los recursos y equipos necesarios para la operación y explotación de dicha concesión, con excepción de la fibra óptica, derechos de vía, torres, postería, edificios e instalaciones que quedarán a cargo de la Comisión Federal de Electricidad, garantizando a Telecomunicaciones de México el acceso efectivo y compartido a dicha infraestructura para su aprovechamiento eficiente, a fin de lograr el adecuado ejercicio de sus funciones y el cumplimiento de sus objetivos. Telecomunicaciones de México tendrá atribuciones y recursos para promover el acceso a servicios de banda ancha, planear, diseñar y ejecutar la construcción y el crecimiento de una robusta red troncal de telecomunicaciones de cobertura nacional, así como la comunicación vía satélite y la prestación del servicio de telégrafos. Lo anterior, de conformidad con los lineamientos y acuerdos emitidos por el Instituto Federal de</w:t>
      </w:r>
      <w:r>
        <w:rPr>
          <w:spacing w:val="-28"/>
        </w:rPr>
        <w:t> </w:t>
      </w:r>
      <w:r>
        <w:rPr/>
        <w:t>Telecomunicaciones.</w:t>
      </w:r>
    </w:p>
    <w:p>
      <w:pPr>
        <w:pStyle w:val="BodyText"/>
        <w:spacing w:before="7"/>
        <w:rPr>
          <w:sz w:val="19"/>
        </w:rPr>
      </w:pPr>
    </w:p>
    <w:p>
      <w:pPr>
        <w:pStyle w:val="BodyText"/>
        <w:ind w:left="118" w:right="179" w:firstLine="288"/>
        <w:jc w:val="both"/>
      </w:pPr>
      <w:r>
        <w:rPr>
          <w:b/>
        </w:rPr>
        <w:t>DÉCIMO SEXTO. </w:t>
      </w:r>
      <w:r>
        <w:rPr/>
        <w:t>El Estado, a través del Ejecutivo Federal, en coordinación con el Instituto Federal  de Telecomunicaciones, garantizará la instalación de una red pública compartida de telecomunicaciones que impulse el acceso efectivo de la población a la comunicación de banda ancha y a los servicios de telecomunicaciones, de conformidad con los principios contenidos en el artículo 6o., Apartado B, fracción II del presente Decreto y las características</w:t>
      </w:r>
      <w:r>
        <w:rPr>
          <w:spacing w:val="-17"/>
        </w:rPr>
        <w:t> </w:t>
      </w:r>
      <w:r>
        <w:rPr/>
        <w:t>siguientes:</w:t>
      </w:r>
    </w:p>
    <w:p>
      <w:pPr>
        <w:pStyle w:val="BodyText"/>
        <w:spacing w:before="7"/>
        <w:rPr>
          <w:sz w:val="19"/>
        </w:rPr>
      </w:pPr>
    </w:p>
    <w:p>
      <w:pPr>
        <w:pStyle w:val="ListParagraph"/>
        <w:numPr>
          <w:ilvl w:val="0"/>
          <w:numId w:val="73"/>
        </w:numPr>
        <w:tabs>
          <w:tab w:pos="614" w:val="left" w:leader="none"/>
        </w:tabs>
        <w:spacing w:line="242" w:lineRule="auto" w:before="0" w:after="0"/>
        <w:ind w:left="118" w:right="185" w:firstLine="288"/>
        <w:jc w:val="both"/>
        <w:rPr>
          <w:sz w:val="20"/>
        </w:rPr>
      </w:pPr>
      <w:r>
        <w:rPr>
          <w:sz w:val="20"/>
        </w:rPr>
        <w:t>Iniciará la instalación antes de que concluya el año 2014, y estará en operación antes de que concluya el año</w:t>
      </w:r>
      <w:r>
        <w:rPr>
          <w:spacing w:val="-8"/>
          <w:sz w:val="20"/>
        </w:rPr>
        <w:t> </w:t>
      </w:r>
      <w:r>
        <w:rPr>
          <w:sz w:val="20"/>
        </w:rPr>
        <w:t>2018;</w:t>
      </w:r>
    </w:p>
    <w:p>
      <w:pPr>
        <w:pStyle w:val="BodyText"/>
        <w:spacing w:before="7"/>
        <w:rPr>
          <w:sz w:val="19"/>
        </w:rPr>
      </w:pPr>
    </w:p>
    <w:p>
      <w:pPr>
        <w:pStyle w:val="ListParagraph"/>
        <w:numPr>
          <w:ilvl w:val="0"/>
          <w:numId w:val="73"/>
        </w:numPr>
        <w:tabs>
          <w:tab w:pos="647" w:val="left" w:leader="none"/>
        </w:tabs>
        <w:spacing w:line="240" w:lineRule="auto" w:before="0" w:after="0"/>
        <w:ind w:left="118" w:right="181" w:firstLine="288"/>
        <w:jc w:val="both"/>
        <w:rPr>
          <w:sz w:val="20"/>
        </w:rPr>
      </w:pPr>
      <w:r>
        <w:rPr>
          <w:sz w:val="20"/>
        </w:rPr>
        <w:t>Contemplará el aprovechamiento de al menos 90 MHz del espectro liberado por la transición a la Televisión Digital Terrestre (banda 700 MHz), de los recursos de la red troncal de fibra óptica de la Comisión Federal de Electricidad y de cualquier otro activo del Estado que pueda utilizarse en la instalación y la operación de la red</w:t>
      </w:r>
      <w:r>
        <w:rPr>
          <w:spacing w:val="-18"/>
          <w:sz w:val="20"/>
        </w:rPr>
        <w:t> </w:t>
      </w:r>
      <w:r>
        <w:rPr>
          <w:sz w:val="20"/>
        </w:rPr>
        <w:t>compartida;</w:t>
      </w:r>
    </w:p>
    <w:p>
      <w:pPr>
        <w:pStyle w:val="BodyText"/>
        <w:spacing w:before="9"/>
        <w:rPr>
          <w:sz w:val="19"/>
        </w:rPr>
      </w:pPr>
    </w:p>
    <w:p>
      <w:pPr>
        <w:pStyle w:val="ListParagraph"/>
        <w:numPr>
          <w:ilvl w:val="0"/>
          <w:numId w:val="73"/>
        </w:numPr>
        <w:tabs>
          <w:tab w:pos="702" w:val="left" w:leader="none"/>
        </w:tabs>
        <w:spacing w:line="242" w:lineRule="auto" w:before="1" w:after="0"/>
        <w:ind w:left="118" w:right="183" w:firstLine="288"/>
        <w:jc w:val="both"/>
        <w:rPr>
          <w:sz w:val="20"/>
        </w:rPr>
      </w:pPr>
      <w:r>
        <w:rPr>
          <w:sz w:val="20"/>
        </w:rPr>
        <w:t>Podrá contemplar inversión pública o privada, identificando las necesidades presupuestales y, en su caso, las previsiones que deba aprobar la Cámara de</w:t>
      </w:r>
      <w:r>
        <w:rPr>
          <w:spacing w:val="-15"/>
          <w:sz w:val="20"/>
        </w:rPr>
        <w:t> </w:t>
      </w:r>
      <w:r>
        <w:rPr>
          <w:sz w:val="20"/>
        </w:rPr>
        <w:t>Diputados;</w:t>
      </w:r>
    </w:p>
    <w:p>
      <w:pPr>
        <w:pStyle w:val="BodyText"/>
        <w:spacing w:before="5"/>
        <w:rPr>
          <w:sz w:val="19"/>
        </w:rPr>
      </w:pPr>
    </w:p>
    <w:p>
      <w:pPr>
        <w:pStyle w:val="ListParagraph"/>
        <w:numPr>
          <w:ilvl w:val="0"/>
          <w:numId w:val="73"/>
        </w:numPr>
        <w:tabs>
          <w:tab w:pos="772" w:val="left" w:leader="none"/>
        </w:tabs>
        <w:spacing w:line="242" w:lineRule="auto" w:before="0" w:after="0"/>
        <w:ind w:left="118" w:right="186" w:firstLine="288"/>
        <w:jc w:val="both"/>
        <w:rPr>
          <w:sz w:val="20"/>
        </w:rPr>
      </w:pPr>
      <w:r>
        <w:rPr>
          <w:sz w:val="20"/>
        </w:rPr>
        <w:t>Asegurará que ningún prestador de servicios de telecomunicaciones tenga influencia en la operación de la</w:t>
      </w:r>
      <w:r>
        <w:rPr>
          <w:spacing w:val="-4"/>
          <w:sz w:val="20"/>
        </w:rPr>
        <w:t> </w:t>
      </w:r>
      <w:r>
        <w:rPr>
          <w:sz w:val="20"/>
        </w:rPr>
        <w:t>red;</w:t>
      </w:r>
    </w:p>
    <w:p>
      <w:pPr>
        <w:pStyle w:val="BodyText"/>
        <w:spacing w:before="7"/>
        <w:rPr>
          <w:sz w:val="19"/>
        </w:rPr>
      </w:pPr>
    </w:p>
    <w:p>
      <w:pPr>
        <w:pStyle w:val="ListParagraph"/>
        <w:numPr>
          <w:ilvl w:val="0"/>
          <w:numId w:val="73"/>
        </w:numPr>
        <w:tabs>
          <w:tab w:pos="659" w:val="left" w:leader="none"/>
        </w:tabs>
        <w:spacing w:line="242" w:lineRule="auto" w:before="0" w:after="0"/>
        <w:ind w:left="118" w:right="185" w:firstLine="288"/>
        <w:jc w:val="both"/>
        <w:rPr>
          <w:sz w:val="20"/>
        </w:rPr>
      </w:pPr>
      <w:r>
        <w:rPr>
          <w:sz w:val="20"/>
        </w:rPr>
        <w:t>Asegurará el acceso a los activos requeridos para la instalación y operación de la red, así como el cumplimiento de su objeto y obligaciones de cobertura, calidad y prestación no discriminatoria de servicios;</w:t>
      </w:r>
    </w:p>
    <w:p>
      <w:pPr>
        <w:pStyle w:val="BodyText"/>
        <w:spacing w:before="5"/>
        <w:rPr>
          <w:sz w:val="19"/>
        </w:rPr>
      </w:pPr>
    </w:p>
    <w:p>
      <w:pPr>
        <w:pStyle w:val="ListParagraph"/>
        <w:numPr>
          <w:ilvl w:val="0"/>
          <w:numId w:val="73"/>
        </w:numPr>
        <w:tabs>
          <w:tab w:pos="705" w:val="left" w:leader="none"/>
        </w:tabs>
        <w:spacing w:line="240" w:lineRule="auto" w:before="0" w:after="0"/>
        <w:ind w:left="118" w:right="177" w:firstLine="288"/>
        <w:jc w:val="both"/>
        <w:rPr>
          <w:sz w:val="20"/>
        </w:rPr>
      </w:pPr>
      <w:r>
        <w:rPr>
          <w:sz w:val="20"/>
        </w:rPr>
        <w:t>Operará bajo principios de compartición de toda su infraestructura y la venta desagregada de todos sus servicios y capacidades, y prestará exclusivamente servicios a las empresas comercializadoras y operadoras de redes de telecomunicaciones, bajo condiciones de no discriminación y a precios competitivos. Los operadores que hagan uso de dicha compartición y venta desagregada se obligarán a ofrecer a los demás operadores y comercializadores las mismas condiciones que reciban de la red compartida,</w:t>
      </w:r>
      <w:r>
        <w:rPr>
          <w:spacing w:val="-4"/>
          <w:sz w:val="20"/>
        </w:rPr>
        <w:t> </w:t>
      </w:r>
      <w:r>
        <w:rPr>
          <w:sz w:val="20"/>
        </w:rPr>
        <w:t>y</w:t>
      </w:r>
    </w:p>
    <w:p>
      <w:pPr>
        <w:pStyle w:val="BodyText"/>
        <w:spacing w:before="9"/>
        <w:rPr>
          <w:sz w:val="19"/>
        </w:rPr>
      </w:pPr>
    </w:p>
    <w:p>
      <w:pPr>
        <w:pStyle w:val="ListParagraph"/>
        <w:numPr>
          <w:ilvl w:val="0"/>
          <w:numId w:val="73"/>
        </w:numPr>
        <w:tabs>
          <w:tab w:pos="772" w:val="left" w:leader="none"/>
        </w:tabs>
        <w:spacing w:line="242" w:lineRule="auto" w:before="1" w:after="0"/>
        <w:ind w:left="118" w:right="185" w:firstLine="288"/>
        <w:jc w:val="both"/>
        <w:rPr>
          <w:sz w:val="20"/>
        </w:rPr>
      </w:pPr>
      <w:r>
        <w:rPr>
          <w:sz w:val="20"/>
        </w:rPr>
        <w:t>Promoverá que la política tarifaria de la red compartida fomente la competencia y que asegure la reinversión de utilidades para la actualización, el crecimiento y la cobertura</w:t>
      </w:r>
      <w:r>
        <w:rPr>
          <w:spacing w:val="-26"/>
          <w:sz w:val="20"/>
        </w:rPr>
        <w:t> </w:t>
      </w:r>
      <w:r>
        <w:rPr>
          <w:sz w:val="20"/>
        </w:rPr>
        <w:t>universal.</w:t>
      </w:r>
    </w:p>
    <w:p>
      <w:pPr>
        <w:pStyle w:val="BodyText"/>
        <w:spacing w:before="10"/>
        <w:rPr>
          <w:sz w:val="19"/>
        </w:rPr>
      </w:pPr>
    </w:p>
    <w:p>
      <w:pPr>
        <w:pStyle w:val="BodyText"/>
        <w:ind w:left="118" w:right="186" w:firstLine="288"/>
        <w:jc w:val="both"/>
      </w:pPr>
      <w:r>
        <w:rPr/>
        <w:t>El Ejecutivo Federal, en el marco del Sistema Nacional de Planeación Democrática, incluirá en los instrumentos programáticos respectivos, las acciones necesarias para el desarrollo de la red a que se refiere este artículo.</w:t>
      </w:r>
    </w:p>
    <w:p>
      <w:pPr>
        <w:spacing w:after="0"/>
        <w:jc w:val="both"/>
        <w:sectPr>
          <w:pgSz w:w="12250" w:h="15850"/>
          <w:pgMar w:header="709" w:footer="696" w:top="1760" w:bottom="880" w:left="1300" w:right="1240"/>
        </w:sectPr>
      </w:pPr>
    </w:p>
    <w:p>
      <w:pPr>
        <w:pStyle w:val="BodyText"/>
        <w:spacing w:before="1"/>
        <w:rPr>
          <w:sz w:val="29"/>
        </w:rPr>
      </w:pPr>
    </w:p>
    <w:p>
      <w:pPr>
        <w:pStyle w:val="BodyText"/>
        <w:spacing w:line="242" w:lineRule="auto" w:before="74"/>
        <w:ind w:left="118" w:right="184" w:firstLine="288"/>
        <w:jc w:val="both"/>
      </w:pPr>
      <w:r>
        <w:rPr>
          <w:b/>
        </w:rPr>
        <w:t>DÉCIMO SÉPTIMO. </w:t>
      </w:r>
      <w:r>
        <w:rPr/>
        <w:t>En el marco del Sistema Nacional de Planeación Democrática, el Ejecutivo Federal incluirá en el Plan Nacional de Desarrollo y en los programas sectoriales, institucionales y especiales conducentes las siguientes acciones:</w:t>
      </w:r>
    </w:p>
    <w:p>
      <w:pPr>
        <w:pStyle w:val="BodyText"/>
        <w:spacing w:before="5"/>
        <w:rPr>
          <w:sz w:val="19"/>
        </w:rPr>
      </w:pPr>
    </w:p>
    <w:p>
      <w:pPr>
        <w:pStyle w:val="ListParagraph"/>
        <w:numPr>
          <w:ilvl w:val="0"/>
          <w:numId w:val="74"/>
        </w:numPr>
        <w:tabs>
          <w:tab w:pos="583" w:val="left" w:leader="none"/>
        </w:tabs>
        <w:spacing w:line="242" w:lineRule="auto" w:before="0" w:after="0"/>
        <w:ind w:left="118" w:right="185" w:firstLine="288"/>
        <w:jc w:val="both"/>
        <w:rPr>
          <w:sz w:val="20"/>
        </w:rPr>
      </w:pPr>
      <w:r>
        <w:rPr>
          <w:sz w:val="20"/>
        </w:rPr>
        <w:t>El crecimiento de la red troncal prevista en el artículo Décimo Sexto Transitorio de este Decreto, ya sea mediante inversión pública, privada o mixta, para asegurar la máxima cobertura de servicios a la población;</w:t>
      </w:r>
    </w:p>
    <w:p>
      <w:pPr>
        <w:pStyle w:val="BodyText"/>
        <w:spacing w:before="7"/>
        <w:rPr>
          <w:sz w:val="19"/>
        </w:rPr>
      </w:pPr>
    </w:p>
    <w:p>
      <w:pPr>
        <w:pStyle w:val="ListParagraph"/>
        <w:numPr>
          <w:ilvl w:val="0"/>
          <w:numId w:val="74"/>
        </w:numPr>
        <w:tabs>
          <w:tab w:pos="633" w:val="left" w:leader="none"/>
        </w:tabs>
        <w:spacing w:line="240" w:lineRule="auto" w:before="0" w:after="0"/>
        <w:ind w:left="118" w:right="179" w:firstLine="288"/>
        <w:jc w:val="both"/>
        <w:rPr>
          <w:sz w:val="20"/>
        </w:rPr>
      </w:pPr>
      <w:r>
        <w:rPr>
          <w:sz w:val="20"/>
        </w:rPr>
        <w:t>Un programa de banda ancha en sitios públicos que identifique el número de sitios a conectar cada año, hasta alcanzar la cobertura</w:t>
      </w:r>
      <w:r>
        <w:rPr>
          <w:spacing w:val="-17"/>
          <w:sz w:val="20"/>
        </w:rPr>
        <w:t> </w:t>
      </w:r>
      <w:r>
        <w:rPr>
          <w:sz w:val="20"/>
        </w:rPr>
        <w:t>universal;</w:t>
      </w:r>
    </w:p>
    <w:p>
      <w:pPr>
        <w:pStyle w:val="BodyText"/>
        <w:spacing w:before="10"/>
        <w:rPr>
          <w:sz w:val="19"/>
        </w:rPr>
      </w:pPr>
    </w:p>
    <w:p>
      <w:pPr>
        <w:pStyle w:val="ListParagraph"/>
        <w:numPr>
          <w:ilvl w:val="0"/>
          <w:numId w:val="74"/>
        </w:numPr>
        <w:tabs>
          <w:tab w:pos="712" w:val="left" w:leader="none"/>
        </w:tabs>
        <w:spacing w:line="240" w:lineRule="auto" w:before="0" w:after="0"/>
        <w:ind w:left="118" w:right="176" w:firstLine="288"/>
        <w:jc w:val="both"/>
        <w:rPr>
          <w:sz w:val="20"/>
        </w:rPr>
      </w:pPr>
      <w:r>
        <w:rPr>
          <w:sz w:val="20"/>
        </w:rPr>
        <w:t>Un estudio pormenorizado que identifique el mayor número posible de sitios públicos federales, ductos, postería y derechos de vía que deberán ser puestos a disposición de los operadores de telecomunicaciones y radiodifusión para agilizar el despliegue de sus redes. El programa deberá incluir la contraprestación que los concesionarios deberán pagar por el aprovechamiento correspondiente, bajo principios de acceso no discriminatorio y precios que promuevan el cumplimiento del derecho a que se refiere el artículo 6o., párrafo tercero, de la Constitución, siempre y cuando el concesionario ofrezca las mismas condiciones en el acceso a su propia</w:t>
      </w:r>
      <w:r>
        <w:rPr>
          <w:spacing w:val="-22"/>
          <w:sz w:val="20"/>
        </w:rPr>
        <w:t> </w:t>
      </w:r>
      <w:r>
        <w:rPr>
          <w:sz w:val="20"/>
        </w:rPr>
        <w:t>infraestructura;</w:t>
      </w:r>
    </w:p>
    <w:p>
      <w:pPr>
        <w:pStyle w:val="BodyText"/>
        <w:spacing w:before="9"/>
        <w:rPr>
          <w:sz w:val="19"/>
        </w:rPr>
      </w:pPr>
    </w:p>
    <w:p>
      <w:pPr>
        <w:pStyle w:val="ListParagraph"/>
        <w:numPr>
          <w:ilvl w:val="0"/>
          <w:numId w:val="74"/>
        </w:numPr>
        <w:tabs>
          <w:tab w:pos="714" w:val="left" w:leader="none"/>
        </w:tabs>
        <w:spacing w:line="242" w:lineRule="auto" w:before="1" w:after="0"/>
        <w:ind w:left="118" w:right="184" w:firstLine="288"/>
        <w:jc w:val="both"/>
        <w:rPr>
          <w:sz w:val="20"/>
        </w:rPr>
      </w:pPr>
      <w:r>
        <w:rPr>
          <w:sz w:val="20"/>
        </w:rPr>
        <w:t>Un programa de trabajo para dar cabal cumplimiento a la política para la transición a la Televisión Digital Terrestre y los recursos presupuestales necesarios para ello,</w:t>
      </w:r>
      <w:r>
        <w:rPr>
          <w:spacing w:val="-20"/>
          <w:sz w:val="20"/>
        </w:rPr>
        <w:t> </w:t>
      </w:r>
      <w:r>
        <w:rPr>
          <w:sz w:val="20"/>
        </w:rPr>
        <w:t>y</w:t>
      </w:r>
    </w:p>
    <w:p>
      <w:pPr>
        <w:pStyle w:val="BodyText"/>
        <w:spacing w:before="5"/>
        <w:rPr>
          <w:sz w:val="19"/>
        </w:rPr>
      </w:pPr>
    </w:p>
    <w:p>
      <w:pPr>
        <w:pStyle w:val="ListParagraph"/>
        <w:numPr>
          <w:ilvl w:val="0"/>
          <w:numId w:val="74"/>
        </w:numPr>
        <w:tabs>
          <w:tab w:pos="693" w:val="left" w:leader="none"/>
        </w:tabs>
        <w:spacing w:line="242" w:lineRule="auto" w:before="0" w:after="0"/>
        <w:ind w:left="118" w:right="174" w:firstLine="288"/>
        <w:jc w:val="both"/>
        <w:rPr>
          <w:sz w:val="20"/>
        </w:rPr>
      </w:pPr>
      <w:r>
        <w:rPr>
          <w:sz w:val="20"/>
        </w:rPr>
        <w:t>Un Programa Nacional de Espectro Radioeléctrico que, de manera enunciativa y no limitativa, incluirá lo</w:t>
      </w:r>
      <w:r>
        <w:rPr>
          <w:spacing w:val="-7"/>
          <w:sz w:val="20"/>
        </w:rPr>
        <w:t> </w:t>
      </w:r>
      <w:r>
        <w:rPr>
          <w:sz w:val="20"/>
        </w:rPr>
        <w:t>siguiente:</w:t>
      </w:r>
    </w:p>
    <w:p>
      <w:pPr>
        <w:pStyle w:val="BodyText"/>
        <w:spacing w:before="7"/>
        <w:rPr>
          <w:sz w:val="19"/>
        </w:rPr>
      </w:pPr>
    </w:p>
    <w:p>
      <w:pPr>
        <w:pStyle w:val="ListParagraph"/>
        <w:numPr>
          <w:ilvl w:val="0"/>
          <w:numId w:val="75"/>
        </w:numPr>
        <w:tabs>
          <w:tab w:pos="674" w:val="left" w:leader="none"/>
        </w:tabs>
        <w:spacing w:line="242" w:lineRule="auto" w:before="0" w:after="0"/>
        <w:ind w:left="118" w:right="181" w:firstLine="288"/>
        <w:jc w:val="both"/>
        <w:rPr>
          <w:sz w:val="20"/>
        </w:rPr>
      </w:pPr>
      <w:r>
        <w:rPr>
          <w:sz w:val="20"/>
        </w:rPr>
        <w:t>Un programa de trabajo para garantizar el uso óptimo de las bandas 700 MHz y 2.5 GHz bajo principios de acceso universal, no discriminatorio, compartido y continuo,</w:t>
      </w:r>
      <w:r>
        <w:rPr>
          <w:spacing w:val="-19"/>
          <w:sz w:val="20"/>
        </w:rPr>
        <w:t> </w:t>
      </w:r>
      <w:r>
        <w:rPr>
          <w:sz w:val="20"/>
        </w:rPr>
        <w:t>y</w:t>
      </w:r>
    </w:p>
    <w:p>
      <w:pPr>
        <w:pStyle w:val="BodyText"/>
        <w:spacing w:before="5"/>
        <w:rPr>
          <w:sz w:val="19"/>
        </w:rPr>
      </w:pPr>
    </w:p>
    <w:p>
      <w:pPr>
        <w:pStyle w:val="ListParagraph"/>
        <w:numPr>
          <w:ilvl w:val="0"/>
          <w:numId w:val="75"/>
        </w:numPr>
        <w:tabs>
          <w:tab w:pos="712" w:val="left" w:leader="none"/>
        </w:tabs>
        <w:spacing w:line="242" w:lineRule="auto" w:before="0" w:after="0"/>
        <w:ind w:left="118" w:right="176" w:firstLine="288"/>
        <w:jc w:val="both"/>
        <w:rPr>
          <w:sz w:val="20"/>
        </w:rPr>
      </w:pPr>
      <w:r>
        <w:rPr>
          <w:sz w:val="20"/>
        </w:rPr>
        <w:t>Un programa de trabajo para reorganizar el espectro radioeléctrico a estaciones de radio y televisión.</w:t>
      </w:r>
    </w:p>
    <w:p>
      <w:pPr>
        <w:pStyle w:val="BodyText"/>
        <w:spacing w:before="10"/>
        <w:rPr>
          <w:sz w:val="19"/>
        </w:rPr>
      </w:pPr>
    </w:p>
    <w:p>
      <w:pPr>
        <w:pStyle w:val="BodyText"/>
        <w:ind w:left="118" w:right="185" w:firstLine="288"/>
        <w:jc w:val="both"/>
      </w:pPr>
      <w:r>
        <w:rPr/>
        <w:t>El Instituto Federal de Telecomunicaciones deberá realizar las acciones necesarias para contribuir con los objetivos y metas fijados en el Plan Nacional de Desarrollo y demás instrumentos programáticos, relacionados con los sectores de radiodifusión y telecomunicaciones.</w:t>
      </w:r>
    </w:p>
    <w:p>
      <w:pPr>
        <w:pStyle w:val="BodyText"/>
        <w:spacing w:before="9"/>
        <w:rPr>
          <w:sz w:val="19"/>
        </w:rPr>
      </w:pPr>
    </w:p>
    <w:p>
      <w:pPr>
        <w:pStyle w:val="BodyText"/>
        <w:spacing w:line="242" w:lineRule="auto" w:before="1"/>
        <w:ind w:left="118" w:right="174" w:firstLine="288"/>
        <w:jc w:val="both"/>
      </w:pPr>
      <w:r>
        <w:rPr>
          <w:b/>
        </w:rPr>
        <w:t>DÉCIMO OCTAVO. </w:t>
      </w:r>
      <w:r>
        <w:rPr/>
        <w:t>Los derechos laborales de los trabajadores que presten sus servicios en las empresas y organismos dedicados a las actividades que comprende el presente Decreto se respetarán  en todo momento de conformidad con la</w:t>
      </w:r>
      <w:r>
        <w:rPr>
          <w:spacing w:val="-14"/>
        </w:rPr>
        <w:t> </w:t>
      </w:r>
      <w:r>
        <w:rPr/>
        <w:t>ley.</w:t>
      </w:r>
    </w:p>
    <w:p>
      <w:pPr>
        <w:pStyle w:val="BodyText"/>
        <w:spacing w:before="5"/>
        <w:rPr>
          <w:sz w:val="19"/>
        </w:rPr>
      </w:pPr>
    </w:p>
    <w:p>
      <w:pPr>
        <w:spacing w:before="0"/>
        <w:ind w:left="118" w:right="174" w:firstLine="288"/>
        <w:jc w:val="both"/>
        <w:rPr>
          <w:b/>
          <w:sz w:val="20"/>
        </w:rPr>
      </w:pPr>
      <w:r>
        <w:rPr>
          <w:sz w:val="20"/>
        </w:rPr>
        <w:t>México, D.F., a 22 de mayo de 2013.- Sen. </w:t>
      </w:r>
      <w:r>
        <w:rPr>
          <w:b/>
          <w:sz w:val="20"/>
        </w:rPr>
        <w:t>Ernesto Cordero Arroyo</w:t>
      </w:r>
      <w:r>
        <w:rPr>
          <w:sz w:val="20"/>
        </w:rPr>
        <w:t>, Presidente.- Dip. </w:t>
      </w:r>
      <w:r>
        <w:rPr>
          <w:b/>
          <w:sz w:val="20"/>
        </w:rPr>
        <w:t>Cristina González Cruz</w:t>
      </w:r>
      <w:r>
        <w:rPr>
          <w:sz w:val="20"/>
        </w:rPr>
        <w:t>, Secretaria.- Rúbricas.</w:t>
      </w:r>
      <w:r>
        <w:rPr>
          <w:b/>
          <w:sz w:val="20"/>
        </w:rPr>
        <w:t>"</w:t>
      </w:r>
    </w:p>
    <w:p>
      <w:pPr>
        <w:pStyle w:val="BodyText"/>
        <w:spacing w:before="3"/>
        <w:rPr>
          <w:b/>
        </w:rPr>
      </w:pPr>
    </w:p>
    <w:p>
      <w:pPr>
        <w:pStyle w:val="BodyText"/>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junio de dos mil trece.-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el artículo 24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19 de julio de 2013</w:t>
      </w:r>
    </w:p>
    <w:p>
      <w:pPr>
        <w:pStyle w:val="BodyText"/>
        <w:spacing w:before="8"/>
        <w:rPr>
          <w:sz w:val="19"/>
        </w:rPr>
      </w:pPr>
    </w:p>
    <w:p>
      <w:pPr>
        <w:pStyle w:val="BodyText"/>
        <w:spacing w:line="242" w:lineRule="auto" w:before="1"/>
        <w:ind w:left="118" w:right="188" w:firstLine="288"/>
        <w:jc w:val="both"/>
      </w:pPr>
      <w:r>
        <w:rPr>
          <w:b/>
        </w:rPr>
        <w:t>Artículo Único</w:t>
      </w:r>
      <w:r>
        <w:rPr/>
        <w:t>. Se reforma el primer párrafo del artículo 24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right="198"/>
      </w:pPr>
      <w:r>
        <w:rPr/>
        <w:t>Transitorio</w:t>
      </w:r>
    </w:p>
    <w:p>
      <w:pPr>
        <w:pStyle w:val="BodyText"/>
        <w:spacing w:before="2"/>
        <w:rPr>
          <w:b/>
        </w:rPr>
      </w:pPr>
    </w:p>
    <w:p>
      <w:pPr>
        <w:pStyle w:val="BodyText"/>
        <w:ind w:left="118" w:right="176" w:firstLine="288"/>
        <w:jc w:val="both"/>
      </w:pPr>
      <w:r>
        <w:rPr>
          <w:b/>
        </w:rPr>
        <w:t>Único. </w:t>
      </w:r>
      <w:r>
        <w:rPr/>
        <w:t>El presente Decreto entrará en vigor el día siguiente al de su publicación en el Diario Oficial de la Federación.</w:t>
      </w:r>
    </w:p>
    <w:p>
      <w:pPr>
        <w:pStyle w:val="BodyText"/>
        <w:spacing w:before="9"/>
        <w:rPr>
          <w:sz w:val="19"/>
        </w:rPr>
      </w:pPr>
    </w:p>
    <w:p>
      <w:pPr>
        <w:spacing w:before="1"/>
        <w:ind w:left="118" w:right="173" w:firstLine="288"/>
        <w:jc w:val="both"/>
        <w:rPr>
          <w:sz w:val="20"/>
        </w:rPr>
      </w:pPr>
      <w:r>
        <w:rPr>
          <w:sz w:val="20"/>
        </w:rPr>
        <w:t>México, D.F., a 19 de junio de 2013.- Sen. </w:t>
      </w:r>
      <w:r>
        <w:rPr>
          <w:b/>
          <w:sz w:val="20"/>
        </w:rPr>
        <w:t>Ernesto Cordero Arroyo</w:t>
      </w:r>
      <w:r>
        <w:rPr>
          <w:sz w:val="20"/>
        </w:rPr>
        <w:t>, Presidente.- Dip. </w:t>
      </w:r>
      <w:r>
        <w:rPr>
          <w:b/>
          <w:sz w:val="20"/>
        </w:rPr>
        <w:t>Cristina González Cruz</w:t>
      </w:r>
      <w:r>
        <w:rPr>
          <w:sz w:val="20"/>
        </w:rPr>
        <w:t>, Secretaria.- Rúbricas."</w:t>
      </w:r>
    </w:p>
    <w:p>
      <w:pPr>
        <w:pStyle w:val="BodyText"/>
        <w:spacing w:before="3"/>
      </w:pPr>
    </w:p>
    <w:p>
      <w:pPr>
        <w:pStyle w:val="BodyText"/>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julio de dos mil trece.-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el artículo 37 de la Constitución Política de los Estados Unidos Mexicanos.</w:t>
      </w:r>
    </w:p>
    <w:p>
      <w:pPr>
        <w:pStyle w:val="BodyText"/>
        <w:spacing w:before="2"/>
        <w:rPr>
          <w:b/>
        </w:rPr>
      </w:pPr>
    </w:p>
    <w:p>
      <w:pPr>
        <w:spacing w:before="1"/>
        <w:ind w:left="145" w:right="201" w:firstLine="0"/>
        <w:jc w:val="center"/>
        <w:rPr>
          <w:sz w:val="16"/>
        </w:rPr>
      </w:pPr>
      <w:r>
        <w:rPr>
          <w:sz w:val="16"/>
        </w:rPr>
        <w:t>Publicado en el Diario Oficial de la Federación el 30 de septiembre de 2013</w:t>
      </w:r>
    </w:p>
    <w:p>
      <w:pPr>
        <w:pStyle w:val="BodyText"/>
        <w:spacing w:before="8"/>
        <w:rPr>
          <w:sz w:val="19"/>
        </w:rPr>
      </w:pPr>
    </w:p>
    <w:p>
      <w:pPr>
        <w:pStyle w:val="BodyText"/>
        <w:spacing w:line="242" w:lineRule="auto" w:before="1"/>
        <w:ind w:left="118" w:right="185" w:firstLine="288"/>
        <w:jc w:val="both"/>
      </w:pPr>
      <w:r>
        <w:rPr>
          <w:b/>
        </w:rPr>
        <w:t>Artículo Único. </w:t>
      </w:r>
      <w:r>
        <w:rPr/>
        <w:t>Se reforman las fracciones II, III y IV, y se suprime el último párrafo del apartado C) del artículo 37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83" w:firstLine="288"/>
        <w:jc w:val="both"/>
      </w:pPr>
      <w:r>
        <w:rPr>
          <w:b/>
        </w:rPr>
        <w:t>PRIMERO. </w:t>
      </w:r>
      <w:r>
        <w:rPr/>
        <w:t>El presente decreto entrará en vigor el día siguiente al de su publicación en el Diario  Oficial de la</w:t>
      </w:r>
      <w:r>
        <w:rPr>
          <w:spacing w:val="-7"/>
        </w:rPr>
        <w:t> </w:t>
      </w:r>
      <w:r>
        <w:rPr/>
        <w:t>Federación.</w:t>
      </w:r>
    </w:p>
    <w:p>
      <w:pPr>
        <w:pStyle w:val="BodyText"/>
        <w:spacing w:before="9"/>
        <w:rPr>
          <w:sz w:val="19"/>
        </w:rPr>
      </w:pPr>
    </w:p>
    <w:p>
      <w:pPr>
        <w:pStyle w:val="BodyText"/>
        <w:spacing w:before="1"/>
        <w:ind w:left="406" w:right="142"/>
      </w:pPr>
      <w:r>
        <w:rPr>
          <w:b/>
        </w:rPr>
        <w:t>SEGUNDO. </w:t>
      </w:r>
      <w:r>
        <w:rPr/>
        <w:t>Quedará sin efecto toda disposición que contravenga el presente Decreto.</w:t>
      </w:r>
    </w:p>
    <w:p>
      <w:pPr>
        <w:pStyle w:val="BodyText"/>
      </w:pPr>
    </w:p>
    <w:p>
      <w:pPr>
        <w:spacing w:before="1"/>
        <w:ind w:left="118" w:right="176" w:firstLine="288"/>
        <w:jc w:val="both"/>
        <w:rPr>
          <w:sz w:val="20"/>
        </w:rPr>
      </w:pPr>
      <w:r>
        <w:rPr>
          <w:sz w:val="20"/>
        </w:rPr>
        <w:t>México, D.F., a 24 de julio de 2013.- Sen. </w:t>
      </w:r>
      <w:r>
        <w:rPr>
          <w:b/>
          <w:sz w:val="20"/>
        </w:rPr>
        <w:t>Ernesto Cordero Arroyo</w:t>
      </w:r>
      <w:r>
        <w:rPr>
          <w:sz w:val="20"/>
        </w:rPr>
        <w:t>, Presidente.- Dip. </w:t>
      </w:r>
      <w:r>
        <w:rPr>
          <w:b/>
          <w:sz w:val="20"/>
        </w:rPr>
        <w:t>Cristina González Cruz</w:t>
      </w:r>
      <w:r>
        <w:rPr>
          <w:sz w:val="20"/>
        </w:rPr>
        <w:t>, Secretaria.- Rúbricas."</w:t>
      </w:r>
    </w:p>
    <w:p>
      <w:pPr>
        <w:pStyle w:val="BodyText"/>
      </w:pPr>
    </w:p>
    <w:p>
      <w:pPr>
        <w:pStyle w:val="BodyText"/>
        <w:spacing w:before="1"/>
        <w:ind w:left="118" w:right="173"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septiembre de dos mil trece.-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la fracción XXI del artículo 73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8 de octubre de 2013</w:t>
      </w:r>
    </w:p>
    <w:p>
      <w:pPr>
        <w:pStyle w:val="BodyText"/>
        <w:spacing w:before="8"/>
        <w:rPr>
          <w:sz w:val="19"/>
        </w:rPr>
      </w:pPr>
    </w:p>
    <w:p>
      <w:pPr>
        <w:pStyle w:val="BodyText"/>
        <w:spacing w:line="242" w:lineRule="auto" w:before="1"/>
        <w:ind w:left="118" w:right="176" w:firstLine="288"/>
        <w:jc w:val="both"/>
      </w:pPr>
      <w:r>
        <w:rPr>
          <w:b/>
        </w:rPr>
        <w:t>ARTÍCULO ÚNICO. </w:t>
      </w:r>
      <w:r>
        <w:rPr/>
        <w:t>Se reforma la fracción XXI del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83" w:firstLine="288"/>
        <w:jc w:val="both"/>
      </w:pPr>
      <w:r>
        <w:rPr>
          <w:b/>
        </w:rPr>
        <w:t>PRIMERO. </w:t>
      </w:r>
      <w:r>
        <w:rPr/>
        <w:t>El presente Decreto entrará en vigor al día siguiente de su publicación en el Diario Oficial de la Federación de conformidad con las disposiciones previstas en los artículos siguientes.</w:t>
      </w:r>
    </w:p>
    <w:p>
      <w:pPr>
        <w:pStyle w:val="BodyText"/>
        <w:spacing w:before="9"/>
        <w:rPr>
          <w:sz w:val="19"/>
        </w:rPr>
      </w:pPr>
    </w:p>
    <w:p>
      <w:pPr>
        <w:pStyle w:val="BodyText"/>
        <w:spacing w:line="242" w:lineRule="auto" w:before="1"/>
        <w:ind w:left="118" w:right="181" w:firstLine="288"/>
        <w:jc w:val="both"/>
      </w:pPr>
      <w:r>
        <w:rPr>
          <w:b/>
        </w:rPr>
        <w:t>SEGUNDO. </w:t>
      </w:r>
      <w:r>
        <w:rPr/>
        <w:t>La legislación única en las materias procedimental penal, de mecanismos alternativos de solución de controversias y de ejecución de penas que expida el Congreso de la Unión conforme al presente Decreto, entrará en vigor en toda la República a más tardar el día dieciocho de junio de dos mil dieciséis.</w:t>
      </w:r>
    </w:p>
    <w:p>
      <w:pPr>
        <w:pStyle w:val="BodyText"/>
        <w:spacing w:before="7"/>
        <w:rPr>
          <w:sz w:val="19"/>
        </w:rPr>
      </w:pPr>
    </w:p>
    <w:p>
      <w:pPr>
        <w:pStyle w:val="BodyText"/>
        <w:ind w:left="118" w:right="181" w:firstLine="288"/>
        <w:jc w:val="both"/>
      </w:pPr>
      <w:r>
        <w:rPr/>
        <w:t>La legislación vigente en las materias procedimental penal, de mecanismos alternativos de solución de controversias y de ejecución de penas expedida por el Congreso de </w:t>
      </w:r>
      <w:r>
        <w:rPr>
          <w:spacing w:val="4"/>
        </w:rPr>
        <w:t>la </w:t>
      </w:r>
      <w:r>
        <w:rPr/>
        <w:t>Unión, las legislaturas de los Estados y la Asamblea Legislativa del Distrito Federal continuará en vigor hasta que inicie la vigencia de la legislación que respecto de cada una de dichas materias expida el Congreso de la Unión conforme al presente</w:t>
      </w:r>
      <w:r>
        <w:rPr>
          <w:spacing w:val="-9"/>
        </w:rPr>
        <w:t> </w:t>
      </w:r>
      <w:r>
        <w:rPr/>
        <w:t>Decreto.</w:t>
      </w:r>
    </w:p>
    <w:p>
      <w:pPr>
        <w:pStyle w:val="BodyText"/>
        <w:spacing w:before="10"/>
        <w:rPr>
          <w:sz w:val="19"/>
        </w:rPr>
      </w:pPr>
    </w:p>
    <w:p>
      <w:pPr>
        <w:pStyle w:val="BodyText"/>
        <w:spacing w:line="242" w:lineRule="auto"/>
        <w:ind w:left="118" w:right="183" w:firstLine="288"/>
        <w:jc w:val="both"/>
      </w:pPr>
      <w:r>
        <w:rPr>
          <w:b/>
        </w:rPr>
        <w:t>TERCERO. </w:t>
      </w:r>
      <w:r>
        <w:rPr/>
        <w:t>Los procedimientos penales iniciados con anterioridad a la entrada en vigor de la legislación procedimental penal que establece el presente Decreto, serán concluidos conforme a las disposiciones vigentes al momento de iniciarse dichos procedimientos.</w:t>
      </w:r>
    </w:p>
    <w:p>
      <w:pPr>
        <w:pStyle w:val="BodyText"/>
        <w:spacing w:before="5"/>
        <w:rPr>
          <w:sz w:val="19"/>
        </w:rPr>
      </w:pPr>
    </w:p>
    <w:p>
      <w:pPr>
        <w:spacing w:before="0"/>
        <w:ind w:left="118" w:right="174" w:firstLine="288"/>
        <w:jc w:val="both"/>
        <w:rPr>
          <w:b/>
          <w:sz w:val="20"/>
        </w:rPr>
      </w:pPr>
      <w:r>
        <w:rPr>
          <w:sz w:val="20"/>
        </w:rPr>
        <w:t>México, D.F., a 5 de septiembre de 2013.- Dip. </w:t>
      </w:r>
      <w:r>
        <w:rPr>
          <w:b/>
          <w:sz w:val="20"/>
        </w:rPr>
        <w:t>Ricardo Anaya Cortes</w:t>
      </w:r>
      <w:r>
        <w:rPr>
          <w:sz w:val="20"/>
        </w:rPr>
        <w:t>, Presidente.- Sen. </w:t>
      </w:r>
      <w:r>
        <w:rPr>
          <w:b/>
          <w:sz w:val="20"/>
        </w:rPr>
        <w:t>Raúl Cervantes Andrade</w:t>
      </w:r>
      <w:r>
        <w:rPr>
          <w:sz w:val="20"/>
        </w:rPr>
        <w:t>, Presidente.- Dip. </w:t>
      </w:r>
      <w:r>
        <w:rPr>
          <w:b/>
          <w:sz w:val="20"/>
        </w:rPr>
        <w:t>Javier Orozco Gomez</w:t>
      </w:r>
      <w:r>
        <w:rPr>
          <w:sz w:val="20"/>
        </w:rPr>
        <w:t>, Secretario.- Sen. </w:t>
      </w:r>
      <w:r>
        <w:rPr>
          <w:b/>
          <w:sz w:val="20"/>
        </w:rPr>
        <w:t>Lilia Guadalupe Merodio Reza</w:t>
      </w:r>
      <w:r>
        <w:rPr>
          <w:sz w:val="20"/>
        </w:rPr>
        <w:t>, Secretaria.- Rúbricas.</w:t>
      </w:r>
      <w:r>
        <w:rPr>
          <w:b/>
          <w:sz w:val="20"/>
        </w:rPr>
        <w:t>"</w:t>
      </w:r>
    </w:p>
    <w:p>
      <w:pPr>
        <w:pStyle w:val="BodyText"/>
        <w:spacing w:before="3"/>
        <w:rPr>
          <w:b/>
        </w:rPr>
      </w:pPr>
    </w:p>
    <w:p>
      <w:pPr>
        <w:pStyle w:val="BodyText"/>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octubre de dos mil trece.- </w:t>
      </w:r>
      <w:r>
        <w:rPr>
          <w:b/>
        </w:rPr>
        <w:t>Enrique Peña Nieto</w:t>
      </w:r>
      <w:r>
        <w:rPr/>
        <w:t>.- Rúbrica.- El Secretario de Gobernación, </w:t>
      </w:r>
      <w:r>
        <w:rPr>
          <w:b/>
        </w:rPr>
        <w:t>Miguel Ángel Osorio Chong</w:t>
      </w:r>
      <w:r>
        <w:rPr/>
        <w:t>.-</w:t>
      </w:r>
      <w:r>
        <w:rPr>
          <w:spacing w:val="-7"/>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reforman y adicionan diversas disposiciones de la Constitución Política de los Estados Unidos Mexicanos, en Materia de Energía.</w:t>
      </w:r>
    </w:p>
    <w:p>
      <w:pPr>
        <w:pStyle w:val="BodyText"/>
        <w:spacing w:before="2"/>
        <w:rPr>
          <w:b/>
        </w:rPr>
      </w:pPr>
    </w:p>
    <w:p>
      <w:pPr>
        <w:spacing w:before="1"/>
        <w:ind w:left="143" w:right="201" w:firstLine="0"/>
        <w:jc w:val="center"/>
        <w:rPr>
          <w:sz w:val="16"/>
        </w:rPr>
      </w:pPr>
      <w:r>
        <w:rPr>
          <w:sz w:val="16"/>
        </w:rPr>
        <w:t>Publicado en el Diario Oficial de la Federación el 20 de diciembre de 2013</w:t>
      </w:r>
    </w:p>
    <w:p>
      <w:pPr>
        <w:pStyle w:val="BodyText"/>
        <w:spacing w:before="8"/>
        <w:rPr>
          <w:sz w:val="19"/>
        </w:rPr>
      </w:pPr>
    </w:p>
    <w:p>
      <w:pPr>
        <w:pStyle w:val="BodyText"/>
        <w:spacing w:before="1"/>
        <w:ind w:left="118" w:right="173" w:firstLine="288"/>
        <w:jc w:val="both"/>
      </w:pPr>
      <w:r>
        <w:rPr>
          <w:b/>
        </w:rPr>
        <w:t>Artículo Único</w:t>
      </w:r>
      <w:r>
        <w:rPr/>
        <w:t>.- Se reforman los párrafos cuarto, sexto y octavo del artículo 25; el párrafo sexto del artículo 27; los párrafos cuarto y sexto del artículo 28; y se adicionan un párrafo séptimo, recorriéndose  los subsecuentes en su orden, al artículo 27; un párrafo octavo, recorriéndose los subsecuentes en su orden, al artículo 28 de la Constitución Política de los Estados Unidos Mexicanos, para quedar como sigue:</w:t>
      </w:r>
    </w:p>
    <w:p>
      <w:pPr>
        <w:pStyle w:val="BodyText"/>
        <w:spacing w:before="1"/>
      </w:pPr>
    </w:p>
    <w:p>
      <w:pPr>
        <w:pStyle w:val="BodyText"/>
        <w:ind w:left="406" w:right="142"/>
      </w:pPr>
      <w:r>
        <w:rPr/>
        <w:t>……….</w:t>
      </w:r>
    </w:p>
    <w:p>
      <w:pPr>
        <w:pStyle w:val="BodyText"/>
        <w:spacing w:before="10"/>
        <w:rPr>
          <w:sz w:val="19"/>
        </w:rPr>
      </w:pPr>
    </w:p>
    <w:p>
      <w:pPr>
        <w:pStyle w:val="Heading1"/>
        <w:spacing w:before="0"/>
        <w:ind w:right="200"/>
      </w:pPr>
      <w:r>
        <w:rPr/>
        <w:t>Transitorios</w:t>
      </w:r>
    </w:p>
    <w:p>
      <w:pPr>
        <w:pStyle w:val="BodyText"/>
        <w:spacing w:before="10"/>
        <w:rPr>
          <w:b/>
          <w:sz w:val="19"/>
        </w:rPr>
      </w:pPr>
    </w:p>
    <w:p>
      <w:pPr>
        <w:pStyle w:val="BodyText"/>
        <w:spacing w:line="242" w:lineRule="auto"/>
        <w:ind w:left="118" w:right="185" w:firstLine="288"/>
        <w:jc w:val="both"/>
      </w:pPr>
      <w:r>
        <w:rPr>
          <w:b/>
        </w:rPr>
        <w:t>Primero. </w:t>
      </w:r>
      <w:r>
        <w:rPr/>
        <w:t>El presente Decreto entrará en vigor al día siguiente de su publicación en el Diario Oficial de la Federación.</w:t>
      </w:r>
    </w:p>
    <w:p>
      <w:pPr>
        <w:pStyle w:val="BodyText"/>
        <w:spacing w:before="7"/>
        <w:rPr>
          <w:sz w:val="19"/>
        </w:rPr>
      </w:pPr>
    </w:p>
    <w:p>
      <w:pPr>
        <w:pStyle w:val="BodyText"/>
        <w:ind w:left="118" w:right="172" w:firstLine="288"/>
        <w:jc w:val="both"/>
      </w:pPr>
      <w:r>
        <w:rPr>
          <w:b/>
        </w:rPr>
        <w:t>Segundo. </w:t>
      </w:r>
      <w:r>
        <w:rPr/>
        <w:t>Los derechos laborales de los trabajadores que presten sus servicios en los organismos, las dependencias y entidades de la Administración Pública Federal dedicadas a las actividades que comprende el presente Decreto se respetarán en todo momento de conformidad con la</w:t>
      </w:r>
      <w:r>
        <w:rPr>
          <w:spacing w:val="-27"/>
        </w:rPr>
        <w:t> </w:t>
      </w:r>
      <w:r>
        <w:rPr/>
        <w:t>ley.</w:t>
      </w:r>
    </w:p>
    <w:p>
      <w:pPr>
        <w:pStyle w:val="BodyText"/>
        <w:spacing w:before="9"/>
        <w:rPr>
          <w:sz w:val="19"/>
        </w:rPr>
      </w:pPr>
    </w:p>
    <w:p>
      <w:pPr>
        <w:pStyle w:val="BodyText"/>
        <w:spacing w:before="1"/>
        <w:ind w:left="118" w:right="174" w:firstLine="288"/>
        <w:jc w:val="both"/>
      </w:pPr>
      <w:r>
        <w:rPr>
          <w:b/>
        </w:rPr>
        <w:t>Tercero. </w:t>
      </w:r>
      <w:r>
        <w:rPr/>
        <w:t>La ley establecerá la forma y plazos, los cuales no podrán exceder dos años a partir de la publicación de este Decreto, para que los organismos descentralizados denominados Petróleos Mexicanos y Comisión Federal de Electricidad se conviertan en empresas productivas del Estado. En tanto se lleva a cabo esta transición, Petróleos Mexicanos y sus organismos subsidiarios quedan facultados para recibir asignaciones y celebrar los contratos a que se refiere el párrafo séptimo del artículo 27 que se reforma por este Decreto. Asimismo, la Comisión Federal de Electricidad podrá suscribir los contratos a que se refiere el párrafo sexto del artículo 27 que se reforma por virtud de este Decreto.</w:t>
      </w:r>
    </w:p>
    <w:p>
      <w:pPr>
        <w:pStyle w:val="BodyText"/>
        <w:spacing w:before="7"/>
        <w:rPr>
          <w:sz w:val="19"/>
        </w:rPr>
      </w:pPr>
    </w:p>
    <w:p>
      <w:pPr>
        <w:pStyle w:val="BodyText"/>
        <w:ind w:left="118" w:right="175" w:firstLine="288"/>
        <w:jc w:val="both"/>
      </w:pPr>
      <w:r>
        <w:rPr>
          <w:b/>
        </w:rPr>
        <w:t>Cuarto</w:t>
      </w:r>
      <w:r>
        <w:rPr/>
        <w:t>. Dentro de los ciento veinte días naturales siguientes a la entrada en vigor del presente Decreto, el Congreso de la Unión realizará las adecuaciones que resulten necesarias al marco jurídico, a fin de hacer efectivas las disposiciones del presente Decreto, entre ellas, regular las modalidades de contratación, que deberán ser, entre otras: de servicios, de utilidad o producción compartida, o de  licencia, para llevar a cabo, por cuenta de la Nación, las actividades de exploración y extracción del petróleo y de los hidrocarburos sólidos, líquidos o gaseosos, incluyendo las que puedan realizar las empresas productivas del Estado con particulares, en términos de lo dispuesto por el artículo 27 de esta Constitución. En cada caso, el Estado definirá el modelo contractual que mejor convenga para maximizar los ingresos de la</w:t>
      </w:r>
      <w:r>
        <w:rPr>
          <w:spacing w:val="-11"/>
        </w:rPr>
        <w:t> </w:t>
      </w:r>
      <w:r>
        <w:rPr/>
        <w:t>Nación.</w:t>
      </w:r>
    </w:p>
    <w:p>
      <w:pPr>
        <w:pStyle w:val="BodyText"/>
        <w:spacing w:before="10"/>
        <w:rPr>
          <w:sz w:val="19"/>
        </w:rPr>
      </w:pPr>
    </w:p>
    <w:p>
      <w:pPr>
        <w:pStyle w:val="BodyText"/>
        <w:ind w:left="118" w:right="177" w:firstLine="288"/>
        <w:jc w:val="both"/>
      </w:pPr>
      <w:r>
        <w:rPr/>
        <w:t>La ley establecerá las modalidades de las contraprestaciones que pagará el Estado a sus empresas productivas o a los particulares por virtud de las actividades de exploración y extracción del petróleo y de los demás hidrocarburos que hagan por cuenta de la Nación. Entre otras modalidades de contraprestaciones, deberán regularse las siguientes: I) en efectivo, para los contratos de servicios; II) con un porcentaje de la utilidad, para los contratos de utilidad compartida; III) con un porcentaje de la producción obtenida, para los contratos de producción compartida; IV) con la transmisión onerosa de los hidrocarburos una vez que hayan sido extraídos del subsuelo, para los contratos de licencia, o V) cualquier combinación de las anteriores. La Nación escogerá la modalidad de contraprestación atendiendo siempre a maximizar los ingresos para lograr el mayor beneficio para el desarrollo de largo plazo. Asimismo, la ley establecerá las contraprestaciones y contribuciones a cargo de las empresas productivas del Estado o los particulares y regulará los casos en que se </w:t>
      </w:r>
      <w:r>
        <w:rPr>
          <w:spacing w:val="3"/>
        </w:rPr>
        <w:t>les </w:t>
      </w:r>
      <w:r>
        <w:rPr/>
        <w:t>impondrá el pago a favor de la Nación por los productos extraídos que se les</w:t>
      </w:r>
      <w:r>
        <w:rPr>
          <w:spacing w:val="-16"/>
        </w:rPr>
        <w:t> </w:t>
      </w:r>
      <w:r>
        <w:rPr/>
        <w:t>transfieran.</w:t>
      </w:r>
    </w:p>
    <w:p>
      <w:pPr>
        <w:spacing w:after="0"/>
        <w:jc w:val="both"/>
        <w:sectPr>
          <w:pgSz w:w="12250" w:h="15850"/>
          <w:pgMar w:header="709" w:footer="696" w:top="1760" w:bottom="880" w:left="1300" w:right="1240"/>
        </w:sectPr>
      </w:pPr>
    </w:p>
    <w:p>
      <w:pPr>
        <w:pStyle w:val="BodyText"/>
      </w:pPr>
    </w:p>
    <w:p>
      <w:pPr>
        <w:pStyle w:val="BodyText"/>
        <w:spacing w:before="1"/>
        <w:rPr>
          <w:sz w:val="29"/>
        </w:rPr>
      </w:pPr>
    </w:p>
    <w:p>
      <w:pPr>
        <w:pStyle w:val="BodyText"/>
        <w:spacing w:before="74"/>
        <w:ind w:left="118" w:right="181" w:firstLine="288"/>
        <w:jc w:val="both"/>
      </w:pPr>
      <w:r>
        <w:rPr>
          <w:b/>
        </w:rPr>
        <w:t>Quinto</w:t>
      </w:r>
      <w:r>
        <w:rPr/>
        <w:t>. Las empresas productivas del Estado que cuenten con una asignación o suscriban  un contrato para realizar actividades de exploración y extracción de petróleo y demás hidrocarburos sólidos, líquidos o gaseosos, así como los particulares que suscriban un contrato con el Estado o alguna de sus empresas productivas del Estado, para el mismo fin, conforme a lo establecido en el presente Decreto, podrán reportar para efectos contables y financieros la asignación o contrato correspondiente y sus beneficios esperados, siempre y cuando se afirme en las asignaciones o contratos que el petróleo y todos los hidrocarburos sólidos, líquidos o gaseosos, que se encuentren en el subsuelo, son propiedad de la Nación.</w:t>
      </w:r>
    </w:p>
    <w:p>
      <w:pPr>
        <w:pStyle w:val="BodyText"/>
        <w:spacing w:before="9"/>
        <w:rPr>
          <w:sz w:val="19"/>
        </w:rPr>
      </w:pPr>
    </w:p>
    <w:p>
      <w:pPr>
        <w:pStyle w:val="BodyText"/>
        <w:spacing w:before="1"/>
        <w:ind w:left="118" w:right="183" w:firstLine="288"/>
        <w:jc w:val="both"/>
      </w:pPr>
      <w:r>
        <w:rPr/>
        <w:t>Lo dispuesto en el párrafo anterior será aplicable a Petróleos Mexicanos y sus organismos  subsidiarios durante el periodo de transición a que se refiere el transitorio tercero del presente</w:t>
      </w:r>
      <w:r>
        <w:rPr>
          <w:spacing w:val="-27"/>
        </w:rPr>
        <w:t> </w:t>
      </w:r>
      <w:r>
        <w:rPr/>
        <w:t>Decreto.</w:t>
      </w:r>
    </w:p>
    <w:p>
      <w:pPr>
        <w:pStyle w:val="BodyText"/>
        <w:spacing w:before="9"/>
        <w:rPr>
          <w:sz w:val="19"/>
        </w:rPr>
      </w:pPr>
    </w:p>
    <w:p>
      <w:pPr>
        <w:pStyle w:val="BodyText"/>
        <w:spacing w:before="1"/>
        <w:ind w:left="118" w:right="181" w:firstLine="288"/>
        <w:jc w:val="both"/>
      </w:pPr>
      <w:r>
        <w:rPr>
          <w:b/>
        </w:rPr>
        <w:t>Sexto. </w:t>
      </w:r>
      <w:r>
        <w:rPr/>
        <w:t>La Secretaría del ramo en materia de Energía, con la asistencia técnica de la Comisión Nacional de Hidrocarburos, será la encargada de adjudicar a Petróleos Mexicanos las asignaciones a que se refiere el párrafo séptimo del artículo 27 de esta Constitución.</w:t>
      </w:r>
    </w:p>
    <w:p>
      <w:pPr>
        <w:pStyle w:val="BodyText"/>
      </w:pPr>
    </w:p>
    <w:p>
      <w:pPr>
        <w:pStyle w:val="BodyText"/>
        <w:spacing w:before="1"/>
        <w:ind w:left="118" w:right="179" w:firstLine="288"/>
        <w:jc w:val="both"/>
      </w:pPr>
      <w:r>
        <w:rPr/>
        <w:t>El organismo deberá someter a consideración de la Secretaría del ramo en materia de Energía la adjudicación de las áreas en exploración y los campos que estén en producción, que esté en capacidad de operar, a través de asignaciones. Para lo anterior, deberá acreditar que cuenta con las capacidades técnicas, financieras y de ejecución necesarias para explorar y extraer los hidrocarburos de  forma eficiente y competitiva. La solicitud se deberá presentar dentro de los noventa días naturales siguientes a la entrada en vigor del presente Decreto.</w:t>
      </w:r>
    </w:p>
    <w:p>
      <w:pPr>
        <w:pStyle w:val="BodyText"/>
      </w:pPr>
    </w:p>
    <w:p>
      <w:pPr>
        <w:pStyle w:val="BodyText"/>
        <w:spacing w:before="1"/>
        <w:ind w:left="118" w:right="185" w:firstLine="288"/>
        <w:jc w:val="both"/>
      </w:pPr>
      <w:r>
        <w:rPr/>
        <w:t>La Secretaría del ramo en materia de Energía revisará la solicitud, con la asistencia técnica de la Comisión Nacional de Hidrocarburos, y emitirá la resolución correspondiente dentro del plazo de ciento ochenta días naturales posteriores a la fecha de la solicitud de Petróleos Mexicanos, estableciendo en la misma la superficie, profundidad y vigencia de las asignaciones procedentes. Lo anterior tomando en cuenta, entre otros, los siguientes aspectos:</w:t>
      </w:r>
    </w:p>
    <w:p>
      <w:pPr>
        <w:pStyle w:val="BodyText"/>
        <w:spacing w:before="9"/>
        <w:rPr>
          <w:sz w:val="19"/>
        </w:rPr>
      </w:pPr>
    </w:p>
    <w:p>
      <w:pPr>
        <w:pStyle w:val="ListParagraph"/>
        <w:numPr>
          <w:ilvl w:val="0"/>
          <w:numId w:val="76"/>
        </w:numPr>
        <w:tabs>
          <w:tab w:pos="839" w:val="left" w:leader="none"/>
        </w:tabs>
        <w:spacing w:line="240" w:lineRule="auto" w:before="1" w:after="0"/>
        <w:ind w:left="838" w:right="175" w:hanging="432"/>
        <w:jc w:val="both"/>
        <w:rPr>
          <w:sz w:val="20"/>
        </w:rPr>
      </w:pPr>
      <w:r>
        <w:rPr>
          <w:sz w:val="20"/>
        </w:rPr>
        <w:t>Para asignaciones de exploración de hidrocarburos: en las áreas en las que, a la fecha de  entrada en vigor del presente Decreto, Petróleos Mexicanos haya realizado descubrimientos comerciales o inversiones en exploración, será posible que, con base en su capacidad de inversión y sujeto a un plan claramente establecido de exploración de cada área asignada, continúe con los trabajos en un plazo de tres años, prorrogables por un período máximo de dos años en función de las características técnicas del campo de que se trate y del cumplimiento de dicho plan de exploración, y en caso de éxito, que continúe con las actividades de extracción. De no cumplirse con el plan de exploración, el área en cuestión deberá revertirse al</w:t>
      </w:r>
      <w:r>
        <w:rPr>
          <w:spacing w:val="-29"/>
          <w:sz w:val="20"/>
        </w:rPr>
        <w:t> </w:t>
      </w:r>
      <w:r>
        <w:rPr>
          <w:sz w:val="20"/>
        </w:rPr>
        <w:t>Estado.</w:t>
      </w:r>
    </w:p>
    <w:p>
      <w:pPr>
        <w:pStyle w:val="BodyText"/>
        <w:spacing w:before="7"/>
        <w:rPr>
          <w:sz w:val="19"/>
        </w:rPr>
      </w:pPr>
    </w:p>
    <w:p>
      <w:pPr>
        <w:pStyle w:val="ListParagraph"/>
        <w:numPr>
          <w:ilvl w:val="0"/>
          <w:numId w:val="76"/>
        </w:numPr>
        <w:tabs>
          <w:tab w:pos="839" w:val="left" w:leader="none"/>
        </w:tabs>
        <w:spacing w:line="242" w:lineRule="auto" w:before="0" w:after="0"/>
        <w:ind w:left="838" w:right="180" w:hanging="432"/>
        <w:jc w:val="both"/>
        <w:rPr>
          <w:sz w:val="20"/>
        </w:rPr>
      </w:pPr>
      <w:r>
        <w:rPr>
          <w:sz w:val="20"/>
        </w:rPr>
        <w:t>Para asignaciones de extracción de hidrocarburos: Petróleos Mexicanos mantendrá sus derechos en cada uno de los campos que se encuentren en producción a la fecha de entrada en vigor del presente Decreto. Deberá presentar un plan de desarrollo de dichos campos que incluya descripciones de los trabajos e inversiones a realizar, justificando su adecuado aprovechamiento y una producción eficiente y</w:t>
      </w:r>
      <w:r>
        <w:rPr>
          <w:spacing w:val="-13"/>
          <w:sz w:val="20"/>
        </w:rPr>
        <w:t> </w:t>
      </w:r>
      <w:r>
        <w:rPr>
          <w:sz w:val="20"/>
        </w:rPr>
        <w:t>competitiva.</w:t>
      </w:r>
    </w:p>
    <w:p>
      <w:pPr>
        <w:pStyle w:val="BodyText"/>
        <w:spacing w:before="7"/>
        <w:rPr>
          <w:sz w:val="19"/>
        </w:rPr>
      </w:pPr>
    </w:p>
    <w:p>
      <w:pPr>
        <w:pStyle w:val="BodyText"/>
        <w:ind w:left="118" w:right="181" w:firstLine="288"/>
        <w:jc w:val="both"/>
      </w:pPr>
      <w:r>
        <w:rPr/>
        <w:t>Para la determinación de las características establecidas en cada asignación de extracción de hidrocarburos se considerará la coexistencia de distintos campos en un área determinada. Con base en  lo anterior, se podrá establecer la profundidad específica para cada asignación, de forma que las actividades extractivas puedan ser realizadas, por separado, en aquellos campos que se ubiquen en una misma área pero a diferente profundidad, con el fin de maximizar el desarrollo de recursos prospectivos en beneficio de la</w:t>
      </w:r>
      <w:r>
        <w:rPr>
          <w:spacing w:val="-8"/>
        </w:rPr>
        <w:t> </w:t>
      </w:r>
      <w:r>
        <w:rPr/>
        <w:t>Nación.</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77" w:firstLine="288"/>
        <w:jc w:val="both"/>
      </w:pPr>
      <w:r>
        <w:rPr/>
        <w:t>En caso de que, como resultado del proceso de adjudicación de asignaciones para llevar a cabo las actividades de exploración y extracción del petróleo y de los hidrocarburos sólidos, líquidos o gaseosos a que hace mención este transitorio, se llegaran a afectar inversiones de Petróleos Mexicanos, éstas serán reconocidas en su justo valor económico en los términos que para tal efecto disponga la Secretaría del ramo en materia de Energía. El Estado podrá determinar una contraprestación al realizar una asignación. Las asignaciones no podrán ser transferidas sin aprobación de la Secretaría del ramo en materia de Energía.</w:t>
      </w:r>
    </w:p>
    <w:p>
      <w:pPr>
        <w:pStyle w:val="BodyText"/>
      </w:pPr>
    </w:p>
    <w:p>
      <w:pPr>
        <w:pStyle w:val="BodyText"/>
        <w:spacing w:before="1"/>
        <w:ind w:left="118" w:right="179" w:firstLine="288"/>
        <w:jc w:val="both"/>
      </w:pPr>
      <w:r>
        <w:rPr/>
        <w:t>Petróleos Mexicanos podrá proponer a la Secretaría del ramo en materia de Energía, para su autorización, la migración de las asignaciones que se le adjudiquen a los contratos a que se refiere el artículo 27, párrafo séptimo, de esta Constitución. Para ello, la Secretaría del ramo en materia de Energía contará con la asistencia técnica de la Comisión Nacional de Hidrocarburos.</w:t>
      </w:r>
    </w:p>
    <w:p>
      <w:pPr>
        <w:pStyle w:val="BodyText"/>
      </w:pPr>
    </w:p>
    <w:p>
      <w:pPr>
        <w:pStyle w:val="BodyText"/>
        <w:spacing w:before="1"/>
        <w:ind w:left="118" w:right="174" w:firstLine="288"/>
        <w:jc w:val="both"/>
      </w:pPr>
      <w:r>
        <w:rPr/>
        <w:t>En la migración de las asignaciones a contratos, cuando Petróleos Mexicanos elija contratar con particulares, a fin de determinar al particular contratista, la Comisión Nacional de Hidrocarburos llevará a cabo la licitación en los términos que disponga la ley. La ley preverá, al menos, que la Secretaría del  ramo en materia de Energía establezca los lineamientos técnicos y contractuales, y que la Secretaría del ramo en materia de Hacienda será la encargada de establecer las condiciones fiscales. En estos casos, la administración del contrato estará sujeta a las mismas autoridades y mecanismos de control que aplicarán a los contratos suscritos por el</w:t>
      </w:r>
      <w:r>
        <w:rPr>
          <w:spacing w:val="-16"/>
        </w:rPr>
        <w:t> </w:t>
      </w:r>
      <w:r>
        <w:rPr/>
        <w:t>Estado.</w:t>
      </w:r>
    </w:p>
    <w:p>
      <w:pPr>
        <w:pStyle w:val="BodyText"/>
        <w:spacing w:before="7"/>
        <w:rPr>
          <w:sz w:val="19"/>
        </w:rPr>
      </w:pPr>
    </w:p>
    <w:p>
      <w:pPr>
        <w:pStyle w:val="BodyText"/>
        <w:spacing w:line="242" w:lineRule="auto"/>
        <w:ind w:left="118" w:right="178" w:firstLine="288"/>
        <w:jc w:val="both"/>
      </w:pPr>
      <w:r>
        <w:rPr>
          <w:b/>
        </w:rPr>
        <w:t>Séptimo. </w:t>
      </w:r>
      <w:r>
        <w:rPr/>
        <w:t>Para promover la participación de cadenas productivas nacionales y locales, la ley establecerá, dentro del plazo previsto en el transitorio cuarto, las bases y los porcentajes mínimos del contenido nacional en la proveeduría para la ejecución de las asignaciones y contratos a que se refiere el presente Decreto.</w:t>
      </w:r>
    </w:p>
    <w:p>
      <w:pPr>
        <w:pStyle w:val="BodyText"/>
        <w:spacing w:before="10"/>
        <w:rPr>
          <w:sz w:val="19"/>
        </w:rPr>
      </w:pPr>
    </w:p>
    <w:p>
      <w:pPr>
        <w:pStyle w:val="BodyText"/>
        <w:ind w:left="118" w:right="185" w:firstLine="288"/>
        <w:jc w:val="both"/>
      </w:pPr>
      <w:r>
        <w:rPr/>
        <w:t>La ley deberá establecer mecanismos para fomentar la industria nacional en las materias de este Decreto.</w:t>
      </w:r>
    </w:p>
    <w:p>
      <w:pPr>
        <w:pStyle w:val="BodyText"/>
      </w:pPr>
    </w:p>
    <w:p>
      <w:pPr>
        <w:pStyle w:val="BodyText"/>
        <w:spacing w:before="1"/>
        <w:ind w:left="118" w:right="176" w:firstLine="288"/>
        <w:jc w:val="both"/>
      </w:pPr>
      <w:r>
        <w:rPr/>
        <w:t>Las disposiciones legales sobre contenido nacional deberán ajustarse a lo dispuesto en los tratados internacionales y acuerdos comerciales suscritos por México.</w:t>
      </w:r>
    </w:p>
    <w:p>
      <w:pPr>
        <w:pStyle w:val="BodyText"/>
        <w:spacing w:before="7"/>
        <w:rPr>
          <w:sz w:val="19"/>
        </w:rPr>
      </w:pPr>
    </w:p>
    <w:p>
      <w:pPr>
        <w:pStyle w:val="BodyText"/>
        <w:ind w:left="118" w:right="179" w:firstLine="288"/>
        <w:jc w:val="both"/>
      </w:pPr>
      <w:r>
        <w:rPr>
          <w:b/>
        </w:rPr>
        <w:t>Octavo. </w:t>
      </w:r>
      <w:r>
        <w:rPr/>
        <w:t>Derivado de su carácter estratégico, las actividades de exploración y extracción del petróleo y de los demás hidrocarburos, así como el servicio público de transmisión y distribución de  energía eléctrica, a que se refiere el presente Decreto se consideran de interés social y orden público, por lo que tendrán preferencia sobre cualquier otra que implique el aprovechamiento de la superficie y del subsuelo de los terrenos afectos a aquéllas.</w:t>
      </w:r>
    </w:p>
    <w:p>
      <w:pPr>
        <w:pStyle w:val="BodyText"/>
        <w:spacing w:before="9"/>
        <w:rPr>
          <w:sz w:val="19"/>
        </w:rPr>
      </w:pPr>
    </w:p>
    <w:p>
      <w:pPr>
        <w:pStyle w:val="BodyText"/>
        <w:spacing w:before="1"/>
        <w:ind w:left="118" w:right="189" w:firstLine="288"/>
        <w:jc w:val="both"/>
      </w:pPr>
      <w:r>
        <w:rPr/>
        <w:t>La ley preverá los términos y las condiciones generales de la contraprestación que se deberá cubrir por la ocupación o afectación superficial o, en su caso, la indemnización respectiva.</w:t>
      </w:r>
    </w:p>
    <w:p>
      <w:pPr>
        <w:pStyle w:val="BodyText"/>
        <w:spacing w:before="1"/>
      </w:pPr>
    </w:p>
    <w:p>
      <w:pPr>
        <w:pStyle w:val="BodyText"/>
        <w:ind w:left="118" w:right="177" w:firstLine="288"/>
        <w:jc w:val="both"/>
      </w:pPr>
      <w:r>
        <w:rPr/>
        <w:t>Los títulos de concesiones mineras que se encuentren vigentes a la entrada en vigor de este Decreto y aquellos que se otorguen con posterioridad, no conferirán derechos para la exploración y extracción del petróleo y los demás hidrocarburos sólidos, líquidos o gaseosos, sin perjuicio de los derechos previstos en sus propias concesiones. Los concesionarios deberán permitir la realización de estas</w:t>
      </w:r>
      <w:r>
        <w:rPr>
          <w:spacing w:val="-34"/>
        </w:rPr>
        <w:t> </w:t>
      </w:r>
      <w:r>
        <w:rPr/>
        <w:t>actividades.</w:t>
      </w:r>
    </w:p>
    <w:p>
      <w:pPr>
        <w:pStyle w:val="BodyText"/>
      </w:pPr>
    </w:p>
    <w:p>
      <w:pPr>
        <w:pStyle w:val="BodyText"/>
        <w:spacing w:before="1"/>
        <w:ind w:left="118" w:right="186" w:firstLine="288"/>
        <w:jc w:val="right"/>
      </w:pPr>
      <w:r>
        <w:rPr/>
        <w:t>La ley preverá, cuando ello fuere técnicamente posible, mecanismos para facilitar la coexistencia de</w:t>
      </w:r>
      <w:r>
        <w:rPr>
          <w:w w:val="99"/>
        </w:rPr>
        <w:t> </w:t>
      </w:r>
      <w:r>
        <w:rPr/>
        <w:t>las actividades mencionadas en el presente transitorio con otras que realicen el Estado o los particulares.</w:t>
      </w:r>
    </w:p>
    <w:p>
      <w:pPr>
        <w:pStyle w:val="BodyText"/>
        <w:spacing w:before="9"/>
        <w:rPr>
          <w:sz w:val="19"/>
        </w:rPr>
      </w:pPr>
    </w:p>
    <w:p>
      <w:pPr>
        <w:pStyle w:val="BodyText"/>
        <w:spacing w:before="1"/>
        <w:ind w:left="118" w:right="175" w:firstLine="288"/>
        <w:jc w:val="both"/>
      </w:pPr>
      <w:r>
        <w:rPr>
          <w:b/>
        </w:rPr>
        <w:t>Noveno. </w:t>
      </w:r>
      <w:r>
        <w:rPr/>
        <w:t>Dentro del plazo previsto en el transitorio cuarto del presente Decreto, el Congreso de la Unión realizará las adecuaciones al marco jurídico, a fin de establecer que los contratos y </w:t>
      </w:r>
      <w:r>
        <w:rPr>
          <w:spacing w:val="3"/>
        </w:rPr>
        <w:t>las </w:t>
      </w:r>
      <w:r>
        <w:rPr/>
        <w:t>asignaciones que el Estado suscriba con empresas productivas del Estado o con particulares para llevar  a  cabo,  por  cuenta  de  la  Nación,  las  actividades  de  exploración  y extracción  del  petróleo  y de</w:t>
      </w:r>
      <w:r>
        <w:rPr>
          <w:spacing w:val="23"/>
        </w:rPr>
        <w:t> </w:t>
      </w:r>
      <w:r>
        <w:rPr/>
        <w:t>los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82"/>
        <w:jc w:val="both"/>
      </w:pPr>
      <w:r>
        <w:rPr/>
        <w:t>hidrocarburos sólidos, líquidos o gaseosos, serán otorgados a través de mecanismos que garanticen la máxima transparencia, por lo que se preverá que las bases y reglas de los procedimientos que se instauren al efecto, serán debidamente difundidas y públicamente consultables.</w:t>
      </w:r>
    </w:p>
    <w:p>
      <w:pPr>
        <w:pStyle w:val="BodyText"/>
        <w:spacing w:before="9"/>
        <w:rPr>
          <w:sz w:val="19"/>
        </w:rPr>
      </w:pPr>
    </w:p>
    <w:p>
      <w:pPr>
        <w:pStyle w:val="BodyText"/>
        <w:spacing w:before="1"/>
        <w:ind w:left="406" w:right="142"/>
      </w:pPr>
      <w:r>
        <w:rPr/>
        <w:t>Asimismo, la ley preverá y regulará:</w:t>
      </w:r>
    </w:p>
    <w:p>
      <w:pPr>
        <w:pStyle w:val="BodyText"/>
        <w:spacing w:before="9"/>
        <w:rPr>
          <w:sz w:val="19"/>
        </w:rPr>
      </w:pPr>
    </w:p>
    <w:p>
      <w:pPr>
        <w:pStyle w:val="ListParagraph"/>
        <w:numPr>
          <w:ilvl w:val="0"/>
          <w:numId w:val="77"/>
        </w:numPr>
        <w:tabs>
          <w:tab w:pos="839" w:val="left" w:leader="none"/>
        </w:tabs>
        <w:spacing w:line="242" w:lineRule="auto" w:before="1" w:after="0"/>
        <w:ind w:left="838" w:right="185" w:hanging="432"/>
        <w:jc w:val="both"/>
        <w:rPr>
          <w:sz w:val="20"/>
        </w:rPr>
      </w:pPr>
      <w:r>
        <w:rPr>
          <w:sz w:val="20"/>
        </w:rPr>
        <w:t>Que los contratos cuenten con cláusulas de transparencia, que posibiliten que cualquier interesado los pueda</w:t>
      </w:r>
      <w:r>
        <w:rPr>
          <w:spacing w:val="-12"/>
          <w:sz w:val="20"/>
        </w:rPr>
        <w:t> </w:t>
      </w:r>
      <w:r>
        <w:rPr>
          <w:sz w:val="20"/>
        </w:rPr>
        <w:t>consultar;</w:t>
      </w:r>
    </w:p>
    <w:p>
      <w:pPr>
        <w:pStyle w:val="BodyText"/>
        <w:spacing w:before="5"/>
        <w:rPr>
          <w:sz w:val="19"/>
        </w:rPr>
      </w:pPr>
    </w:p>
    <w:p>
      <w:pPr>
        <w:pStyle w:val="ListParagraph"/>
        <w:numPr>
          <w:ilvl w:val="0"/>
          <w:numId w:val="77"/>
        </w:numPr>
        <w:tabs>
          <w:tab w:pos="839" w:val="left" w:leader="none"/>
        </w:tabs>
        <w:spacing w:line="242" w:lineRule="auto" w:before="0" w:after="0"/>
        <w:ind w:left="838" w:right="185" w:hanging="432"/>
        <w:jc w:val="both"/>
        <w:rPr>
          <w:sz w:val="20"/>
        </w:rPr>
      </w:pPr>
      <w:r>
        <w:rPr>
          <w:sz w:val="20"/>
        </w:rPr>
        <w:t>Un sistema de auditorías externas para supervisar la efectiva recuperación, en su caso, de los costos incurridos y demás contabilidad involucrada en la operación de los contratos,</w:t>
      </w:r>
      <w:r>
        <w:rPr>
          <w:spacing w:val="-19"/>
          <w:sz w:val="20"/>
        </w:rPr>
        <w:t> </w:t>
      </w:r>
      <w:r>
        <w:rPr>
          <w:sz w:val="20"/>
        </w:rPr>
        <w:t>y</w:t>
      </w:r>
    </w:p>
    <w:p>
      <w:pPr>
        <w:pStyle w:val="BodyText"/>
        <w:spacing w:before="8"/>
        <w:rPr>
          <w:sz w:val="19"/>
        </w:rPr>
      </w:pPr>
    </w:p>
    <w:p>
      <w:pPr>
        <w:pStyle w:val="ListParagraph"/>
        <w:numPr>
          <w:ilvl w:val="0"/>
          <w:numId w:val="77"/>
        </w:numPr>
        <w:tabs>
          <w:tab w:pos="838" w:val="left" w:leader="none"/>
          <w:tab w:pos="839" w:val="left" w:leader="none"/>
        </w:tabs>
        <w:spacing w:line="240" w:lineRule="auto" w:before="0" w:after="0"/>
        <w:ind w:left="838" w:right="0" w:hanging="432"/>
        <w:jc w:val="left"/>
        <w:rPr>
          <w:sz w:val="20"/>
        </w:rPr>
      </w:pPr>
      <w:r>
        <w:rPr>
          <w:sz w:val="20"/>
        </w:rPr>
        <w:t>La divulgación de las contraprestaciones, contribuciones y pagos previstos en los</w:t>
      </w:r>
      <w:r>
        <w:rPr>
          <w:spacing w:val="-31"/>
          <w:sz w:val="20"/>
        </w:rPr>
        <w:t> </w:t>
      </w:r>
      <w:r>
        <w:rPr>
          <w:sz w:val="20"/>
        </w:rPr>
        <w:t>contratos.</w:t>
      </w:r>
    </w:p>
    <w:p>
      <w:pPr>
        <w:pStyle w:val="BodyText"/>
      </w:pPr>
    </w:p>
    <w:p>
      <w:pPr>
        <w:pStyle w:val="BodyText"/>
        <w:spacing w:before="1"/>
        <w:ind w:left="118" w:right="185" w:firstLine="288"/>
        <w:jc w:val="both"/>
      </w:pPr>
      <w:r>
        <w:rPr>
          <w:b/>
        </w:rPr>
        <w:t>Décimo. </w:t>
      </w:r>
      <w:r>
        <w:rPr/>
        <w:t>Dentro del plazo previsto en el transitorio cuarto del presente Decreto, el Congreso de la Unión realizará las adecuaciones que resulten necesarias al marco jurídico a fin de establecer, entre otras, las siguientes atribuciones de las dependencias y órganos de la Administración Pública</w:t>
      </w:r>
      <w:r>
        <w:rPr>
          <w:spacing w:val="-28"/>
        </w:rPr>
        <w:t> </w:t>
      </w:r>
      <w:r>
        <w:rPr/>
        <w:t>Federal:</w:t>
      </w:r>
    </w:p>
    <w:p>
      <w:pPr>
        <w:pStyle w:val="BodyText"/>
        <w:spacing w:before="9"/>
        <w:rPr>
          <w:sz w:val="19"/>
        </w:rPr>
      </w:pPr>
    </w:p>
    <w:p>
      <w:pPr>
        <w:pStyle w:val="ListParagraph"/>
        <w:numPr>
          <w:ilvl w:val="0"/>
          <w:numId w:val="78"/>
        </w:numPr>
        <w:tabs>
          <w:tab w:pos="839" w:val="left" w:leader="none"/>
        </w:tabs>
        <w:spacing w:line="240" w:lineRule="auto" w:before="1" w:after="0"/>
        <w:ind w:left="838" w:right="176" w:hanging="432"/>
        <w:jc w:val="both"/>
        <w:rPr>
          <w:sz w:val="20"/>
        </w:rPr>
      </w:pPr>
      <w:r>
        <w:rPr>
          <w:sz w:val="20"/>
        </w:rPr>
        <w:t>A la Secretaría del ramo en materia de Energía: establecer, conducir y coordinar la política energética, la adjudicación de asignaciones y la selección de áreas que podrán ser objeto de los contratos a que se refiere el párrafo séptimo del artículo 27 de esta Constitución, con la  asistencia técnica de la Comisión Nacional de Hidrocarburos; el diseño técnico de dichos contratos y los lineamientos técnicos que deberán observarse en el proceso de licitación; así como el otorgamiento de permisos para el tratamiento y refinación del petróleo, y procesamiento de gas natural. En materia de electricidad, establecerá los términos de estricta separación legal que se requieren para fomentar el acceso abierto y la operación eficiente del sector eléctrico y vigilará su</w:t>
      </w:r>
      <w:r>
        <w:rPr>
          <w:spacing w:val="-9"/>
          <w:sz w:val="20"/>
        </w:rPr>
        <w:t> </w:t>
      </w:r>
      <w:r>
        <w:rPr>
          <w:sz w:val="20"/>
        </w:rPr>
        <w:t>cumplimiento.</w:t>
      </w:r>
    </w:p>
    <w:p>
      <w:pPr>
        <w:pStyle w:val="BodyText"/>
        <w:spacing w:before="7"/>
        <w:rPr>
          <w:sz w:val="19"/>
        </w:rPr>
      </w:pPr>
    </w:p>
    <w:p>
      <w:pPr>
        <w:pStyle w:val="ListParagraph"/>
        <w:numPr>
          <w:ilvl w:val="0"/>
          <w:numId w:val="78"/>
        </w:numPr>
        <w:tabs>
          <w:tab w:pos="839" w:val="left" w:leader="none"/>
        </w:tabs>
        <w:spacing w:line="240" w:lineRule="auto" w:before="0" w:after="0"/>
        <w:ind w:left="838" w:right="174" w:hanging="432"/>
        <w:jc w:val="both"/>
        <w:rPr>
          <w:sz w:val="20"/>
        </w:rPr>
      </w:pPr>
      <w:r>
        <w:rPr>
          <w:sz w:val="20"/>
        </w:rPr>
        <w:t>A la Comisión Nacional de Hidrocarburos: la prestación de asesoría técnica a la Secretaría del ramo en materia de Energía; la recopilación de información geológica y operativa; la autorización de servicios de reconocimiento y exploración superficial; la realización de las licitaciones, asignación de ganadores y suscripción de los contratos para las actividades de exploración y extracción de hidrocarburos sólidos, líquidos o gaseosos; la administración en materia técnica de asignaciones y contratos; la supervisión de los planes de extracción que maximicen la productividad del campo en el tiempo, y la regulación en materia de exploración y extracción de hidrocarburos.</w:t>
      </w:r>
    </w:p>
    <w:p>
      <w:pPr>
        <w:pStyle w:val="BodyText"/>
        <w:spacing w:before="9"/>
        <w:rPr>
          <w:sz w:val="19"/>
        </w:rPr>
      </w:pPr>
    </w:p>
    <w:p>
      <w:pPr>
        <w:pStyle w:val="ListParagraph"/>
        <w:numPr>
          <w:ilvl w:val="0"/>
          <w:numId w:val="78"/>
        </w:numPr>
        <w:tabs>
          <w:tab w:pos="839" w:val="left" w:leader="none"/>
        </w:tabs>
        <w:spacing w:line="240" w:lineRule="auto" w:before="1" w:after="0"/>
        <w:ind w:left="838" w:right="184" w:hanging="432"/>
        <w:jc w:val="both"/>
        <w:rPr>
          <w:sz w:val="20"/>
        </w:rPr>
      </w:pPr>
      <w:r>
        <w:rPr>
          <w:sz w:val="20"/>
        </w:rPr>
        <w:t>A la Comisión Reguladora de Energía: en materia de hidrocarburos, la regulación y el otorgamiento de permisos para el almacenamiento, el transporte y la distribución por ductos de petróleo, gas, petrolíferos y petroquímicos; la regulación de acceso de terceros a los ductos de transporte y al almacenamiento de hidrocarburos y sus derivados, y la regulación de las ventas  de primera mano de dichos productos. En materia de electricidad, la regulación y el otorgamiento de permisos para la generación, así como las tarifas de porteo para transmisión y</w:t>
      </w:r>
      <w:r>
        <w:rPr>
          <w:spacing w:val="-28"/>
          <w:sz w:val="20"/>
        </w:rPr>
        <w:t> </w:t>
      </w:r>
      <w:r>
        <w:rPr>
          <w:sz w:val="20"/>
        </w:rPr>
        <w:t>distribución.</w:t>
      </w:r>
    </w:p>
    <w:p>
      <w:pPr>
        <w:pStyle w:val="BodyText"/>
        <w:spacing w:before="7"/>
        <w:rPr>
          <w:sz w:val="19"/>
        </w:rPr>
      </w:pPr>
    </w:p>
    <w:p>
      <w:pPr>
        <w:pStyle w:val="ListParagraph"/>
        <w:numPr>
          <w:ilvl w:val="0"/>
          <w:numId w:val="78"/>
        </w:numPr>
        <w:tabs>
          <w:tab w:pos="839" w:val="left" w:leader="none"/>
        </w:tabs>
        <w:spacing w:line="242" w:lineRule="auto" w:before="0" w:after="0"/>
        <w:ind w:left="838" w:right="175" w:hanging="432"/>
        <w:jc w:val="both"/>
        <w:rPr>
          <w:sz w:val="20"/>
        </w:rPr>
      </w:pPr>
      <w:r>
        <w:rPr>
          <w:sz w:val="20"/>
        </w:rPr>
        <w:t>A la Secretaría del ramo en materia de Hacienda, entre otras, el establecimiento de las condiciones económicas de las licitaciones y de los contratos a que se refiere el presente Decreto relativas a los términos fiscales que permitan a la Nación obtener en el tiempo ingresos que contribuyan a su desarrollo de largo</w:t>
      </w:r>
      <w:r>
        <w:rPr>
          <w:spacing w:val="-11"/>
          <w:sz w:val="20"/>
        </w:rPr>
        <w:t> </w:t>
      </w:r>
      <w:r>
        <w:rPr>
          <w:sz w:val="20"/>
        </w:rPr>
        <w:t>plazo.</w:t>
      </w:r>
    </w:p>
    <w:p>
      <w:pPr>
        <w:pStyle w:val="BodyText"/>
        <w:spacing w:before="3"/>
      </w:pPr>
    </w:p>
    <w:p>
      <w:pPr>
        <w:pStyle w:val="BodyText"/>
        <w:spacing w:line="228" w:lineRule="exact" w:before="1"/>
        <w:ind w:left="118" w:right="188" w:firstLine="288"/>
        <w:jc w:val="both"/>
      </w:pPr>
      <w:r>
        <w:rPr/>
        <w:t>La ley establecerá los actos u omisiones que den lugar a la imposición de sanciones, el procedimiento para ello, así como las atribuciones de cada dependencia u órgano para imponerlas y ejecutarlas.</w:t>
      </w:r>
    </w:p>
    <w:p>
      <w:pPr>
        <w:spacing w:after="0" w:line="228" w:lineRule="exact"/>
        <w:jc w:val="both"/>
        <w:sectPr>
          <w:pgSz w:w="12250" w:h="15850"/>
          <w:pgMar w:header="709" w:footer="696" w:top="1760" w:bottom="880" w:left="1300" w:right="1240"/>
        </w:sectPr>
      </w:pPr>
    </w:p>
    <w:p>
      <w:pPr>
        <w:pStyle w:val="BodyText"/>
        <w:spacing w:before="3"/>
        <w:rPr>
          <w:sz w:val="29"/>
        </w:rPr>
      </w:pPr>
    </w:p>
    <w:p>
      <w:pPr>
        <w:pStyle w:val="BodyText"/>
        <w:spacing w:before="74"/>
        <w:ind w:left="118" w:right="182" w:firstLine="288"/>
        <w:jc w:val="both"/>
      </w:pPr>
      <w:r>
        <w:rPr/>
        <w:t>Lo anterior, sin perjuicio de las demás facultades que a dichas autoridades les otorguen las leyes, en estas materias.</w:t>
      </w:r>
    </w:p>
    <w:p>
      <w:pPr>
        <w:pStyle w:val="BodyText"/>
      </w:pPr>
    </w:p>
    <w:p>
      <w:pPr>
        <w:pStyle w:val="BodyText"/>
        <w:spacing w:before="1"/>
        <w:ind w:left="118" w:right="175" w:firstLine="288"/>
        <w:jc w:val="both"/>
      </w:pPr>
      <w:r>
        <w:rPr/>
        <w:t>La ley definirá los mecanismos para garantizar la coordinación entre los órganos reguladores en materia de energía y la Administración Pública Federal, para que, en el ámbito de sus respectivas competencias, emitan sus actos y resoluciones de conformidad con las políticas públicas del Ejecutivo Federal.</w:t>
      </w:r>
    </w:p>
    <w:p>
      <w:pPr>
        <w:pStyle w:val="BodyText"/>
        <w:spacing w:before="9"/>
        <w:rPr>
          <w:sz w:val="19"/>
        </w:rPr>
      </w:pPr>
    </w:p>
    <w:p>
      <w:pPr>
        <w:pStyle w:val="BodyText"/>
        <w:spacing w:before="1"/>
        <w:ind w:left="118" w:right="177" w:firstLine="288"/>
        <w:jc w:val="both"/>
      </w:pPr>
      <w:r>
        <w:rPr>
          <w:b/>
        </w:rPr>
        <w:t>Décimo Primero. </w:t>
      </w:r>
      <w:r>
        <w:rPr/>
        <w:t>Dentro del plazo previsto en el transitorio cuarto del presente Decreto, el Congreso de la Unión realizará las adecuaciones al marco jurídico a fin de regular las modalidades de contratación para que los particulares, por cuenta de la Nación, lleven a cabo, entre otros, el financiamiento, instalación, mantenimiento, gestión, operación y ampliación de la infraestructura necesaria para prestar el servicio público de transmisión y distribución de energía eléctrica, en términos de lo dispuesto en este Decreto.</w:t>
      </w:r>
    </w:p>
    <w:p>
      <w:pPr>
        <w:pStyle w:val="BodyText"/>
        <w:spacing w:before="7"/>
        <w:rPr>
          <w:sz w:val="19"/>
        </w:rPr>
      </w:pPr>
    </w:p>
    <w:p>
      <w:pPr>
        <w:pStyle w:val="BodyText"/>
        <w:ind w:left="118" w:right="176" w:firstLine="288"/>
        <w:jc w:val="both"/>
      </w:pPr>
      <w:r>
        <w:rPr>
          <w:b/>
        </w:rPr>
        <w:t>Décimo Segundo. </w:t>
      </w:r>
      <w:r>
        <w:rPr/>
        <w:t>Dentro del mismo plazo previsto en el transitorio cuarto del presente Decreto, el Congreso de la Unión realizará las adecuaciones al marco jurídico para que la Comisión Nacional de Hidrocarburos y la Comisión Reguladora de Energía, se conviertan en órganos reguladores coordinados en la materia, con personalidad jurídica propia, autonomía técnica y de gestión; asimismo, podrán disponer de los ingresos derivados de las contribuciones y aprovechamientos que la ley establezca por sus servicios en la emisión y administración de los permisos, autorizaciones, asignaciones y contratos, así como por los servicios relacionados con el Centro Nacional de Información de Hidrocarburos, que correspondan conforme a sus atribuciones, para financiar un presupuesto total que les permita cumplir con sus atribuciones. Para lo anterior, las leyes preverán, al</w:t>
      </w:r>
      <w:r>
        <w:rPr>
          <w:spacing w:val="-20"/>
        </w:rPr>
        <w:t> </w:t>
      </w:r>
      <w:r>
        <w:rPr/>
        <w:t>menos:</w:t>
      </w:r>
    </w:p>
    <w:p>
      <w:pPr>
        <w:pStyle w:val="BodyText"/>
        <w:spacing w:before="9"/>
        <w:rPr>
          <w:sz w:val="19"/>
        </w:rPr>
      </w:pPr>
    </w:p>
    <w:p>
      <w:pPr>
        <w:pStyle w:val="ListParagraph"/>
        <w:numPr>
          <w:ilvl w:val="0"/>
          <w:numId w:val="79"/>
        </w:numPr>
        <w:tabs>
          <w:tab w:pos="839" w:val="left" w:leader="none"/>
        </w:tabs>
        <w:spacing w:line="240" w:lineRule="auto" w:before="1" w:after="0"/>
        <w:ind w:left="838" w:right="179" w:hanging="432"/>
        <w:jc w:val="both"/>
        <w:rPr>
          <w:sz w:val="20"/>
        </w:rPr>
      </w:pPr>
      <w:r>
        <w:rPr>
          <w:sz w:val="20"/>
        </w:rPr>
        <w:t>Que si al finalizar el ejercicio presupuestario, existiera saldo remanente de ingresos propios excedentes, la comisión respectiva instruirá su transferencia a un fideicomiso constituido para cada una de éstas por la Secretaría del ramo en materia de Energía, donde una institución de la banca de desarrollo operará como</w:t>
      </w:r>
      <w:r>
        <w:rPr>
          <w:spacing w:val="-13"/>
          <w:sz w:val="20"/>
        </w:rPr>
        <w:t> </w:t>
      </w:r>
      <w:r>
        <w:rPr>
          <w:sz w:val="20"/>
        </w:rPr>
        <w:t>fiduciario.</w:t>
      </w:r>
    </w:p>
    <w:p>
      <w:pPr>
        <w:pStyle w:val="BodyText"/>
        <w:spacing w:before="9"/>
        <w:rPr>
          <w:sz w:val="19"/>
        </w:rPr>
      </w:pPr>
    </w:p>
    <w:p>
      <w:pPr>
        <w:pStyle w:val="ListParagraph"/>
        <w:numPr>
          <w:ilvl w:val="0"/>
          <w:numId w:val="79"/>
        </w:numPr>
        <w:tabs>
          <w:tab w:pos="839" w:val="left" w:leader="none"/>
        </w:tabs>
        <w:spacing w:line="240" w:lineRule="auto" w:before="1" w:after="0"/>
        <w:ind w:left="838" w:right="175" w:hanging="432"/>
        <w:jc w:val="both"/>
        <w:rPr>
          <w:sz w:val="20"/>
        </w:rPr>
      </w:pPr>
      <w:r>
        <w:rPr>
          <w:sz w:val="20"/>
        </w:rPr>
        <w:t>Que las comisiones respectivas instruirán al fiduciario la aplicación de los recursos de estos fideicomisos a la cobertura de gastos necesarios para cumplir con sus funciones en posteriores ejercicios respetando los principios a los que hace referencia el artículo 134 de esta Constitución y estando sujetos a la evaluación y el control de los entes fiscalizadores del</w:t>
      </w:r>
      <w:r>
        <w:rPr>
          <w:spacing w:val="-30"/>
          <w:sz w:val="20"/>
        </w:rPr>
        <w:t> </w:t>
      </w:r>
      <w:r>
        <w:rPr>
          <w:sz w:val="20"/>
        </w:rPr>
        <w:t>Estado.</w:t>
      </w:r>
    </w:p>
    <w:p>
      <w:pPr>
        <w:pStyle w:val="BodyText"/>
        <w:spacing w:before="9"/>
        <w:rPr>
          <w:sz w:val="19"/>
        </w:rPr>
      </w:pPr>
    </w:p>
    <w:p>
      <w:pPr>
        <w:pStyle w:val="ListParagraph"/>
        <w:numPr>
          <w:ilvl w:val="0"/>
          <w:numId w:val="79"/>
        </w:numPr>
        <w:tabs>
          <w:tab w:pos="839" w:val="left" w:leader="none"/>
        </w:tabs>
        <w:spacing w:line="240" w:lineRule="auto" w:before="1" w:after="0"/>
        <w:ind w:left="838" w:right="173" w:hanging="432"/>
        <w:jc w:val="both"/>
        <w:rPr>
          <w:sz w:val="20"/>
        </w:rPr>
      </w:pPr>
      <w:r>
        <w:rPr>
          <w:sz w:val="20"/>
        </w:rPr>
        <w:t>En el caso de la Comisión Nacional de Hidrocarburos, se dará prioridad al desarrollo y mantenimiento del Centro Nacional de Información de Hidrocarburos, mismo que contendrá al menos la información de los estudios sísmicos, así como los núcleos de roca, obtenidos de los trabajos de exploración y extracción de hidrocarburos del</w:t>
      </w:r>
      <w:r>
        <w:rPr>
          <w:spacing w:val="-16"/>
          <w:sz w:val="20"/>
        </w:rPr>
        <w:t> </w:t>
      </w:r>
      <w:r>
        <w:rPr>
          <w:sz w:val="20"/>
        </w:rPr>
        <w:t>país.</w:t>
      </w:r>
    </w:p>
    <w:p>
      <w:pPr>
        <w:pStyle w:val="BodyText"/>
        <w:spacing w:before="1"/>
      </w:pPr>
    </w:p>
    <w:p>
      <w:pPr>
        <w:pStyle w:val="BodyText"/>
        <w:ind w:left="118" w:right="182" w:firstLine="288"/>
        <w:jc w:val="both"/>
      </w:pPr>
      <w:r>
        <w:rPr/>
        <w:t>Los fideicomisos no podrán acumular recursos superiores al equivalente de tres veces el presupuesto anual de la Comisión de que se trate, tomando como referencia el presupuesto aprobado para el último ejercicio fiscal. En caso de que existan recursos adicionales, éstos serán transferidos a la Tesorería de la Federación.</w:t>
      </w:r>
    </w:p>
    <w:p>
      <w:pPr>
        <w:pStyle w:val="BodyText"/>
        <w:spacing w:before="9"/>
        <w:rPr>
          <w:sz w:val="19"/>
        </w:rPr>
      </w:pPr>
    </w:p>
    <w:p>
      <w:pPr>
        <w:pStyle w:val="BodyText"/>
        <w:spacing w:before="1"/>
        <w:ind w:left="118" w:right="180" w:firstLine="288"/>
        <w:jc w:val="both"/>
      </w:pPr>
      <w:r>
        <w:rPr/>
        <w:t>Los fideicomisos a que hace referencia este transitorio estarán sujetos a las obligaciones en materia de transparencia conforme a la ley de la materia. Asimismo, cada Comisión deberá publicar en su sitio electrónico, por lo menos de manera trimestral, los recursos depositados en el fideicomiso respectivo, así como el uso y destino de dichos recursos y demás información que sea de interés</w:t>
      </w:r>
      <w:r>
        <w:rPr>
          <w:spacing w:val="-26"/>
        </w:rPr>
        <w:t> </w:t>
      </w:r>
      <w:r>
        <w:rPr/>
        <w:t>público.</w:t>
      </w:r>
    </w:p>
    <w:p>
      <w:pPr>
        <w:pStyle w:val="BodyText"/>
        <w:spacing w:before="9"/>
        <w:rPr>
          <w:sz w:val="19"/>
        </w:rPr>
      </w:pPr>
    </w:p>
    <w:p>
      <w:pPr>
        <w:pStyle w:val="BodyText"/>
        <w:spacing w:before="1"/>
        <w:ind w:left="118" w:right="185" w:firstLine="288"/>
        <w:jc w:val="both"/>
      </w:pPr>
      <w:r>
        <w:rPr/>
        <w:t>La Cámara de Diputados realizará las acciones necesarias para proveer de recursos presupuestales a las comisiones, con el fin de que éstas puedan llevar a cabo su cometido. El Presupuesto aprobado</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42"/>
      </w:pPr>
      <w:r>
        <w:rPr/>
        <w:t>deberá cubrir los capítulos de servicios personales, materiales y suministros, así como de servicios generales, necesarios para cumplir con sus funciones.</w:t>
      </w:r>
    </w:p>
    <w:p>
      <w:pPr>
        <w:pStyle w:val="BodyText"/>
        <w:spacing w:before="9"/>
        <w:rPr>
          <w:sz w:val="19"/>
        </w:rPr>
      </w:pPr>
    </w:p>
    <w:p>
      <w:pPr>
        <w:pStyle w:val="BodyText"/>
        <w:spacing w:before="1"/>
        <w:ind w:left="118" w:right="174" w:firstLine="288"/>
        <w:jc w:val="both"/>
      </w:pPr>
      <w:r>
        <w:rPr>
          <w:b/>
        </w:rPr>
        <w:t>Décimo Tercero. </w:t>
      </w:r>
      <w:r>
        <w:rPr/>
        <w:t>En el plazo de ciento veinte días naturales siguientes a la entrada en vigor del presente Decreto, el Congreso de la Unión realizará las adecuaciones al marco jurídico, a fin de establecer que los comisionados de la Comisión Nacional de Hidrocarburos y de la Comisión Reguladora de Energía sólo podrán ser removidos de su encargo por las causas graves que se establezcan al efecto; que podrán ser designados, nuevamente, por única ocasión para cubrir un segundo período, y que su renovación se llevará a cabo de forma escalonada, a fin de asegurar el debido ejercicio de sus atribuciones.</w:t>
      </w:r>
    </w:p>
    <w:p>
      <w:pPr>
        <w:pStyle w:val="BodyText"/>
        <w:spacing w:before="1"/>
      </w:pPr>
    </w:p>
    <w:p>
      <w:pPr>
        <w:pStyle w:val="BodyText"/>
        <w:ind w:left="118" w:right="176" w:firstLine="288"/>
        <w:jc w:val="both"/>
      </w:pPr>
      <w:r>
        <w:rPr/>
        <w:t>Los actuales comisionados concluirán los periodos para los que fueron nombrados, sujetándose a lo dispuesto en el párrafo anterior. Para nombrar a los comisionados de la Comisión Nacional de Hidrocarburos y de la Comisión Reguladora de Energía, el Presidente de la República someterá una  terna a consideración del Senado, el cual, previa comparecencia de las personas propuestas, designará al comisionado que deberá cubrir la vacante. La designación se hará por el voto de las dos terceras partes de los miembros del Senado presentes, dentro del improrrogable plazo de treinta días. Si el Senado no resolviere dentro de dicho plazo, ocupará el cargo de comisionado la persona que, dentro de dicha terna, designe el Presidente de la</w:t>
      </w:r>
      <w:r>
        <w:rPr>
          <w:spacing w:val="-18"/>
        </w:rPr>
        <w:t> </w:t>
      </w:r>
      <w:r>
        <w:rPr/>
        <w:t>República.</w:t>
      </w:r>
    </w:p>
    <w:p>
      <w:pPr>
        <w:pStyle w:val="BodyText"/>
      </w:pPr>
    </w:p>
    <w:p>
      <w:pPr>
        <w:pStyle w:val="BodyText"/>
        <w:spacing w:before="1"/>
        <w:ind w:left="118" w:right="185" w:firstLine="288"/>
        <w:jc w:val="both"/>
      </w:pPr>
      <w:r>
        <w:rPr/>
        <w:t>En caso de que la Cámara de Senadores rechace la totalidad de la terna propuesta, el Presidente de la República, someterá una nueva, en los términos del párrafo anterior. Si esta segunda terna fuera rechazada, ocupará el cargo la persona que dentro de dicha terna designe el Presidente de la</w:t>
      </w:r>
      <w:r>
        <w:rPr>
          <w:spacing w:val="-32"/>
        </w:rPr>
        <w:t> </w:t>
      </w:r>
      <w:r>
        <w:rPr/>
        <w:t>República.</w:t>
      </w:r>
    </w:p>
    <w:p>
      <w:pPr>
        <w:pStyle w:val="BodyText"/>
      </w:pPr>
    </w:p>
    <w:p>
      <w:pPr>
        <w:pStyle w:val="BodyText"/>
        <w:spacing w:before="1"/>
        <w:ind w:left="118" w:right="176" w:firstLine="288"/>
        <w:jc w:val="both"/>
      </w:pPr>
      <w:r>
        <w:rPr/>
        <w:t>Se nombrarán dos nuevos comisionados por cada Comisión, de manera escalonada, en los términos de los dos párrafos anteriores.</w:t>
      </w:r>
    </w:p>
    <w:p>
      <w:pPr>
        <w:pStyle w:val="BodyText"/>
        <w:spacing w:before="7"/>
        <w:rPr>
          <w:sz w:val="19"/>
        </w:rPr>
      </w:pPr>
    </w:p>
    <w:p>
      <w:pPr>
        <w:pStyle w:val="BodyText"/>
        <w:spacing w:line="242" w:lineRule="auto" w:before="1"/>
        <w:ind w:left="118" w:right="185" w:firstLine="288"/>
        <w:jc w:val="both"/>
      </w:pPr>
      <w:r>
        <w:rPr>
          <w:b/>
        </w:rPr>
        <w:t>Décimo Cuarto. </w:t>
      </w:r>
      <w:r>
        <w:rPr/>
        <w:t>El Fondo Mexicano del Petróleo para la Estabilización y el Desarrollo será un fideicomiso público en el que el Banco de México fungirá como fiduciario. La Secretaría del ramo en materia de Hacienda realizará las acciones para la constitución y funcionamiento del fideicomiso público referido, una vez que se expidan las normas a que se refiere el transitorio cuarto del presente Decreto.</w:t>
      </w:r>
    </w:p>
    <w:p>
      <w:pPr>
        <w:pStyle w:val="BodyText"/>
        <w:spacing w:before="7"/>
        <w:rPr>
          <w:sz w:val="19"/>
        </w:rPr>
      </w:pPr>
    </w:p>
    <w:p>
      <w:pPr>
        <w:pStyle w:val="BodyText"/>
        <w:ind w:left="118" w:right="178" w:firstLine="288"/>
        <w:jc w:val="both"/>
      </w:pPr>
      <w:r>
        <w:rPr/>
        <w:t>El Fondo Mexicano del Petróleo para la Estabilización y el Desarrollo será el encargado de recibir todos los ingresos, con excepción de los impuestos, que correspondan al Estado Mexicano derivados de las asignaciones y contratos a que se refiere el párrafo séptimo del artículo 27 de esta Constitución. Los ingresos se administrarán y distribuirán conforme a la siguiente prelación y conforme se establezca en la ley para:</w:t>
      </w:r>
    </w:p>
    <w:p>
      <w:pPr>
        <w:pStyle w:val="BodyText"/>
        <w:spacing w:before="7"/>
        <w:rPr>
          <w:sz w:val="19"/>
        </w:rPr>
      </w:pPr>
    </w:p>
    <w:p>
      <w:pPr>
        <w:pStyle w:val="ListParagraph"/>
        <w:numPr>
          <w:ilvl w:val="0"/>
          <w:numId w:val="80"/>
        </w:numPr>
        <w:tabs>
          <w:tab w:pos="838" w:val="left" w:leader="none"/>
          <w:tab w:pos="839" w:val="left" w:leader="none"/>
        </w:tabs>
        <w:spacing w:line="240" w:lineRule="auto" w:before="0" w:after="0"/>
        <w:ind w:left="838" w:right="0" w:hanging="432"/>
        <w:jc w:val="left"/>
        <w:rPr>
          <w:sz w:val="20"/>
        </w:rPr>
      </w:pPr>
      <w:r>
        <w:rPr>
          <w:sz w:val="20"/>
        </w:rPr>
        <w:t>Realizar los pagos establecidos en dichas asignaciones y</w:t>
      </w:r>
      <w:r>
        <w:rPr>
          <w:spacing w:val="-24"/>
          <w:sz w:val="20"/>
        </w:rPr>
        <w:t> </w:t>
      </w:r>
      <w:r>
        <w:rPr>
          <w:sz w:val="20"/>
        </w:rPr>
        <w:t>contratos.</w:t>
      </w:r>
    </w:p>
    <w:p>
      <w:pPr>
        <w:pStyle w:val="BodyText"/>
        <w:spacing w:before="1"/>
      </w:pPr>
    </w:p>
    <w:p>
      <w:pPr>
        <w:pStyle w:val="ListParagraph"/>
        <w:numPr>
          <w:ilvl w:val="0"/>
          <w:numId w:val="80"/>
        </w:numPr>
        <w:tabs>
          <w:tab w:pos="839" w:val="left" w:leader="none"/>
        </w:tabs>
        <w:spacing w:line="240" w:lineRule="auto" w:before="0" w:after="0"/>
        <w:ind w:left="838" w:right="179" w:hanging="432"/>
        <w:jc w:val="both"/>
        <w:rPr>
          <w:sz w:val="20"/>
        </w:rPr>
      </w:pPr>
      <w:r>
        <w:rPr>
          <w:sz w:val="20"/>
        </w:rPr>
        <w:t>Realizar las transferencias a los Fondos de Estabilización de los Ingresos Petroleros y de Estabilización de los Ingresos de las Entidades Federativas. Una vez que el Fondo de Estabilización de los Ingresos Petroleros, o su equivalente, haya alcanzado su límite máximo, los recursos asignados al Fondo se destinarán al ahorro de largo plazo mencionado en el numeral 5. Dentro de los ciento veinte días naturales siguientes a la entrada en vigor del presente Decreto,  el Congreso de la Unión realizará las adecuaciones que resulten necesarias al marco jurídico en materia del límite máximo del Fondo de Estabilización de los Ingresos Petroleros y del Derecho sobre Hidrocarburos para el Fondo de</w:t>
      </w:r>
      <w:r>
        <w:rPr>
          <w:spacing w:val="-17"/>
          <w:sz w:val="20"/>
        </w:rPr>
        <w:t> </w:t>
      </w:r>
      <w:r>
        <w:rPr>
          <w:sz w:val="20"/>
        </w:rPr>
        <w:t>Estabilización.</w:t>
      </w:r>
    </w:p>
    <w:p>
      <w:pPr>
        <w:pStyle w:val="BodyText"/>
        <w:spacing w:before="9"/>
        <w:rPr>
          <w:sz w:val="19"/>
        </w:rPr>
      </w:pPr>
    </w:p>
    <w:p>
      <w:pPr>
        <w:pStyle w:val="ListParagraph"/>
        <w:numPr>
          <w:ilvl w:val="0"/>
          <w:numId w:val="80"/>
        </w:numPr>
        <w:tabs>
          <w:tab w:pos="839" w:val="left" w:leader="none"/>
        </w:tabs>
        <w:spacing w:line="240" w:lineRule="auto" w:before="1" w:after="0"/>
        <w:ind w:left="838" w:right="179" w:hanging="432"/>
        <w:jc w:val="both"/>
        <w:rPr>
          <w:sz w:val="20"/>
        </w:rPr>
      </w:pPr>
      <w:r>
        <w:rPr>
          <w:sz w:val="20"/>
        </w:rPr>
        <w:t>Realizar las transferencias al Fondo de Extracción de Hidrocarburos; a los fondos de investigación en materia de hidrocarburos y sustentabilidad energética, y en materia de fiscalización</w:t>
      </w:r>
      <w:r>
        <w:rPr>
          <w:spacing w:val="-7"/>
          <w:sz w:val="20"/>
        </w:rPr>
        <w:t> </w:t>
      </w:r>
      <w:r>
        <w:rPr>
          <w:sz w:val="20"/>
        </w:rPr>
        <w:t>petrolera.</w:t>
      </w:r>
    </w:p>
    <w:p>
      <w:pPr>
        <w:spacing w:after="0" w:line="240" w:lineRule="auto"/>
        <w:jc w:val="both"/>
        <w:rPr>
          <w:sz w:val="20"/>
        </w:rPr>
        <w:sectPr>
          <w:pgSz w:w="12250" w:h="15850"/>
          <w:pgMar w:header="709" w:footer="696" w:top="1760" w:bottom="880" w:left="1300" w:right="1240"/>
        </w:sectPr>
      </w:pPr>
    </w:p>
    <w:p>
      <w:pPr>
        <w:pStyle w:val="BodyText"/>
        <w:spacing w:before="1"/>
        <w:rPr>
          <w:sz w:val="29"/>
        </w:rPr>
      </w:pPr>
    </w:p>
    <w:p>
      <w:pPr>
        <w:pStyle w:val="ListParagraph"/>
        <w:numPr>
          <w:ilvl w:val="0"/>
          <w:numId w:val="80"/>
        </w:numPr>
        <w:tabs>
          <w:tab w:pos="839" w:val="left" w:leader="none"/>
        </w:tabs>
        <w:spacing w:line="240" w:lineRule="auto" w:before="74" w:after="0"/>
        <w:ind w:left="838" w:right="175" w:hanging="432"/>
        <w:jc w:val="both"/>
        <w:rPr>
          <w:sz w:val="20"/>
        </w:rPr>
      </w:pPr>
      <w:r>
        <w:rPr>
          <w:sz w:val="20"/>
        </w:rPr>
        <w:t>Transferir a la Tesorería de la Federación los recursos necesarios para que los ingresos petroleros del Gobierno Federal que se destinan a cubrir el Presupuesto de Egresos de la Federación de cada año, se mantengan en el cuatro punto siete por ciento del Producto Interno Bruto, que corresponde a la razón equivalente a la observada para los ingresos petroleros del  año 2013. Para lo anterior, se consideran los rubros siguientes: Derecho ordinario sobre hidrocarburos, Derecho sobre hidrocarburos para el Fondo de Estabilización, Derecho extraordinario sobre exportación de petróleo crudo, Derecho para la investigación científica y tecnológica en materia de energía, Derecho para la fiscalización petrolera, Derecho sobre extracción de hidrocarburos, Derecho para regular y supervisar la exploración y explotación de hidrocarburos, Derecho especial sobre hidrocarburos y Derecho adicional sobre hidrocarburos. Para efectos del cumplimiento del monto establecido en este numeral, se considerarán incluidos los recursos transferidos acorde a los numerales 2 y</w:t>
      </w:r>
      <w:r>
        <w:rPr>
          <w:spacing w:val="-14"/>
          <w:sz w:val="20"/>
        </w:rPr>
        <w:t> </w:t>
      </w:r>
      <w:r>
        <w:rPr>
          <w:sz w:val="20"/>
        </w:rPr>
        <w:t>3.</w:t>
      </w:r>
    </w:p>
    <w:p>
      <w:pPr>
        <w:pStyle w:val="BodyText"/>
        <w:spacing w:before="9"/>
        <w:rPr>
          <w:sz w:val="19"/>
        </w:rPr>
      </w:pPr>
    </w:p>
    <w:p>
      <w:pPr>
        <w:pStyle w:val="ListParagraph"/>
        <w:numPr>
          <w:ilvl w:val="0"/>
          <w:numId w:val="80"/>
        </w:numPr>
        <w:tabs>
          <w:tab w:pos="838" w:val="left" w:leader="none"/>
          <w:tab w:pos="839" w:val="left" w:leader="none"/>
        </w:tabs>
        <w:spacing w:line="240" w:lineRule="auto" w:before="1" w:after="0"/>
        <w:ind w:left="838" w:right="0" w:hanging="432"/>
        <w:jc w:val="left"/>
        <w:rPr>
          <w:sz w:val="20"/>
        </w:rPr>
      </w:pPr>
      <w:r>
        <w:rPr>
          <w:sz w:val="20"/>
        </w:rPr>
        <w:t>Destinar recursos al ahorro de largo plazo, incluyendo inversión en activos</w:t>
      </w:r>
      <w:r>
        <w:rPr>
          <w:spacing w:val="-27"/>
          <w:sz w:val="20"/>
        </w:rPr>
        <w:t> </w:t>
      </w:r>
      <w:r>
        <w:rPr>
          <w:sz w:val="20"/>
        </w:rPr>
        <w:t>financieros.</w:t>
      </w:r>
    </w:p>
    <w:p>
      <w:pPr>
        <w:pStyle w:val="BodyText"/>
      </w:pPr>
    </w:p>
    <w:p>
      <w:pPr>
        <w:pStyle w:val="BodyText"/>
        <w:spacing w:before="1"/>
        <w:ind w:left="118" w:right="185" w:firstLine="288"/>
        <w:jc w:val="both"/>
      </w:pPr>
      <w:r>
        <w:rPr/>
        <w:t>Únicamente cuando el saldo de las inversiones en ahorro público de largo plazo, sea igual o mayor al tres por ciento del Producto Interno Bruto del año previo al que se trate, el Comité Técnico del Fondo podrá destinar recursos del saldo acumulado del Fondo para lo siguiente:</w:t>
      </w:r>
    </w:p>
    <w:p>
      <w:pPr>
        <w:pStyle w:val="BodyText"/>
        <w:spacing w:before="9"/>
        <w:rPr>
          <w:sz w:val="19"/>
        </w:rPr>
      </w:pPr>
    </w:p>
    <w:p>
      <w:pPr>
        <w:pStyle w:val="ListParagraph"/>
        <w:numPr>
          <w:ilvl w:val="0"/>
          <w:numId w:val="81"/>
        </w:numPr>
        <w:tabs>
          <w:tab w:pos="839" w:val="left" w:leader="none"/>
        </w:tabs>
        <w:spacing w:line="240" w:lineRule="auto" w:before="1" w:after="0"/>
        <w:ind w:left="838" w:right="187" w:hanging="432"/>
        <w:jc w:val="both"/>
        <w:rPr>
          <w:sz w:val="20"/>
        </w:rPr>
      </w:pPr>
      <w:r>
        <w:rPr>
          <w:sz w:val="20"/>
        </w:rPr>
        <w:t>Hasta por un monto equivalente a diez por ciento del incremento observado el año anterior en el saldo del ahorro de largo plazo, al Fondo para el sistema de pensión universal conforme a lo que señale su</w:t>
      </w:r>
      <w:r>
        <w:rPr>
          <w:spacing w:val="-10"/>
          <w:sz w:val="20"/>
        </w:rPr>
        <w:t> </w:t>
      </w:r>
      <w:r>
        <w:rPr>
          <w:sz w:val="20"/>
        </w:rPr>
        <w:t>ley;</w:t>
      </w:r>
    </w:p>
    <w:p>
      <w:pPr>
        <w:pStyle w:val="BodyText"/>
        <w:spacing w:before="9"/>
        <w:rPr>
          <w:sz w:val="19"/>
        </w:rPr>
      </w:pPr>
    </w:p>
    <w:p>
      <w:pPr>
        <w:pStyle w:val="ListParagraph"/>
        <w:numPr>
          <w:ilvl w:val="0"/>
          <w:numId w:val="81"/>
        </w:numPr>
        <w:tabs>
          <w:tab w:pos="839" w:val="left" w:leader="none"/>
        </w:tabs>
        <w:spacing w:line="242" w:lineRule="auto" w:before="1" w:after="0"/>
        <w:ind w:left="838" w:right="182" w:hanging="432"/>
        <w:jc w:val="both"/>
        <w:rPr>
          <w:sz w:val="20"/>
        </w:rPr>
      </w:pPr>
      <w:r>
        <w:rPr>
          <w:sz w:val="20"/>
        </w:rPr>
        <w:t>Hasta por un monto equivalente a diez por ciento </w:t>
      </w:r>
      <w:r>
        <w:rPr>
          <w:spacing w:val="2"/>
          <w:sz w:val="20"/>
        </w:rPr>
        <w:t>del </w:t>
      </w:r>
      <w:r>
        <w:rPr>
          <w:sz w:val="20"/>
        </w:rPr>
        <w:t>incremento observado el año anterior en el saldo del ahorro de largo plazo, para financiar proyectos de inversión en ciencia, tecnología e innovación, y en energías</w:t>
      </w:r>
      <w:r>
        <w:rPr>
          <w:spacing w:val="-12"/>
          <w:sz w:val="20"/>
        </w:rPr>
        <w:t> </w:t>
      </w:r>
      <w:r>
        <w:rPr>
          <w:sz w:val="20"/>
        </w:rPr>
        <w:t>renovables;</w:t>
      </w:r>
    </w:p>
    <w:p>
      <w:pPr>
        <w:pStyle w:val="BodyText"/>
        <w:spacing w:before="5"/>
        <w:rPr>
          <w:sz w:val="19"/>
        </w:rPr>
      </w:pPr>
    </w:p>
    <w:p>
      <w:pPr>
        <w:pStyle w:val="ListParagraph"/>
        <w:numPr>
          <w:ilvl w:val="0"/>
          <w:numId w:val="81"/>
        </w:numPr>
        <w:tabs>
          <w:tab w:pos="839" w:val="left" w:leader="none"/>
        </w:tabs>
        <w:spacing w:line="242" w:lineRule="auto" w:before="0" w:after="0"/>
        <w:ind w:left="838" w:right="175" w:hanging="432"/>
        <w:jc w:val="both"/>
        <w:rPr>
          <w:sz w:val="20"/>
        </w:rPr>
      </w:pPr>
      <w:r>
        <w:rPr>
          <w:sz w:val="20"/>
        </w:rPr>
        <w:t>Hasta por un monto equivalente a treinta por ciento del incremento observado el año anterior en el saldo del ahorro de largo plazo, en fondear un vehículo de inversión especializado en  proyectos petroleros, sectorizado en la Secretaría del ramo en materia de Energía y, en su caso, en inversiones en infraestructura para el desarrollo nacional,</w:t>
      </w:r>
      <w:r>
        <w:rPr>
          <w:spacing w:val="-12"/>
          <w:sz w:val="20"/>
        </w:rPr>
        <w:t> </w:t>
      </w:r>
      <w:r>
        <w:rPr>
          <w:sz w:val="20"/>
        </w:rPr>
        <w:t>y</w:t>
      </w:r>
    </w:p>
    <w:p>
      <w:pPr>
        <w:pStyle w:val="BodyText"/>
        <w:spacing w:before="5"/>
        <w:rPr>
          <w:sz w:val="19"/>
        </w:rPr>
      </w:pPr>
    </w:p>
    <w:p>
      <w:pPr>
        <w:pStyle w:val="ListParagraph"/>
        <w:numPr>
          <w:ilvl w:val="0"/>
          <w:numId w:val="81"/>
        </w:numPr>
        <w:tabs>
          <w:tab w:pos="839" w:val="left" w:leader="none"/>
        </w:tabs>
        <w:spacing w:line="240" w:lineRule="auto" w:before="0" w:after="0"/>
        <w:ind w:left="838" w:right="183" w:hanging="432"/>
        <w:jc w:val="both"/>
        <w:rPr>
          <w:sz w:val="20"/>
        </w:rPr>
      </w:pPr>
      <w:r>
        <w:rPr>
          <w:sz w:val="20"/>
        </w:rPr>
        <w:t>Hasta por un monto equivalente a diez por ciento del incremento observado el año anterior en el saldo del ahorro de largo plazo; en becas para la formación de capital humano en universidades y posgrados; en proyectos de mejora a la conectividad; así como para el desarrollo regional de la industria. Con excepción del programa de becas, no podrán emplearse recursos para gasto corriente.</w:t>
      </w:r>
    </w:p>
    <w:p>
      <w:pPr>
        <w:pStyle w:val="BodyText"/>
        <w:spacing w:before="9"/>
        <w:rPr>
          <w:sz w:val="19"/>
        </w:rPr>
      </w:pPr>
    </w:p>
    <w:p>
      <w:pPr>
        <w:pStyle w:val="BodyText"/>
        <w:spacing w:before="1"/>
        <w:ind w:left="118" w:right="179" w:firstLine="288"/>
        <w:jc w:val="both"/>
      </w:pPr>
      <w:r>
        <w:rPr/>
        <w:t>La asignación de recursos que corresponda a los incisos a), b), c) y d) anteriores no deberán tener como consecuencia que el saldo destinado a ahorro de largo plazo se reduzca por debajo de tres por ciento del Producto Interno Bruto del año anterior. Sujeto a lo anterior y con la aprobación de las dos terceras partes de los miembros presentes, la Cámara de Diputados podrá modificar los límites y los posibles destinos mencionados en los incisos a), b), c) y d) de este numeral. Una vez que el saldo acumulado del ahorro público de largo plazo sea equivalente o superior al diez por ciento del Producto Interno Bruto del año previo al que se trate, los rendimientos financieros reales anuales asociados a los recursos del Fondo Mexicano del Petróleo para la Estabilización y el Desarrollo destinados a ahorro de largo plazo serán transferidos a la Tesorería de la Federación. Los recursos transferidos a estos destinos serán adicionales a las transferencias que se realicen de acuerdo al numeral 4 del presente transitorio.</w:t>
      </w:r>
    </w:p>
    <w:p>
      <w:pPr>
        <w:pStyle w:val="BodyText"/>
      </w:pPr>
    </w:p>
    <w:p>
      <w:pPr>
        <w:pStyle w:val="BodyText"/>
        <w:spacing w:before="1"/>
        <w:ind w:left="118" w:right="174" w:firstLine="288"/>
        <w:jc w:val="both"/>
      </w:pPr>
      <w:r>
        <w:rPr/>
        <w:t>En caso de una reducción significativa en los ingresos públicos, asociada a una caída en el Producto Interno Bruto, a una disminución pronunciada en el precio del petróleo o a una caída en la plataforma de producción de petróleo, y una vez que se hayan agotado los recursos en el Fondo de Estabilización de  los</w:t>
      </w:r>
      <w:r>
        <w:rPr>
          <w:spacing w:val="17"/>
        </w:rPr>
        <w:t> </w:t>
      </w:r>
      <w:r>
        <w:rPr/>
        <w:t>Ingresos</w:t>
      </w:r>
      <w:r>
        <w:rPr>
          <w:spacing w:val="17"/>
        </w:rPr>
        <w:t> </w:t>
      </w:r>
      <w:r>
        <w:rPr/>
        <w:t>Petroleros</w:t>
      </w:r>
      <w:r>
        <w:rPr>
          <w:spacing w:val="17"/>
        </w:rPr>
        <w:t> </w:t>
      </w:r>
      <w:r>
        <w:rPr/>
        <w:t>o</w:t>
      </w:r>
      <w:r>
        <w:rPr>
          <w:spacing w:val="16"/>
        </w:rPr>
        <w:t> </w:t>
      </w:r>
      <w:r>
        <w:rPr/>
        <w:t>su</w:t>
      </w:r>
      <w:r>
        <w:rPr>
          <w:spacing w:val="16"/>
        </w:rPr>
        <w:t> </w:t>
      </w:r>
      <w:r>
        <w:rPr/>
        <w:t>equivalente,</w:t>
      </w:r>
      <w:r>
        <w:rPr>
          <w:spacing w:val="16"/>
        </w:rPr>
        <w:t> </w:t>
      </w:r>
      <w:r>
        <w:rPr/>
        <w:t>la</w:t>
      </w:r>
      <w:r>
        <w:rPr>
          <w:spacing w:val="16"/>
        </w:rPr>
        <w:t> </w:t>
      </w:r>
      <w:r>
        <w:rPr/>
        <w:t>Cámara</w:t>
      </w:r>
      <w:r>
        <w:rPr>
          <w:spacing w:val="14"/>
        </w:rPr>
        <w:t> </w:t>
      </w:r>
      <w:r>
        <w:rPr/>
        <w:t>de</w:t>
      </w:r>
      <w:r>
        <w:rPr>
          <w:spacing w:val="15"/>
        </w:rPr>
        <w:t> </w:t>
      </w:r>
      <w:r>
        <w:rPr/>
        <w:t>Diputados</w:t>
      </w:r>
      <w:r>
        <w:rPr>
          <w:spacing w:val="17"/>
        </w:rPr>
        <w:t> </w:t>
      </w:r>
      <w:r>
        <w:rPr/>
        <w:t>podrá</w:t>
      </w:r>
      <w:r>
        <w:rPr>
          <w:spacing w:val="16"/>
        </w:rPr>
        <w:t> </w:t>
      </w:r>
      <w:r>
        <w:rPr/>
        <w:t>aprobar,</w:t>
      </w:r>
      <w:r>
        <w:rPr>
          <w:spacing w:val="14"/>
        </w:rPr>
        <w:t> </w:t>
      </w:r>
      <w:r>
        <w:rPr/>
        <w:t>mediante</w:t>
      </w:r>
      <w:r>
        <w:rPr>
          <w:spacing w:val="16"/>
        </w:rPr>
        <w:t> </w:t>
      </w:r>
      <w:r>
        <w:rPr/>
        <w:t>votación</w:t>
      </w:r>
      <w:r>
        <w:rPr>
          <w:spacing w:val="15"/>
        </w:rPr>
        <w:t> </w:t>
      </w:r>
      <w:r>
        <w:rPr/>
        <w:t>de</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86"/>
        <w:jc w:val="both"/>
      </w:pPr>
      <w:r>
        <w:rPr/>
        <w:t>las dos terceras partes de sus miembros presentes, la integración de recursos de ahorro público de largo plazo al Presupuesto de Egresos de la Federación, aún cuando el saldo de ahorro de largo plazo se redujera por debajo de tres por ciento del Producto Interno Bruto del año anterior. La integración de estos recursos al Presupuesto de Egresos de la Federación se considerarán incluidos en la transferencia acorde con el numeral 4 del presente</w:t>
      </w:r>
      <w:r>
        <w:rPr>
          <w:spacing w:val="-13"/>
        </w:rPr>
        <w:t> </w:t>
      </w:r>
      <w:r>
        <w:rPr/>
        <w:t>transitorio.</w:t>
      </w:r>
    </w:p>
    <w:p>
      <w:pPr>
        <w:pStyle w:val="BodyText"/>
      </w:pPr>
    </w:p>
    <w:p>
      <w:pPr>
        <w:pStyle w:val="BodyText"/>
        <w:spacing w:before="1"/>
        <w:ind w:left="118" w:right="182" w:firstLine="288"/>
        <w:jc w:val="both"/>
      </w:pPr>
      <w:r>
        <w:rPr/>
        <w:t>El Fondo Mexicano del Petróleo para la Estabilización y el Desarrollo estará sujeto a las obligaciones en materia de transparencia de conformidad con la ley. Asimismo, deberá publicar por medios electrónicos y por lo menos de manera trimestral, la información que permita dar seguimiento a los resultados financieros de las asignaciones y los contratos a que se refiere el párrafo séptimo del artículo 27 de esta Constitución, así como el destino de los ingresos del Estado Mexicano conforme a los párrafos anteriores.</w:t>
      </w:r>
    </w:p>
    <w:p>
      <w:pPr>
        <w:pStyle w:val="BodyText"/>
      </w:pPr>
    </w:p>
    <w:p>
      <w:pPr>
        <w:pStyle w:val="BodyText"/>
        <w:spacing w:before="1"/>
        <w:ind w:left="118" w:right="183" w:firstLine="288"/>
        <w:jc w:val="both"/>
      </w:pPr>
      <w:r>
        <w:rPr/>
        <w:t>El Fondo Mexicano del Petróleo para la Estabilización y el Desarrollo se constituirá durante 2014 y comenzará sus operaciones en el 2015.</w:t>
      </w:r>
    </w:p>
    <w:p>
      <w:pPr>
        <w:pStyle w:val="BodyText"/>
        <w:spacing w:before="7"/>
        <w:rPr>
          <w:sz w:val="19"/>
        </w:rPr>
      </w:pPr>
    </w:p>
    <w:p>
      <w:pPr>
        <w:pStyle w:val="BodyText"/>
        <w:ind w:left="118" w:right="176" w:firstLine="288"/>
        <w:jc w:val="both"/>
      </w:pPr>
      <w:r>
        <w:rPr>
          <w:b/>
        </w:rPr>
        <w:t>Décimo Quinto. </w:t>
      </w:r>
      <w:r>
        <w:rPr/>
        <w:t>El Fondo Mexicano del Petróleo para la Estabilización y el Desarrollo contará con un Comité Técnico integrado por tres miembros representantes del Estado y cuatro miembros independientes. Los miembros representantes del Estado serán los titulares de las Secretarías de los ramos en materia de Hacienda y de Energía, así como el Gobernador del Banco de México. Los miembros independientes serán nombrados por el titular del Ejecutivo Federal, con aprobación de las dos terceras partes de los miembros presentes del Senado de la República. El titular de la Secretaría del  ramo en materia de Hacienda fungirá como Presidente del Comité</w:t>
      </w:r>
      <w:r>
        <w:rPr>
          <w:spacing w:val="-18"/>
        </w:rPr>
        <w:t> </w:t>
      </w:r>
      <w:r>
        <w:rPr/>
        <w:t>Técnico.</w:t>
      </w:r>
    </w:p>
    <w:p>
      <w:pPr>
        <w:pStyle w:val="BodyText"/>
      </w:pPr>
    </w:p>
    <w:p>
      <w:pPr>
        <w:pStyle w:val="BodyText"/>
        <w:spacing w:before="1"/>
        <w:ind w:left="118" w:right="186" w:firstLine="288"/>
        <w:jc w:val="both"/>
      </w:pPr>
      <w:r>
        <w:rPr/>
        <w:t>El Comité Técnico del Fondo Mexicano del Petróleo para la Estabilización y el Desarrollo tendrá, entre otras, las siguientes atribuciones:</w:t>
      </w:r>
    </w:p>
    <w:p>
      <w:pPr>
        <w:pStyle w:val="BodyText"/>
        <w:spacing w:before="7"/>
        <w:rPr>
          <w:sz w:val="19"/>
        </w:rPr>
      </w:pPr>
    </w:p>
    <w:p>
      <w:pPr>
        <w:pStyle w:val="ListParagraph"/>
        <w:numPr>
          <w:ilvl w:val="0"/>
          <w:numId w:val="82"/>
        </w:numPr>
        <w:tabs>
          <w:tab w:pos="839" w:val="left" w:leader="none"/>
        </w:tabs>
        <w:spacing w:line="242" w:lineRule="auto" w:before="1" w:after="0"/>
        <w:ind w:left="838" w:right="175" w:hanging="432"/>
        <w:jc w:val="both"/>
        <w:rPr>
          <w:sz w:val="20"/>
        </w:rPr>
      </w:pPr>
      <w:r>
        <w:rPr>
          <w:sz w:val="20"/>
        </w:rPr>
        <w:t>Determinar la política de inversiones para los recursos de ahorro de largo plazo de conformidad con lo establecido en el numeral 5 del transitorio</w:t>
      </w:r>
      <w:r>
        <w:rPr>
          <w:spacing w:val="-14"/>
          <w:sz w:val="20"/>
        </w:rPr>
        <w:t> </w:t>
      </w:r>
      <w:r>
        <w:rPr>
          <w:sz w:val="20"/>
        </w:rPr>
        <w:t>anterior.</w:t>
      </w:r>
    </w:p>
    <w:p>
      <w:pPr>
        <w:pStyle w:val="BodyText"/>
        <w:spacing w:before="7"/>
        <w:rPr>
          <w:sz w:val="19"/>
        </w:rPr>
      </w:pPr>
    </w:p>
    <w:p>
      <w:pPr>
        <w:pStyle w:val="ListParagraph"/>
        <w:numPr>
          <w:ilvl w:val="0"/>
          <w:numId w:val="82"/>
        </w:numPr>
        <w:tabs>
          <w:tab w:pos="839" w:val="left" w:leader="none"/>
        </w:tabs>
        <w:spacing w:line="242" w:lineRule="auto" w:before="0" w:after="0"/>
        <w:ind w:left="838" w:right="186" w:hanging="432"/>
        <w:jc w:val="both"/>
        <w:rPr>
          <w:sz w:val="20"/>
        </w:rPr>
      </w:pPr>
      <w:r>
        <w:rPr>
          <w:sz w:val="20"/>
        </w:rPr>
        <w:t>Instruir a la institución fiduciaria para que realice las transferencias a la Tesorería de la Federación de conformidad con lo establecido en el transitorio</w:t>
      </w:r>
      <w:r>
        <w:rPr>
          <w:spacing w:val="-18"/>
          <w:sz w:val="20"/>
        </w:rPr>
        <w:t> </w:t>
      </w:r>
      <w:r>
        <w:rPr>
          <w:sz w:val="20"/>
        </w:rPr>
        <w:t>anterior.</w:t>
      </w:r>
    </w:p>
    <w:p>
      <w:pPr>
        <w:pStyle w:val="BodyText"/>
        <w:spacing w:before="5"/>
        <w:rPr>
          <w:sz w:val="19"/>
        </w:rPr>
      </w:pPr>
    </w:p>
    <w:p>
      <w:pPr>
        <w:pStyle w:val="ListParagraph"/>
        <w:numPr>
          <w:ilvl w:val="0"/>
          <w:numId w:val="82"/>
        </w:numPr>
        <w:tabs>
          <w:tab w:pos="839" w:val="left" w:leader="none"/>
        </w:tabs>
        <w:spacing w:line="240" w:lineRule="auto" w:before="0" w:after="0"/>
        <w:ind w:left="838" w:right="178" w:hanging="432"/>
        <w:jc w:val="both"/>
        <w:rPr>
          <w:sz w:val="20"/>
        </w:rPr>
      </w:pPr>
      <w:r>
        <w:rPr>
          <w:sz w:val="20"/>
        </w:rPr>
        <w:t>Recomendar a la Cámara de Diputados, a más tardar el veintiocho de febrero de cada año, la asignación de los montos correspondientes a los rubros generales establecidos en los incisos a), b), c) y d) del transitorio anterior. La Cámara de Diputados aprobará, con las modificaciones que estime convenientes, la asignación antes mencionada. En este proceso, la Cámara de Diputados no podrá asignar recursos a proyectos o programas específicos. En caso de que la Cámara de Diputados no se pronuncie acerca de la recomendación del Comité Técnico a más tardar el  treinta de abril del mismo año, se considerará aprobada. Con base en la asignación aprobada por la Cámara de Diputados, el Ejecutivo Federal determinará los proyectos y programas específicos a los que se asignarán los recursos en cada rubro, para su inclusión en el Proyecto de Presupuesto de Egresos de la Federación del año de que se trate. En el proceso de aprobación de dicho Proyecto, la Cámara de Diputados podrá reasignar los recursos destinados a los proyectos específicos dentro de cada rubro, respetando la distribución de recursos en rubros generales que ya se hayan</w:t>
      </w:r>
      <w:r>
        <w:rPr>
          <w:spacing w:val="-13"/>
          <w:sz w:val="20"/>
        </w:rPr>
        <w:t> </w:t>
      </w:r>
      <w:r>
        <w:rPr>
          <w:sz w:val="20"/>
        </w:rPr>
        <w:t>aprobado.</w:t>
      </w:r>
    </w:p>
    <w:p>
      <w:pPr>
        <w:pStyle w:val="BodyText"/>
      </w:pPr>
    </w:p>
    <w:p>
      <w:pPr>
        <w:pStyle w:val="BodyText"/>
        <w:spacing w:before="1"/>
        <w:ind w:left="838" w:right="180"/>
      </w:pPr>
      <w:r>
        <w:rPr/>
        <w:t>Lo anterior sin perjuicio de otros recursos que se establezcan en el Presupuesto de Egresos de la Federación para proyectos y programas de inversión.</w:t>
      </w:r>
    </w:p>
    <w:p>
      <w:pPr>
        <w:pStyle w:val="BodyText"/>
        <w:spacing w:before="7"/>
        <w:rPr>
          <w:sz w:val="19"/>
        </w:rPr>
      </w:pPr>
    </w:p>
    <w:p>
      <w:pPr>
        <w:pStyle w:val="BodyText"/>
        <w:spacing w:line="242" w:lineRule="auto"/>
        <w:ind w:left="118" w:right="184" w:firstLine="288"/>
        <w:jc w:val="both"/>
      </w:pPr>
      <w:r>
        <w:rPr>
          <w:b/>
        </w:rPr>
        <w:t>Décimo Sexto. </w:t>
      </w:r>
      <w:r>
        <w:rPr/>
        <w:t>Dentro de los plazos que se señalan a continuación, el Poder Ejecutivo Federal  deberá proveer los siguientes</w:t>
      </w:r>
      <w:r>
        <w:rPr>
          <w:spacing w:val="-14"/>
        </w:rPr>
        <w:t> </w:t>
      </w:r>
      <w:r>
        <w:rPr/>
        <w:t>decretos:</w:t>
      </w:r>
    </w:p>
    <w:p>
      <w:pPr>
        <w:spacing w:after="0" w:line="242" w:lineRule="auto"/>
        <w:jc w:val="both"/>
        <w:sectPr>
          <w:pgSz w:w="12250" w:h="15850"/>
          <w:pgMar w:header="709" w:footer="696" w:top="1760" w:bottom="880" w:left="1300" w:right="1240"/>
        </w:sectPr>
      </w:pPr>
    </w:p>
    <w:p>
      <w:pPr>
        <w:pStyle w:val="BodyText"/>
        <w:spacing w:before="1"/>
        <w:rPr>
          <w:sz w:val="29"/>
        </w:rPr>
      </w:pPr>
    </w:p>
    <w:p>
      <w:pPr>
        <w:pStyle w:val="ListParagraph"/>
        <w:numPr>
          <w:ilvl w:val="0"/>
          <w:numId w:val="83"/>
        </w:numPr>
        <w:tabs>
          <w:tab w:pos="839" w:val="left" w:leader="none"/>
        </w:tabs>
        <w:spacing w:line="240" w:lineRule="auto" w:before="74" w:after="0"/>
        <w:ind w:left="838" w:right="178" w:hanging="432"/>
        <w:jc w:val="both"/>
        <w:rPr>
          <w:sz w:val="20"/>
        </w:rPr>
      </w:pPr>
      <w:r>
        <w:rPr>
          <w:sz w:val="20"/>
        </w:rPr>
        <w:t>A más tardar dentro de los doce meses siguientes a la entrada en vigor de la Ley Reglamentaria del artículo 27 Constitucional en el Ramo del Petróleo, emitirá el Decreto de creación del organismo público descentralizado denominado Centro Nacional de Control del Gas Natural, encargado de la operación del sistema nacional de ductos de transporte y almacenamiento. En dicho Decreto se establecerá la organización, funcionamiento y facultades del citado</w:t>
      </w:r>
      <w:r>
        <w:rPr>
          <w:spacing w:val="-30"/>
          <w:sz w:val="20"/>
        </w:rPr>
        <w:t> </w:t>
      </w:r>
      <w:r>
        <w:rPr>
          <w:sz w:val="20"/>
        </w:rPr>
        <w:t>Centro.</w:t>
      </w:r>
    </w:p>
    <w:p>
      <w:pPr>
        <w:pStyle w:val="BodyText"/>
      </w:pPr>
    </w:p>
    <w:p>
      <w:pPr>
        <w:pStyle w:val="BodyText"/>
        <w:spacing w:before="1"/>
        <w:ind w:left="838" w:right="180"/>
        <w:jc w:val="both"/>
      </w:pPr>
      <w:r>
        <w:rPr/>
        <w:t>El Decreto proveerá lo necesario para que Petróleos Mexicanos y sus organismos subsidiarios o divisiones transfieran los recursos necesarios para que el Centro Nacional de Control del Gas Natural adquiera y administre la infraestructura para el transporte por ducto y almacenamiento de gas natural que tengan en propiedad para dar el servicio a los usuarios correspondientes.</w:t>
      </w:r>
    </w:p>
    <w:p>
      <w:pPr>
        <w:pStyle w:val="BodyText"/>
        <w:spacing w:before="1"/>
      </w:pPr>
    </w:p>
    <w:p>
      <w:pPr>
        <w:pStyle w:val="BodyText"/>
        <w:ind w:left="838" w:right="181"/>
        <w:jc w:val="both"/>
      </w:pPr>
      <w:r>
        <w:rPr/>
        <w:t>El Decreto también preverá que Petróleos Mexicanos y sus organismos subsidiarios, transfieran de forma inmediata al Centro Nacional de Control del Gas Natural los contratos que tengan suscritos, a efecto de que el Centro sea quien los administre.</w:t>
      </w:r>
    </w:p>
    <w:p>
      <w:pPr>
        <w:pStyle w:val="BodyText"/>
        <w:spacing w:before="9"/>
        <w:rPr>
          <w:sz w:val="19"/>
        </w:rPr>
      </w:pPr>
    </w:p>
    <w:p>
      <w:pPr>
        <w:pStyle w:val="BodyText"/>
        <w:spacing w:before="1"/>
        <w:ind w:left="838" w:right="184"/>
        <w:jc w:val="both"/>
      </w:pPr>
      <w:r>
        <w:rPr/>
        <w:t>El Centro Nacional de Control del Gas Natural dará a Petróleos Mexicanos el apoyo necesario, hasta por doce meses posteriores a su creación, para que continúe operando la infraestructura para el transporte por ducto y almacenamiento de gas natural que le brinde servicio en condiciones de continuidad, eficiencia y seguridad.</w:t>
      </w:r>
    </w:p>
    <w:p>
      <w:pPr>
        <w:pStyle w:val="BodyText"/>
        <w:spacing w:before="9"/>
        <w:rPr>
          <w:sz w:val="19"/>
        </w:rPr>
      </w:pPr>
    </w:p>
    <w:p>
      <w:pPr>
        <w:pStyle w:val="ListParagraph"/>
        <w:numPr>
          <w:ilvl w:val="0"/>
          <w:numId w:val="83"/>
        </w:numPr>
        <w:tabs>
          <w:tab w:pos="839" w:val="left" w:leader="none"/>
        </w:tabs>
        <w:spacing w:line="240" w:lineRule="auto" w:before="1" w:after="0"/>
        <w:ind w:left="838" w:right="179" w:hanging="432"/>
        <w:jc w:val="both"/>
        <w:rPr>
          <w:sz w:val="20"/>
        </w:rPr>
      </w:pPr>
      <w:r>
        <w:rPr>
          <w:sz w:val="20"/>
        </w:rPr>
        <w:t>A más tardar dentro de los doce meses siguientes a la entrada en vigor de la ley reglamentaria de la industria eléctrica, emitirá el Decreto por el que se crea el Centro Nacional de Control de Energía como organismo público descentralizado, encargado del control operativo del sistema eléctrico nacional; de operar el mercado eléctrico mayorista; del acceso abierto y no indebidamente discriminatorio a la red nacional de transmisión y las redes generales de distribución, y las demás facultades que se determinen en la ley y en su Decreto de creación. En dicho Decreto se establecerá la organización, funcionamiento y facultades del citado</w:t>
      </w:r>
      <w:r>
        <w:rPr>
          <w:spacing w:val="-30"/>
          <w:sz w:val="20"/>
        </w:rPr>
        <w:t> </w:t>
      </w:r>
      <w:r>
        <w:rPr>
          <w:sz w:val="20"/>
        </w:rPr>
        <w:t>Centro.</w:t>
      </w:r>
    </w:p>
    <w:p>
      <w:pPr>
        <w:pStyle w:val="BodyText"/>
        <w:spacing w:before="9"/>
        <w:rPr>
          <w:sz w:val="19"/>
        </w:rPr>
      </w:pPr>
    </w:p>
    <w:p>
      <w:pPr>
        <w:pStyle w:val="BodyText"/>
        <w:spacing w:before="1"/>
        <w:ind w:left="838" w:right="176"/>
        <w:jc w:val="both"/>
      </w:pPr>
      <w:r>
        <w:rPr/>
        <w:t>El Decreto proveerá lo conducente para que la Comisión Federal de Electricidad transfiera los recursos que el Centro Nacional de Control de Energía requiera para el cumplimiento de sus facultades.</w:t>
      </w:r>
    </w:p>
    <w:p>
      <w:pPr>
        <w:pStyle w:val="BodyText"/>
        <w:spacing w:before="9"/>
        <w:rPr>
          <w:sz w:val="19"/>
        </w:rPr>
      </w:pPr>
    </w:p>
    <w:p>
      <w:pPr>
        <w:pStyle w:val="BodyText"/>
        <w:spacing w:before="1"/>
        <w:ind w:left="838" w:right="183"/>
        <w:jc w:val="both"/>
      </w:pPr>
      <w:r>
        <w:rPr/>
        <w:t>El Centro Nacional de Control de Energía dará a la Comisión Federal de Electricidad el apoyo necesario, hasta por doce meses posteriores a su creación, para que continúe operando sus redes del servicio público de transmisión y distribución en condiciones de continuidad, eficiencia y seguridad.</w:t>
      </w:r>
    </w:p>
    <w:p>
      <w:pPr>
        <w:pStyle w:val="BodyText"/>
        <w:spacing w:before="9"/>
        <w:rPr>
          <w:sz w:val="19"/>
        </w:rPr>
      </w:pPr>
    </w:p>
    <w:p>
      <w:pPr>
        <w:pStyle w:val="BodyText"/>
        <w:spacing w:before="1"/>
        <w:ind w:left="118" w:right="174" w:firstLine="288"/>
        <w:jc w:val="both"/>
      </w:pPr>
      <w:r>
        <w:rPr>
          <w:b/>
        </w:rPr>
        <w:t>Décimo Séptimo. </w:t>
      </w:r>
      <w:r>
        <w:rPr/>
        <w:t>Dentro de los trescientos sesenta y cinco días naturales siguientes a la entrada en vigor del presente Decreto, el Congreso de la Unión realizará las adecuaciones al marco jurídico, para establecer las bases en las que el Estado procurará la protección y cuidado del medio ambiente, en todos los procesos relacionados con la materia del presente Decreto en los que intervengan empresas productivas del Estado, los particulares o ambos, mediante la incorporación de criterios y mejores prácticas en los temas de eficiencia en el uso de energía, disminución en la generación de gases y compuestos de efecto invernadero, eficiencia en el uso de recursos naturales, baja generación  de residuos y emisiones, así como la menor huella de carbono en todos sus procesos.</w:t>
      </w:r>
    </w:p>
    <w:p>
      <w:pPr>
        <w:pStyle w:val="BodyText"/>
      </w:pPr>
    </w:p>
    <w:p>
      <w:pPr>
        <w:pStyle w:val="BodyText"/>
        <w:spacing w:before="1"/>
        <w:ind w:left="118" w:right="177" w:firstLine="288"/>
        <w:jc w:val="both"/>
      </w:pPr>
      <w:r>
        <w:rPr/>
        <w:t>En materia de electricidad, la ley establecerá a los participantes de la industria eléctrica obligaciones de energías limpias y reducción de emisiones contaminantes.</w:t>
      </w:r>
    </w:p>
    <w:p>
      <w:pPr>
        <w:pStyle w:val="BodyText"/>
        <w:spacing w:before="9"/>
        <w:rPr>
          <w:sz w:val="19"/>
        </w:rPr>
      </w:pPr>
    </w:p>
    <w:p>
      <w:pPr>
        <w:pStyle w:val="BodyText"/>
        <w:spacing w:before="1"/>
        <w:ind w:left="118" w:right="178" w:firstLine="288"/>
        <w:jc w:val="both"/>
      </w:pPr>
      <w:r>
        <w:rPr>
          <w:b/>
        </w:rPr>
        <w:t>Décimo Octavo. </w:t>
      </w:r>
      <w:r>
        <w:rPr/>
        <w:t>El Ejecutivo Federal, por conducto de la Secretaría del ramo en materia de Energía y en un plazo no mayor a trescientos sesenta y cinco días naturales contados a partir de la entrada en vigor del presente Decreto, deberá incluir en el Programa Nacional para el Aprovechamiento Sustentable de la Energía, una estrategia de transición para promover el uso de tecnologías y combustibles más limpios.</w:t>
      </w:r>
    </w:p>
    <w:p>
      <w:pPr>
        <w:spacing w:after="0"/>
        <w:jc w:val="both"/>
        <w:sectPr>
          <w:pgSz w:w="12250" w:h="15850"/>
          <w:pgMar w:header="709" w:footer="696" w:top="1760" w:bottom="880" w:left="1300" w:right="1240"/>
        </w:sectPr>
      </w:pPr>
    </w:p>
    <w:p>
      <w:pPr>
        <w:pStyle w:val="BodyText"/>
      </w:pPr>
    </w:p>
    <w:p>
      <w:pPr>
        <w:pStyle w:val="BodyText"/>
        <w:spacing w:before="4"/>
        <w:rPr>
          <w:sz w:val="29"/>
        </w:rPr>
      </w:pPr>
    </w:p>
    <w:p>
      <w:pPr>
        <w:pStyle w:val="BodyText"/>
        <w:spacing w:before="74"/>
        <w:ind w:left="118" w:right="180" w:firstLine="288"/>
        <w:jc w:val="both"/>
      </w:pPr>
      <w:r>
        <w:rPr/>
        <w:t>Dentro del plazo previsto en el transitorio cuarto del presente Decreto, el Congreso de la Unión emitirá una ley que tenga por objeto regular el reconocimiento, la exploración y la explotación de recursos geotérmicos para el aprovechamiento de la energía del subsuelo dentro de los límites del territorio nacional, con el fin de generar energía eléctrica o destinarla a usos diversos.</w:t>
      </w:r>
    </w:p>
    <w:p>
      <w:pPr>
        <w:pStyle w:val="BodyText"/>
        <w:spacing w:before="9"/>
        <w:rPr>
          <w:sz w:val="19"/>
        </w:rPr>
      </w:pPr>
    </w:p>
    <w:p>
      <w:pPr>
        <w:pStyle w:val="BodyText"/>
        <w:spacing w:before="1"/>
        <w:ind w:left="118" w:right="180" w:firstLine="288"/>
        <w:jc w:val="both"/>
      </w:pPr>
      <w:r>
        <w:rPr>
          <w:b/>
        </w:rPr>
        <w:t>Décimo Noveno. </w:t>
      </w:r>
      <w:r>
        <w:rPr/>
        <w:t>Dentro del plazo previsto en el transitorio cuarto del presente Decreto, el Congreso de la Unión realizará las adecuaciones al marco jurídico para crear la Agencia Nacional de Seguridad Industrial y de Protección al Medio Ambiente del Sector Hidrocarburos, como órgano administrativo desconcentrado de la Secretaría del ramo en materia de Medio Ambiente, con autonomía técnica y de gestión, que disponga de los ingresos derivados de las contribuciones y aprovechamientos que la ley establezca por sus servicios para financiar un presupuesto total que le permita cumplir con sus atribuciones.</w:t>
      </w:r>
    </w:p>
    <w:p>
      <w:pPr>
        <w:pStyle w:val="BodyText"/>
      </w:pPr>
    </w:p>
    <w:p>
      <w:pPr>
        <w:pStyle w:val="BodyText"/>
        <w:spacing w:before="1"/>
        <w:ind w:left="118" w:right="173" w:firstLine="288"/>
        <w:jc w:val="both"/>
      </w:pPr>
      <w:r>
        <w:rPr/>
        <w:t>La Agencia tendrá dentro de sus atribuciones regular y supervisar, en materia de seguridad industrial, operativa y protección al medio ambiente, las instalaciones y actividades del sector hidrocarburos, incluyendo las actividades de desmantelamiento y abandono de instalaciones, así como el control integral de residuos. En la organización, funcionamiento y facultades de la Agencia, se deberá prever al menos:</w:t>
      </w:r>
    </w:p>
    <w:p>
      <w:pPr>
        <w:pStyle w:val="BodyText"/>
        <w:spacing w:before="9"/>
        <w:rPr>
          <w:sz w:val="19"/>
        </w:rPr>
      </w:pPr>
    </w:p>
    <w:p>
      <w:pPr>
        <w:pStyle w:val="ListParagraph"/>
        <w:numPr>
          <w:ilvl w:val="0"/>
          <w:numId w:val="84"/>
        </w:numPr>
        <w:tabs>
          <w:tab w:pos="839" w:val="left" w:leader="none"/>
        </w:tabs>
        <w:spacing w:line="240" w:lineRule="auto" w:before="1" w:after="0"/>
        <w:ind w:left="838" w:right="179" w:hanging="432"/>
        <w:jc w:val="both"/>
        <w:rPr>
          <w:sz w:val="20"/>
        </w:rPr>
      </w:pPr>
      <w:r>
        <w:rPr>
          <w:sz w:val="20"/>
        </w:rPr>
        <w:t>Que si al finalizar el ejercicio presupuestario, existiera saldo remanente de ingresos propios excedentes, la Agencia instruirá su transferencia a un fideicomiso constituido por la Secretaría del ramo en materia de Medio Ambiente, donde una institución de la banca de desarrollo operará como</w:t>
      </w:r>
      <w:r>
        <w:rPr>
          <w:spacing w:val="-5"/>
          <w:sz w:val="20"/>
        </w:rPr>
        <w:t> </w:t>
      </w:r>
      <w:r>
        <w:rPr>
          <w:sz w:val="20"/>
        </w:rPr>
        <w:t>fiduciario.</w:t>
      </w:r>
    </w:p>
    <w:p>
      <w:pPr>
        <w:pStyle w:val="BodyText"/>
        <w:spacing w:before="9"/>
        <w:rPr>
          <w:sz w:val="19"/>
        </w:rPr>
      </w:pPr>
    </w:p>
    <w:p>
      <w:pPr>
        <w:pStyle w:val="ListParagraph"/>
        <w:numPr>
          <w:ilvl w:val="0"/>
          <w:numId w:val="84"/>
        </w:numPr>
        <w:tabs>
          <w:tab w:pos="839" w:val="left" w:leader="none"/>
        </w:tabs>
        <w:spacing w:line="240" w:lineRule="auto" w:before="1" w:after="0"/>
        <w:ind w:left="838" w:right="174" w:hanging="432"/>
        <w:jc w:val="both"/>
        <w:rPr>
          <w:sz w:val="20"/>
        </w:rPr>
      </w:pPr>
      <w:r>
        <w:rPr>
          <w:sz w:val="20"/>
        </w:rPr>
        <w:t>Que la Agencia instruirá al fiduciario la aplicación de los recursos de este fideicomiso a la cobertura de gastos necesarios para cumplir con sus funciones en posteriores ejercicios respetando los principios a los que hace referencia el artículo 134 de esta Constitución y estando sujeta a la evaluación y el control de los entes fiscalizadores del</w:t>
      </w:r>
      <w:r>
        <w:rPr>
          <w:spacing w:val="-18"/>
          <w:sz w:val="20"/>
        </w:rPr>
        <w:t> </w:t>
      </w:r>
      <w:r>
        <w:rPr>
          <w:sz w:val="20"/>
        </w:rPr>
        <w:t>Estado.</w:t>
      </w:r>
    </w:p>
    <w:p>
      <w:pPr>
        <w:pStyle w:val="BodyText"/>
      </w:pPr>
    </w:p>
    <w:p>
      <w:pPr>
        <w:pStyle w:val="BodyText"/>
        <w:spacing w:before="1"/>
        <w:ind w:left="118" w:right="185" w:firstLine="288"/>
        <w:jc w:val="both"/>
      </w:pPr>
      <w:r>
        <w:rPr/>
        <w:t>El fideicomiso no podrá acumular recursos superiores al equivalente de tres veces el presupuesto anual de la Agencia, tomando como referencia el presupuesto aprobado para el último ejercicio fiscal. En caso de que existan recursos adicionales, éstos serán transferidos a la Tesorería de la Federación.</w:t>
      </w:r>
    </w:p>
    <w:p>
      <w:pPr>
        <w:pStyle w:val="BodyText"/>
        <w:spacing w:before="9"/>
        <w:rPr>
          <w:sz w:val="19"/>
        </w:rPr>
      </w:pPr>
    </w:p>
    <w:p>
      <w:pPr>
        <w:pStyle w:val="BodyText"/>
        <w:spacing w:before="1"/>
        <w:ind w:left="118" w:right="174" w:firstLine="288"/>
        <w:jc w:val="both"/>
      </w:pPr>
      <w:r>
        <w:rPr/>
        <w:t>El fideicomiso a que hace referencia este transitorio estará sujeto a las obligaciones en materia de transparencia derivadas de la ley. Asimismo, la Agencia deberá publicar en su sitio electrónico, por lo menos de manera trimestral, los recursos depositados en el fideicomiso, así como el uso y destino de dichos recursos.</w:t>
      </w:r>
    </w:p>
    <w:p>
      <w:pPr>
        <w:pStyle w:val="BodyText"/>
        <w:spacing w:before="9"/>
        <w:rPr>
          <w:sz w:val="19"/>
        </w:rPr>
      </w:pPr>
    </w:p>
    <w:p>
      <w:pPr>
        <w:pStyle w:val="BodyText"/>
        <w:spacing w:before="1"/>
        <w:ind w:left="118" w:right="180" w:firstLine="288"/>
        <w:jc w:val="both"/>
      </w:pPr>
      <w:r>
        <w:rPr/>
        <w:t>La Cámara de Diputados realizará las acciones necesarias para proveer de recursos presupuestales a la Agencia, con el fin de que ésta pueda llevar a cabo su cometido. El presupuesto aprobado deberá cubrir los capítulos de servicios personales, materiales y suministros, así como de servicios generales, necesarios para cumplir con sus</w:t>
      </w:r>
      <w:r>
        <w:rPr>
          <w:spacing w:val="-16"/>
        </w:rPr>
        <w:t> </w:t>
      </w:r>
      <w:r>
        <w:rPr/>
        <w:t>funciones.</w:t>
      </w:r>
    </w:p>
    <w:p>
      <w:pPr>
        <w:pStyle w:val="BodyText"/>
        <w:spacing w:before="9"/>
        <w:rPr>
          <w:sz w:val="19"/>
        </w:rPr>
      </w:pPr>
    </w:p>
    <w:p>
      <w:pPr>
        <w:pStyle w:val="BodyText"/>
        <w:spacing w:before="1"/>
        <w:ind w:left="118" w:right="178" w:firstLine="288"/>
        <w:jc w:val="both"/>
      </w:pPr>
      <w:r>
        <w:rPr>
          <w:b/>
        </w:rPr>
        <w:t>Vigésimo. </w:t>
      </w:r>
      <w:r>
        <w:rPr/>
        <w:t>Dentro del plazo previsto en el transitorio cuarto de este Decreto, el Congreso de la Unión realizará las adecuaciones al marco jurídico para regular a las empresas productivas del Estado, y establecerá al menos que:</w:t>
      </w:r>
    </w:p>
    <w:p>
      <w:pPr>
        <w:pStyle w:val="BodyText"/>
        <w:spacing w:before="9"/>
        <w:rPr>
          <w:sz w:val="19"/>
        </w:rPr>
      </w:pPr>
    </w:p>
    <w:p>
      <w:pPr>
        <w:pStyle w:val="ListParagraph"/>
        <w:numPr>
          <w:ilvl w:val="0"/>
          <w:numId w:val="85"/>
        </w:numPr>
        <w:tabs>
          <w:tab w:pos="839" w:val="left" w:leader="none"/>
        </w:tabs>
        <w:spacing w:line="242" w:lineRule="auto" w:before="1" w:after="0"/>
        <w:ind w:left="838" w:right="179" w:hanging="432"/>
        <w:jc w:val="both"/>
        <w:rPr>
          <w:sz w:val="20"/>
        </w:rPr>
      </w:pPr>
      <w:r>
        <w:rPr>
          <w:sz w:val="20"/>
        </w:rPr>
        <w:t>Su objeto sea la creación de valor económico e incrementar los ingresos de la Nación, con sentido de equidad y responsabilidad social y</w:t>
      </w:r>
      <w:r>
        <w:rPr>
          <w:spacing w:val="-22"/>
          <w:sz w:val="20"/>
        </w:rPr>
        <w:t> </w:t>
      </w:r>
      <w:r>
        <w:rPr>
          <w:sz w:val="20"/>
        </w:rPr>
        <w:t>ambiental.</w:t>
      </w:r>
    </w:p>
    <w:p>
      <w:pPr>
        <w:pStyle w:val="BodyText"/>
        <w:spacing w:before="5"/>
        <w:rPr>
          <w:sz w:val="19"/>
        </w:rPr>
      </w:pPr>
    </w:p>
    <w:p>
      <w:pPr>
        <w:pStyle w:val="ListParagraph"/>
        <w:numPr>
          <w:ilvl w:val="0"/>
          <w:numId w:val="85"/>
        </w:numPr>
        <w:tabs>
          <w:tab w:pos="839" w:val="left" w:leader="none"/>
        </w:tabs>
        <w:spacing w:line="242" w:lineRule="auto" w:before="0" w:after="0"/>
        <w:ind w:left="838" w:right="177" w:hanging="432"/>
        <w:jc w:val="both"/>
        <w:rPr>
          <w:sz w:val="20"/>
        </w:rPr>
      </w:pPr>
      <w:r>
        <w:rPr>
          <w:sz w:val="20"/>
        </w:rPr>
        <w:t>Cuenten con autonomía presupuestal y estén sujetas sólo al balance financiero y al techo de servicios  personales  que,  a  propuesta  de  la  Secretaría  del  ramo  en  materia  de </w:t>
      </w:r>
      <w:r>
        <w:rPr>
          <w:spacing w:val="39"/>
          <w:sz w:val="20"/>
        </w:rPr>
        <w:t> </w:t>
      </w:r>
      <w:r>
        <w:rPr>
          <w:sz w:val="20"/>
        </w:rPr>
        <w:t>Hacienda,</w:t>
      </w:r>
    </w:p>
    <w:p>
      <w:pPr>
        <w:spacing w:after="0" w:line="242"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838" w:right="142"/>
      </w:pPr>
      <w:r>
        <w:rPr/>
        <w:t>apruebe el Congreso de la Unión. Su régimen de remuneraciones será distinto del previsto en el artículo 127 de esta Constitución.</w:t>
      </w:r>
    </w:p>
    <w:p>
      <w:pPr>
        <w:pStyle w:val="BodyText"/>
        <w:spacing w:before="9"/>
        <w:rPr>
          <w:sz w:val="19"/>
        </w:rPr>
      </w:pPr>
    </w:p>
    <w:p>
      <w:pPr>
        <w:pStyle w:val="ListParagraph"/>
        <w:numPr>
          <w:ilvl w:val="0"/>
          <w:numId w:val="85"/>
        </w:numPr>
        <w:tabs>
          <w:tab w:pos="839" w:val="left" w:leader="none"/>
        </w:tabs>
        <w:spacing w:line="240" w:lineRule="auto" w:before="1" w:after="0"/>
        <w:ind w:left="838" w:right="174" w:hanging="432"/>
        <w:jc w:val="both"/>
        <w:rPr>
          <w:sz w:val="20"/>
        </w:rPr>
      </w:pPr>
      <w:r>
        <w:rPr>
          <w:sz w:val="20"/>
        </w:rPr>
        <w:t>Su organización, administración y estructura corporativa sean acordes con las mejores prácticas a nivel internacional, asegurando su autonomía técnica y de gestión, así como un régimen especial de contratación para la obtención de los mejores resultados de sus actividades, de forma que sus órganos de gobierno cuenten con las facultades necesarias para determinar su arreglo institucional.</w:t>
      </w:r>
    </w:p>
    <w:p>
      <w:pPr>
        <w:pStyle w:val="BodyText"/>
        <w:spacing w:before="7"/>
        <w:rPr>
          <w:sz w:val="19"/>
        </w:rPr>
      </w:pPr>
    </w:p>
    <w:p>
      <w:pPr>
        <w:pStyle w:val="ListParagraph"/>
        <w:numPr>
          <w:ilvl w:val="0"/>
          <w:numId w:val="85"/>
        </w:numPr>
        <w:tabs>
          <w:tab w:pos="839" w:val="left" w:leader="none"/>
        </w:tabs>
        <w:spacing w:line="240" w:lineRule="auto" w:before="0" w:after="0"/>
        <w:ind w:left="838" w:right="174" w:hanging="432"/>
        <w:jc w:val="both"/>
        <w:rPr>
          <w:sz w:val="20"/>
        </w:rPr>
      </w:pPr>
      <w:r>
        <w:rPr>
          <w:sz w:val="20"/>
        </w:rPr>
        <w:t>Sus órganos de gobierno se ajusten a lo que disponga la ley y sus directores sean nombrados y removidos libremente por el Titular del Ejecutivo Federal o, en su caso, removidos por el Consejo de Administración. Para el caso de empresas productivas del Estado que realicen las actividades de exploración y extracción de petróleo y demás hidrocarburos sólidos, líquidos o gaseosos en términos de lo previsto por el párrafo séptimo del artículo 27 de esta Constitución, la ley deberá establecer, entre otras disposiciones, que su Consejo de Administración se conforme de la siguiente manera: cinco consejeros del Gobierno Federal, incluyendo el Secretario del Ramo en materia de Energía quien lo presidirá y tendrá voto de calidad, y cinco consejeros</w:t>
      </w:r>
      <w:r>
        <w:rPr>
          <w:spacing w:val="-25"/>
          <w:sz w:val="20"/>
        </w:rPr>
        <w:t> </w:t>
      </w:r>
      <w:r>
        <w:rPr>
          <w:sz w:val="20"/>
        </w:rPr>
        <w:t>independientes.</w:t>
      </w:r>
    </w:p>
    <w:p>
      <w:pPr>
        <w:pStyle w:val="BodyText"/>
        <w:spacing w:before="9"/>
        <w:rPr>
          <w:sz w:val="19"/>
        </w:rPr>
      </w:pPr>
    </w:p>
    <w:p>
      <w:pPr>
        <w:pStyle w:val="ListParagraph"/>
        <w:numPr>
          <w:ilvl w:val="0"/>
          <w:numId w:val="85"/>
        </w:numPr>
        <w:tabs>
          <w:tab w:pos="839" w:val="left" w:leader="none"/>
        </w:tabs>
        <w:spacing w:line="242" w:lineRule="auto" w:before="1" w:after="0"/>
        <w:ind w:left="838" w:right="185" w:hanging="432"/>
        <w:jc w:val="both"/>
        <w:rPr>
          <w:sz w:val="20"/>
        </w:rPr>
      </w:pPr>
      <w:r>
        <w:rPr>
          <w:sz w:val="20"/>
        </w:rPr>
        <w:t>Se coordinen con el Ejecutivo Federal, a través de la dependencia competente, con objeto de que sus operaciones de financiamiento no conduzcan a un incremento en el costo de financiamiento del resto del sector público o bien, contribuyan a reducir las fuentes de financiamiento del</w:t>
      </w:r>
      <w:r>
        <w:rPr>
          <w:spacing w:val="-24"/>
          <w:sz w:val="20"/>
        </w:rPr>
        <w:t> </w:t>
      </w:r>
      <w:r>
        <w:rPr>
          <w:sz w:val="20"/>
        </w:rPr>
        <w:t>mismo.</w:t>
      </w:r>
    </w:p>
    <w:p>
      <w:pPr>
        <w:pStyle w:val="BodyText"/>
        <w:spacing w:before="5"/>
        <w:rPr>
          <w:sz w:val="19"/>
        </w:rPr>
      </w:pPr>
    </w:p>
    <w:p>
      <w:pPr>
        <w:pStyle w:val="ListParagraph"/>
        <w:numPr>
          <w:ilvl w:val="0"/>
          <w:numId w:val="85"/>
        </w:numPr>
        <w:tabs>
          <w:tab w:pos="839" w:val="left" w:leader="none"/>
        </w:tabs>
        <w:spacing w:line="240" w:lineRule="auto" w:before="0" w:after="0"/>
        <w:ind w:left="838" w:right="175" w:hanging="432"/>
        <w:jc w:val="both"/>
        <w:rPr>
          <w:sz w:val="20"/>
        </w:rPr>
      </w:pPr>
      <w:r>
        <w:rPr>
          <w:sz w:val="20"/>
        </w:rPr>
        <w:t>Cuenten, en términos de lo establecido en las leyes correspondientes, con un régimen especial en materia de adquisiciones, arrendamientos, servicios y obras públicas, presupuestaria, deuda pública, responsabilidades administrativas y demás que se requieran para la eficaz realización de su objeto, de forma que les permita competir con eficacia en la industria o actividad de que se trate.</w:t>
      </w:r>
    </w:p>
    <w:p>
      <w:pPr>
        <w:pStyle w:val="BodyText"/>
        <w:spacing w:before="9"/>
        <w:rPr>
          <w:sz w:val="19"/>
        </w:rPr>
      </w:pPr>
    </w:p>
    <w:p>
      <w:pPr>
        <w:pStyle w:val="BodyText"/>
        <w:spacing w:before="1"/>
        <w:ind w:left="118" w:right="175" w:firstLine="288"/>
        <w:jc w:val="both"/>
      </w:pPr>
      <w:r>
        <w:rPr/>
        <w:t>Una vez que los organismos descentralizados denominados Petróleos Mexicanos y sus organismos subsidiarios, y Comisión Federal de Electricidad, se conviertan en empresas productivas del Estado de conformidad con las leyes que se expidan para tal efecto en términos del transitorio tercero de este Decreto, no les serán aplicables las disposiciones relativas a la autonomía contenidas en las fracciones anteriores, sino hasta que conforme a las nuevas disposiciones legales se encuentren en funciones sus consejos de administración y estén en operación los mecanismos de fiscalización, transparencia y rendición de cuentas.</w:t>
      </w:r>
    </w:p>
    <w:p>
      <w:pPr>
        <w:pStyle w:val="BodyText"/>
      </w:pPr>
    </w:p>
    <w:p>
      <w:pPr>
        <w:pStyle w:val="BodyText"/>
        <w:spacing w:before="1"/>
        <w:ind w:left="118" w:right="176" w:firstLine="288"/>
        <w:jc w:val="both"/>
      </w:pPr>
      <w:r>
        <w:rPr/>
        <w:t>Los consejeros profesionales de Petróleos Mexicanos en funciones a la entrada en vigor del presente Decreto permanecerán en sus cargos hasta la conclusión de los periodos por los cuales fueron nombrados, o bien hasta que dicho organismo se convierta en empresa productiva del Estado y sea nombrado el nuevo Consejo de Administración. Los citados consejeros podrán ser considerados para formar parte del nuevo Consejo de Administración de la empresa productiva del Estado, conforme al procedimiento que establezca la ley.</w:t>
      </w:r>
    </w:p>
    <w:p>
      <w:pPr>
        <w:pStyle w:val="BodyText"/>
        <w:spacing w:before="9"/>
        <w:rPr>
          <w:sz w:val="19"/>
        </w:rPr>
      </w:pPr>
    </w:p>
    <w:p>
      <w:pPr>
        <w:pStyle w:val="BodyText"/>
        <w:spacing w:before="1"/>
        <w:ind w:left="118" w:right="174" w:firstLine="288"/>
        <w:jc w:val="both"/>
      </w:pPr>
      <w:r>
        <w:rPr>
          <w:b/>
        </w:rPr>
        <w:t>Vigésimo Primero. </w:t>
      </w:r>
      <w:r>
        <w:rPr/>
        <w:t>Dentro del plazo previsto en el transitorio cuarto del presente Decreto, el  Congreso de la Unión realizará las adecuaciones al marco jurídico, a fin de establecer los mecanismos legales suficientes para prevenir, investigar, identificar y sancionar severamente a los asignatarios, contratistas, permisionarios, servidores públicos, así como a toda persona física o moral, pública o privada, nacional o extranjera, que participen en el sector energético, cuando realicen actos u omisiones contrarios a la ley, entre otros, los que tengan como objeto o consecuencia directa o indirecta influir en la toma de decisión de un servidor público, del personal o de los consejeros de las empresas productivas  del Estado para obtener un beneficio económico personal directo o</w:t>
      </w:r>
      <w:r>
        <w:rPr>
          <w:spacing w:val="-26"/>
        </w:rPr>
        <w:t> </w:t>
      </w:r>
      <w:r>
        <w:rPr/>
        <w:t>indirecto.</w:t>
      </w:r>
    </w:p>
    <w:p>
      <w:pPr>
        <w:spacing w:after="0"/>
        <w:jc w:val="both"/>
        <w:sectPr>
          <w:pgSz w:w="12250" w:h="15850"/>
          <w:pgMar w:header="709" w:footer="696" w:top="1760" w:bottom="880" w:left="1300" w:right="1240"/>
        </w:sectPr>
      </w:pPr>
    </w:p>
    <w:p>
      <w:pPr>
        <w:pStyle w:val="BodyText"/>
        <w:spacing w:before="3"/>
        <w:rPr>
          <w:sz w:val="29"/>
        </w:rPr>
      </w:pPr>
    </w:p>
    <w:p>
      <w:pPr>
        <w:pStyle w:val="BodyText"/>
        <w:spacing w:line="229" w:lineRule="exact" w:before="74"/>
        <w:ind w:left="406" w:right="142"/>
      </w:pPr>
      <w:r>
        <w:rPr/>
        <w:t>SALÓN DE SESIONES DE LA COMISIÓN PERMANENTE DEL HONORABLE CONGRESO DE LA</w:t>
      </w:r>
    </w:p>
    <w:p>
      <w:pPr>
        <w:spacing w:line="229" w:lineRule="exact" w:before="0"/>
        <w:ind w:left="118" w:right="142" w:firstLine="0"/>
        <w:jc w:val="left"/>
        <w:rPr>
          <w:sz w:val="20"/>
        </w:rPr>
      </w:pPr>
      <w:r>
        <w:rPr>
          <w:sz w:val="20"/>
        </w:rPr>
        <w:t>UNIÓN.- México, D.F.,</w:t>
      </w:r>
      <w:r>
        <w:rPr>
          <w:spacing w:val="50"/>
          <w:sz w:val="20"/>
        </w:rPr>
        <w:t> </w:t>
      </w:r>
      <w:r>
        <w:rPr>
          <w:sz w:val="20"/>
        </w:rPr>
        <w:t>a</w:t>
      </w:r>
      <w:r>
        <w:rPr>
          <w:spacing w:val="50"/>
          <w:sz w:val="20"/>
        </w:rPr>
        <w:t> </w:t>
      </w:r>
      <w:r>
        <w:rPr>
          <w:sz w:val="20"/>
        </w:rPr>
        <w:t>18 de diciembre de 2013.- Dip. </w:t>
      </w:r>
      <w:r>
        <w:rPr>
          <w:b/>
          <w:sz w:val="20"/>
        </w:rPr>
        <w:t>Ricardo</w:t>
      </w:r>
      <w:r>
        <w:rPr>
          <w:b/>
          <w:spacing w:val="53"/>
          <w:sz w:val="20"/>
        </w:rPr>
        <w:t> </w:t>
      </w:r>
      <w:r>
        <w:rPr>
          <w:b/>
          <w:sz w:val="20"/>
        </w:rPr>
        <w:t>Anaya Cortés</w:t>
      </w:r>
      <w:r>
        <w:rPr>
          <w:sz w:val="20"/>
        </w:rPr>
        <w:t>,</w:t>
      </w:r>
      <w:r>
        <w:rPr>
          <w:spacing w:val="50"/>
          <w:sz w:val="20"/>
        </w:rPr>
        <w:t> </w:t>
      </w:r>
      <w:r>
        <w:rPr>
          <w:sz w:val="20"/>
        </w:rPr>
        <w:t>Presidente.- Dip.</w:t>
      </w:r>
    </w:p>
    <w:p>
      <w:pPr>
        <w:spacing w:before="0"/>
        <w:ind w:left="118" w:right="142" w:firstLine="0"/>
        <w:jc w:val="left"/>
        <w:rPr>
          <w:b/>
          <w:sz w:val="20"/>
        </w:rPr>
      </w:pPr>
      <w:r>
        <w:rPr>
          <w:b/>
          <w:sz w:val="20"/>
        </w:rPr>
        <w:t>Raymundo King De la Rosa</w:t>
      </w:r>
      <w:r>
        <w:rPr>
          <w:sz w:val="20"/>
        </w:rPr>
        <w:t>, Secretario.- Rúbricas.</w:t>
      </w:r>
      <w:r>
        <w:rPr>
          <w:b/>
          <w:sz w:val="20"/>
        </w:rPr>
        <w:t>"</w:t>
      </w:r>
    </w:p>
    <w:p>
      <w:pPr>
        <w:pStyle w:val="BodyText"/>
        <w:rPr>
          <w:b/>
        </w:rPr>
      </w:pPr>
    </w:p>
    <w:p>
      <w:pPr>
        <w:pStyle w:val="BodyText"/>
        <w:spacing w:before="1"/>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veinte de diciembre de dos mil trece.- </w:t>
      </w:r>
      <w:r>
        <w:rPr>
          <w:b/>
        </w:rPr>
        <w:t>Enrique Peña Nieto</w:t>
      </w:r>
      <w:r>
        <w:rPr/>
        <w:t>.- Rúbrica.- El Secretario de Gobernación, </w:t>
      </w:r>
      <w:r>
        <w:rPr>
          <w:b/>
        </w:rPr>
        <w:t>Miguel Ángel Osorio Chong</w:t>
      </w:r>
      <w:r>
        <w:rPr/>
        <w:t>.-</w:t>
      </w:r>
      <w:r>
        <w:rPr>
          <w:spacing w:val="-7"/>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adiciona una fracción XXIX-R al artículo 73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27 de diciembre de 2013</w:t>
      </w:r>
    </w:p>
    <w:p>
      <w:pPr>
        <w:pStyle w:val="BodyText"/>
        <w:spacing w:before="8"/>
        <w:rPr>
          <w:sz w:val="19"/>
        </w:rPr>
      </w:pPr>
    </w:p>
    <w:p>
      <w:pPr>
        <w:pStyle w:val="BodyText"/>
        <w:spacing w:line="242" w:lineRule="auto" w:before="1"/>
        <w:ind w:left="118" w:right="175" w:firstLine="288"/>
        <w:jc w:val="both"/>
      </w:pPr>
      <w:r>
        <w:rPr>
          <w:b/>
        </w:rPr>
        <w:t>Artículo Único.- </w:t>
      </w:r>
      <w:r>
        <w:rPr/>
        <w:t>Se adiciona una fracción XXIX-R al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right="200"/>
      </w:pPr>
      <w:r>
        <w:rPr/>
        <w:t>Transitorios</w:t>
      </w:r>
    </w:p>
    <w:p>
      <w:pPr>
        <w:pStyle w:val="BodyText"/>
        <w:spacing w:before="2"/>
        <w:rPr>
          <w:b/>
        </w:rPr>
      </w:pPr>
    </w:p>
    <w:p>
      <w:pPr>
        <w:pStyle w:val="BodyText"/>
        <w:ind w:left="118" w:right="184" w:firstLine="288"/>
        <w:jc w:val="both"/>
      </w:pPr>
      <w:r>
        <w:rPr>
          <w:b/>
        </w:rPr>
        <w:t>Primero.- </w:t>
      </w:r>
      <w:r>
        <w:rPr/>
        <w:t>El presente Decreto entrará en vigor al día siguiente de su publicación en el Diario Oficial de la Federación.</w:t>
      </w:r>
    </w:p>
    <w:p>
      <w:pPr>
        <w:pStyle w:val="BodyText"/>
        <w:spacing w:before="9"/>
        <w:rPr>
          <w:sz w:val="19"/>
        </w:rPr>
      </w:pPr>
    </w:p>
    <w:p>
      <w:pPr>
        <w:pStyle w:val="BodyText"/>
        <w:spacing w:line="242" w:lineRule="auto" w:before="1"/>
        <w:ind w:left="118" w:right="180" w:firstLine="288"/>
        <w:jc w:val="both"/>
      </w:pPr>
      <w:r>
        <w:rPr>
          <w:b/>
        </w:rPr>
        <w:t>Segundo.- </w:t>
      </w:r>
      <w:r>
        <w:rPr/>
        <w:t>El Congreso de la Unión expedirá la ley general correspondiente en un plazo no mayor a 180 días a partir de la entrada en vigor del presente Decreto. Para ello, solicitará previamente la opinión de las entidades federativas.</w:t>
      </w:r>
    </w:p>
    <w:p>
      <w:pPr>
        <w:pStyle w:val="BodyText"/>
        <w:spacing w:before="5"/>
        <w:rPr>
          <w:sz w:val="19"/>
        </w:rPr>
      </w:pPr>
    </w:p>
    <w:p>
      <w:pPr>
        <w:pStyle w:val="BodyText"/>
        <w:spacing w:line="242" w:lineRule="auto"/>
        <w:ind w:left="118" w:right="182" w:firstLine="288"/>
        <w:jc w:val="both"/>
      </w:pPr>
      <w:r>
        <w:rPr>
          <w:b/>
        </w:rPr>
        <w:t>Tercero.- </w:t>
      </w:r>
      <w:r>
        <w:rPr/>
        <w:t>Las Legislaturas de las Entidades Federativas adecuarán las legislaciones correspondientes a lo dispuesto en el presente Decreto y a la ley general que apruebe el Congreso de la Unión en un plazo no mayor a 60 días a partir de la entrada en vigor de dicha ley general.</w:t>
      </w:r>
    </w:p>
    <w:p>
      <w:pPr>
        <w:pStyle w:val="BodyText"/>
        <w:spacing w:before="7"/>
        <w:rPr>
          <w:sz w:val="19"/>
        </w:rPr>
      </w:pPr>
    </w:p>
    <w:p>
      <w:pPr>
        <w:spacing w:before="0"/>
        <w:ind w:left="118" w:right="176" w:firstLine="288"/>
        <w:jc w:val="both"/>
        <w:rPr>
          <w:b/>
          <w:sz w:val="20"/>
        </w:rPr>
      </w:pPr>
      <w:r>
        <w:rPr>
          <w:sz w:val="20"/>
        </w:rPr>
        <w:t>México, D.F., a 31 de octubre de 2013.- Sen. </w:t>
      </w:r>
      <w:r>
        <w:rPr>
          <w:b/>
          <w:sz w:val="20"/>
        </w:rPr>
        <w:t>Raúl Cervantes Andrade</w:t>
      </w:r>
      <w:r>
        <w:rPr>
          <w:sz w:val="20"/>
        </w:rPr>
        <w:t>, Presidente.- Dip. </w:t>
      </w:r>
      <w:r>
        <w:rPr>
          <w:b/>
          <w:sz w:val="20"/>
        </w:rPr>
        <w:t>Ricardo Anaya Cortés</w:t>
      </w:r>
      <w:r>
        <w:rPr>
          <w:sz w:val="20"/>
        </w:rPr>
        <w:t>, Presidente.- Sen. </w:t>
      </w:r>
      <w:r>
        <w:rPr>
          <w:b/>
          <w:sz w:val="20"/>
        </w:rPr>
        <w:t>Lilia Guadalupe Merodio Reza</w:t>
      </w:r>
      <w:r>
        <w:rPr>
          <w:sz w:val="20"/>
        </w:rPr>
        <w:t>, Secretaria.- Dip. </w:t>
      </w:r>
      <w:r>
        <w:rPr>
          <w:b/>
          <w:sz w:val="20"/>
        </w:rPr>
        <w:t>Javier Orozco Gómez</w:t>
      </w:r>
      <w:r>
        <w:rPr>
          <w:sz w:val="20"/>
        </w:rPr>
        <w:t>, Secretario.- Rúbricas.</w:t>
      </w:r>
      <w:r>
        <w:rPr>
          <w:b/>
          <w:sz w:val="20"/>
        </w:rPr>
        <w:t>"</w:t>
      </w:r>
    </w:p>
    <w:p>
      <w:pPr>
        <w:pStyle w:val="BodyText"/>
        <w:spacing w:before="3"/>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rPr>
        <w:t>Enrique Peña Nieto</w:t>
      </w:r>
      <w:r>
        <w:rPr/>
        <w:t>.- Rúbrica.- El Secretario de Gobernación, </w:t>
      </w:r>
      <w:r>
        <w:rPr>
          <w:b/>
        </w:rPr>
        <w:t>Miguel Ángel Osorio Chong</w:t>
      </w:r>
      <w:r>
        <w:rPr/>
        <w:t>.-</w:t>
      </w:r>
      <w:r>
        <w:rPr>
          <w:spacing w:val="-8"/>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3" w:hanging="5"/>
      </w:pPr>
      <w:r>
        <w:rPr/>
        <w:t>DECRETO por el que se reforma el inciso e) y se adiciona un inciso o) de la fracción IV  del artículo 116; y se reforma el artículo 122, Apartado C, Base Primera, fracción V,</w:t>
      </w:r>
      <w:r>
        <w:rPr>
          <w:spacing w:val="28"/>
        </w:rPr>
        <w:t> </w:t>
      </w:r>
      <w:r>
        <w:rPr/>
        <w:t>inciso</w:t>
      </w:r>
    </w:p>
    <w:p>
      <w:pPr>
        <w:pStyle w:val="ListParagraph"/>
        <w:numPr>
          <w:ilvl w:val="0"/>
          <w:numId w:val="86"/>
        </w:numPr>
        <w:tabs>
          <w:tab w:pos="330" w:val="left" w:leader="none"/>
        </w:tabs>
        <w:spacing w:line="240" w:lineRule="auto" w:before="1" w:after="0"/>
        <w:ind w:left="329" w:right="0" w:hanging="211"/>
        <w:jc w:val="left"/>
        <w:rPr>
          <w:b/>
          <w:sz w:val="22"/>
        </w:rPr>
      </w:pPr>
      <w:r>
        <w:rPr>
          <w:b/>
          <w:sz w:val="22"/>
        </w:rPr>
        <w:t>de la Constitución Política de los Estados Unidos</w:t>
      </w:r>
      <w:r>
        <w:rPr>
          <w:b/>
          <w:spacing w:val="-19"/>
          <w:sz w:val="22"/>
        </w:rPr>
        <w:t> </w:t>
      </w:r>
      <w:r>
        <w:rPr>
          <w:b/>
          <w:sz w:val="22"/>
        </w:rPr>
        <w:t>Mexicanos.</w:t>
      </w:r>
    </w:p>
    <w:p>
      <w:pPr>
        <w:pStyle w:val="BodyText"/>
        <w:rPr>
          <w:b/>
        </w:rPr>
      </w:pPr>
    </w:p>
    <w:p>
      <w:pPr>
        <w:spacing w:before="0"/>
        <w:ind w:left="143" w:right="201" w:firstLine="0"/>
        <w:jc w:val="center"/>
        <w:rPr>
          <w:sz w:val="16"/>
        </w:rPr>
      </w:pPr>
      <w:r>
        <w:rPr>
          <w:sz w:val="16"/>
        </w:rPr>
        <w:t>Publicado en el Diario Oficial de la Federación el 27 de diciembre de 2013</w:t>
      </w:r>
    </w:p>
    <w:p>
      <w:pPr>
        <w:pStyle w:val="BodyText"/>
        <w:spacing w:before="11"/>
        <w:rPr>
          <w:sz w:val="19"/>
        </w:rPr>
      </w:pPr>
    </w:p>
    <w:p>
      <w:pPr>
        <w:pStyle w:val="BodyText"/>
        <w:ind w:left="118" w:right="177" w:firstLine="288"/>
        <w:jc w:val="both"/>
      </w:pPr>
      <w:r>
        <w:rPr>
          <w:b/>
        </w:rPr>
        <w:t>ARTÍCULO PRIMERO.- </w:t>
      </w:r>
      <w:r>
        <w:rPr/>
        <w:t>Se reforma el inciso e) y se adiciona el inciso o) de la fracción IV del artículo 116 de la Constitución Política de los Estados Unidos Mexicanos, para quedar como sigue:</w:t>
      </w:r>
    </w:p>
    <w:p>
      <w:pPr>
        <w:pStyle w:val="BodyText"/>
      </w:pPr>
    </w:p>
    <w:p>
      <w:pPr>
        <w:pStyle w:val="BodyText"/>
        <w:spacing w:before="1"/>
        <w:ind w:left="406" w:right="142"/>
      </w:pPr>
      <w:r>
        <w:rPr/>
        <w:t>………</w:t>
      </w:r>
    </w:p>
    <w:p>
      <w:pPr>
        <w:pStyle w:val="BodyText"/>
        <w:spacing w:before="10"/>
        <w:rPr>
          <w:sz w:val="19"/>
        </w:rPr>
      </w:pPr>
    </w:p>
    <w:p>
      <w:pPr>
        <w:pStyle w:val="BodyText"/>
        <w:spacing w:line="242" w:lineRule="auto"/>
        <w:ind w:left="118" w:right="181" w:firstLine="288"/>
        <w:jc w:val="both"/>
      </w:pPr>
      <w:r>
        <w:rPr>
          <w:b/>
        </w:rPr>
        <w:t>ARTÍCULO SEGUNDO.- </w:t>
      </w:r>
      <w:r>
        <w:rPr/>
        <w:t>Se reforma el artículo 122, Apartado C, BASE PRIMERA, fracción V, inciso f) de la Constitución Política de los Estados Unidos Mexicanos, para quedar como sigue:</w:t>
      </w:r>
    </w:p>
    <w:p>
      <w:pPr>
        <w:pStyle w:val="BodyText"/>
        <w:spacing w:before="7"/>
        <w:rPr>
          <w:sz w:val="19"/>
        </w:rPr>
      </w:pPr>
    </w:p>
    <w:p>
      <w:pPr>
        <w:pStyle w:val="BodyText"/>
        <w:ind w:left="406" w:right="142"/>
      </w:pPr>
      <w:r>
        <w:rPr/>
        <w:t>………</w:t>
      </w:r>
    </w:p>
    <w:p>
      <w:pPr>
        <w:pStyle w:val="BodyText"/>
        <w:spacing w:before="10"/>
        <w:rPr>
          <w:sz w:val="19"/>
        </w:rPr>
      </w:pPr>
    </w:p>
    <w:p>
      <w:pPr>
        <w:pStyle w:val="Heading1"/>
        <w:spacing w:before="0"/>
        <w:ind w:left="141"/>
      </w:pPr>
      <w:r>
        <w:rPr/>
        <w:t>TRANSITORIO</w:t>
      </w:r>
    </w:p>
    <w:p>
      <w:pPr>
        <w:pStyle w:val="BodyText"/>
        <w:spacing w:before="10"/>
        <w:rPr>
          <w:b/>
          <w:sz w:val="19"/>
        </w:rPr>
      </w:pPr>
    </w:p>
    <w:p>
      <w:pPr>
        <w:pStyle w:val="BodyText"/>
        <w:spacing w:line="242" w:lineRule="auto"/>
        <w:ind w:left="118" w:right="187" w:firstLine="288"/>
        <w:jc w:val="both"/>
      </w:pPr>
      <w:r>
        <w:rPr>
          <w:b/>
        </w:rPr>
        <w:t>ÚNICO. </w:t>
      </w:r>
      <w:r>
        <w:rPr/>
        <w:t>El presente Decreto entrará en vigor al día siguiente al de su publicación en el Diario Oficial de la</w:t>
      </w:r>
      <w:r>
        <w:rPr>
          <w:spacing w:val="-5"/>
        </w:rPr>
        <w:t> </w:t>
      </w:r>
      <w:r>
        <w:rPr/>
        <w:t>Federación.</w:t>
      </w:r>
    </w:p>
    <w:p>
      <w:pPr>
        <w:pStyle w:val="BodyText"/>
        <w:spacing w:before="7"/>
        <w:rPr>
          <w:sz w:val="19"/>
        </w:rPr>
      </w:pPr>
    </w:p>
    <w:p>
      <w:pPr>
        <w:spacing w:before="0"/>
        <w:ind w:left="118" w:right="174" w:firstLine="288"/>
        <w:jc w:val="both"/>
        <w:rPr>
          <w:b/>
          <w:sz w:val="20"/>
        </w:rPr>
      </w:pPr>
      <w:r>
        <w:rPr>
          <w:sz w:val="20"/>
        </w:rPr>
        <w:t>México, D.F., a 28 de noviembre de 2013.- Dip. </w:t>
      </w:r>
      <w:r>
        <w:rPr>
          <w:b/>
          <w:sz w:val="20"/>
        </w:rPr>
        <w:t>Ricardo Anaya Cortés</w:t>
      </w:r>
      <w:r>
        <w:rPr>
          <w:sz w:val="20"/>
        </w:rPr>
        <w:t>, Presidente.- Sen. </w:t>
      </w:r>
      <w:r>
        <w:rPr>
          <w:b/>
          <w:sz w:val="20"/>
        </w:rPr>
        <w:t>Raúl Cervantes Andrade</w:t>
      </w:r>
      <w:r>
        <w:rPr>
          <w:sz w:val="20"/>
        </w:rPr>
        <w:t>, Presidente.- Dip. </w:t>
      </w:r>
      <w:r>
        <w:rPr>
          <w:b/>
          <w:sz w:val="20"/>
        </w:rPr>
        <w:t>Angelina Carreño Mijares</w:t>
      </w:r>
      <w:r>
        <w:rPr>
          <w:sz w:val="20"/>
        </w:rPr>
        <w:t>, Secretaria.- Sen. </w:t>
      </w:r>
      <w:r>
        <w:rPr>
          <w:b/>
          <w:sz w:val="20"/>
        </w:rPr>
        <w:t>María Elena Barrera Tapia</w:t>
      </w:r>
      <w:r>
        <w:rPr>
          <w:sz w:val="20"/>
        </w:rPr>
        <w:t>, Secretaria.-</w:t>
      </w:r>
      <w:r>
        <w:rPr>
          <w:spacing w:val="-10"/>
          <w:sz w:val="20"/>
        </w:rPr>
        <w:t> </w:t>
      </w:r>
      <w:r>
        <w:rPr>
          <w:sz w:val="20"/>
        </w:rPr>
        <w:t>Rúbricas.</w:t>
      </w:r>
      <w:r>
        <w:rPr>
          <w:b/>
          <w:sz w:val="20"/>
        </w:rPr>
        <w:t>"</w:t>
      </w:r>
    </w:p>
    <w:p>
      <w:pPr>
        <w:pStyle w:val="BodyText"/>
        <w:spacing w:before="3"/>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rPr>
        <w:t>Enrique Peña Nieto</w:t>
      </w:r>
      <w:r>
        <w:rPr/>
        <w:t>.- Rúbrica.- El Secretario de Gobernación, </w:t>
      </w:r>
      <w:r>
        <w:rPr>
          <w:b/>
        </w:rPr>
        <w:t>Miguel Ángel Osorio Chong</w:t>
      </w:r>
      <w:r>
        <w:rPr/>
        <w:t>.-</w:t>
      </w:r>
      <w:r>
        <w:rPr>
          <w:spacing w:val="-8"/>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reforman y adicionan diversas disposiciones de la Constitución Política de los Estados Unidos Mexicanos, en materia de transparencia.</w:t>
      </w:r>
    </w:p>
    <w:p>
      <w:pPr>
        <w:pStyle w:val="BodyText"/>
        <w:spacing w:before="2"/>
        <w:rPr>
          <w:b/>
        </w:rPr>
      </w:pPr>
    </w:p>
    <w:p>
      <w:pPr>
        <w:spacing w:before="1"/>
        <w:ind w:left="145" w:right="201" w:firstLine="0"/>
        <w:jc w:val="center"/>
        <w:rPr>
          <w:sz w:val="16"/>
        </w:rPr>
      </w:pPr>
      <w:r>
        <w:rPr>
          <w:sz w:val="16"/>
        </w:rPr>
        <w:t>Publicado en el Diario Oficial de la Federación el 7 de febrero de 2014</w:t>
      </w:r>
    </w:p>
    <w:p>
      <w:pPr>
        <w:pStyle w:val="BodyText"/>
        <w:spacing w:before="8"/>
        <w:rPr>
          <w:sz w:val="19"/>
        </w:rPr>
      </w:pPr>
    </w:p>
    <w:p>
      <w:pPr>
        <w:pStyle w:val="BodyText"/>
        <w:spacing w:before="1"/>
        <w:ind w:left="118" w:right="175" w:firstLine="288"/>
        <w:jc w:val="both"/>
      </w:pPr>
      <w:r>
        <w:rPr>
          <w:b/>
        </w:rPr>
        <w:t>ARTÍCULO ÚNICO. </w:t>
      </w:r>
      <w:r>
        <w:rPr/>
        <w:t>Se reforman las fracciones I, IV y V del apartado A, y se adiciona una fracción VIII al artículo 6o.; se adicionan las fracciones XXIX-S y XXIX-T al artículo 73; se adiciona una fracción XII al artículo 76 y se recorre la subsecuente; se reforma la fracción XIX del artículo 89; se reforma el inciso l) de la fracción I y se adiciona el inciso h) a la fracción II del artículo 105; se reforma el párrafo tercero del artículo 108; se reforman los párrafos primero y segundo del artículo 110; se reforman los párrafos primero y quinto del artículo 111; se adiciona una fracción VIII al artículo 116; se adiciona un inciso ñ), recorriéndose los actuales incisos en su orden, a la fracción V, de la Base Primera del Apartado C del artículo 122, de la Constitución Política de los Estados Unidos Mexicanos, para quedar como</w:t>
      </w:r>
      <w:r>
        <w:rPr>
          <w:spacing w:val="-32"/>
        </w:rPr>
        <w:t> </w:t>
      </w:r>
      <w:r>
        <w:rPr/>
        <w:t>sigue:</w:t>
      </w:r>
    </w:p>
    <w:p>
      <w:pPr>
        <w:pStyle w:val="BodyText"/>
      </w:pPr>
    </w:p>
    <w:p>
      <w:pPr>
        <w:pStyle w:val="BodyText"/>
        <w:spacing w:before="1"/>
        <w:ind w:left="406" w:right="142"/>
      </w:pPr>
      <w:r>
        <w:rPr/>
        <w:t>……..</w:t>
      </w:r>
    </w:p>
    <w:p>
      <w:pPr>
        <w:pStyle w:val="BodyText"/>
        <w:spacing w:before="7"/>
        <w:rPr>
          <w:sz w:val="19"/>
        </w:rPr>
      </w:pPr>
    </w:p>
    <w:p>
      <w:pPr>
        <w:pStyle w:val="Heading1"/>
        <w:spacing w:before="1"/>
        <w:ind w:right="200"/>
      </w:pPr>
      <w:r>
        <w:rPr/>
        <w:t>Transitorios</w:t>
      </w:r>
    </w:p>
    <w:p>
      <w:pPr>
        <w:pStyle w:val="BodyText"/>
        <w:spacing w:before="1"/>
        <w:rPr>
          <w:b/>
        </w:rPr>
      </w:pPr>
    </w:p>
    <w:p>
      <w:pPr>
        <w:pStyle w:val="BodyText"/>
        <w:ind w:left="118" w:right="182" w:firstLine="288"/>
        <w:jc w:val="both"/>
      </w:pPr>
      <w:r>
        <w:rPr>
          <w:b/>
        </w:rPr>
        <w:t>PRIMERO. </w:t>
      </w:r>
      <w:r>
        <w:rPr/>
        <w:t>El presente Decreto entrará en vigor el día siguiente al de su publicación  en el Diario Oficial de la Federación.</w:t>
      </w:r>
    </w:p>
    <w:p>
      <w:pPr>
        <w:pStyle w:val="BodyText"/>
        <w:spacing w:before="9"/>
        <w:rPr>
          <w:sz w:val="19"/>
        </w:rPr>
      </w:pPr>
    </w:p>
    <w:p>
      <w:pPr>
        <w:pStyle w:val="BodyText"/>
        <w:spacing w:before="1"/>
        <w:ind w:left="118" w:right="180" w:firstLine="288"/>
        <w:jc w:val="both"/>
      </w:pPr>
      <w:r>
        <w:rPr>
          <w:b/>
        </w:rPr>
        <w:t>SEGUNDO. </w:t>
      </w:r>
      <w:r>
        <w:rPr/>
        <w:t>El Congreso de la Unión deberá expedir la Ley General del Artículo 6o. de esta Constitución, así como las reformas que correspondan a la Ley Federal de Transparencia y Acceso a la Información Pública Gubernamental, a la Ley Federal de Datos Personales en Posesión de los Particulares, al Código Federal de Instituciones y Procedimientos Electorales, a la Ley General del Sistema de Medios de Impugnación en Materia Electoral y los demás ordenamientos necesarios, en un plazo de un año contado a partir de la fecha de publicación del presente Decreto.</w:t>
      </w:r>
    </w:p>
    <w:p>
      <w:pPr>
        <w:pStyle w:val="BodyText"/>
        <w:spacing w:before="9"/>
        <w:rPr>
          <w:sz w:val="19"/>
        </w:rPr>
      </w:pPr>
    </w:p>
    <w:p>
      <w:pPr>
        <w:pStyle w:val="BodyText"/>
        <w:spacing w:before="1"/>
        <w:ind w:left="118" w:right="176" w:firstLine="288"/>
        <w:jc w:val="both"/>
      </w:pPr>
      <w:r>
        <w:rPr>
          <w:b/>
        </w:rPr>
        <w:t>TERCERO. </w:t>
      </w:r>
      <w:r>
        <w:rPr/>
        <w:t>Los Comisionados que actualmente conforman el Instituto Federal de Acceso a la Información y Protección de Datos podrán formar parte del nuevo organismo autónomo en el ámbito federal, previa petición formal al Senado de la República dentro de los diez días siguientes a la entrada  en vigor del presente Decreto únicamente por el tiempo que reste al nombramiento del que fueron objeto en el Instituto que se extingue, siempre y cuando su petición sea aprobada por el voto de las dos terceras partes de los Senadores presentes. En este caso, la Cámara de Senadores deberá resolver en un plazo de diez días, de lo contrario se entenderá la negativa a su</w:t>
      </w:r>
      <w:r>
        <w:rPr>
          <w:spacing w:val="-31"/>
        </w:rPr>
        <w:t> </w:t>
      </w:r>
      <w:r>
        <w:rPr/>
        <w:t>petición.</w:t>
      </w:r>
    </w:p>
    <w:p>
      <w:pPr>
        <w:pStyle w:val="BodyText"/>
        <w:spacing w:before="9"/>
        <w:rPr>
          <w:sz w:val="19"/>
        </w:rPr>
      </w:pPr>
    </w:p>
    <w:p>
      <w:pPr>
        <w:pStyle w:val="BodyText"/>
        <w:spacing w:before="1"/>
        <w:ind w:left="118" w:right="179" w:firstLine="288"/>
        <w:jc w:val="both"/>
      </w:pPr>
      <w:r>
        <w:rPr/>
        <w:t>En tanto se integra el organismo garante que establece el artículo 6o. de esta Constitución, continuarán en sus funciones, conforme al orden jurídico vigente al entrar en vigor el presente Decreto,  los comisionados del actual Instituto Federal de Acceso a la Información y Protección de</w:t>
      </w:r>
      <w:r>
        <w:rPr>
          <w:spacing w:val="-28"/>
        </w:rPr>
        <w:t> </w:t>
      </w:r>
      <w:r>
        <w:rPr/>
        <w:t>Datos.</w:t>
      </w:r>
    </w:p>
    <w:p>
      <w:pPr>
        <w:pStyle w:val="BodyText"/>
        <w:spacing w:before="1"/>
      </w:pPr>
    </w:p>
    <w:p>
      <w:pPr>
        <w:pStyle w:val="BodyText"/>
        <w:ind w:left="118" w:right="187" w:firstLine="288"/>
        <w:jc w:val="both"/>
      </w:pPr>
      <w:r>
        <w:rPr/>
        <w:t>La designación de los comisionados del organismo garante que se crea mediante la modificación del artículo 6o. constitucional materia del presente Decreto, será realizada a más tardar 90 días después de su entrada en vigor, conforme a lo siguiente:</w:t>
      </w:r>
    </w:p>
    <w:p>
      <w:pPr>
        <w:pStyle w:val="BodyText"/>
        <w:spacing w:before="9"/>
        <w:rPr>
          <w:sz w:val="19"/>
        </w:rPr>
      </w:pPr>
    </w:p>
    <w:p>
      <w:pPr>
        <w:pStyle w:val="ListParagraph"/>
        <w:numPr>
          <w:ilvl w:val="1"/>
          <w:numId w:val="86"/>
        </w:numPr>
        <w:tabs>
          <w:tab w:pos="976" w:val="left" w:leader="none"/>
        </w:tabs>
        <w:spacing w:line="240" w:lineRule="auto" w:before="1" w:after="0"/>
        <w:ind w:left="975" w:right="174" w:hanging="569"/>
        <w:jc w:val="both"/>
        <w:rPr>
          <w:sz w:val="20"/>
        </w:rPr>
      </w:pPr>
      <w:r>
        <w:rPr>
          <w:sz w:val="20"/>
        </w:rPr>
        <w:t>En el supuesto de que la totalidad de los comisionados del Instituto Federal de Acceso a la Información y Protección de Datos soliciten su continuidad en el cargo y obtengan la respectiva aprobación en los términos del párrafo primero de esta disposición transitoria, formarán parte del organismo garante del derecho de acceso a la información que se crea mediante el presente Decreto, hasta la fecha de terminación del período para el que fueron originariamente designados, conforme a lo dispuesto por el siguiente artículo</w:t>
      </w:r>
      <w:r>
        <w:rPr>
          <w:spacing w:val="-18"/>
          <w:sz w:val="20"/>
        </w:rPr>
        <w:t> </w:t>
      </w:r>
      <w:r>
        <w:rPr>
          <w:sz w:val="20"/>
        </w:rPr>
        <w:t>transitorio.</w:t>
      </w:r>
    </w:p>
    <w:p>
      <w:pPr>
        <w:pStyle w:val="BodyText"/>
        <w:spacing w:before="9"/>
        <w:rPr>
          <w:sz w:val="19"/>
        </w:rPr>
      </w:pPr>
    </w:p>
    <w:p>
      <w:pPr>
        <w:pStyle w:val="ListParagraph"/>
        <w:numPr>
          <w:ilvl w:val="1"/>
          <w:numId w:val="86"/>
        </w:numPr>
        <w:tabs>
          <w:tab w:pos="976" w:val="left" w:leader="none"/>
        </w:tabs>
        <w:spacing w:line="242" w:lineRule="auto" w:before="1" w:after="0"/>
        <w:ind w:left="975" w:right="181" w:hanging="569"/>
        <w:jc w:val="both"/>
        <w:rPr>
          <w:sz w:val="20"/>
        </w:rPr>
      </w:pPr>
      <w:r>
        <w:rPr>
          <w:sz w:val="20"/>
        </w:rPr>
        <w:t>En el caso de que sólo alguna, alguno, algunas o algunos de los comisionados del Instituto Federal de  Acceso a la Información  y Protección  de  Datos  soliciten continuar  en el cargo   </w:t>
      </w:r>
      <w:r>
        <w:rPr>
          <w:spacing w:val="10"/>
          <w:sz w:val="20"/>
        </w:rPr>
        <w:t> </w:t>
      </w:r>
      <w:r>
        <w:rPr>
          <w:sz w:val="20"/>
        </w:rPr>
        <w:t>y</w:t>
      </w:r>
    </w:p>
    <w:p>
      <w:pPr>
        <w:spacing w:after="0" w:line="242"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975" w:right="178"/>
        <w:jc w:val="both"/>
      </w:pPr>
      <w:r>
        <w:rPr/>
        <w:t>obtengan la aprobación a que se refiere el párrafo primero de este precepto, continuarán en el ejercicio del cargo en el nuevo organismo hasta el término de la designación que se les confirió originariamente para formar parte del Instituto que se extingue; asimismo, se designarán los comisionados a que se refieren los incisos a) y b) del siguiente artículo transitorio, quienes ejercerán el cargo en los periodos señalados en los respectivos incisos.</w:t>
      </w:r>
    </w:p>
    <w:p>
      <w:pPr>
        <w:pStyle w:val="BodyText"/>
      </w:pPr>
    </w:p>
    <w:p>
      <w:pPr>
        <w:pStyle w:val="BodyText"/>
        <w:spacing w:before="1"/>
        <w:ind w:left="975" w:right="183"/>
        <w:jc w:val="both"/>
      </w:pPr>
      <w:r>
        <w:rPr/>
        <w:t>En esta hipótesis, los comisionados que formen parte del nuevo organismo en virtud de que los comisionados del citado Instituto no soliciten o no obtengan la aprobación para continuar en esa función, tendrán los períodos de desempeño siguientes:</w:t>
      </w:r>
    </w:p>
    <w:p>
      <w:pPr>
        <w:pStyle w:val="BodyText"/>
        <w:spacing w:before="7"/>
        <w:rPr>
          <w:sz w:val="19"/>
        </w:rPr>
      </w:pPr>
    </w:p>
    <w:p>
      <w:pPr>
        <w:pStyle w:val="ListParagraph"/>
        <w:numPr>
          <w:ilvl w:val="2"/>
          <w:numId w:val="86"/>
        </w:numPr>
        <w:tabs>
          <w:tab w:pos="1541" w:val="left" w:leader="none"/>
          <w:tab w:pos="1542" w:val="left" w:leader="none"/>
        </w:tabs>
        <w:spacing w:line="242" w:lineRule="auto" w:before="0" w:after="0"/>
        <w:ind w:left="1542" w:right="188" w:hanging="567"/>
        <w:jc w:val="left"/>
        <w:rPr>
          <w:sz w:val="20"/>
        </w:rPr>
      </w:pPr>
      <w:r>
        <w:rPr>
          <w:sz w:val="20"/>
        </w:rPr>
        <w:t>Si ha fenecido el mandato de la comisionada que concluye el encargo el 9 de enero de 2014, el nombramiento concluirá el 31 de marzo de</w:t>
      </w:r>
      <w:r>
        <w:rPr>
          <w:spacing w:val="-12"/>
          <w:sz w:val="20"/>
        </w:rPr>
        <w:t> </w:t>
      </w:r>
      <w:r>
        <w:rPr>
          <w:sz w:val="20"/>
        </w:rPr>
        <w:t>2018;</w:t>
      </w:r>
    </w:p>
    <w:p>
      <w:pPr>
        <w:pStyle w:val="BodyText"/>
        <w:spacing w:before="7"/>
        <w:rPr>
          <w:sz w:val="19"/>
        </w:rPr>
      </w:pPr>
    </w:p>
    <w:p>
      <w:pPr>
        <w:pStyle w:val="ListParagraph"/>
        <w:numPr>
          <w:ilvl w:val="2"/>
          <w:numId w:val="86"/>
        </w:numPr>
        <w:tabs>
          <w:tab w:pos="1541" w:val="left" w:leader="none"/>
          <w:tab w:pos="1542" w:val="left" w:leader="none"/>
        </w:tabs>
        <w:spacing w:line="242" w:lineRule="auto" w:before="0" w:after="0"/>
        <w:ind w:left="1542" w:right="186" w:hanging="567"/>
        <w:jc w:val="left"/>
        <w:rPr>
          <w:sz w:val="20"/>
        </w:rPr>
      </w:pPr>
      <w:r>
        <w:rPr>
          <w:sz w:val="20"/>
        </w:rPr>
        <w:t>Si el nombramiento es en razón de la no continuación del comisionado que habría concluido el encargo el 13 de abril de 2019, el mismo se hará hasta esa</w:t>
      </w:r>
      <w:r>
        <w:rPr>
          <w:spacing w:val="-22"/>
          <w:sz w:val="20"/>
        </w:rPr>
        <w:t> </w:t>
      </w:r>
      <w:r>
        <w:rPr>
          <w:sz w:val="20"/>
        </w:rPr>
        <w:t>fecha.</w:t>
      </w:r>
    </w:p>
    <w:p>
      <w:pPr>
        <w:pStyle w:val="BodyText"/>
        <w:spacing w:before="5"/>
        <w:rPr>
          <w:sz w:val="19"/>
        </w:rPr>
      </w:pPr>
    </w:p>
    <w:p>
      <w:pPr>
        <w:pStyle w:val="ListParagraph"/>
        <w:numPr>
          <w:ilvl w:val="2"/>
          <w:numId w:val="86"/>
        </w:numPr>
        <w:tabs>
          <w:tab w:pos="1541" w:val="left" w:leader="none"/>
          <w:tab w:pos="1542" w:val="left" w:leader="none"/>
        </w:tabs>
        <w:spacing w:line="242" w:lineRule="auto" w:before="0" w:after="0"/>
        <w:ind w:left="1542" w:right="177" w:hanging="567"/>
        <w:jc w:val="left"/>
        <w:rPr>
          <w:sz w:val="20"/>
        </w:rPr>
      </w:pPr>
      <w:r>
        <w:rPr>
          <w:sz w:val="20"/>
        </w:rPr>
        <w:t>Si el nombramiento es en razón de la no continuación del comisionado que habría concluido el encargo el 17 de junio de 2016, el mismo se hará hasta esa</w:t>
      </w:r>
      <w:r>
        <w:rPr>
          <w:spacing w:val="-25"/>
          <w:sz w:val="20"/>
        </w:rPr>
        <w:t> </w:t>
      </w:r>
      <w:r>
        <w:rPr>
          <w:sz w:val="20"/>
        </w:rPr>
        <w:t>fecha.</w:t>
      </w:r>
    </w:p>
    <w:p>
      <w:pPr>
        <w:pStyle w:val="BodyText"/>
        <w:spacing w:before="7"/>
        <w:rPr>
          <w:sz w:val="19"/>
        </w:rPr>
      </w:pPr>
    </w:p>
    <w:p>
      <w:pPr>
        <w:pStyle w:val="ListParagraph"/>
        <w:numPr>
          <w:ilvl w:val="2"/>
          <w:numId w:val="86"/>
        </w:numPr>
        <w:tabs>
          <w:tab w:pos="1542" w:val="left" w:leader="none"/>
        </w:tabs>
        <w:spacing w:line="240" w:lineRule="auto" w:before="0" w:after="0"/>
        <w:ind w:left="1542" w:right="171" w:hanging="567"/>
        <w:jc w:val="both"/>
        <w:rPr>
          <w:sz w:val="20"/>
        </w:rPr>
      </w:pPr>
      <w:r>
        <w:rPr>
          <w:sz w:val="20"/>
        </w:rPr>
        <w:t>Si el o los nombramientos son en razón de la no continuación de una o de ambas comisionadas que habría o habrían concluido el encargo el 11 de septiembre de 2016, el o los mismos se harán hasta esa</w:t>
      </w:r>
      <w:r>
        <w:rPr>
          <w:spacing w:val="-16"/>
          <w:sz w:val="20"/>
        </w:rPr>
        <w:t> </w:t>
      </w:r>
      <w:r>
        <w:rPr>
          <w:sz w:val="20"/>
        </w:rPr>
        <w:t>fecha.</w:t>
      </w:r>
    </w:p>
    <w:p>
      <w:pPr>
        <w:pStyle w:val="BodyText"/>
        <w:spacing w:before="9"/>
        <w:rPr>
          <w:sz w:val="19"/>
        </w:rPr>
      </w:pPr>
    </w:p>
    <w:p>
      <w:pPr>
        <w:pStyle w:val="ListParagraph"/>
        <w:numPr>
          <w:ilvl w:val="1"/>
          <w:numId w:val="86"/>
        </w:numPr>
        <w:tabs>
          <w:tab w:pos="976" w:val="left" w:leader="none"/>
        </w:tabs>
        <w:spacing w:line="240" w:lineRule="auto" w:before="1" w:after="0"/>
        <w:ind w:left="975" w:right="182" w:hanging="569"/>
        <w:jc w:val="both"/>
        <w:rPr>
          <w:sz w:val="20"/>
        </w:rPr>
      </w:pPr>
      <w:r>
        <w:rPr>
          <w:sz w:val="20"/>
        </w:rPr>
        <w:t>En el supuesto de que ninguno de los actuales comisionados del Instituto Federal de Acceso a la Información y Protección de Datos solicite al Senado o reciba la aprobación para formar parte del organismo garante del derecho de acceso a la información que se crea por medio del presente Decreto, y para asegurar la renovación escalonada con motivo de los nombramientos que se realizarán, el Senado de la República especificará el período de ejercicio para cada comisionado, tomando en consideración lo</w:t>
      </w:r>
      <w:r>
        <w:rPr>
          <w:spacing w:val="-17"/>
          <w:sz w:val="20"/>
        </w:rPr>
        <w:t> </w:t>
      </w:r>
      <w:r>
        <w:rPr>
          <w:sz w:val="20"/>
        </w:rPr>
        <w:t>siguiente:</w:t>
      </w:r>
    </w:p>
    <w:p>
      <w:pPr>
        <w:pStyle w:val="BodyText"/>
        <w:spacing w:before="9"/>
        <w:rPr>
          <w:sz w:val="19"/>
        </w:rPr>
      </w:pPr>
    </w:p>
    <w:p>
      <w:pPr>
        <w:pStyle w:val="ListParagraph"/>
        <w:numPr>
          <w:ilvl w:val="2"/>
          <w:numId w:val="86"/>
        </w:numPr>
        <w:tabs>
          <w:tab w:pos="1542" w:val="left" w:leader="none"/>
        </w:tabs>
        <w:spacing w:line="240" w:lineRule="auto" w:before="1" w:after="0"/>
        <w:ind w:left="1542" w:right="0" w:hanging="567"/>
        <w:jc w:val="both"/>
        <w:rPr>
          <w:sz w:val="20"/>
        </w:rPr>
      </w:pPr>
      <w:r>
        <w:rPr>
          <w:sz w:val="20"/>
        </w:rPr>
        <w:t>Nombrará a dos comisionados, cuyos mandatos concluirán el 31 de marzo de</w:t>
      </w:r>
      <w:r>
        <w:rPr>
          <w:spacing w:val="-24"/>
          <w:sz w:val="20"/>
        </w:rPr>
        <w:t> </w:t>
      </w:r>
      <w:r>
        <w:rPr>
          <w:sz w:val="20"/>
        </w:rPr>
        <w:t>2018.</w:t>
      </w:r>
    </w:p>
    <w:p>
      <w:pPr>
        <w:pStyle w:val="BodyText"/>
        <w:spacing w:before="9"/>
        <w:rPr>
          <w:sz w:val="19"/>
        </w:rPr>
      </w:pPr>
    </w:p>
    <w:p>
      <w:pPr>
        <w:pStyle w:val="ListParagraph"/>
        <w:numPr>
          <w:ilvl w:val="2"/>
          <w:numId w:val="86"/>
        </w:numPr>
        <w:tabs>
          <w:tab w:pos="1542" w:val="left" w:leader="none"/>
        </w:tabs>
        <w:spacing w:line="240" w:lineRule="auto" w:before="1" w:after="0"/>
        <w:ind w:left="1542" w:right="0" w:hanging="567"/>
        <w:jc w:val="both"/>
        <w:rPr>
          <w:sz w:val="20"/>
        </w:rPr>
      </w:pPr>
      <w:r>
        <w:rPr>
          <w:sz w:val="20"/>
        </w:rPr>
        <w:t>Nombrará a dos comisionados, cuyos mandatos concluirán el 31 de marzo de</w:t>
      </w:r>
      <w:r>
        <w:rPr>
          <w:spacing w:val="-24"/>
          <w:sz w:val="20"/>
        </w:rPr>
        <w:t> </w:t>
      </w:r>
      <w:r>
        <w:rPr>
          <w:sz w:val="20"/>
        </w:rPr>
        <w:t>2020.</w:t>
      </w:r>
    </w:p>
    <w:p>
      <w:pPr>
        <w:pStyle w:val="BodyText"/>
      </w:pPr>
    </w:p>
    <w:p>
      <w:pPr>
        <w:pStyle w:val="ListParagraph"/>
        <w:numPr>
          <w:ilvl w:val="2"/>
          <w:numId w:val="86"/>
        </w:numPr>
        <w:tabs>
          <w:tab w:pos="1542" w:val="left" w:leader="none"/>
        </w:tabs>
        <w:spacing w:line="240" w:lineRule="auto" w:before="1" w:after="0"/>
        <w:ind w:left="1542" w:right="0" w:hanging="567"/>
        <w:jc w:val="both"/>
        <w:rPr>
          <w:sz w:val="20"/>
        </w:rPr>
      </w:pPr>
      <w:r>
        <w:rPr>
          <w:sz w:val="20"/>
        </w:rPr>
        <w:t>Nombrará a dos comisionados, cuyos mandatos concluirán el 31 de marzo de 2022,</w:t>
      </w:r>
      <w:r>
        <w:rPr>
          <w:spacing w:val="-17"/>
          <w:sz w:val="20"/>
        </w:rPr>
        <w:t> </w:t>
      </w:r>
      <w:r>
        <w:rPr>
          <w:sz w:val="20"/>
        </w:rPr>
        <w:t>y</w:t>
      </w:r>
    </w:p>
    <w:p>
      <w:pPr>
        <w:pStyle w:val="BodyText"/>
      </w:pPr>
    </w:p>
    <w:p>
      <w:pPr>
        <w:pStyle w:val="ListParagraph"/>
        <w:numPr>
          <w:ilvl w:val="2"/>
          <w:numId w:val="86"/>
        </w:numPr>
        <w:tabs>
          <w:tab w:pos="1542" w:val="left" w:leader="none"/>
        </w:tabs>
        <w:spacing w:line="240" w:lineRule="auto" w:before="1" w:after="0"/>
        <w:ind w:left="1542" w:right="0" w:hanging="567"/>
        <w:jc w:val="both"/>
        <w:rPr>
          <w:sz w:val="20"/>
        </w:rPr>
      </w:pPr>
      <w:r>
        <w:rPr>
          <w:sz w:val="20"/>
        </w:rPr>
        <w:t>Nombrará a un comisionado, cuyo mandato concluirá el 31 de marzo de</w:t>
      </w:r>
      <w:r>
        <w:rPr>
          <w:spacing w:val="-22"/>
          <w:sz w:val="20"/>
        </w:rPr>
        <w:t> </w:t>
      </w:r>
      <w:r>
        <w:rPr>
          <w:sz w:val="20"/>
        </w:rPr>
        <w:t>2023.</w:t>
      </w:r>
    </w:p>
    <w:p>
      <w:pPr>
        <w:pStyle w:val="BodyText"/>
        <w:spacing w:before="9"/>
        <w:rPr>
          <w:sz w:val="19"/>
        </w:rPr>
      </w:pPr>
    </w:p>
    <w:p>
      <w:pPr>
        <w:pStyle w:val="BodyText"/>
        <w:spacing w:line="242" w:lineRule="auto" w:before="1"/>
        <w:ind w:left="118" w:right="182" w:firstLine="288"/>
        <w:jc w:val="both"/>
      </w:pPr>
      <w:r>
        <w:rPr>
          <w:b/>
        </w:rPr>
        <w:t>CUARTO. </w:t>
      </w:r>
      <w:r>
        <w:rPr/>
        <w:t>La designación de los dos nuevos comisionados del organismo garante que establece el artículo 6o. de esta Constitución será realizada a más tardar 90 días después de la entrada en vigor de este Decreto.</w:t>
      </w:r>
    </w:p>
    <w:p>
      <w:pPr>
        <w:pStyle w:val="BodyText"/>
        <w:spacing w:before="10"/>
        <w:rPr>
          <w:sz w:val="19"/>
        </w:rPr>
      </w:pPr>
    </w:p>
    <w:p>
      <w:pPr>
        <w:pStyle w:val="BodyText"/>
        <w:ind w:left="118" w:right="174" w:firstLine="288"/>
        <w:jc w:val="both"/>
      </w:pPr>
      <w:r>
        <w:rPr/>
        <w:t>Para asegurar la renovación escalonada de los comisionados en los primeros nombramientos, el Senado de la República especificará el período de ejercicio para cada comisionado tomando en consideración lo siguiente:</w:t>
      </w:r>
    </w:p>
    <w:p>
      <w:pPr>
        <w:pStyle w:val="BodyText"/>
        <w:spacing w:before="9"/>
        <w:rPr>
          <w:sz w:val="19"/>
        </w:rPr>
      </w:pPr>
    </w:p>
    <w:p>
      <w:pPr>
        <w:pStyle w:val="ListParagraph"/>
        <w:numPr>
          <w:ilvl w:val="0"/>
          <w:numId w:val="87"/>
        </w:numPr>
        <w:tabs>
          <w:tab w:pos="975" w:val="left" w:leader="none"/>
          <w:tab w:pos="976" w:val="left" w:leader="none"/>
        </w:tabs>
        <w:spacing w:line="240" w:lineRule="auto" w:before="1" w:after="0"/>
        <w:ind w:left="975" w:right="0" w:hanging="569"/>
        <w:jc w:val="left"/>
        <w:rPr>
          <w:sz w:val="20"/>
        </w:rPr>
      </w:pPr>
      <w:r>
        <w:rPr>
          <w:sz w:val="20"/>
        </w:rPr>
        <w:t>Nombrará a un comisionado, cuyo mandato concluirá el 1 de noviembre de</w:t>
      </w:r>
      <w:r>
        <w:rPr>
          <w:spacing w:val="-20"/>
          <w:sz w:val="20"/>
        </w:rPr>
        <w:t> </w:t>
      </w:r>
      <w:r>
        <w:rPr>
          <w:sz w:val="20"/>
        </w:rPr>
        <w:t>2017.</w:t>
      </w:r>
    </w:p>
    <w:p>
      <w:pPr>
        <w:pStyle w:val="BodyText"/>
      </w:pPr>
    </w:p>
    <w:p>
      <w:pPr>
        <w:pStyle w:val="ListParagraph"/>
        <w:numPr>
          <w:ilvl w:val="0"/>
          <w:numId w:val="87"/>
        </w:numPr>
        <w:tabs>
          <w:tab w:pos="975" w:val="left" w:leader="none"/>
          <w:tab w:pos="976" w:val="left" w:leader="none"/>
        </w:tabs>
        <w:spacing w:line="240" w:lineRule="auto" w:before="1" w:after="0"/>
        <w:ind w:left="975" w:right="0" w:hanging="569"/>
        <w:jc w:val="left"/>
        <w:rPr>
          <w:sz w:val="20"/>
        </w:rPr>
      </w:pPr>
      <w:r>
        <w:rPr>
          <w:sz w:val="20"/>
        </w:rPr>
        <w:t>Nombrará a un nuevo comisionado, cuyo mandato concluirá el 31 de marzo de</w:t>
      </w:r>
      <w:r>
        <w:rPr>
          <w:spacing w:val="-25"/>
          <w:sz w:val="20"/>
        </w:rPr>
        <w:t> </w:t>
      </w:r>
      <w:r>
        <w:rPr>
          <w:sz w:val="20"/>
        </w:rPr>
        <w:t>2020.</w:t>
      </w:r>
    </w:p>
    <w:p>
      <w:pPr>
        <w:pStyle w:val="BodyText"/>
        <w:spacing w:before="9"/>
        <w:rPr>
          <w:sz w:val="19"/>
        </w:rPr>
      </w:pPr>
    </w:p>
    <w:p>
      <w:pPr>
        <w:pStyle w:val="ListParagraph"/>
        <w:numPr>
          <w:ilvl w:val="0"/>
          <w:numId w:val="87"/>
        </w:numPr>
        <w:tabs>
          <w:tab w:pos="976" w:val="left" w:leader="none"/>
        </w:tabs>
        <w:spacing w:line="242" w:lineRule="auto" w:before="1" w:after="0"/>
        <w:ind w:left="975" w:right="176" w:hanging="569"/>
        <w:jc w:val="both"/>
        <w:rPr>
          <w:sz w:val="20"/>
        </w:rPr>
      </w:pPr>
      <w:r>
        <w:rPr>
          <w:sz w:val="20"/>
        </w:rPr>
        <w:t>Quien sustituya al comisionado que deja su encargo el 9 de enero de 2014, concluirá su mandato el 31 de marzo de</w:t>
      </w:r>
      <w:r>
        <w:rPr>
          <w:spacing w:val="-7"/>
          <w:sz w:val="20"/>
        </w:rPr>
        <w:t> </w:t>
      </w:r>
      <w:r>
        <w:rPr>
          <w:sz w:val="20"/>
        </w:rPr>
        <w:t>2018.</w:t>
      </w:r>
    </w:p>
    <w:p>
      <w:pPr>
        <w:spacing w:after="0" w:line="242" w:lineRule="auto"/>
        <w:jc w:val="both"/>
        <w:rPr>
          <w:sz w:val="20"/>
        </w:rPr>
        <w:sectPr>
          <w:pgSz w:w="12250" w:h="15850"/>
          <w:pgMar w:header="709" w:footer="696" w:top="1760" w:bottom="880" w:left="1300" w:right="1240"/>
        </w:sectPr>
      </w:pPr>
    </w:p>
    <w:p>
      <w:pPr>
        <w:pStyle w:val="BodyText"/>
        <w:spacing w:before="1"/>
        <w:rPr>
          <w:sz w:val="29"/>
        </w:rPr>
      </w:pPr>
    </w:p>
    <w:p>
      <w:pPr>
        <w:pStyle w:val="ListParagraph"/>
        <w:numPr>
          <w:ilvl w:val="0"/>
          <w:numId w:val="87"/>
        </w:numPr>
        <w:tabs>
          <w:tab w:pos="976" w:val="left" w:leader="none"/>
        </w:tabs>
        <w:spacing w:line="242" w:lineRule="auto" w:before="74" w:after="0"/>
        <w:ind w:left="975" w:right="188" w:hanging="569"/>
        <w:jc w:val="both"/>
        <w:rPr>
          <w:sz w:val="20"/>
        </w:rPr>
      </w:pPr>
      <w:r>
        <w:rPr>
          <w:sz w:val="20"/>
        </w:rPr>
        <w:t>Quien sustituya al comisionado que deja su encargo el 13 de abril de 2019, concluirá su mandato el 31 de marzo de</w:t>
      </w:r>
      <w:r>
        <w:rPr>
          <w:spacing w:val="-7"/>
          <w:sz w:val="20"/>
        </w:rPr>
        <w:t> </w:t>
      </w:r>
      <w:r>
        <w:rPr>
          <w:sz w:val="20"/>
        </w:rPr>
        <w:t>2026.</w:t>
      </w:r>
    </w:p>
    <w:p>
      <w:pPr>
        <w:pStyle w:val="BodyText"/>
        <w:spacing w:before="7"/>
        <w:rPr>
          <w:sz w:val="19"/>
        </w:rPr>
      </w:pPr>
    </w:p>
    <w:p>
      <w:pPr>
        <w:pStyle w:val="ListParagraph"/>
        <w:numPr>
          <w:ilvl w:val="0"/>
          <w:numId w:val="87"/>
        </w:numPr>
        <w:tabs>
          <w:tab w:pos="976" w:val="left" w:leader="none"/>
        </w:tabs>
        <w:spacing w:line="240" w:lineRule="auto" w:before="0" w:after="0"/>
        <w:ind w:left="975" w:right="178" w:hanging="569"/>
        <w:jc w:val="both"/>
        <w:rPr>
          <w:sz w:val="20"/>
        </w:rPr>
      </w:pPr>
      <w:r>
        <w:rPr>
          <w:sz w:val="20"/>
        </w:rPr>
        <w:t>Quien sustituya al comisionado que deja su encargo el 17 de junio de 2016, concluirá su mandato el 1 de noviembre de</w:t>
      </w:r>
      <w:r>
        <w:rPr>
          <w:spacing w:val="-10"/>
          <w:sz w:val="20"/>
        </w:rPr>
        <w:t> </w:t>
      </w:r>
      <w:r>
        <w:rPr>
          <w:sz w:val="20"/>
        </w:rPr>
        <w:t>2021.</w:t>
      </w:r>
    </w:p>
    <w:p>
      <w:pPr>
        <w:pStyle w:val="BodyText"/>
        <w:spacing w:before="9"/>
        <w:rPr>
          <w:sz w:val="19"/>
        </w:rPr>
      </w:pPr>
    </w:p>
    <w:p>
      <w:pPr>
        <w:pStyle w:val="ListParagraph"/>
        <w:numPr>
          <w:ilvl w:val="0"/>
          <w:numId w:val="87"/>
        </w:numPr>
        <w:tabs>
          <w:tab w:pos="976" w:val="left" w:leader="none"/>
        </w:tabs>
        <w:spacing w:line="242" w:lineRule="auto" w:before="1" w:after="0"/>
        <w:ind w:left="975" w:right="186" w:hanging="569"/>
        <w:jc w:val="both"/>
        <w:rPr>
          <w:sz w:val="20"/>
        </w:rPr>
      </w:pPr>
      <w:r>
        <w:rPr>
          <w:sz w:val="20"/>
        </w:rPr>
        <w:t>Quienes sustituyan a los comisionados que dejan su encargo el 11 de septiembre de 2016, uno concluirá su mandato el 1 de noviembre de 2022 y el otro concluirá su mandato el 1 de noviembre de</w:t>
      </w:r>
      <w:r>
        <w:rPr>
          <w:spacing w:val="-4"/>
          <w:sz w:val="20"/>
        </w:rPr>
        <w:t> </w:t>
      </w:r>
      <w:r>
        <w:rPr>
          <w:sz w:val="20"/>
        </w:rPr>
        <w:t>2023.</w:t>
      </w:r>
    </w:p>
    <w:p>
      <w:pPr>
        <w:pStyle w:val="BodyText"/>
        <w:spacing w:before="5"/>
        <w:rPr>
          <w:sz w:val="19"/>
        </w:rPr>
      </w:pPr>
    </w:p>
    <w:p>
      <w:pPr>
        <w:pStyle w:val="BodyText"/>
        <w:spacing w:line="242" w:lineRule="auto"/>
        <w:ind w:left="118" w:right="182" w:firstLine="288"/>
        <w:jc w:val="both"/>
      </w:pPr>
      <w:r>
        <w:rPr>
          <w:b/>
        </w:rPr>
        <w:t>QUINTO. </w:t>
      </w:r>
      <w:r>
        <w:rPr/>
        <w:t>Las Legislaturas de los Estados y la Asamblea Legislativa del Distrito Federal tendrán un plazo de un año, contado a partir de su entrada en vigor, para armonizar su normatividad conforme a lo establecido en el presente Decreto.</w:t>
      </w:r>
    </w:p>
    <w:p>
      <w:pPr>
        <w:pStyle w:val="BodyText"/>
        <w:spacing w:before="7"/>
        <w:rPr>
          <w:sz w:val="19"/>
        </w:rPr>
      </w:pPr>
    </w:p>
    <w:p>
      <w:pPr>
        <w:pStyle w:val="BodyText"/>
        <w:ind w:left="118" w:right="187" w:firstLine="288"/>
        <w:jc w:val="both"/>
      </w:pPr>
      <w:r>
        <w:rPr>
          <w:b/>
        </w:rPr>
        <w:t>SEXTO. </w:t>
      </w:r>
      <w:r>
        <w:rPr/>
        <w:t>El organismo garante que establece el artículo 6o. de esta Constitución podrá ejercer las facultades de revisión y de atracción a que se refiere el presente Decreto, posterior a la entrada en vigor de las reformas a la ley secundaria que al efecto expida el Honorable Congreso de la Unión.</w:t>
      </w:r>
    </w:p>
    <w:p>
      <w:pPr>
        <w:pStyle w:val="BodyText"/>
        <w:spacing w:before="9"/>
        <w:rPr>
          <w:sz w:val="19"/>
        </w:rPr>
      </w:pPr>
    </w:p>
    <w:p>
      <w:pPr>
        <w:pStyle w:val="BodyText"/>
        <w:spacing w:line="242" w:lineRule="auto" w:before="1"/>
        <w:ind w:left="118" w:right="183" w:firstLine="288"/>
        <w:jc w:val="both"/>
      </w:pPr>
      <w:r>
        <w:rPr>
          <w:b/>
        </w:rPr>
        <w:t>SÉPTIMO. </w:t>
      </w:r>
      <w:r>
        <w:rPr/>
        <w:t>En tanto se determina la instancia responsable encargada de atender los temas en materia de protección de datos personales en posesión de particulares, el organismo garante que establece el artículo 6o. de esta Constitución ejercerá las atribuciones correspondientes.</w:t>
      </w:r>
    </w:p>
    <w:p>
      <w:pPr>
        <w:pStyle w:val="BodyText"/>
        <w:spacing w:before="5"/>
        <w:rPr>
          <w:sz w:val="19"/>
        </w:rPr>
      </w:pPr>
    </w:p>
    <w:p>
      <w:pPr>
        <w:pStyle w:val="BodyText"/>
        <w:spacing w:line="242" w:lineRule="auto"/>
        <w:ind w:left="118" w:right="173" w:firstLine="288"/>
        <w:jc w:val="both"/>
      </w:pPr>
      <w:r>
        <w:rPr>
          <w:b/>
        </w:rPr>
        <w:t>OCTAVO. </w:t>
      </w:r>
      <w:r>
        <w:rPr/>
        <w:t>En tanto el Congreso de la Unión expide las reformas a las leyes respectivas en materia de transparencia, el organismo garante que establece el artículo 6o. de esta Constitución ejercerá sus atribuciones y competencias conforme a lo dispuesto por el presente Decreto y la Ley Federal de Transparencia y Acceso a la Información Pública Gubernamental vigente.</w:t>
      </w:r>
    </w:p>
    <w:p>
      <w:pPr>
        <w:pStyle w:val="BodyText"/>
        <w:spacing w:before="5"/>
        <w:rPr>
          <w:sz w:val="19"/>
        </w:rPr>
      </w:pPr>
    </w:p>
    <w:p>
      <w:pPr>
        <w:pStyle w:val="BodyText"/>
        <w:spacing w:line="242" w:lineRule="auto"/>
        <w:ind w:left="118" w:right="176" w:firstLine="288"/>
        <w:jc w:val="both"/>
      </w:pPr>
      <w:r>
        <w:rPr>
          <w:b/>
        </w:rPr>
        <w:t>NOVENO. </w:t>
      </w:r>
      <w:r>
        <w:rPr/>
        <w:t>Los asuntos que se encuentren en trámite o pendientes de resolución a la entrada en vigor de este Decreto se sustanciarán ante el organismo garante que establece el artículo 6o. de esta Constitución, creado en los términos del presente Decreto.</w:t>
      </w:r>
    </w:p>
    <w:p>
      <w:pPr>
        <w:pStyle w:val="BodyText"/>
        <w:spacing w:before="7"/>
        <w:rPr>
          <w:sz w:val="19"/>
        </w:rPr>
      </w:pPr>
    </w:p>
    <w:p>
      <w:pPr>
        <w:pStyle w:val="BodyText"/>
        <w:ind w:left="118" w:right="174" w:firstLine="288"/>
        <w:jc w:val="both"/>
      </w:pPr>
      <w:r>
        <w:rPr>
          <w:b/>
        </w:rPr>
        <w:t>DÉCIMO. </w:t>
      </w:r>
      <w:r>
        <w:rPr/>
        <w:t>Los recursos financieros y materiales, así como los trabajadores adscritos al  Instituto Federal de Acceso a la Información Pública y Protección de Datos Personales, se transferirán al organismo público autónomo creado. Los trabajadores que pasen a formar parte del nuevo organismo se seguirán rigiendo por el apartado B del artículo 123 de esta Constitución y de ninguna forma resultarán afectados en sus derechos laborales y de seguridad social.</w:t>
      </w:r>
    </w:p>
    <w:p>
      <w:pPr>
        <w:pStyle w:val="BodyText"/>
      </w:pPr>
    </w:p>
    <w:p>
      <w:pPr>
        <w:pStyle w:val="BodyText"/>
        <w:spacing w:line="228" w:lineRule="exact" w:before="1"/>
        <w:ind w:left="406" w:right="142"/>
      </w:pPr>
      <w:r>
        <w:rPr/>
        <w:t>SALÓN DE SESIONES DE LA COMISIÓN PERMANENTE DEL HONORABLE CONGRESO DE LA</w:t>
      </w:r>
    </w:p>
    <w:p>
      <w:pPr>
        <w:spacing w:line="240" w:lineRule="auto" w:before="0"/>
        <w:ind w:left="118" w:right="142" w:firstLine="0"/>
        <w:jc w:val="left"/>
        <w:rPr>
          <w:b/>
          <w:sz w:val="20"/>
        </w:rPr>
      </w:pPr>
      <w:r>
        <w:rPr>
          <w:sz w:val="20"/>
        </w:rPr>
        <w:t>UNIÓN.- México, D.F., a 22 de enero de 2014.- Dip. </w:t>
      </w:r>
      <w:r>
        <w:rPr>
          <w:b/>
          <w:sz w:val="20"/>
        </w:rPr>
        <w:t>Ricardo Anaya Cortés</w:t>
      </w:r>
      <w:r>
        <w:rPr>
          <w:sz w:val="20"/>
        </w:rPr>
        <w:t>, Presidente.- Dip. </w:t>
      </w:r>
      <w:r>
        <w:rPr>
          <w:b/>
          <w:sz w:val="20"/>
        </w:rPr>
        <w:t>Verónica Beatriz Juárez Piña</w:t>
      </w:r>
      <w:r>
        <w:rPr>
          <w:sz w:val="20"/>
        </w:rPr>
        <w:t>, Secretaria.- Rúbricas.</w:t>
      </w:r>
      <w:r>
        <w:rPr>
          <w:b/>
          <w:sz w:val="20"/>
        </w:rPr>
        <w:t>"</w:t>
      </w:r>
    </w:p>
    <w:p>
      <w:pPr>
        <w:pStyle w:val="BodyText"/>
        <w:spacing w:before="3"/>
        <w:rPr>
          <w:b/>
        </w:rPr>
      </w:pPr>
    </w:p>
    <w:p>
      <w:pPr>
        <w:pStyle w:val="BodyText"/>
        <w:spacing w:before="1"/>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febrero de dos mil catorce.-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reforman, adicionan y derogan diversas disposiciones de la Constitución Política de los Estados Unidos Mexicanos, en materia política-electoral.</w:t>
      </w:r>
    </w:p>
    <w:p>
      <w:pPr>
        <w:pStyle w:val="BodyText"/>
        <w:spacing w:before="2"/>
        <w:rPr>
          <w:b/>
        </w:rPr>
      </w:pPr>
    </w:p>
    <w:p>
      <w:pPr>
        <w:spacing w:before="1"/>
        <w:ind w:left="142" w:right="201" w:firstLine="0"/>
        <w:jc w:val="center"/>
        <w:rPr>
          <w:sz w:val="16"/>
        </w:rPr>
      </w:pPr>
      <w:r>
        <w:rPr>
          <w:sz w:val="16"/>
        </w:rPr>
        <w:t>Publicado en el Diario Oficial de la Federación el 10 de febrero de 2014</w:t>
      </w:r>
    </w:p>
    <w:p>
      <w:pPr>
        <w:pStyle w:val="BodyText"/>
        <w:spacing w:before="8"/>
        <w:rPr>
          <w:sz w:val="19"/>
        </w:rPr>
      </w:pPr>
    </w:p>
    <w:p>
      <w:pPr>
        <w:pStyle w:val="BodyText"/>
        <w:spacing w:before="1"/>
        <w:ind w:left="118" w:right="177" w:firstLine="288"/>
        <w:jc w:val="both"/>
      </w:pPr>
      <w:r>
        <w:rPr>
          <w:b/>
        </w:rPr>
        <w:t>ARTÍCULO ÚNICO.- </w:t>
      </w:r>
      <w:r>
        <w:rPr/>
        <w:t>Se reforman los párrafos segundo y cuarto del apartado A del artículo 26; la fracción VII del párrafo vigésimo tercero del artículo 28; el primer párrafo del artículo 29; la fracción VII y los apartados 4o. y 6o. de la fracción VIII del artículo 35; la base I en </w:t>
      </w:r>
      <w:r>
        <w:rPr>
          <w:spacing w:val="3"/>
        </w:rPr>
        <w:t>sus </w:t>
      </w:r>
      <w:r>
        <w:rPr/>
        <w:t>párrafos inicial y segundo, el tercer párrafo de la base II, la base III en su párrafo inicial, el apartado A en su párrafo inicial e incisos a), c), e) y g) y en su segundo párrafo, el apartado B en su primer párrafo e inciso c) y su segundo párrafo, el apartado C en su primer párrafo y el apartado D, la base IV en su párrafo inicial y la base V del artículo 41; la fracción II del artículo 54; el segundo párrafo de la fracción V del artículo 55; el artículo 59; el primer párrafo del artículo 65; el segundo párrafo del artículo 69, el inciso a) de la fracción XXI del artículo 73; el tercer párrafo de la fracción IV del artículo 74; la fracción II del artículo 76; la fracción VI del artículo 82; el artículo 83; el segundo párrafo del artículo 84; la fracción IX del artículo 89; el segundo  párrafo del artículo 93; la fracción VI del artículo 95; las fracciones VII y VIII del artículo 99; el apartado A del artículo 102; los incisos c) y f) del segundo párrafo de la fracción II y la fracción III del artículo </w:t>
      </w:r>
      <w:r>
        <w:rPr>
          <w:spacing w:val="3"/>
        </w:rPr>
        <w:t>105; </w:t>
      </w:r>
      <w:r>
        <w:rPr/>
        <w:t>el segundo párrafo de la fracción V, el segundo párrafo de la fracción VIII, el primer y tercer párrafos de la fracción XIII y la fracción XV del artículo 107; el primer párrafo del artículo 110; el primer párrafo del artículo 111;  el encabezado y el segundo párrafo de la fracción I del artículo 115; los párrafos segundo y tercero de la fracción II, el primer párrafo y los incisos a), b), c), d), h), j) y k) de la fracción IV del artículo 116; el segundo párrafo del artículo 119; la fracción III de la BASE PRIMERA del apartado C del artículo 122; se adicionan un apartado C al artículo 26; un cuarto párrafo a la base I, y un tercer, cuarto y quinto párrafos  a la base VI del artículo 41; un tercer párrafo al artículo 69; la fracción XXIX-U al artículo 73; las  fracciones III y VII al artículo 74; las fracciones XI y XIII, recorriéndose la subsecuente en su orden, al artículo 76; un segundo y tercer párrafos a la fracción II y la fracción XVII al artículo 89; los párrafos tercero y cuarto al artículo 90; la fracción IX, recorriéndose la subsecuente en su orden, al artículo 99; un inciso i) al segundo párrafo de la fracción II del artículo 105; un segundo párrafo al inciso f) y un inciso n), recorriéndose los subsecuentes en su orden a la fracción IV, así como </w:t>
      </w:r>
      <w:r>
        <w:rPr>
          <w:spacing w:val="2"/>
        </w:rPr>
        <w:t>una </w:t>
      </w:r>
      <w:r>
        <w:rPr/>
        <w:t>fracción IX al artículo 116; y  se deroga la fracción V del artículo 78, de la Constitución Política de los Estados Unidos Mexicanos, para quedar como</w:t>
      </w:r>
      <w:r>
        <w:rPr>
          <w:spacing w:val="-6"/>
        </w:rPr>
        <w:t> </w:t>
      </w:r>
      <w:r>
        <w:rPr/>
        <w:t>sigue:</w:t>
      </w:r>
    </w:p>
    <w:p>
      <w:pPr>
        <w:pStyle w:val="BodyText"/>
        <w:spacing w:before="9"/>
        <w:rPr>
          <w:sz w:val="19"/>
        </w:rPr>
      </w:pPr>
    </w:p>
    <w:p>
      <w:pPr>
        <w:pStyle w:val="BodyText"/>
        <w:spacing w:before="1"/>
        <w:ind w:left="406" w:right="142"/>
      </w:pPr>
      <w:r>
        <w:rPr/>
        <w:t>………</w:t>
      </w:r>
    </w:p>
    <w:p>
      <w:pPr>
        <w:pStyle w:val="BodyText"/>
        <w:spacing w:before="10"/>
        <w:rPr>
          <w:sz w:val="19"/>
        </w:rPr>
      </w:pPr>
    </w:p>
    <w:p>
      <w:pPr>
        <w:pStyle w:val="Heading1"/>
        <w:spacing w:before="0"/>
      </w:pPr>
      <w:r>
        <w:rPr/>
        <w:t>TRANSITORIOS</w:t>
      </w:r>
    </w:p>
    <w:p>
      <w:pPr>
        <w:pStyle w:val="BodyText"/>
        <w:spacing w:before="10"/>
        <w:rPr>
          <w:b/>
          <w:sz w:val="19"/>
        </w:rPr>
      </w:pPr>
    </w:p>
    <w:p>
      <w:pPr>
        <w:pStyle w:val="BodyText"/>
        <w:spacing w:line="242" w:lineRule="auto"/>
        <w:ind w:left="118" w:right="179" w:firstLine="288"/>
        <w:jc w:val="both"/>
      </w:pPr>
      <w:r>
        <w:rPr>
          <w:b/>
        </w:rPr>
        <w:t>PRIMERO.- </w:t>
      </w:r>
      <w:r>
        <w:rPr/>
        <w:t>El presente Decreto entrará en vigor al día siguiente de su publicación en el Diario Oficial de la Federación, sin perjuicio de lo dispuesto en los transitorios siguientes.</w:t>
      </w:r>
    </w:p>
    <w:p>
      <w:pPr>
        <w:pStyle w:val="BodyText"/>
        <w:spacing w:before="7"/>
        <w:rPr>
          <w:sz w:val="19"/>
        </w:rPr>
      </w:pPr>
    </w:p>
    <w:p>
      <w:pPr>
        <w:pStyle w:val="BodyText"/>
        <w:ind w:left="118" w:right="181" w:firstLine="288"/>
        <w:jc w:val="both"/>
      </w:pPr>
      <w:r>
        <w:rPr>
          <w:b/>
        </w:rPr>
        <w:t>SEGUNDO.- </w:t>
      </w:r>
      <w:r>
        <w:rPr/>
        <w:t>El Congreso de la Unión deberá expedir las normas previstas en el inciso a) de la  fracción XXI, y en la fracción XXIX-U del artículo 73 de esta Constitución, a más tardar el 30 de abril de 2014. Dichas normas establecerán, al menos, lo</w:t>
      </w:r>
      <w:r>
        <w:rPr>
          <w:spacing w:val="-19"/>
        </w:rPr>
        <w:t> </w:t>
      </w:r>
      <w:r>
        <w:rPr/>
        <w:t>siguiente:</w:t>
      </w:r>
    </w:p>
    <w:p>
      <w:pPr>
        <w:pStyle w:val="BodyText"/>
        <w:spacing w:before="9"/>
        <w:rPr>
          <w:sz w:val="19"/>
        </w:rPr>
      </w:pPr>
    </w:p>
    <w:p>
      <w:pPr>
        <w:pStyle w:val="ListParagraph"/>
        <w:numPr>
          <w:ilvl w:val="0"/>
          <w:numId w:val="88"/>
        </w:numPr>
        <w:tabs>
          <w:tab w:pos="951" w:val="left" w:leader="none"/>
          <w:tab w:pos="952" w:val="left" w:leader="none"/>
        </w:tabs>
        <w:spacing w:line="240" w:lineRule="auto" w:before="1" w:after="0"/>
        <w:ind w:left="951" w:right="0" w:hanging="545"/>
        <w:jc w:val="left"/>
        <w:rPr>
          <w:sz w:val="20"/>
        </w:rPr>
      </w:pPr>
      <w:r>
        <w:rPr>
          <w:sz w:val="20"/>
        </w:rPr>
        <w:t>La ley general que regule los partidos políticos nacionales y</w:t>
      </w:r>
      <w:r>
        <w:rPr>
          <w:spacing w:val="-26"/>
          <w:sz w:val="20"/>
        </w:rPr>
        <w:t> </w:t>
      </w:r>
      <w:r>
        <w:rPr>
          <w:sz w:val="20"/>
        </w:rPr>
        <w:t>locales:</w:t>
      </w:r>
    </w:p>
    <w:p>
      <w:pPr>
        <w:pStyle w:val="BodyText"/>
      </w:pPr>
    </w:p>
    <w:p>
      <w:pPr>
        <w:pStyle w:val="ListParagraph"/>
        <w:numPr>
          <w:ilvl w:val="1"/>
          <w:numId w:val="88"/>
        </w:numPr>
        <w:tabs>
          <w:tab w:pos="1496" w:val="left" w:leader="none"/>
          <w:tab w:pos="1497" w:val="left" w:leader="none"/>
        </w:tabs>
        <w:spacing w:line="242" w:lineRule="auto" w:before="1" w:after="0"/>
        <w:ind w:left="1496" w:right="174" w:hanging="545"/>
        <w:jc w:val="left"/>
        <w:rPr>
          <w:sz w:val="20"/>
        </w:rPr>
      </w:pPr>
      <w:r>
        <w:rPr>
          <w:sz w:val="20"/>
        </w:rPr>
        <w:t>Las normas, plazos y requisitos para su registro legal y su intervención en los procesos electorales federales y</w:t>
      </w:r>
      <w:r>
        <w:rPr>
          <w:spacing w:val="-10"/>
          <w:sz w:val="20"/>
        </w:rPr>
        <w:t> </w:t>
      </w:r>
      <w:r>
        <w:rPr>
          <w:sz w:val="20"/>
        </w:rPr>
        <w:t>locales;</w:t>
      </w:r>
    </w:p>
    <w:p>
      <w:pPr>
        <w:pStyle w:val="BodyText"/>
        <w:spacing w:before="5"/>
        <w:rPr>
          <w:sz w:val="19"/>
        </w:rPr>
      </w:pPr>
    </w:p>
    <w:p>
      <w:pPr>
        <w:pStyle w:val="ListParagraph"/>
        <w:numPr>
          <w:ilvl w:val="1"/>
          <w:numId w:val="88"/>
        </w:numPr>
        <w:tabs>
          <w:tab w:pos="1496" w:val="left" w:leader="none"/>
          <w:tab w:pos="1497" w:val="left" w:leader="none"/>
        </w:tabs>
        <w:spacing w:line="242" w:lineRule="auto" w:before="0" w:after="0"/>
        <w:ind w:left="1496" w:right="185" w:hanging="545"/>
        <w:jc w:val="left"/>
        <w:rPr>
          <w:sz w:val="20"/>
        </w:rPr>
      </w:pPr>
      <w:r>
        <w:rPr>
          <w:sz w:val="20"/>
        </w:rPr>
        <w:t>Los derechos y obligaciones de sus militantes y la garantía de acceso a los órganos imparciales de justicia</w:t>
      </w:r>
      <w:r>
        <w:rPr>
          <w:spacing w:val="-12"/>
          <w:sz w:val="20"/>
        </w:rPr>
        <w:t> </w:t>
      </w:r>
      <w:r>
        <w:rPr>
          <w:sz w:val="20"/>
        </w:rPr>
        <w:t>intrapartidaria;</w:t>
      </w:r>
    </w:p>
    <w:p>
      <w:pPr>
        <w:spacing w:after="0" w:line="242" w:lineRule="auto"/>
        <w:jc w:val="left"/>
        <w:rPr>
          <w:sz w:val="20"/>
        </w:rPr>
        <w:sectPr>
          <w:pgSz w:w="12250" w:h="15850"/>
          <w:pgMar w:header="709" w:footer="696" w:top="1760" w:bottom="880" w:left="1300" w:right="1240"/>
        </w:sectPr>
      </w:pPr>
    </w:p>
    <w:p>
      <w:pPr>
        <w:pStyle w:val="BodyText"/>
        <w:spacing w:before="1"/>
        <w:rPr>
          <w:sz w:val="29"/>
        </w:rPr>
      </w:pPr>
    </w:p>
    <w:p>
      <w:pPr>
        <w:pStyle w:val="ListParagraph"/>
        <w:numPr>
          <w:ilvl w:val="1"/>
          <w:numId w:val="88"/>
        </w:numPr>
        <w:tabs>
          <w:tab w:pos="1497" w:val="left" w:leader="none"/>
        </w:tabs>
        <w:spacing w:line="242" w:lineRule="auto" w:before="74" w:after="0"/>
        <w:ind w:left="1496" w:right="176" w:hanging="545"/>
        <w:jc w:val="both"/>
        <w:rPr>
          <w:sz w:val="20"/>
        </w:rPr>
      </w:pPr>
      <w:r>
        <w:rPr>
          <w:sz w:val="20"/>
        </w:rPr>
        <w:t>Los lineamientos básicos para la integración de sus órganos directivos; la postulación de sus candidatos y, en general, la conducción de sus actividades de forma democrática; así como la transparencia en el uso de los</w:t>
      </w:r>
      <w:r>
        <w:rPr>
          <w:spacing w:val="-19"/>
          <w:sz w:val="20"/>
        </w:rPr>
        <w:t> </w:t>
      </w:r>
      <w:r>
        <w:rPr>
          <w:sz w:val="20"/>
        </w:rPr>
        <w:t>recursos;</w:t>
      </w:r>
    </w:p>
    <w:p>
      <w:pPr>
        <w:pStyle w:val="BodyText"/>
        <w:spacing w:before="5"/>
        <w:rPr>
          <w:sz w:val="19"/>
        </w:rPr>
      </w:pPr>
    </w:p>
    <w:p>
      <w:pPr>
        <w:pStyle w:val="ListParagraph"/>
        <w:numPr>
          <w:ilvl w:val="1"/>
          <w:numId w:val="88"/>
        </w:numPr>
        <w:tabs>
          <w:tab w:pos="1496" w:val="left" w:leader="none"/>
          <w:tab w:pos="1497" w:val="left" w:leader="none"/>
        </w:tabs>
        <w:spacing w:line="240" w:lineRule="auto" w:before="0" w:after="0"/>
        <w:ind w:left="1496" w:right="0" w:hanging="545"/>
        <w:jc w:val="left"/>
        <w:rPr>
          <w:sz w:val="20"/>
        </w:rPr>
      </w:pPr>
      <w:r>
        <w:rPr>
          <w:sz w:val="20"/>
        </w:rPr>
        <w:t>Los contenidos mínimos de sus documentos</w:t>
      </w:r>
      <w:r>
        <w:rPr>
          <w:spacing w:val="-13"/>
          <w:sz w:val="20"/>
        </w:rPr>
        <w:t> </w:t>
      </w:r>
      <w:r>
        <w:rPr>
          <w:sz w:val="20"/>
        </w:rPr>
        <w:t>básicos;</w:t>
      </w:r>
    </w:p>
    <w:p>
      <w:pPr>
        <w:pStyle w:val="BodyText"/>
      </w:pPr>
    </w:p>
    <w:p>
      <w:pPr>
        <w:pStyle w:val="ListParagraph"/>
        <w:numPr>
          <w:ilvl w:val="1"/>
          <w:numId w:val="88"/>
        </w:numPr>
        <w:tabs>
          <w:tab w:pos="1496" w:val="left" w:leader="none"/>
          <w:tab w:pos="1497" w:val="left" w:leader="none"/>
        </w:tabs>
        <w:spacing w:line="240" w:lineRule="auto" w:before="1" w:after="0"/>
        <w:ind w:left="1496" w:right="0" w:hanging="545"/>
        <w:jc w:val="left"/>
        <w:rPr>
          <w:sz w:val="20"/>
        </w:rPr>
      </w:pPr>
      <w:r>
        <w:rPr>
          <w:sz w:val="20"/>
        </w:rPr>
        <w:t>Los procedimientos y las sanciones aplicables al incumplimiento de sus</w:t>
      </w:r>
      <w:r>
        <w:rPr>
          <w:spacing w:val="-23"/>
          <w:sz w:val="20"/>
        </w:rPr>
        <w:t> </w:t>
      </w:r>
      <w:r>
        <w:rPr>
          <w:sz w:val="20"/>
        </w:rPr>
        <w:t>obligaciones;</w:t>
      </w:r>
    </w:p>
    <w:p>
      <w:pPr>
        <w:pStyle w:val="BodyText"/>
      </w:pPr>
    </w:p>
    <w:p>
      <w:pPr>
        <w:pStyle w:val="ListParagraph"/>
        <w:numPr>
          <w:ilvl w:val="1"/>
          <w:numId w:val="88"/>
        </w:numPr>
        <w:tabs>
          <w:tab w:pos="1497" w:val="left" w:leader="none"/>
        </w:tabs>
        <w:spacing w:line="240" w:lineRule="auto" w:before="1" w:after="0"/>
        <w:ind w:left="1496" w:right="186" w:hanging="545"/>
        <w:jc w:val="both"/>
        <w:rPr>
          <w:sz w:val="20"/>
        </w:rPr>
      </w:pPr>
      <w:r>
        <w:rPr>
          <w:sz w:val="20"/>
        </w:rPr>
        <w:t>El sistema de participación electoral de los partidos políticos a través de la figura de coaliciones, conforme a lo</w:t>
      </w:r>
      <w:r>
        <w:rPr>
          <w:spacing w:val="-10"/>
          <w:sz w:val="20"/>
        </w:rPr>
        <w:t> </w:t>
      </w:r>
      <w:r>
        <w:rPr>
          <w:sz w:val="20"/>
        </w:rPr>
        <w:t>siguiente:</w:t>
      </w:r>
    </w:p>
    <w:p>
      <w:pPr>
        <w:pStyle w:val="BodyText"/>
        <w:spacing w:before="10"/>
        <w:rPr>
          <w:sz w:val="19"/>
        </w:rPr>
      </w:pPr>
    </w:p>
    <w:p>
      <w:pPr>
        <w:pStyle w:val="ListParagraph"/>
        <w:numPr>
          <w:ilvl w:val="2"/>
          <w:numId w:val="88"/>
        </w:numPr>
        <w:tabs>
          <w:tab w:pos="2039" w:val="left" w:leader="none"/>
        </w:tabs>
        <w:spacing w:line="242" w:lineRule="auto" w:before="0" w:after="0"/>
        <w:ind w:left="2038" w:right="175" w:hanging="542"/>
        <w:jc w:val="both"/>
        <w:rPr>
          <w:sz w:val="20"/>
        </w:rPr>
      </w:pPr>
      <w:r>
        <w:rPr>
          <w:sz w:val="20"/>
        </w:rPr>
        <w:t>Se establecerá un sistema uniforme de coaliciones para los procesos electorales federales y</w:t>
      </w:r>
      <w:r>
        <w:rPr>
          <w:spacing w:val="-6"/>
          <w:sz w:val="20"/>
        </w:rPr>
        <w:t> </w:t>
      </w:r>
      <w:r>
        <w:rPr>
          <w:sz w:val="20"/>
        </w:rPr>
        <w:t>locales;</w:t>
      </w:r>
    </w:p>
    <w:p>
      <w:pPr>
        <w:pStyle w:val="BodyText"/>
        <w:spacing w:before="7"/>
        <w:rPr>
          <w:sz w:val="19"/>
        </w:rPr>
      </w:pPr>
    </w:p>
    <w:p>
      <w:pPr>
        <w:pStyle w:val="ListParagraph"/>
        <w:numPr>
          <w:ilvl w:val="2"/>
          <w:numId w:val="88"/>
        </w:numPr>
        <w:tabs>
          <w:tab w:pos="2038" w:val="left" w:leader="none"/>
          <w:tab w:pos="2039" w:val="left" w:leader="none"/>
        </w:tabs>
        <w:spacing w:line="240" w:lineRule="auto" w:before="0" w:after="0"/>
        <w:ind w:left="2038" w:right="0" w:hanging="542"/>
        <w:jc w:val="left"/>
        <w:rPr>
          <w:sz w:val="20"/>
        </w:rPr>
      </w:pPr>
      <w:r>
        <w:rPr>
          <w:sz w:val="20"/>
        </w:rPr>
        <w:t>Se podrá solicitar su registro hasta la fecha en que inicie la etapa de</w:t>
      </w:r>
      <w:r>
        <w:rPr>
          <w:spacing w:val="-21"/>
          <w:sz w:val="20"/>
        </w:rPr>
        <w:t> </w:t>
      </w:r>
      <w:r>
        <w:rPr>
          <w:sz w:val="20"/>
        </w:rPr>
        <w:t>precampañas;</w:t>
      </w:r>
    </w:p>
    <w:p>
      <w:pPr>
        <w:pStyle w:val="BodyText"/>
        <w:spacing w:before="9"/>
        <w:rPr>
          <w:sz w:val="19"/>
        </w:rPr>
      </w:pPr>
    </w:p>
    <w:p>
      <w:pPr>
        <w:pStyle w:val="ListParagraph"/>
        <w:numPr>
          <w:ilvl w:val="2"/>
          <w:numId w:val="88"/>
        </w:numPr>
        <w:tabs>
          <w:tab w:pos="2039" w:val="left" w:leader="none"/>
        </w:tabs>
        <w:spacing w:line="240" w:lineRule="auto" w:before="1" w:after="0"/>
        <w:ind w:left="2038" w:right="175" w:hanging="542"/>
        <w:jc w:val="both"/>
        <w:rPr>
          <w:sz w:val="20"/>
        </w:rPr>
      </w:pPr>
      <w:r>
        <w:rPr>
          <w:sz w:val="20"/>
        </w:rPr>
        <w:t>La ley diferenciará entre coaliciones totales, parciales y flexibles. Por coalición total se entenderá la que establezcan los partidos políticos para postular a la totalidad de los candidatos en un mismo proceso electoral federal o local, bajo una misma plataforma electoral. Por coalición parcial se entenderá la que establezcan los partidos políticos para postular al menos el cincuenta por ciento de las candidaturas en un mismo proceso electoral federal o local, bajo una misma plataforma. Por coalición flexible se entenderá la que establezcan los partidos políticos para  postular al menos el veinticinco por ciento de las candidaturas en un mismo proceso electoral federal o local, bajo una misma plataforma</w:t>
      </w:r>
      <w:r>
        <w:rPr>
          <w:spacing w:val="-20"/>
          <w:sz w:val="20"/>
        </w:rPr>
        <w:t> </w:t>
      </w:r>
      <w:r>
        <w:rPr>
          <w:sz w:val="20"/>
        </w:rPr>
        <w:t>electoral;</w:t>
      </w:r>
    </w:p>
    <w:p>
      <w:pPr>
        <w:pStyle w:val="BodyText"/>
        <w:spacing w:before="10"/>
        <w:rPr>
          <w:sz w:val="19"/>
        </w:rPr>
      </w:pPr>
    </w:p>
    <w:p>
      <w:pPr>
        <w:pStyle w:val="ListParagraph"/>
        <w:numPr>
          <w:ilvl w:val="2"/>
          <w:numId w:val="88"/>
        </w:numPr>
        <w:tabs>
          <w:tab w:pos="2039" w:val="left" w:leader="none"/>
        </w:tabs>
        <w:spacing w:line="240" w:lineRule="auto" w:before="0" w:after="0"/>
        <w:ind w:left="2038" w:right="182" w:hanging="542"/>
        <w:jc w:val="both"/>
        <w:rPr>
          <w:sz w:val="20"/>
        </w:rPr>
      </w:pPr>
      <w:r>
        <w:rPr>
          <w:sz w:val="20"/>
        </w:rPr>
        <w:t>Las reglas conforme a las cuales aparecerán sus emblemas en las boletas electorales y las modalidades del escrutinio y cómputo de los</w:t>
      </w:r>
      <w:r>
        <w:rPr>
          <w:spacing w:val="-19"/>
          <w:sz w:val="20"/>
        </w:rPr>
        <w:t> </w:t>
      </w:r>
      <w:r>
        <w:rPr>
          <w:sz w:val="20"/>
        </w:rPr>
        <w:t>votos;</w:t>
      </w:r>
    </w:p>
    <w:p>
      <w:pPr>
        <w:pStyle w:val="BodyText"/>
        <w:spacing w:before="9"/>
        <w:rPr>
          <w:sz w:val="19"/>
        </w:rPr>
      </w:pPr>
    </w:p>
    <w:p>
      <w:pPr>
        <w:pStyle w:val="ListParagraph"/>
        <w:numPr>
          <w:ilvl w:val="2"/>
          <w:numId w:val="88"/>
        </w:numPr>
        <w:tabs>
          <w:tab w:pos="2039" w:val="left" w:leader="none"/>
        </w:tabs>
        <w:spacing w:line="242" w:lineRule="auto" w:before="1" w:after="0"/>
        <w:ind w:left="2038" w:right="183" w:hanging="542"/>
        <w:jc w:val="both"/>
        <w:rPr>
          <w:sz w:val="20"/>
        </w:rPr>
      </w:pPr>
      <w:r>
        <w:rPr>
          <w:sz w:val="20"/>
        </w:rPr>
        <w:t>En el primer proceso electoral en el que participe un partido político, no podrá coaligarse,</w:t>
      </w:r>
      <w:r>
        <w:rPr>
          <w:spacing w:val="-2"/>
          <w:sz w:val="20"/>
        </w:rPr>
        <w:t> </w:t>
      </w:r>
      <w:r>
        <w:rPr>
          <w:sz w:val="20"/>
        </w:rPr>
        <w:t>y</w:t>
      </w:r>
    </w:p>
    <w:p>
      <w:pPr>
        <w:pStyle w:val="BodyText"/>
        <w:spacing w:before="5"/>
        <w:rPr>
          <w:sz w:val="19"/>
        </w:rPr>
      </w:pPr>
    </w:p>
    <w:p>
      <w:pPr>
        <w:pStyle w:val="ListParagraph"/>
        <w:numPr>
          <w:ilvl w:val="1"/>
          <w:numId w:val="88"/>
        </w:numPr>
        <w:tabs>
          <w:tab w:pos="1497" w:val="left" w:leader="none"/>
        </w:tabs>
        <w:spacing w:line="242" w:lineRule="auto" w:before="0" w:after="0"/>
        <w:ind w:left="1496" w:right="184" w:hanging="545"/>
        <w:jc w:val="both"/>
        <w:rPr>
          <w:sz w:val="20"/>
        </w:rPr>
      </w:pPr>
      <w:r>
        <w:rPr>
          <w:sz w:val="20"/>
        </w:rPr>
        <w:t>Un sistema de fiscalización sobre el origen y destino de los recursos con los que cuenten los partidos políticos, las coaliciones y los candidatos, que deberá</w:t>
      </w:r>
      <w:r>
        <w:rPr>
          <w:spacing w:val="-19"/>
          <w:sz w:val="20"/>
        </w:rPr>
        <w:t> </w:t>
      </w:r>
      <w:r>
        <w:rPr>
          <w:sz w:val="20"/>
        </w:rPr>
        <w:t>contener:</w:t>
      </w:r>
    </w:p>
    <w:p>
      <w:pPr>
        <w:pStyle w:val="BodyText"/>
        <w:spacing w:before="7"/>
        <w:rPr>
          <w:sz w:val="19"/>
        </w:rPr>
      </w:pPr>
    </w:p>
    <w:p>
      <w:pPr>
        <w:pStyle w:val="ListParagraph"/>
        <w:numPr>
          <w:ilvl w:val="2"/>
          <w:numId w:val="88"/>
        </w:numPr>
        <w:tabs>
          <w:tab w:pos="2039" w:val="left" w:leader="none"/>
        </w:tabs>
        <w:spacing w:line="242" w:lineRule="auto" w:before="0" w:after="0"/>
        <w:ind w:left="2038" w:right="182" w:hanging="542"/>
        <w:jc w:val="both"/>
        <w:rPr>
          <w:sz w:val="20"/>
        </w:rPr>
      </w:pPr>
      <w:r>
        <w:rPr>
          <w:sz w:val="20"/>
        </w:rPr>
        <w:t>Las facultades y procedimientos para que la fiscalización de los ingresos y egresos de los partidos políticos, las coaliciones y los candidatos se realice de forma expedita y oportuna durante la campaña</w:t>
      </w:r>
      <w:r>
        <w:rPr>
          <w:spacing w:val="-15"/>
          <w:sz w:val="20"/>
        </w:rPr>
        <w:t> </w:t>
      </w:r>
      <w:r>
        <w:rPr>
          <w:sz w:val="20"/>
        </w:rPr>
        <w:t>electoral;</w:t>
      </w:r>
    </w:p>
    <w:p>
      <w:pPr>
        <w:pStyle w:val="BodyText"/>
        <w:spacing w:before="5"/>
        <w:rPr>
          <w:sz w:val="19"/>
        </w:rPr>
      </w:pPr>
    </w:p>
    <w:p>
      <w:pPr>
        <w:pStyle w:val="ListParagraph"/>
        <w:numPr>
          <w:ilvl w:val="2"/>
          <w:numId w:val="88"/>
        </w:numPr>
        <w:tabs>
          <w:tab w:pos="2039" w:val="left" w:leader="none"/>
        </w:tabs>
        <w:spacing w:line="242" w:lineRule="auto" w:before="0" w:after="0"/>
        <w:ind w:left="2038" w:right="179" w:hanging="542"/>
        <w:jc w:val="both"/>
        <w:rPr>
          <w:sz w:val="20"/>
        </w:rPr>
      </w:pPr>
      <w:r>
        <w:rPr>
          <w:sz w:val="20"/>
        </w:rPr>
        <w:t>Los lineamientos homogéneos de contabilidad, la cual deberá ser pública y de acceso por medios</w:t>
      </w:r>
      <w:r>
        <w:rPr>
          <w:spacing w:val="-11"/>
          <w:sz w:val="20"/>
        </w:rPr>
        <w:t> </w:t>
      </w:r>
      <w:r>
        <w:rPr>
          <w:sz w:val="20"/>
        </w:rPr>
        <w:t>electrónicos;</w:t>
      </w:r>
    </w:p>
    <w:p>
      <w:pPr>
        <w:pStyle w:val="BodyText"/>
        <w:spacing w:before="7"/>
        <w:rPr>
          <w:sz w:val="19"/>
        </w:rPr>
      </w:pPr>
    </w:p>
    <w:p>
      <w:pPr>
        <w:pStyle w:val="ListParagraph"/>
        <w:numPr>
          <w:ilvl w:val="2"/>
          <w:numId w:val="88"/>
        </w:numPr>
        <w:tabs>
          <w:tab w:pos="2039" w:val="left" w:leader="none"/>
        </w:tabs>
        <w:spacing w:line="240" w:lineRule="auto" w:before="0" w:after="0"/>
        <w:ind w:left="2038" w:right="176" w:hanging="542"/>
        <w:jc w:val="both"/>
        <w:rPr>
          <w:sz w:val="20"/>
        </w:rPr>
      </w:pPr>
      <w:r>
        <w:rPr>
          <w:sz w:val="20"/>
        </w:rPr>
        <w:t>Los mecanismos por los cuales los partidos políticos, las coaliciones y las candidaturas independientes deberán notificar al órgano de fiscalización del Instituto Nacional Electoral, la información sobre los contratos que celebren durante las campañas o los procesos electorales, incluyendo la de carácter financiero y la relativa al gasto y condiciones de ejecución de los instrumentos celebrados. Tales notificaciones deberán realizarse previamente a la entrega de los bienes o la prestación de los servicios de que se</w:t>
      </w:r>
      <w:r>
        <w:rPr>
          <w:spacing w:val="-16"/>
          <w:sz w:val="20"/>
        </w:rPr>
        <w:t> </w:t>
      </w:r>
      <w:r>
        <w:rPr>
          <w:sz w:val="20"/>
        </w:rPr>
        <w:t>trate;</w:t>
      </w:r>
    </w:p>
    <w:p>
      <w:pPr>
        <w:pStyle w:val="BodyText"/>
        <w:spacing w:before="7"/>
        <w:rPr>
          <w:sz w:val="19"/>
        </w:rPr>
      </w:pPr>
    </w:p>
    <w:p>
      <w:pPr>
        <w:pStyle w:val="ListParagraph"/>
        <w:numPr>
          <w:ilvl w:val="2"/>
          <w:numId w:val="88"/>
        </w:numPr>
        <w:tabs>
          <w:tab w:pos="2039" w:val="left" w:leader="none"/>
        </w:tabs>
        <w:spacing w:line="242" w:lineRule="auto" w:before="0" w:after="0"/>
        <w:ind w:left="2038" w:right="185" w:hanging="542"/>
        <w:jc w:val="both"/>
        <w:rPr>
          <w:sz w:val="20"/>
        </w:rPr>
      </w:pPr>
      <w:r>
        <w:rPr>
          <w:sz w:val="20"/>
        </w:rPr>
        <w:t>Las facultades del Instituto Nacional Electoral para comprobar el contenido de los avisos previos de contratación a los que se refiere el numeral</w:t>
      </w:r>
      <w:r>
        <w:rPr>
          <w:spacing w:val="-16"/>
          <w:sz w:val="20"/>
        </w:rPr>
        <w:t> </w:t>
      </w:r>
      <w:r>
        <w:rPr>
          <w:sz w:val="20"/>
        </w:rPr>
        <w:t>anterior;</w:t>
      </w:r>
    </w:p>
    <w:p>
      <w:pPr>
        <w:spacing w:after="0" w:line="242" w:lineRule="auto"/>
        <w:jc w:val="both"/>
        <w:rPr>
          <w:sz w:val="20"/>
        </w:rPr>
        <w:sectPr>
          <w:pgSz w:w="12250" w:h="15850"/>
          <w:pgMar w:header="709" w:footer="696" w:top="1760" w:bottom="880" w:left="1300" w:right="1240"/>
        </w:sectPr>
      </w:pPr>
    </w:p>
    <w:p>
      <w:pPr>
        <w:pStyle w:val="BodyText"/>
        <w:spacing w:before="1"/>
        <w:rPr>
          <w:sz w:val="29"/>
        </w:rPr>
      </w:pPr>
    </w:p>
    <w:p>
      <w:pPr>
        <w:pStyle w:val="ListParagraph"/>
        <w:numPr>
          <w:ilvl w:val="2"/>
          <w:numId w:val="88"/>
        </w:numPr>
        <w:tabs>
          <w:tab w:pos="2039" w:val="left" w:leader="none"/>
        </w:tabs>
        <w:spacing w:line="242" w:lineRule="auto" w:before="74" w:after="0"/>
        <w:ind w:left="2038" w:right="184" w:hanging="542"/>
        <w:jc w:val="both"/>
        <w:rPr>
          <w:sz w:val="20"/>
        </w:rPr>
      </w:pPr>
      <w:r>
        <w:rPr>
          <w:sz w:val="20"/>
        </w:rPr>
        <w:t>Los lineamientos para asegurar la máxima publicidad de los registros y movimientos contables, avisos previos de contratación y requerimientos de validación de contrataciones emitidos por la autoridad</w:t>
      </w:r>
      <w:r>
        <w:rPr>
          <w:spacing w:val="-15"/>
          <w:sz w:val="20"/>
        </w:rPr>
        <w:t> </w:t>
      </w:r>
      <w:r>
        <w:rPr>
          <w:sz w:val="20"/>
        </w:rPr>
        <w:t>electoral;</w:t>
      </w:r>
    </w:p>
    <w:p>
      <w:pPr>
        <w:pStyle w:val="BodyText"/>
        <w:spacing w:before="5"/>
        <w:rPr>
          <w:sz w:val="19"/>
        </w:rPr>
      </w:pPr>
    </w:p>
    <w:p>
      <w:pPr>
        <w:pStyle w:val="ListParagraph"/>
        <w:numPr>
          <w:ilvl w:val="2"/>
          <w:numId w:val="88"/>
        </w:numPr>
        <w:tabs>
          <w:tab w:pos="2039" w:val="left" w:leader="none"/>
        </w:tabs>
        <w:spacing w:line="242" w:lineRule="auto" w:before="0" w:after="0"/>
        <w:ind w:left="2038" w:right="176" w:hanging="542"/>
        <w:jc w:val="both"/>
        <w:rPr>
          <w:sz w:val="20"/>
        </w:rPr>
      </w:pPr>
      <w:r>
        <w:rPr>
          <w:sz w:val="20"/>
        </w:rPr>
        <w:t>La facultad de los partidos políticos de optar por realizar todos los pagos relativos a sus actividades y campañas electorales, por conducto del Instituto Nacional Electoral, en los términos que el mismo Instituto establezca mediante disposiciones de carácter</w:t>
      </w:r>
      <w:r>
        <w:rPr>
          <w:spacing w:val="-7"/>
          <w:sz w:val="20"/>
        </w:rPr>
        <w:t> </w:t>
      </w:r>
      <w:r>
        <w:rPr>
          <w:sz w:val="20"/>
        </w:rPr>
        <w:t>general;</w:t>
      </w:r>
    </w:p>
    <w:p>
      <w:pPr>
        <w:pStyle w:val="BodyText"/>
        <w:spacing w:before="5"/>
        <w:rPr>
          <w:sz w:val="19"/>
        </w:rPr>
      </w:pPr>
    </w:p>
    <w:p>
      <w:pPr>
        <w:pStyle w:val="ListParagraph"/>
        <w:numPr>
          <w:ilvl w:val="2"/>
          <w:numId w:val="88"/>
        </w:numPr>
        <w:tabs>
          <w:tab w:pos="2039" w:val="left" w:leader="none"/>
        </w:tabs>
        <w:spacing w:line="242" w:lineRule="auto" w:before="0" w:after="0"/>
        <w:ind w:left="2038" w:right="178" w:hanging="542"/>
        <w:jc w:val="both"/>
        <w:rPr>
          <w:sz w:val="20"/>
        </w:rPr>
      </w:pPr>
      <w:r>
        <w:rPr>
          <w:sz w:val="20"/>
        </w:rPr>
        <w:t>La facultad de los partidos políticos de optar por realizar todos los pagos relativos a la contratación de publicidad exterior, por conducto del Instituto Nacional Electoral,</w:t>
      </w:r>
      <w:r>
        <w:rPr>
          <w:spacing w:val="-20"/>
          <w:sz w:val="20"/>
        </w:rPr>
        <w:t> </w:t>
      </w:r>
      <w:r>
        <w:rPr>
          <w:sz w:val="20"/>
        </w:rPr>
        <w:t>y</w:t>
      </w:r>
    </w:p>
    <w:p>
      <w:pPr>
        <w:pStyle w:val="BodyText"/>
        <w:spacing w:before="8"/>
        <w:rPr>
          <w:sz w:val="19"/>
        </w:rPr>
      </w:pPr>
    </w:p>
    <w:p>
      <w:pPr>
        <w:pStyle w:val="ListParagraph"/>
        <w:numPr>
          <w:ilvl w:val="2"/>
          <w:numId w:val="88"/>
        </w:numPr>
        <w:tabs>
          <w:tab w:pos="2038" w:val="left" w:leader="none"/>
          <w:tab w:pos="2039" w:val="left" w:leader="none"/>
        </w:tabs>
        <w:spacing w:line="240" w:lineRule="auto" w:before="0" w:after="0"/>
        <w:ind w:left="2038" w:right="0" w:hanging="542"/>
        <w:jc w:val="left"/>
        <w:rPr>
          <w:sz w:val="20"/>
        </w:rPr>
      </w:pPr>
      <w:r>
        <w:rPr>
          <w:sz w:val="20"/>
        </w:rPr>
        <w:t>Las sanciones que deban imponerse por el incumplimiento de sus</w:t>
      </w:r>
      <w:r>
        <w:rPr>
          <w:spacing w:val="-22"/>
          <w:sz w:val="20"/>
        </w:rPr>
        <w:t> </w:t>
      </w:r>
      <w:r>
        <w:rPr>
          <w:sz w:val="20"/>
        </w:rPr>
        <w:t>obligaciones.</w:t>
      </w:r>
    </w:p>
    <w:p>
      <w:pPr>
        <w:pStyle w:val="BodyText"/>
      </w:pPr>
    </w:p>
    <w:p>
      <w:pPr>
        <w:pStyle w:val="ListParagraph"/>
        <w:numPr>
          <w:ilvl w:val="0"/>
          <w:numId w:val="88"/>
        </w:numPr>
        <w:tabs>
          <w:tab w:pos="951" w:val="left" w:leader="none"/>
          <w:tab w:pos="952" w:val="left" w:leader="none"/>
        </w:tabs>
        <w:spacing w:line="240" w:lineRule="auto" w:before="1" w:after="0"/>
        <w:ind w:left="951" w:right="0" w:hanging="545"/>
        <w:jc w:val="left"/>
        <w:rPr>
          <w:sz w:val="20"/>
        </w:rPr>
      </w:pPr>
      <w:r>
        <w:rPr>
          <w:sz w:val="20"/>
        </w:rPr>
        <w:t>La ley general que regule los procedimientos</w:t>
      </w:r>
      <w:r>
        <w:rPr>
          <w:spacing w:val="-14"/>
          <w:sz w:val="20"/>
        </w:rPr>
        <w:t> </w:t>
      </w:r>
      <w:r>
        <w:rPr>
          <w:sz w:val="20"/>
        </w:rPr>
        <w:t>electorales:</w:t>
      </w:r>
    </w:p>
    <w:p>
      <w:pPr>
        <w:pStyle w:val="BodyText"/>
        <w:spacing w:before="9"/>
        <w:rPr>
          <w:sz w:val="19"/>
        </w:rPr>
      </w:pPr>
    </w:p>
    <w:p>
      <w:pPr>
        <w:pStyle w:val="ListParagraph"/>
        <w:numPr>
          <w:ilvl w:val="1"/>
          <w:numId w:val="88"/>
        </w:numPr>
        <w:tabs>
          <w:tab w:pos="1497" w:val="left" w:leader="none"/>
        </w:tabs>
        <w:spacing w:line="242" w:lineRule="auto" w:before="1" w:after="0"/>
        <w:ind w:left="1496" w:right="184" w:hanging="545"/>
        <w:jc w:val="both"/>
        <w:rPr>
          <w:sz w:val="20"/>
        </w:rPr>
      </w:pPr>
      <w:r>
        <w:rPr>
          <w:sz w:val="20"/>
        </w:rPr>
        <w:t>La celebración de elecciones federales y locales el primer domingo de junio del año que corresponda, en los términos de esta Constitución, a partir del 2015, salvo aquellas que  se verifiquen en 2018, las cuales se llevarán a cabo el primer domingo de</w:t>
      </w:r>
      <w:r>
        <w:rPr>
          <w:spacing w:val="-24"/>
          <w:sz w:val="20"/>
        </w:rPr>
        <w:t> </w:t>
      </w:r>
      <w:r>
        <w:rPr>
          <w:sz w:val="20"/>
        </w:rPr>
        <w:t>julio;</w:t>
      </w:r>
    </w:p>
    <w:p>
      <w:pPr>
        <w:pStyle w:val="BodyText"/>
        <w:spacing w:before="7"/>
        <w:rPr>
          <w:sz w:val="19"/>
        </w:rPr>
      </w:pPr>
    </w:p>
    <w:p>
      <w:pPr>
        <w:pStyle w:val="ListParagraph"/>
        <w:numPr>
          <w:ilvl w:val="1"/>
          <w:numId w:val="88"/>
        </w:numPr>
        <w:tabs>
          <w:tab w:pos="1497" w:val="left" w:leader="none"/>
        </w:tabs>
        <w:spacing w:line="240" w:lineRule="auto" w:before="0" w:after="0"/>
        <w:ind w:left="1496" w:right="182" w:hanging="545"/>
        <w:jc w:val="both"/>
        <w:rPr>
          <w:sz w:val="20"/>
        </w:rPr>
      </w:pPr>
      <w:r>
        <w:rPr>
          <w:sz w:val="20"/>
        </w:rPr>
        <w:t>Los mecanismos de coordinación entre los órganos del Ejecutivo Federal en materia de inteligencia financiera y el Instituto Nacional Electoral, que permitan reportar a éste las disposiciones en efectivo que realice cualquier órgano o dependencia de la Federación,  de las entidades federativas y de los municipios durante cualquier proceso electoral, cuando tales operaciones se consideren relevantes o inusuales de conformidad con los ordenamientos</w:t>
      </w:r>
      <w:r>
        <w:rPr>
          <w:spacing w:val="-8"/>
          <w:sz w:val="20"/>
        </w:rPr>
        <w:t> </w:t>
      </w:r>
      <w:r>
        <w:rPr>
          <w:sz w:val="20"/>
        </w:rPr>
        <w:t>aplicables;</w:t>
      </w:r>
    </w:p>
    <w:p>
      <w:pPr>
        <w:pStyle w:val="BodyText"/>
        <w:spacing w:before="7"/>
        <w:rPr>
          <w:sz w:val="19"/>
        </w:rPr>
      </w:pPr>
    </w:p>
    <w:p>
      <w:pPr>
        <w:pStyle w:val="ListParagraph"/>
        <w:numPr>
          <w:ilvl w:val="1"/>
          <w:numId w:val="88"/>
        </w:numPr>
        <w:tabs>
          <w:tab w:pos="1497" w:val="left" w:leader="none"/>
        </w:tabs>
        <w:spacing w:line="242" w:lineRule="auto" w:before="1" w:after="0"/>
        <w:ind w:left="1496" w:right="182" w:hanging="545"/>
        <w:jc w:val="both"/>
        <w:rPr>
          <w:sz w:val="20"/>
        </w:rPr>
      </w:pPr>
      <w:r>
        <w:rPr>
          <w:sz w:val="20"/>
        </w:rPr>
        <w:t>Las reglas aplicables para transparentar el financiamiento, la metodología y los resultados de las encuestas que se difundan, relativas a las preferencias electorales, así como las fechas límite para llevar a cabo su</w:t>
      </w:r>
      <w:r>
        <w:rPr>
          <w:spacing w:val="-18"/>
          <w:sz w:val="20"/>
        </w:rPr>
        <w:t> </w:t>
      </w:r>
      <w:r>
        <w:rPr>
          <w:sz w:val="20"/>
        </w:rPr>
        <w:t>difusión;</w:t>
      </w:r>
    </w:p>
    <w:p>
      <w:pPr>
        <w:pStyle w:val="BodyText"/>
        <w:spacing w:before="7"/>
        <w:rPr>
          <w:sz w:val="19"/>
        </w:rPr>
      </w:pPr>
    </w:p>
    <w:p>
      <w:pPr>
        <w:pStyle w:val="ListParagraph"/>
        <w:numPr>
          <w:ilvl w:val="1"/>
          <w:numId w:val="88"/>
        </w:numPr>
        <w:tabs>
          <w:tab w:pos="1497" w:val="left" w:leader="none"/>
        </w:tabs>
        <w:spacing w:line="240" w:lineRule="auto" w:before="0" w:after="0"/>
        <w:ind w:left="1496" w:right="179" w:hanging="545"/>
        <w:jc w:val="both"/>
        <w:rPr>
          <w:sz w:val="20"/>
        </w:rPr>
      </w:pPr>
      <w:r>
        <w:rPr>
          <w:sz w:val="20"/>
        </w:rPr>
        <w:t>Los términos en que habrán de realizarse debates de carácter obligatorio entre  candidatos, organizados por las autoridades electorales; y las reglas aplicables al ejercicio de la libertad de los medios de comunicación para organizar y difundir debates entre candidatos a cualquier cargo de elección popular. La negativa a participar de cualquiera de los candidatos en ningún caso será motivo para la cancelación o prohibición del debate respectivo. La realización o difusión de debates en radio y televisión, salvo prueba en contrario, no se considerará como contratación ilegal de tiempos o como propaganda encubierta;</w:t>
      </w:r>
    </w:p>
    <w:p>
      <w:pPr>
        <w:pStyle w:val="BodyText"/>
        <w:spacing w:before="10"/>
        <w:rPr>
          <w:sz w:val="19"/>
        </w:rPr>
      </w:pPr>
    </w:p>
    <w:p>
      <w:pPr>
        <w:pStyle w:val="ListParagraph"/>
        <w:numPr>
          <w:ilvl w:val="1"/>
          <w:numId w:val="88"/>
        </w:numPr>
        <w:tabs>
          <w:tab w:pos="1497" w:val="left" w:leader="none"/>
        </w:tabs>
        <w:spacing w:line="242" w:lineRule="auto" w:before="0" w:after="0"/>
        <w:ind w:left="1496" w:right="183" w:hanging="545"/>
        <w:jc w:val="both"/>
        <w:rPr>
          <w:sz w:val="20"/>
        </w:rPr>
      </w:pPr>
      <w:r>
        <w:rPr>
          <w:sz w:val="20"/>
        </w:rPr>
        <w:t>Las modalidades y plazos de entrega de los materiales de propaganda electoral para efectos de su difusión en los tiempos de radio y</w:t>
      </w:r>
      <w:r>
        <w:rPr>
          <w:spacing w:val="-20"/>
          <w:sz w:val="20"/>
        </w:rPr>
        <w:t> </w:t>
      </w:r>
      <w:r>
        <w:rPr>
          <w:sz w:val="20"/>
        </w:rPr>
        <w:t>televisión;</w:t>
      </w:r>
    </w:p>
    <w:p>
      <w:pPr>
        <w:pStyle w:val="BodyText"/>
        <w:spacing w:before="7"/>
        <w:rPr>
          <w:sz w:val="19"/>
        </w:rPr>
      </w:pPr>
    </w:p>
    <w:p>
      <w:pPr>
        <w:pStyle w:val="ListParagraph"/>
        <w:numPr>
          <w:ilvl w:val="1"/>
          <w:numId w:val="88"/>
        </w:numPr>
        <w:tabs>
          <w:tab w:pos="1497" w:val="left" w:leader="none"/>
        </w:tabs>
        <w:spacing w:line="240" w:lineRule="auto" w:before="0" w:after="0"/>
        <w:ind w:left="1496" w:right="178" w:hanging="545"/>
        <w:jc w:val="both"/>
        <w:rPr>
          <w:sz w:val="20"/>
        </w:rPr>
      </w:pPr>
      <w:r>
        <w:rPr>
          <w:sz w:val="20"/>
        </w:rPr>
        <w:t>Las sanciones aplicables a la promoción de denuncias frívolas. Para tales efectos se entenderá como denuncia frívola aquella que se promueva respecto a hechos que no se encuentren soportados en ningún medio de prueba o que no puedan actualizar el  supuesto jurídico específico en que se sustente la queja o</w:t>
      </w:r>
      <w:r>
        <w:rPr>
          <w:spacing w:val="-21"/>
          <w:sz w:val="20"/>
        </w:rPr>
        <w:t> </w:t>
      </w:r>
      <w:r>
        <w:rPr>
          <w:sz w:val="20"/>
        </w:rPr>
        <w:t>denuncia;</w:t>
      </w:r>
    </w:p>
    <w:p>
      <w:pPr>
        <w:pStyle w:val="BodyText"/>
        <w:spacing w:before="9"/>
        <w:rPr>
          <w:sz w:val="19"/>
        </w:rPr>
      </w:pPr>
    </w:p>
    <w:p>
      <w:pPr>
        <w:pStyle w:val="ListParagraph"/>
        <w:numPr>
          <w:ilvl w:val="1"/>
          <w:numId w:val="88"/>
        </w:numPr>
        <w:tabs>
          <w:tab w:pos="1497" w:val="left" w:leader="none"/>
        </w:tabs>
        <w:spacing w:line="242" w:lineRule="auto" w:before="1" w:after="0"/>
        <w:ind w:left="1496" w:right="186" w:hanging="545"/>
        <w:jc w:val="both"/>
        <w:rPr>
          <w:sz w:val="20"/>
        </w:rPr>
      </w:pPr>
      <w:r>
        <w:rPr>
          <w:sz w:val="20"/>
        </w:rPr>
        <w:t>La regulación de la propaganda electoral, debiendo establecer que los artículos promocionales utilitarios sólo podrán ser elaborados con material</w:t>
      </w:r>
      <w:r>
        <w:rPr>
          <w:spacing w:val="-20"/>
          <w:sz w:val="20"/>
        </w:rPr>
        <w:t> </w:t>
      </w:r>
      <w:r>
        <w:rPr>
          <w:sz w:val="20"/>
        </w:rPr>
        <w:t>textil;</w:t>
      </w:r>
    </w:p>
    <w:p>
      <w:pPr>
        <w:pStyle w:val="BodyText"/>
        <w:spacing w:before="5"/>
        <w:rPr>
          <w:sz w:val="19"/>
        </w:rPr>
      </w:pPr>
    </w:p>
    <w:p>
      <w:pPr>
        <w:pStyle w:val="ListParagraph"/>
        <w:numPr>
          <w:ilvl w:val="1"/>
          <w:numId w:val="88"/>
        </w:numPr>
        <w:tabs>
          <w:tab w:pos="1497" w:val="left" w:leader="none"/>
        </w:tabs>
        <w:spacing w:line="242" w:lineRule="auto" w:before="0" w:after="0"/>
        <w:ind w:left="1496" w:right="178" w:hanging="545"/>
        <w:jc w:val="both"/>
        <w:rPr>
          <w:sz w:val="20"/>
        </w:rPr>
      </w:pPr>
      <w:r>
        <w:rPr>
          <w:sz w:val="20"/>
        </w:rPr>
        <w:t>Las reglas para garantizar la paridad entre géneros en candidaturas a legisladores federales y locales,</w:t>
      </w:r>
      <w:r>
        <w:rPr>
          <w:spacing w:val="-8"/>
          <w:sz w:val="20"/>
        </w:rPr>
        <w:t> </w:t>
      </w:r>
      <w:r>
        <w:rPr>
          <w:sz w:val="20"/>
        </w:rPr>
        <w:t>e</w:t>
      </w:r>
    </w:p>
    <w:p>
      <w:pPr>
        <w:spacing w:after="0" w:line="242" w:lineRule="auto"/>
        <w:jc w:val="both"/>
        <w:rPr>
          <w:sz w:val="20"/>
        </w:rPr>
        <w:sectPr>
          <w:pgSz w:w="12250" w:h="15850"/>
          <w:pgMar w:header="709" w:footer="696" w:top="1760" w:bottom="880" w:left="1300" w:right="1240"/>
        </w:sectPr>
      </w:pPr>
    </w:p>
    <w:p>
      <w:pPr>
        <w:pStyle w:val="BodyText"/>
      </w:pPr>
    </w:p>
    <w:p>
      <w:pPr>
        <w:pStyle w:val="BodyText"/>
        <w:spacing w:before="1"/>
        <w:rPr>
          <w:sz w:val="29"/>
        </w:rPr>
      </w:pPr>
    </w:p>
    <w:p>
      <w:pPr>
        <w:pStyle w:val="ListParagraph"/>
        <w:numPr>
          <w:ilvl w:val="1"/>
          <w:numId w:val="88"/>
        </w:numPr>
        <w:tabs>
          <w:tab w:pos="1496" w:val="left" w:leader="none"/>
          <w:tab w:pos="1497" w:val="left" w:leader="none"/>
        </w:tabs>
        <w:spacing w:line="242" w:lineRule="auto" w:before="74" w:after="0"/>
        <w:ind w:left="1496" w:right="186" w:hanging="545"/>
        <w:jc w:val="left"/>
        <w:rPr>
          <w:sz w:val="20"/>
        </w:rPr>
      </w:pPr>
      <w:r>
        <w:rPr>
          <w:sz w:val="20"/>
        </w:rPr>
        <w:t>Las reglas, plazos, instancias y etapas procesales para sancionar violaciones en los procedimientos</w:t>
      </w:r>
      <w:r>
        <w:rPr>
          <w:spacing w:val="-6"/>
          <w:sz w:val="20"/>
        </w:rPr>
        <w:t> </w:t>
      </w:r>
      <w:r>
        <w:rPr>
          <w:sz w:val="20"/>
        </w:rPr>
        <w:t>electorales.</w:t>
      </w:r>
    </w:p>
    <w:p>
      <w:pPr>
        <w:pStyle w:val="BodyText"/>
        <w:spacing w:before="5"/>
        <w:rPr>
          <w:sz w:val="19"/>
        </w:rPr>
      </w:pPr>
    </w:p>
    <w:p>
      <w:pPr>
        <w:pStyle w:val="ListParagraph"/>
        <w:numPr>
          <w:ilvl w:val="0"/>
          <w:numId w:val="88"/>
        </w:numPr>
        <w:tabs>
          <w:tab w:pos="952" w:val="left" w:leader="none"/>
        </w:tabs>
        <w:spacing w:line="242" w:lineRule="auto" w:before="0" w:after="0"/>
        <w:ind w:left="951" w:right="177" w:hanging="545"/>
        <w:jc w:val="both"/>
        <w:rPr>
          <w:sz w:val="20"/>
        </w:rPr>
      </w:pPr>
      <w:r>
        <w:rPr>
          <w:sz w:val="20"/>
        </w:rPr>
        <w:t>La ley general en materia de delitos electorales establecerá los tipos penales, sus sanciones, la distribución de competencias y las formas de coordinación entre la Federación y las entidades federativas.</w:t>
      </w:r>
    </w:p>
    <w:p>
      <w:pPr>
        <w:pStyle w:val="BodyText"/>
        <w:spacing w:before="7"/>
        <w:rPr>
          <w:sz w:val="19"/>
        </w:rPr>
      </w:pPr>
    </w:p>
    <w:p>
      <w:pPr>
        <w:pStyle w:val="BodyText"/>
        <w:ind w:left="118" w:right="176" w:firstLine="288"/>
        <w:jc w:val="both"/>
      </w:pPr>
      <w:r>
        <w:rPr>
          <w:b/>
        </w:rPr>
        <w:t>TERCERO.- </w:t>
      </w:r>
      <w:r>
        <w:rPr/>
        <w:t>El Congreso de la Unión deberá expedir, durante el segundo periodo de sesiones ordinarias del segundo año de ejercicio de la LXII Legislatura, la ley que reglamente el párrafo octavo del artículo 134 de esta Constitución, la que establecerá las normas a que deberán sujetarse los poderes públicos, los órganos autónomos, las dependencias y entidades de la administración pública y de cualquier otro ente de los tres órdenes de gobierno, y que garantizará que el gasto en comunicación social cumpla con los criterios de eficiencia, eficacia, economía, transparencia y honradez, así como que respete los topes presupuestales, límites y condiciones de ejercicio que establezcan los presupuestos de egresos</w:t>
      </w:r>
      <w:r>
        <w:rPr>
          <w:spacing w:val="-10"/>
        </w:rPr>
        <w:t> </w:t>
      </w:r>
      <w:r>
        <w:rPr/>
        <w:t>respectivos.</w:t>
      </w:r>
    </w:p>
    <w:p>
      <w:pPr>
        <w:pStyle w:val="BodyText"/>
        <w:spacing w:before="9"/>
        <w:rPr>
          <w:sz w:val="19"/>
        </w:rPr>
      </w:pPr>
    </w:p>
    <w:p>
      <w:pPr>
        <w:pStyle w:val="BodyText"/>
        <w:spacing w:before="1"/>
        <w:ind w:left="118" w:right="173" w:firstLine="288"/>
        <w:jc w:val="both"/>
      </w:pPr>
      <w:r>
        <w:rPr>
          <w:b/>
        </w:rPr>
        <w:t>CUARTO.- </w:t>
      </w:r>
      <w:r>
        <w:rPr/>
        <w:t>Las adiciones, reformas y derogaciones que se hacen a los artículos 35; 41; 54; 55; 99; 105 fracción II inciso f); 110 y 111 por lo que hace a la denominación del Instituto Nacional Electoral, y 116, fracción IV, de esta Constitución, entrarán en vigor en la misma fecha en que lo hagan las normas a que se refiere el Transitorio Segundo anterior, sin perjuicio de lo previsto en el transitorio  Quinto siguiente.</w:t>
      </w:r>
    </w:p>
    <w:p>
      <w:pPr>
        <w:pStyle w:val="BodyText"/>
      </w:pPr>
    </w:p>
    <w:p>
      <w:pPr>
        <w:pStyle w:val="BodyText"/>
        <w:spacing w:before="1"/>
        <w:ind w:left="118" w:right="188" w:firstLine="288"/>
        <w:jc w:val="both"/>
      </w:pPr>
      <w:r>
        <w:rPr/>
        <w:t>La adición del cuarto párrafo a la base I del artículo 41 de esta Constitución, relativa al porcentaje de votación necesaria para que los partidos políticos conserven su registro, entrará en vigor al día siguiente de la publicación del presente Decreto.</w:t>
      </w:r>
    </w:p>
    <w:p>
      <w:pPr>
        <w:pStyle w:val="BodyText"/>
        <w:spacing w:before="10"/>
        <w:rPr>
          <w:sz w:val="19"/>
        </w:rPr>
      </w:pPr>
    </w:p>
    <w:p>
      <w:pPr>
        <w:pStyle w:val="BodyText"/>
        <w:ind w:left="118" w:right="186" w:firstLine="288"/>
        <w:jc w:val="both"/>
      </w:pPr>
      <w:r>
        <w:rPr/>
        <w:t>Las reformas a que se refiere el primer párrafo del presente transitorio, respecto de entidades federativas que tengan procesos electorales en 2014, entrarán en vigor una vez que hayan concluido dichos procesos.</w:t>
      </w:r>
    </w:p>
    <w:p>
      <w:pPr>
        <w:pStyle w:val="BodyText"/>
        <w:spacing w:before="9"/>
        <w:rPr>
          <w:sz w:val="19"/>
        </w:rPr>
      </w:pPr>
    </w:p>
    <w:p>
      <w:pPr>
        <w:pStyle w:val="BodyText"/>
        <w:spacing w:before="1"/>
        <w:ind w:left="118" w:right="174" w:firstLine="288"/>
        <w:jc w:val="both"/>
      </w:pPr>
      <w:r>
        <w:rPr>
          <w:b/>
        </w:rPr>
        <w:t>QUINTO.- </w:t>
      </w:r>
      <w:r>
        <w:rPr/>
        <w:t>El Instituto Nacional Electoral deberá integrarse dentro de los ciento veinte días naturales siguientes a la entrada en vigor del presente Decreto y comenzará a ejercer sus atribuciones a partir de que entren en vigor las normas previstas en el Transitorio Segundo anterior. En caso de que a la fecha de integración del Instituto Nacional Electoral no hubieren entrado en vigor las normas previstas en el Transitorio Segundo anterior, dicho Instituto ejercerá las atribuciones que las leyes vigentes otorgan al Instituto Federal Electoral.</w:t>
      </w:r>
    </w:p>
    <w:p>
      <w:pPr>
        <w:pStyle w:val="BodyText"/>
        <w:spacing w:before="9"/>
        <w:rPr>
          <w:sz w:val="19"/>
        </w:rPr>
      </w:pPr>
    </w:p>
    <w:p>
      <w:pPr>
        <w:pStyle w:val="BodyText"/>
        <w:spacing w:before="1"/>
        <w:ind w:left="118" w:right="173" w:firstLine="288"/>
        <w:jc w:val="both"/>
      </w:pPr>
      <w:r>
        <w:rPr/>
        <w:t>Con el objeto de asegurar el escalonamiento en el cargo de los integrantes del Consejo General del Instituto Nacional Electoral, el comité de evaluación a que se refiere el inciso a) del párrafo quinto del Apartado A de la Base V del artículo 41, que se reforma por virtud del presente Decreto, deberá remitir a la Cámara de Diputados para su trámite en procesos separados, conforme a lo previsto en el referido párrafo:</w:t>
      </w:r>
    </w:p>
    <w:p>
      <w:pPr>
        <w:pStyle w:val="BodyText"/>
        <w:spacing w:before="7"/>
        <w:rPr>
          <w:sz w:val="19"/>
        </w:rPr>
      </w:pPr>
    </w:p>
    <w:p>
      <w:pPr>
        <w:pStyle w:val="ListParagraph"/>
        <w:numPr>
          <w:ilvl w:val="0"/>
          <w:numId w:val="89"/>
        </w:numPr>
        <w:tabs>
          <w:tab w:pos="838" w:val="left" w:leader="none"/>
          <w:tab w:pos="839" w:val="left" w:leader="none"/>
        </w:tabs>
        <w:spacing w:line="242" w:lineRule="auto" w:before="0" w:after="0"/>
        <w:ind w:left="838" w:right="188" w:hanging="432"/>
        <w:jc w:val="left"/>
        <w:rPr>
          <w:sz w:val="20"/>
        </w:rPr>
      </w:pPr>
      <w:r>
        <w:rPr>
          <w:sz w:val="20"/>
        </w:rPr>
        <w:t>Tres listas para cubrir la elección de cada uno de los tres consejeros que durarán en su encargo tres</w:t>
      </w:r>
      <w:r>
        <w:rPr>
          <w:spacing w:val="-5"/>
          <w:sz w:val="20"/>
        </w:rPr>
        <w:t> </w:t>
      </w:r>
      <w:r>
        <w:rPr>
          <w:sz w:val="20"/>
        </w:rPr>
        <w:t>años;</w:t>
      </w:r>
    </w:p>
    <w:p>
      <w:pPr>
        <w:pStyle w:val="BodyText"/>
        <w:spacing w:before="7"/>
        <w:rPr>
          <w:sz w:val="19"/>
        </w:rPr>
      </w:pPr>
    </w:p>
    <w:p>
      <w:pPr>
        <w:pStyle w:val="ListParagraph"/>
        <w:numPr>
          <w:ilvl w:val="0"/>
          <w:numId w:val="89"/>
        </w:numPr>
        <w:tabs>
          <w:tab w:pos="838" w:val="left" w:leader="none"/>
          <w:tab w:pos="839" w:val="left" w:leader="none"/>
        </w:tabs>
        <w:spacing w:line="242" w:lineRule="auto" w:before="0" w:after="0"/>
        <w:ind w:left="838" w:right="188" w:hanging="432"/>
        <w:jc w:val="left"/>
        <w:rPr>
          <w:sz w:val="20"/>
        </w:rPr>
      </w:pPr>
      <w:r>
        <w:rPr>
          <w:sz w:val="20"/>
        </w:rPr>
        <w:t>Cuatro listas para cubrir la elección de cada uno de los cuatro consejeros que durarán en su encargo seis</w:t>
      </w:r>
      <w:r>
        <w:rPr>
          <w:spacing w:val="-7"/>
          <w:sz w:val="20"/>
        </w:rPr>
        <w:t> </w:t>
      </w:r>
      <w:r>
        <w:rPr>
          <w:sz w:val="20"/>
        </w:rPr>
        <w:t>años;</w:t>
      </w:r>
    </w:p>
    <w:p>
      <w:pPr>
        <w:pStyle w:val="BodyText"/>
        <w:spacing w:before="5"/>
        <w:rPr>
          <w:sz w:val="19"/>
        </w:rPr>
      </w:pPr>
    </w:p>
    <w:p>
      <w:pPr>
        <w:pStyle w:val="ListParagraph"/>
        <w:numPr>
          <w:ilvl w:val="0"/>
          <w:numId w:val="89"/>
        </w:numPr>
        <w:tabs>
          <w:tab w:pos="838" w:val="left" w:leader="none"/>
          <w:tab w:pos="839" w:val="left" w:leader="none"/>
        </w:tabs>
        <w:spacing w:line="242" w:lineRule="auto" w:before="0" w:after="0"/>
        <w:ind w:left="838" w:right="188" w:hanging="432"/>
        <w:jc w:val="left"/>
        <w:rPr>
          <w:sz w:val="20"/>
        </w:rPr>
      </w:pPr>
      <w:r>
        <w:rPr>
          <w:sz w:val="20"/>
        </w:rPr>
        <w:t>Tres listas para cubrir la elección de cada uno de los tres consejeros que durarán en su encargo nueve años,</w:t>
      </w:r>
      <w:r>
        <w:rPr>
          <w:spacing w:val="-3"/>
          <w:sz w:val="20"/>
        </w:rPr>
        <w:t> </w:t>
      </w:r>
      <w:r>
        <w:rPr>
          <w:sz w:val="20"/>
        </w:rPr>
        <w:t>y</w:t>
      </w:r>
    </w:p>
    <w:p>
      <w:pPr>
        <w:spacing w:after="0" w:line="242" w:lineRule="auto"/>
        <w:jc w:val="left"/>
        <w:rPr>
          <w:sz w:val="20"/>
        </w:rPr>
        <w:sectPr>
          <w:pgSz w:w="12250" w:h="15850"/>
          <w:pgMar w:header="709" w:footer="696" w:top="1760" w:bottom="880" w:left="1300" w:right="1240"/>
        </w:sectPr>
      </w:pPr>
    </w:p>
    <w:p>
      <w:pPr>
        <w:pStyle w:val="BodyText"/>
        <w:spacing w:before="1"/>
        <w:rPr>
          <w:sz w:val="29"/>
        </w:rPr>
      </w:pPr>
    </w:p>
    <w:p>
      <w:pPr>
        <w:pStyle w:val="ListParagraph"/>
        <w:numPr>
          <w:ilvl w:val="0"/>
          <w:numId w:val="89"/>
        </w:numPr>
        <w:tabs>
          <w:tab w:pos="838" w:val="left" w:leader="none"/>
          <w:tab w:pos="839" w:val="left" w:leader="none"/>
        </w:tabs>
        <w:spacing w:line="240" w:lineRule="auto" w:before="74" w:after="0"/>
        <w:ind w:left="838" w:right="0" w:hanging="432"/>
        <w:jc w:val="left"/>
        <w:rPr>
          <w:sz w:val="20"/>
        </w:rPr>
      </w:pPr>
      <w:r>
        <w:rPr>
          <w:sz w:val="20"/>
        </w:rPr>
        <w:t>Una lista para cubrir la elección del Presidente que durará en su encargo nueve</w:t>
      </w:r>
      <w:r>
        <w:rPr>
          <w:spacing w:val="-20"/>
          <w:sz w:val="20"/>
        </w:rPr>
        <w:t> </w:t>
      </w:r>
      <w:r>
        <w:rPr>
          <w:sz w:val="20"/>
        </w:rPr>
        <w:t>años.</w:t>
      </w:r>
    </w:p>
    <w:p>
      <w:pPr>
        <w:pStyle w:val="BodyText"/>
        <w:spacing w:before="3"/>
      </w:pPr>
    </w:p>
    <w:p>
      <w:pPr>
        <w:pStyle w:val="BodyText"/>
        <w:ind w:left="118" w:right="176" w:firstLine="288"/>
        <w:jc w:val="both"/>
      </w:pPr>
      <w:r>
        <w:rPr/>
        <w:t>Los consejeros del Instituto Federal Electoral que se encuentren en funciones al inicio del procedimiento de selección para la integración del Instituto Nacional Electoral, podrán participar en dicho proceso.</w:t>
      </w:r>
    </w:p>
    <w:p>
      <w:pPr>
        <w:pStyle w:val="BodyText"/>
        <w:spacing w:before="9"/>
        <w:rPr>
          <w:sz w:val="19"/>
        </w:rPr>
      </w:pPr>
    </w:p>
    <w:p>
      <w:pPr>
        <w:pStyle w:val="BodyText"/>
        <w:spacing w:before="1"/>
        <w:ind w:left="118" w:right="182" w:firstLine="288"/>
        <w:jc w:val="both"/>
      </w:pPr>
      <w:r>
        <w:rPr>
          <w:b/>
        </w:rPr>
        <w:t>SEXTO.- </w:t>
      </w:r>
      <w:r>
        <w:rPr/>
        <w:t>Una vez integrado y a partir de que entren en vigor las normas previstas en el Transitorio Segundo anterior, el Instituto Nacional Electoral deberá expedir los lineamientos para garantizar la incorporación de todos los servidores públicos del Instituto Federal Electoral y de los organismos locales en materia electoral, al Servicio Profesional Electoral Nacional, así como las demás normas para su integración total.</w:t>
      </w:r>
    </w:p>
    <w:p>
      <w:pPr>
        <w:pStyle w:val="BodyText"/>
        <w:spacing w:before="10"/>
        <w:rPr>
          <w:sz w:val="19"/>
        </w:rPr>
      </w:pPr>
    </w:p>
    <w:p>
      <w:pPr>
        <w:pStyle w:val="BodyText"/>
        <w:spacing w:line="242" w:lineRule="auto"/>
        <w:ind w:left="118" w:right="180" w:firstLine="288"/>
        <w:jc w:val="both"/>
      </w:pPr>
      <w:r>
        <w:rPr>
          <w:b/>
        </w:rPr>
        <w:t>SÉPTIMO.- </w:t>
      </w:r>
      <w:r>
        <w:rPr/>
        <w:t>Los recursos humanos, presupuestales, financieros y materiales del Instituto Federal Electoral, pasarán a formar parte del Instituto Nacional Electoral una vez que quede integrado  en términos del Transitorio Quinto anterior; sin menoscabo de los derechos laborales.</w:t>
      </w:r>
    </w:p>
    <w:p>
      <w:pPr>
        <w:pStyle w:val="BodyText"/>
        <w:spacing w:before="5"/>
        <w:rPr>
          <w:sz w:val="19"/>
        </w:rPr>
      </w:pPr>
    </w:p>
    <w:p>
      <w:pPr>
        <w:pStyle w:val="BodyText"/>
        <w:spacing w:line="242" w:lineRule="auto"/>
        <w:ind w:left="118" w:right="174" w:firstLine="288"/>
        <w:jc w:val="both"/>
      </w:pPr>
      <w:r>
        <w:rPr>
          <w:b/>
        </w:rPr>
        <w:t>OCTAVO</w:t>
      </w:r>
      <w:r>
        <w:rPr/>
        <w:t>.- Una vez integrado el Instituto Nacional Electoral y a partir de que entren en vigor las normas previstas en el Transitorio Segundo anterior, las funciones correspondientes a la capacitación electoral, así como la ubicación de las casillas y la designación de funcionarios de la mesa directiva, en los procesos electorales locales, se entenderán delegadas a los organismos públicos locales.</w:t>
      </w:r>
    </w:p>
    <w:p>
      <w:pPr>
        <w:pStyle w:val="BodyText"/>
        <w:spacing w:before="7"/>
        <w:rPr>
          <w:sz w:val="19"/>
        </w:rPr>
      </w:pPr>
    </w:p>
    <w:p>
      <w:pPr>
        <w:pStyle w:val="BodyText"/>
        <w:ind w:left="118" w:right="184" w:firstLine="288"/>
        <w:jc w:val="both"/>
      </w:pPr>
      <w:r>
        <w:rPr/>
        <w:t>En este caso, el Instituto Nacional Electoral podrá reasumir dichas funciones, por mayoría del Consejo General.</w:t>
      </w:r>
    </w:p>
    <w:p>
      <w:pPr>
        <w:pStyle w:val="BodyText"/>
      </w:pPr>
    </w:p>
    <w:p>
      <w:pPr>
        <w:pStyle w:val="BodyText"/>
        <w:spacing w:before="1"/>
        <w:ind w:left="118" w:right="182" w:firstLine="288"/>
        <w:jc w:val="both"/>
      </w:pPr>
      <w:r>
        <w:rPr/>
        <w:t>La delegación y reasunción posteriores de estas atribuciones se someterá a lo dispuesto en la Base V, Apartado C del artículo 41 de esta Constitución.</w:t>
      </w:r>
    </w:p>
    <w:p>
      <w:pPr>
        <w:pStyle w:val="BodyText"/>
        <w:spacing w:before="7"/>
        <w:rPr>
          <w:sz w:val="19"/>
        </w:rPr>
      </w:pPr>
    </w:p>
    <w:p>
      <w:pPr>
        <w:pStyle w:val="BodyText"/>
        <w:spacing w:before="1"/>
        <w:ind w:left="118" w:right="178" w:firstLine="288"/>
        <w:jc w:val="both"/>
      </w:pPr>
      <w:r>
        <w:rPr>
          <w:b/>
        </w:rPr>
        <w:t>NOVENO.- </w:t>
      </w:r>
      <w:r>
        <w:rPr/>
        <w:t>El Consejo General del Instituto Nacional Electoral designará a los nuevos consejeros de los organismos locales en materia electoral, en términos de lo dispuesto por el inciso c) de la fracción IV del artículo 116 de esta Constitución. Los actuales consejeros continuarán en su encargo hasta en tanto se realicen las designaciones a que se refiere el presente Transitorio. El Consejo General llevará a cabo los procedimientos para que el nombramiento de los consejeros electorales se verifique con antelación al siguiente proceso electoral posterior a la entrada en vigor de este Decreto.</w:t>
      </w:r>
    </w:p>
    <w:p>
      <w:pPr>
        <w:pStyle w:val="BodyText"/>
        <w:spacing w:before="9"/>
        <w:rPr>
          <w:sz w:val="19"/>
        </w:rPr>
      </w:pPr>
    </w:p>
    <w:p>
      <w:pPr>
        <w:pStyle w:val="BodyText"/>
        <w:spacing w:before="1"/>
        <w:ind w:left="118" w:right="177" w:firstLine="288"/>
        <w:jc w:val="both"/>
      </w:pPr>
      <w:r>
        <w:rPr>
          <w:b/>
        </w:rPr>
        <w:t>DÉCIMO.- </w:t>
      </w:r>
      <w:r>
        <w:rPr/>
        <w:t>Los Magistrados de los órganos jurisdiccionales locales en materia electoral, que se encuentren en funciones a la entrada en vigor de las normas previstas en el Transitorio Segundo, continuarán en su encargo hasta en tanto se realicen los nuevos nombramientos, en los  términos previstos por la fracción IV, inciso c), del artículo 116 de esta Constitución. El Senado de la República llevará a cabo los procedimientos para que el nombramiento de los magistrados electorales se verifique con antelación al inicio del siguiente proceso electoral local posterior a la entrada en vigor de este Decreto.</w:t>
      </w:r>
    </w:p>
    <w:p>
      <w:pPr>
        <w:pStyle w:val="BodyText"/>
      </w:pPr>
    </w:p>
    <w:p>
      <w:pPr>
        <w:pStyle w:val="BodyText"/>
        <w:spacing w:before="1"/>
        <w:ind w:left="406" w:right="142"/>
      </w:pPr>
      <w:r>
        <w:rPr/>
        <w:t>Los magistrados a que se refiere el párrafo anterior serán elegibles para un nuevo nombramiento.</w:t>
      </w:r>
    </w:p>
    <w:p>
      <w:pPr>
        <w:pStyle w:val="BodyText"/>
        <w:spacing w:before="7"/>
        <w:rPr>
          <w:sz w:val="19"/>
        </w:rPr>
      </w:pPr>
    </w:p>
    <w:p>
      <w:pPr>
        <w:pStyle w:val="BodyText"/>
        <w:spacing w:line="242" w:lineRule="auto"/>
        <w:ind w:left="118" w:right="179" w:firstLine="288"/>
        <w:jc w:val="both"/>
      </w:pPr>
      <w:r>
        <w:rPr>
          <w:b/>
        </w:rPr>
        <w:t>DÉCIMO PRIMERO.- </w:t>
      </w:r>
      <w:r>
        <w:rPr/>
        <w:t>La reforma al artículo 59 de esta Constitución será aplicable a los diputados y senadores que sean electos a partir del proceso electoral de 2018.</w:t>
      </w:r>
    </w:p>
    <w:p>
      <w:pPr>
        <w:pStyle w:val="BodyText"/>
        <w:spacing w:before="7"/>
        <w:rPr>
          <w:sz w:val="19"/>
        </w:rPr>
      </w:pPr>
    </w:p>
    <w:p>
      <w:pPr>
        <w:pStyle w:val="BodyText"/>
        <w:spacing w:line="242" w:lineRule="auto"/>
        <w:ind w:left="118" w:right="183" w:firstLine="288"/>
        <w:jc w:val="both"/>
      </w:pPr>
      <w:r>
        <w:rPr>
          <w:b/>
        </w:rPr>
        <w:t>DÉCIMO SEGUNDO.- </w:t>
      </w:r>
      <w:r>
        <w:rPr/>
        <w:t>Las adiciones, reformas y derogaciones que se hacen a los artículos 69,  párrafo tercero; 74, fracciones III y VII; 76, fracciones II y XI; 89, fracción II, párrafos segundo y tercero, y fracción XVII, entrarán en vigor el 1o. de diciembre de</w:t>
      </w:r>
      <w:r>
        <w:rPr>
          <w:spacing w:val="-15"/>
        </w:rPr>
        <w:t> </w:t>
      </w:r>
      <w:r>
        <w:rPr/>
        <w:t>2018.</w:t>
      </w:r>
    </w:p>
    <w:p>
      <w:pPr>
        <w:pStyle w:val="BodyText"/>
        <w:spacing w:before="5"/>
        <w:rPr>
          <w:sz w:val="19"/>
        </w:rPr>
      </w:pPr>
    </w:p>
    <w:p>
      <w:pPr>
        <w:pStyle w:val="BodyText"/>
        <w:spacing w:line="242" w:lineRule="auto"/>
        <w:ind w:left="118" w:right="176" w:firstLine="288"/>
        <w:jc w:val="both"/>
      </w:pPr>
      <w:r>
        <w:rPr>
          <w:b/>
        </w:rPr>
        <w:t>DÉCIMO TERCERO.- </w:t>
      </w:r>
      <w:r>
        <w:rPr/>
        <w:t>La reforma al artículo 116 de esta Constitución en materia de reelección de diputados locales, así como a diputados a la Asamblea Legislativa del Distrito Federal, no será aplicable a</w:t>
      </w:r>
    </w:p>
    <w:p>
      <w:pPr>
        <w:spacing w:after="0" w:line="242" w:lineRule="auto"/>
        <w:jc w:val="both"/>
        <w:sectPr>
          <w:pgSz w:w="12250" w:h="15850"/>
          <w:pgMar w:header="709" w:footer="696" w:top="1760" w:bottom="880" w:left="1300" w:right="1240"/>
        </w:sectPr>
      </w:pPr>
    </w:p>
    <w:p>
      <w:pPr>
        <w:pStyle w:val="BodyText"/>
        <w:spacing w:before="3"/>
        <w:rPr>
          <w:sz w:val="29"/>
        </w:rPr>
      </w:pPr>
    </w:p>
    <w:p>
      <w:pPr>
        <w:pStyle w:val="BodyText"/>
        <w:spacing w:before="74"/>
        <w:ind w:left="118" w:right="223"/>
      </w:pPr>
      <w:r>
        <w:rPr/>
        <w:t>los legisladores que hayan protestado el cargo en la legislatura que se encuentre en funciones a la entrada en vigor del presente Decreto.</w:t>
      </w:r>
    </w:p>
    <w:p>
      <w:pPr>
        <w:pStyle w:val="BodyText"/>
        <w:spacing w:before="9"/>
        <w:rPr>
          <w:sz w:val="19"/>
        </w:rPr>
      </w:pPr>
    </w:p>
    <w:p>
      <w:pPr>
        <w:pStyle w:val="BodyText"/>
        <w:spacing w:before="1"/>
        <w:ind w:left="118" w:right="183" w:firstLine="288"/>
        <w:jc w:val="both"/>
      </w:pPr>
      <w:r>
        <w:rPr>
          <w:b/>
        </w:rPr>
        <w:t>DÉCIMO CUARTO.- </w:t>
      </w:r>
      <w:r>
        <w:rPr/>
        <w:t>La reforma al artículo 115 de esta Constitución en materia de reelección de presidentes municipales, regidores y síndicos no será aplicable a los integrantes que hayan protestado el cargo en el Ayuntamiento que se encuentre en funciones a la entrada en vigor del presente Decreto.</w:t>
      </w:r>
    </w:p>
    <w:p>
      <w:pPr>
        <w:pStyle w:val="BodyText"/>
        <w:spacing w:before="9"/>
        <w:rPr>
          <w:sz w:val="19"/>
        </w:rPr>
      </w:pPr>
    </w:p>
    <w:p>
      <w:pPr>
        <w:pStyle w:val="BodyText"/>
        <w:spacing w:before="1"/>
        <w:ind w:left="118" w:right="179" w:firstLine="288"/>
        <w:jc w:val="both"/>
      </w:pPr>
      <w:r>
        <w:rPr>
          <w:b/>
        </w:rPr>
        <w:t>DÉCIMO QUINTO.- </w:t>
      </w:r>
      <w:r>
        <w:rPr/>
        <w:t>Las reformas a los artículos 65; 74, fracción IV y 83 de esta Constitución entrarán en vigor el 1o. de diciembre de 2018, por lo que el período presidencial comprendido entre los años 2018 y 2024 iniciará el 1o. de diciembre de 2018 y concluirá el 30 de septiembre de 2024.</w:t>
      </w:r>
    </w:p>
    <w:p>
      <w:pPr>
        <w:pStyle w:val="BodyText"/>
        <w:spacing w:before="10"/>
        <w:rPr>
          <w:sz w:val="19"/>
        </w:rPr>
      </w:pPr>
    </w:p>
    <w:p>
      <w:pPr>
        <w:pStyle w:val="BodyText"/>
        <w:ind w:left="118" w:right="177" w:firstLine="288"/>
        <w:jc w:val="both"/>
      </w:pPr>
      <w:r>
        <w:rPr>
          <w:b/>
        </w:rPr>
        <w:t>DÉCIMO SEXTO.- </w:t>
      </w:r>
      <w:r>
        <w:rPr/>
        <w:t>Las adiciones, reformas y derogaciones que se hacen a los artículos 28; 29,  párrafo primero; 69, párrafo segundo; 76, fracciones II, por lo que se refiere a la supresión de la ratificación del Procurador General de la República por el Senado y XII; 78, fracción V; 82, fracción VI; 84; 89, fracción IX; 90; 93, párrafo segundo; 95; 102, Apartado A; 105, fracciones II, incisos c) e i) y III; 107; 110 y 111 por lo que se refiere al Fiscal General de la República; 116, fracción IX y 119, párrafo primero de esta Constitución, entrarán en vigor en la misma fecha en que lo hagan las normas secundarias que expida el Congreso de la Unión necesarias por virtud de las adiciones, reformas y derogaciones a que se refiere el presente Transitorio, siempre que se haga por el propio Congreso la declaratoria expresa de entrada en vigor de la autonomía constitucional de la Fiscalía General de la</w:t>
      </w:r>
      <w:r>
        <w:rPr>
          <w:spacing w:val="-30"/>
        </w:rPr>
        <w:t> </w:t>
      </w:r>
      <w:r>
        <w:rPr/>
        <w:t>República.</w:t>
      </w:r>
    </w:p>
    <w:p>
      <w:pPr>
        <w:pStyle w:val="BodyText"/>
        <w:spacing w:before="9"/>
        <w:rPr>
          <w:sz w:val="19"/>
        </w:rPr>
      </w:pPr>
    </w:p>
    <w:p>
      <w:pPr>
        <w:pStyle w:val="BodyText"/>
        <w:spacing w:before="1"/>
        <w:ind w:left="118" w:right="179" w:firstLine="288"/>
        <w:jc w:val="both"/>
      </w:pPr>
      <w:r>
        <w:rPr/>
        <w:t>El Procurador General de la República que se encuentre en funciones al momento de expedirse la declaratoria a que se refiere el párrafo anterior, quedará designado por virtud de este Decreto Fiscal General de la República por el tiempo que establece el artículo 102, Apartado A, de esta Constitución, sin perjuicio del procedimiento de remoción previsto en la fracción IV de dicho artículo.</w:t>
      </w:r>
    </w:p>
    <w:p>
      <w:pPr>
        <w:pStyle w:val="BodyText"/>
        <w:spacing w:before="10"/>
        <w:rPr>
          <w:sz w:val="19"/>
        </w:rPr>
      </w:pPr>
    </w:p>
    <w:p>
      <w:pPr>
        <w:pStyle w:val="BodyText"/>
        <w:ind w:left="118" w:right="181" w:firstLine="288"/>
        <w:jc w:val="both"/>
      </w:pPr>
      <w:r>
        <w:rPr>
          <w:b/>
        </w:rPr>
        <w:t>DÉCIMO SÉPTIMO.- </w:t>
      </w:r>
      <w:r>
        <w:rPr/>
        <w:t>Una vez que entren en vigor las disposiciones de este Decreto referidas en el Transitorio anterior, se procederá de la siguiente forma:</w:t>
      </w:r>
    </w:p>
    <w:p>
      <w:pPr>
        <w:pStyle w:val="BodyText"/>
        <w:spacing w:before="9"/>
        <w:rPr>
          <w:sz w:val="19"/>
        </w:rPr>
      </w:pPr>
    </w:p>
    <w:p>
      <w:pPr>
        <w:pStyle w:val="BodyText"/>
        <w:spacing w:before="1"/>
        <w:ind w:left="951" w:right="177" w:hanging="545"/>
        <w:jc w:val="both"/>
      </w:pPr>
      <w:r>
        <w:rPr>
          <w:b/>
        </w:rPr>
        <w:t>I.- </w:t>
      </w:r>
      <w:r>
        <w:rPr/>
        <w:t>Los asuntos en los que la Procuraduría General de la República ejerza la representación de la Federación, así como aquellos en que haya ejercitado acciones de inconstitucionalidad en  casos distintos a los previstos en el inciso i) de la fracción II, del artículo 105 de esta Constitución que se adiciona por virtud de este Decreto, que se encuentren en trámite a la entrada en vigor de las disposiciones a que se refiere el Transitorio anterior, deberán remitirse dentro de los veinte días hábiles siguientes a la dependencia del Ejecutivo Federal que realiza la función de Consejero Jurídico del</w:t>
      </w:r>
      <w:r>
        <w:rPr>
          <w:spacing w:val="-11"/>
        </w:rPr>
        <w:t> </w:t>
      </w:r>
      <w:r>
        <w:rPr/>
        <w:t>Gobierno.</w:t>
      </w:r>
    </w:p>
    <w:p>
      <w:pPr>
        <w:pStyle w:val="BodyText"/>
      </w:pPr>
    </w:p>
    <w:p>
      <w:pPr>
        <w:pStyle w:val="BodyText"/>
        <w:spacing w:before="1"/>
        <w:ind w:left="951" w:right="180"/>
        <w:jc w:val="both"/>
      </w:pPr>
      <w:r>
        <w:rPr/>
        <w:t>Los procedimientos señalados en el párrafo que antecede se suspenderán por un plazo de sesenta días hábiles, contados a partir de la entrada en vigor de las disposiciones a que se refiere el Transitorio anterior; en cada caso, la suspensión será decretada de oficio por los órganos jurisdiccionales ante los cuales se desahoguen dichos procedimientos, y</w:t>
      </w:r>
    </w:p>
    <w:p>
      <w:pPr>
        <w:pStyle w:val="BodyText"/>
        <w:spacing w:before="9"/>
        <w:rPr>
          <w:sz w:val="19"/>
        </w:rPr>
      </w:pPr>
    </w:p>
    <w:p>
      <w:pPr>
        <w:pStyle w:val="BodyText"/>
        <w:spacing w:before="1"/>
        <w:ind w:left="951" w:right="179" w:hanging="545"/>
        <w:jc w:val="both"/>
      </w:pPr>
      <w:r>
        <w:rPr>
          <w:b/>
        </w:rPr>
        <w:t>II.- </w:t>
      </w:r>
      <w:r>
        <w:rPr/>
        <w:t>Los recursos humanos, financieros y materiales que la Procuraduría General de la República destine para la atención y desahogo de los procedimientos a que se refiere la fracción anterior, serán transferidos a la dependencia que realice las funciones de Consejero Jurídico del Gobierno. Los titulares de ambos órganos realizarán las previsiones necesarias para que dichos recursos queden transferidos el mismo día en que entren en vigor las disposiciones señaladas en el Transitorio anterior.</w:t>
      </w:r>
    </w:p>
    <w:p>
      <w:pPr>
        <w:pStyle w:val="BodyText"/>
        <w:spacing w:before="9"/>
        <w:rPr>
          <w:sz w:val="19"/>
        </w:rPr>
      </w:pPr>
    </w:p>
    <w:p>
      <w:pPr>
        <w:pStyle w:val="BodyText"/>
        <w:spacing w:before="1"/>
        <w:ind w:left="118" w:right="176" w:firstLine="288"/>
        <w:jc w:val="both"/>
      </w:pPr>
      <w:r>
        <w:rPr>
          <w:b/>
        </w:rPr>
        <w:t>DÉCIMO OCTAVO.- </w:t>
      </w:r>
      <w:r>
        <w:rPr/>
        <w:t>A partir de la entrada en vigor del presente Decreto el Senado nombrará por dos terceras partes de sus miembros presentes al titular de la Fiscalía Especializada en Atención de Delitos Electorales de la Procuraduría General de la República. El Ejecutivo Federal podrá objetar dicho nombramiento, en cuyo caso se procederá a un nuevo nombramiento en los términos de este párrafo.</w:t>
      </w:r>
    </w:p>
    <w:p>
      <w:pPr>
        <w:spacing w:after="0"/>
        <w:jc w:val="both"/>
        <w:sectPr>
          <w:pgSz w:w="12250" w:h="15850"/>
          <w:pgMar w:header="709" w:footer="696" w:top="1760" w:bottom="880" w:left="1300" w:right="1240"/>
        </w:sectPr>
      </w:pPr>
    </w:p>
    <w:p>
      <w:pPr>
        <w:pStyle w:val="BodyText"/>
      </w:pPr>
    </w:p>
    <w:p>
      <w:pPr>
        <w:pStyle w:val="BodyText"/>
        <w:spacing w:before="4"/>
        <w:rPr>
          <w:sz w:val="29"/>
        </w:rPr>
      </w:pPr>
    </w:p>
    <w:p>
      <w:pPr>
        <w:pStyle w:val="BodyText"/>
        <w:spacing w:before="74"/>
        <w:ind w:left="118" w:right="183" w:firstLine="288"/>
        <w:jc w:val="both"/>
      </w:pPr>
      <w:r>
        <w:rPr/>
        <w:t>En el plazo de treinta días a partir de la entrada en vigor de este Decreto, el Procurador General de la República expedirá el acuerdo de creación de la fiscalía especializada en materia de delitos relacionados con hechos de corrupción, cuyo titular será nombrado por el Senado en los términos del párrafo anterior.</w:t>
      </w:r>
    </w:p>
    <w:p>
      <w:pPr>
        <w:pStyle w:val="BodyText"/>
        <w:spacing w:before="9"/>
        <w:rPr>
          <w:sz w:val="19"/>
        </w:rPr>
      </w:pPr>
    </w:p>
    <w:p>
      <w:pPr>
        <w:pStyle w:val="BodyText"/>
        <w:spacing w:before="1"/>
        <w:ind w:left="118" w:right="177" w:firstLine="288"/>
        <w:jc w:val="both"/>
      </w:pPr>
      <w:r>
        <w:rPr/>
        <w:t>Los titulares de las fiscalías nombrados en términos del presente transitorio durarán en su encargo hasta el treinta de noviembre de dos mil dieciocho, sin perjuicio de que puedan ser removidos libremente por el Procurador General de la República o, en su caso, del Fiscal General de la República. La remoción podrá ser objetada por el voto de la mayoría de los miembros presentes de la Cámara de Senadores dentro de un plazo de diez días hábiles, en cuyo caso el titular de la fiscalía de que se trate, será  restituido en el ejercicio de sus</w:t>
      </w:r>
      <w:r>
        <w:rPr>
          <w:spacing w:val="-14"/>
        </w:rPr>
        <w:t> </w:t>
      </w:r>
      <w:r>
        <w:rPr/>
        <w:t>funciones.</w:t>
      </w:r>
    </w:p>
    <w:p>
      <w:pPr>
        <w:pStyle w:val="BodyText"/>
        <w:spacing w:before="10"/>
        <w:rPr>
          <w:sz w:val="19"/>
        </w:rPr>
      </w:pPr>
    </w:p>
    <w:p>
      <w:pPr>
        <w:pStyle w:val="BodyText"/>
        <w:spacing w:line="242" w:lineRule="auto"/>
        <w:ind w:left="118" w:right="176" w:firstLine="288"/>
        <w:jc w:val="both"/>
      </w:pPr>
      <w:r>
        <w:rPr>
          <w:b/>
        </w:rPr>
        <w:t>DÉCIMO NOVENO.- </w:t>
      </w:r>
      <w:r>
        <w:rPr/>
        <w:t>A partir de la entrada en vigor de las reformas a que se refiere el transitorio Décimo Sexto anterior, los recursos humanos, presupuestales, financieros y materiales de </w:t>
      </w:r>
      <w:r>
        <w:rPr>
          <w:spacing w:val="4"/>
        </w:rPr>
        <w:t>la </w:t>
      </w:r>
      <w:r>
        <w:rPr/>
        <w:t>Procuraduría General de la República pasarán al órgano autónomo que el propio Decreto</w:t>
      </w:r>
      <w:r>
        <w:rPr>
          <w:spacing w:val="-26"/>
        </w:rPr>
        <w:t> </w:t>
      </w:r>
      <w:r>
        <w:rPr/>
        <w:t>establece.</w:t>
      </w:r>
    </w:p>
    <w:p>
      <w:pPr>
        <w:pStyle w:val="BodyText"/>
        <w:spacing w:before="5"/>
        <w:rPr>
          <w:sz w:val="19"/>
        </w:rPr>
      </w:pPr>
    </w:p>
    <w:p>
      <w:pPr>
        <w:pStyle w:val="BodyText"/>
        <w:spacing w:line="242" w:lineRule="auto"/>
        <w:ind w:left="118" w:right="183" w:firstLine="288"/>
        <w:jc w:val="both"/>
      </w:pPr>
      <w:r>
        <w:rPr>
          <w:b/>
        </w:rPr>
        <w:t>VIGÉSIMO.- </w:t>
      </w:r>
      <w:r>
        <w:rPr/>
        <w:t>La reforma al artículo 26 de esta Constitución entrará en vigor al día siguiente de la publicación del presente Decreto.</w:t>
      </w:r>
    </w:p>
    <w:p>
      <w:pPr>
        <w:pStyle w:val="BodyText"/>
        <w:spacing w:before="10"/>
        <w:rPr>
          <w:sz w:val="19"/>
        </w:rPr>
      </w:pPr>
    </w:p>
    <w:p>
      <w:pPr>
        <w:pStyle w:val="BodyText"/>
        <w:ind w:left="118" w:right="180" w:firstLine="288"/>
        <w:jc w:val="both"/>
      </w:pPr>
      <w:r>
        <w:rPr/>
        <w:t>El Consejo General del Consejo Nacional para la Evaluación de la Política de Desarrollo Social deberá integrarse dentro de los sesenta días naturales siguientes a la entrada en  vigor del presente Decreto. Para dicho efecto, se deberán elegir dos consejeros por un periodo de dos años, dos por un periodo de tres años, dos por un periodo de cuatro años y un consejero presidente por un periodo de cuatro años.  En caso de que en el plazo referido no quede integrado el órgano constitucional referido y hasta su integración, continuará en sus funciones el organismo descentralizado denominado Consejo Nacional para la Evaluación de la Política de Desarrollo</w:t>
      </w:r>
      <w:r>
        <w:rPr>
          <w:spacing w:val="-23"/>
        </w:rPr>
        <w:t> </w:t>
      </w:r>
      <w:r>
        <w:rPr/>
        <w:t>Social.</w:t>
      </w:r>
    </w:p>
    <w:p>
      <w:pPr>
        <w:pStyle w:val="BodyText"/>
        <w:spacing w:before="10"/>
        <w:rPr>
          <w:sz w:val="19"/>
        </w:rPr>
      </w:pPr>
    </w:p>
    <w:p>
      <w:pPr>
        <w:pStyle w:val="BodyText"/>
        <w:ind w:left="118" w:right="182" w:firstLine="288"/>
        <w:jc w:val="both"/>
      </w:pPr>
      <w:r>
        <w:rPr/>
        <w:t>Con excepción del Secretario de Desarrollo Social, los integrantes del Comité Directivo del organismo descentralizado referido en el párrafo anterior, que se encuentren en funciones a la entrada en vigor del presente Decreto, podrán ser considerados para integrar el nuevo órgano autónomo que se crea.</w:t>
      </w:r>
    </w:p>
    <w:p>
      <w:pPr>
        <w:pStyle w:val="BodyText"/>
      </w:pPr>
    </w:p>
    <w:p>
      <w:pPr>
        <w:pStyle w:val="BodyText"/>
        <w:spacing w:before="1"/>
        <w:ind w:left="118" w:right="177" w:firstLine="288"/>
        <w:jc w:val="both"/>
      </w:pPr>
      <w:r>
        <w:rPr/>
        <w:t>El Congreso de la Unión deberá expedir la ley que regirá al órgano autónomo denominado Consejo Nacional para la Evaluación de la Política de Desarrollo Social, dentro de los ciento veinte días naturales siguientes a la entrada en vigor del presente Decreto.</w:t>
      </w:r>
    </w:p>
    <w:p>
      <w:pPr>
        <w:pStyle w:val="BodyText"/>
      </w:pPr>
    </w:p>
    <w:p>
      <w:pPr>
        <w:pStyle w:val="BodyText"/>
        <w:spacing w:before="1"/>
        <w:ind w:left="118" w:right="175" w:firstLine="288"/>
        <w:jc w:val="both"/>
      </w:pPr>
      <w:r>
        <w:rPr/>
        <w:t>En tanto el Congreso de la Unión expide la Ley a que se refiere el párrafo anterior, el Consejo  Nacional para la Evaluación de la Política de Desarrollo Social que se crea por virtud del presente Decreto, una vez instalado, ejercerá sus atribuciones y competencias conforme a lo dispuesto en el  mismo y en el Decreto por el que se regula el Consejo Nacional de Evaluación de la Política de Desarrollo Social, publicado en el Diario Oficial de la Federación el 24 de agosto de</w:t>
      </w:r>
      <w:r>
        <w:rPr>
          <w:spacing w:val="-26"/>
        </w:rPr>
        <w:t> </w:t>
      </w:r>
      <w:r>
        <w:rPr/>
        <w:t>2005.</w:t>
      </w:r>
    </w:p>
    <w:p>
      <w:pPr>
        <w:pStyle w:val="BodyText"/>
        <w:spacing w:before="10"/>
        <w:rPr>
          <w:sz w:val="19"/>
        </w:rPr>
      </w:pPr>
    </w:p>
    <w:p>
      <w:pPr>
        <w:pStyle w:val="BodyText"/>
        <w:ind w:left="118" w:right="181" w:firstLine="288"/>
        <w:jc w:val="both"/>
      </w:pPr>
      <w:r>
        <w:rPr>
          <w:b/>
        </w:rPr>
        <w:t>VIGÉSIMO PRIMERO</w:t>
      </w:r>
      <w:r>
        <w:rPr/>
        <w:t>.- Los Consejeros del Instituto Federal Electoral que a la entrada en vigor del presente Decreto se encuentren en funciones, continuarán en su encargo hasta que se integre el Instituto Nacional Electoral, en términos de lo previsto por el Quinto Transitorio del presente Decreto; por lo que  los actos jurídicos emitidos válidamente por el Instituto Federal Electoral en los términos de la legislación vigente, surtirán todos sus efectos</w:t>
      </w:r>
      <w:r>
        <w:rPr>
          <w:spacing w:val="-15"/>
        </w:rPr>
        <w:t> </w:t>
      </w:r>
      <w:r>
        <w:rPr/>
        <w:t>legales.</w:t>
      </w:r>
    </w:p>
    <w:p>
      <w:pPr>
        <w:pStyle w:val="BodyText"/>
      </w:pPr>
    </w:p>
    <w:p>
      <w:pPr>
        <w:pStyle w:val="BodyText"/>
        <w:spacing w:line="229" w:lineRule="exact" w:before="1"/>
        <w:ind w:left="406" w:right="142"/>
      </w:pPr>
      <w:r>
        <w:rPr/>
        <w:t>SALÓN DE SESIONES DE LA COMISIÓN PERMANENTE DEL HONORABLE CONGRESO DE LA</w:t>
      </w:r>
    </w:p>
    <w:p>
      <w:pPr>
        <w:spacing w:before="0"/>
        <w:ind w:left="118" w:right="142" w:firstLine="0"/>
        <w:jc w:val="left"/>
        <w:rPr>
          <w:b/>
          <w:sz w:val="20"/>
        </w:rPr>
      </w:pPr>
      <w:r>
        <w:rPr>
          <w:sz w:val="20"/>
        </w:rPr>
        <w:t>UNIÓN.- México, D.F., a 22 de enero de 2014.- Dip. </w:t>
      </w:r>
      <w:r>
        <w:rPr>
          <w:b/>
          <w:sz w:val="20"/>
        </w:rPr>
        <w:t>Ricardo Anaya Cortés</w:t>
      </w:r>
      <w:r>
        <w:rPr>
          <w:sz w:val="20"/>
        </w:rPr>
        <w:t>, Presidente.- Dip. </w:t>
      </w:r>
      <w:r>
        <w:rPr>
          <w:b/>
          <w:sz w:val="20"/>
        </w:rPr>
        <w:t>Mónica García de la Fuente</w:t>
      </w:r>
      <w:r>
        <w:rPr>
          <w:sz w:val="20"/>
        </w:rPr>
        <w:t>, Secretaria.- Rúbricas.</w:t>
      </w:r>
      <w:r>
        <w:rPr>
          <w:b/>
          <w:sz w:val="20"/>
        </w:rPr>
        <w:t>"</w:t>
      </w:r>
    </w:p>
    <w:p>
      <w:pPr>
        <w:pStyle w:val="BodyText"/>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78"/>
        <w:jc w:val="both"/>
      </w:pPr>
      <w:r>
        <w:rPr/>
        <w:t>Residencia del Poder Ejecutivo Federal, en la Ciudad de México, Distrito Federal, a treinta y uno de enero de dos mil catorce.-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adiciona el artículo 4o.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17 de junio de 2014</w:t>
      </w:r>
    </w:p>
    <w:p>
      <w:pPr>
        <w:pStyle w:val="BodyText"/>
        <w:spacing w:before="8"/>
        <w:rPr>
          <w:sz w:val="19"/>
        </w:rPr>
      </w:pPr>
    </w:p>
    <w:p>
      <w:pPr>
        <w:pStyle w:val="BodyText"/>
        <w:spacing w:line="242" w:lineRule="auto" w:before="1"/>
        <w:ind w:left="118" w:right="185" w:firstLine="288"/>
        <w:jc w:val="both"/>
      </w:pPr>
      <w:r>
        <w:rPr>
          <w:b/>
        </w:rPr>
        <w:t>ARTÍCULO ÚNICO.- </w:t>
      </w:r>
      <w:r>
        <w:rPr/>
        <w:t>Se adiciona un octavo párrafo, recorriéndose en su orden los subsecuentes, al artículo 4o.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82" w:firstLine="288"/>
        <w:jc w:val="both"/>
      </w:pPr>
      <w:r>
        <w:rPr>
          <w:b/>
        </w:rPr>
        <w:t>PRIMERO. </w:t>
      </w:r>
      <w:r>
        <w:rPr/>
        <w:t>El presente Decreto entrará en vigor el día siguiente al de su publicación  en el Diario Oficial de la Federación.</w:t>
      </w:r>
    </w:p>
    <w:p>
      <w:pPr>
        <w:pStyle w:val="BodyText"/>
        <w:spacing w:before="9"/>
        <w:rPr>
          <w:sz w:val="19"/>
        </w:rPr>
      </w:pPr>
    </w:p>
    <w:p>
      <w:pPr>
        <w:pStyle w:val="BodyText"/>
        <w:spacing w:line="242" w:lineRule="auto" w:before="1"/>
        <w:ind w:left="118" w:right="181" w:firstLine="288"/>
        <w:jc w:val="both"/>
      </w:pPr>
      <w:r>
        <w:rPr>
          <w:b/>
        </w:rPr>
        <w:t>SEGUNDO. </w:t>
      </w:r>
      <w:r>
        <w:rPr/>
        <w:t>A partir de la entrada en vigor del presente Decreto, las Legislaturas de los Estados y la Asamblea Legislativa del Distrito Federal, dispondrán de seis meses para establecer en sus haciendas o códigos financieros la exención de cobro del derecho por el registro de nacimiento y la expedición de la primera copia certificada del acta de nacimiento.</w:t>
      </w:r>
    </w:p>
    <w:p>
      <w:pPr>
        <w:pStyle w:val="BodyText"/>
        <w:spacing w:before="5"/>
        <w:rPr>
          <w:sz w:val="19"/>
        </w:rPr>
      </w:pPr>
    </w:p>
    <w:p>
      <w:pPr>
        <w:pStyle w:val="BodyText"/>
        <w:ind w:left="118" w:right="179" w:firstLine="288"/>
        <w:jc w:val="both"/>
      </w:pPr>
      <w:r>
        <w:rPr>
          <w:b/>
        </w:rPr>
        <w:t>TERCERO. </w:t>
      </w:r>
      <w:r>
        <w:rPr/>
        <w:t>El Congreso de la Unión en un plazo no mayor a seis meses a partir de la entrada en  vigor del presente Decreto, y previa opinión de las entidades federativas y la autoridad competente en materia de registro nacional de población, deberá realizar las adecuaciones a la ley que determinen las características, diseño y contenido del formato único en materia de registro de población, así como para la expedición de toda acta del registro civil que deberá implementarse a través de mecanismos electrónicos y adoptarse por las propias entidades federativas del país y por las representaciones de México en el</w:t>
      </w:r>
      <w:r>
        <w:rPr>
          <w:spacing w:val="-9"/>
        </w:rPr>
        <w:t> </w:t>
      </w:r>
      <w:r>
        <w:rPr/>
        <w:t>exterior.</w:t>
      </w:r>
    </w:p>
    <w:p>
      <w:pPr>
        <w:pStyle w:val="BodyText"/>
        <w:spacing w:before="9"/>
        <w:rPr>
          <w:sz w:val="19"/>
        </w:rPr>
      </w:pPr>
    </w:p>
    <w:p>
      <w:pPr>
        <w:pStyle w:val="BodyText"/>
        <w:spacing w:before="1"/>
        <w:ind w:left="118" w:right="179" w:firstLine="288"/>
        <w:jc w:val="both"/>
      </w:pPr>
      <w:r>
        <w:rPr>
          <w:b/>
        </w:rPr>
        <w:t>CUARTO. </w:t>
      </w:r>
      <w:r>
        <w:rPr/>
        <w:t>La Secretaría de Gobernación a través del Registro Nacional de Población, remitirá al Instituto Nacional Electoral la información recabada por las autoridades locales registrales relativas a los certificados de defunción.</w:t>
      </w:r>
    </w:p>
    <w:p>
      <w:pPr>
        <w:pStyle w:val="BodyText"/>
        <w:spacing w:before="9"/>
        <w:rPr>
          <w:sz w:val="19"/>
        </w:rPr>
      </w:pPr>
    </w:p>
    <w:p>
      <w:pPr>
        <w:spacing w:before="1"/>
        <w:ind w:left="118" w:right="174" w:firstLine="288"/>
        <w:jc w:val="both"/>
        <w:rPr>
          <w:b/>
          <w:sz w:val="20"/>
        </w:rPr>
      </w:pPr>
      <w:r>
        <w:rPr>
          <w:sz w:val="20"/>
        </w:rPr>
        <w:t>México, D.F., a 4 de junio de 2014.- Sen. </w:t>
      </w:r>
      <w:r>
        <w:rPr>
          <w:b/>
          <w:sz w:val="20"/>
        </w:rPr>
        <w:t>Raúl Cervantes Andrade</w:t>
      </w:r>
      <w:r>
        <w:rPr>
          <w:sz w:val="20"/>
        </w:rPr>
        <w:t>, Presidente.- Sen. </w:t>
      </w:r>
      <w:r>
        <w:rPr>
          <w:b/>
          <w:sz w:val="20"/>
        </w:rPr>
        <w:t>María Elena Barrera Tapia</w:t>
      </w:r>
      <w:r>
        <w:rPr>
          <w:sz w:val="20"/>
        </w:rPr>
        <w:t>, Secretaria.- Rúbricas.</w:t>
      </w:r>
      <w:r>
        <w:rPr>
          <w:b/>
          <w:sz w:val="20"/>
        </w:rPr>
        <w:t>"</w:t>
      </w:r>
    </w:p>
    <w:p>
      <w:pPr>
        <w:pStyle w:val="BodyText"/>
        <w:spacing w:before="3"/>
        <w:rPr>
          <w:b/>
        </w:rPr>
      </w:pPr>
    </w:p>
    <w:p>
      <w:pPr>
        <w:pStyle w:val="BodyText"/>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junio de dos mil catorce.-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el tercer párrafo del artículo 108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17 de junio de 2014</w:t>
      </w:r>
    </w:p>
    <w:p>
      <w:pPr>
        <w:pStyle w:val="BodyText"/>
        <w:spacing w:before="8"/>
        <w:rPr>
          <w:sz w:val="19"/>
        </w:rPr>
      </w:pPr>
    </w:p>
    <w:p>
      <w:pPr>
        <w:pStyle w:val="BodyText"/>
        <w:spacing w:line="242" w:lineRule="auto" w:before="1"/>
        <w:ind w:left="118" w:right="176" w:firstLine="288"/>
        <w:jc w:val="both"/>
      </w:pPr>
      <w:r>
        <w:rPr>
          <w:b/>
        </w:rPr>
        <w:t>ARTÍCULO ÚNICO.- </w:t>
      </w:r>
      <w:r>
        <w:rPr/>
        <w:t>Se reforma el tercer párrafo del artículo 108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82" w:firstLine="288"/>
        <w:jc w:val="both"/>
      </w:pPr>
      <w:r>
        <w:rPr>
          <w:b/>
        </w:rPr>
        <w:t>PRIMERO. </w:t>
      </w:r>
      <w:r>
        <w:rPr/>
        <w:t>El presente Decreto entrará en vigor el día siguiente al de su publicación  en el Diario Oficial de la Federación.</w:t>
      </w:r>
    </w:p>
    <w:p>
      <w:pPr>
        <w:pStyle w:val="BodyText"/>
        <w:spacing w:before="9"/>
        <w:rPr>
          <w:sz w:val="19"/>
        </w:rPr>
      </w:pPr>
    </w:p>
    <w:p>
      <w:pPr>
        <w:pStyle w:val="BodyText"/>
        <w:spacing w:before="1"/>
        <w:ind w:left="406" w:right="142"/>
      </w:pPr>
      <w:r>
        <w:rPr>
          <w:b/>
        </w:rPr>
        <w:t>SEGUNDO. </w:t>
      </w:r>
      <w:r>
        <w:rPr/>
        <w:t>Las disposiciones que contravengan el presente Decreto quedarán sin efecto.</w:t>
      </w:r>
    </w:p>
    <w:p>
      <w:pPr>
        <w:pStyle w:val="BodyText"/>
      </w:pPr>
    </w:p>
    <w:p>
      <w:pPr>
        <w:spacing w:before="1"/>
        <w:ind w:left="118" w:right="174" w:firstLine="288"/>
        <w:jc w:val="both"/>
        <w:rPr>
          <w:sz w:val="20"/>
        </w:rPr>
      </w:pPr>
      <w:r>
        <w:rPr>
          <w:sz w:val="20"/>
        </w:rPr>
        <w:t>México, D.F., a 4 de junio de 2014.- Sen. </w:t>
      </w:r>
      <w:r>
        <w:rPr>
          <w:b/>
          <w:sz w:val="20"/>
        </w:rPr>
        <w:t>Raúl Cervantes Andrade</w:t>
      </w:r>
      <w:r>
        <w:rPr>
          <w:sz w:val="20"/>
        </w:rPr>
        <w:t>, Presidente.- Sen. </w:t>
      </w:r>
      <w:r>
        <w:rPr>
          <w:b/>
          <w:sz w:val="20"/>
        </w:rPr>
        <w:t>María Elena Barrera Tapia</w:t>
      </w:r>
      <w:r>
        <w:rPr>
          <w:sz w:val="20"/>
        </w:rPr>
        <w:t>, Secretaria.- Rúbricas."</w:t>
      </w:r>
    </w:p>
    <w:p>
      <w:pPr>
        <w:pStyle w:val="BodyText"/>
      </w:pPr>
    </w:p>
    <w:p>
      <w:pPr>
        <w:pStyle w:val="BodyText"/>
        <w:spacing w:before="1"/>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junio de dos mil catorce.-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la fracción III del apartado A del artículo 123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17 de junio de 2014</w:t>
      </w:r>
    </w:p>
    <w:p>
      <w:pPr>
        <w:pStyle w:val="BodyText"/>
        <w:spacing w:before="8"/>
        <w:rPr>
          <w:sz w:val="19"/>
        </w:rPr>
      </w:pPr>
    </w:p>
    <w:p>
      <w:pPr>
        <w:pStyle w:val="BodyText"/>
        <w:spacing w:line="242" w:lineRule="auto" w:before="1"/>
        <w:ind w:left="118" w:right="185" w:firstLine="288"/>
        <w:jc w:val="both"/>
      </w:pPr>
      <w:r>
        <w:rPr>
          <w:b/>
        </w:rPr>
        <w:t>ARTÍCULO ÚNICO.- </w:t>
      </w:r>
      <w:r>
        <w:rPr/>
        <w:t>Se reforma la fracción III del apartado A del artículo 123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85" w:firstLine="288"/>
        <w:jc w:val="both"/>
      </w:pPr>
      <w:r>
        <w:rPr>
          <w:b/>
        </w:rPr>
        <w:t>ÚNICO. </w:t>
      </w:r>
      <w:r>
        <w:rPr/>
        <w:t>El presente Decreto entrará en vigor el día siguiente al de su publicación en el Diario Oficial de la</w:t>
      </w:r>
      <w:r>
        <w:rPr>
          <w:spacing w:val="-6"/>
        </w:rPr>
        <w:t> </w:t>
      </w:r>
      <w:r>
        <w:rPr/>
        <w:t>Federación.</w:t>
      </w:r>
    </w:p>
    <w:p>
      <w:pPr>
        <w:pStyle w:val="BodyText"/>
        <w:spacing w:before="9"/>
        <w:rPr>
          <w:sz w:val="19"/>
        </w:rPr>
      </w:pPr>
    </w:p>
    <w:p>
      <w:pPr>
        <w:spacing w:before="1"/>
        <w:ind w:left="118" w:right="174" w:firstLine="288"/>
        <w:jc w:val="both"/>
        <w:rPr>
          <w:b/>
          <w:sz w:val="20"/>
        </w:rPr>
      </w:pPr>
      <w:r>
        <w:rPr>
          <w:sz w:val="20"/>
        </w:rPr>
        <w:t>México, D.F., a 4 de junio de 2014.- Sen. </w:t>
      </w:r>
      <w:r>
        <w:rPr>
          <w:b/>
          <w:sz w:val="20"/>
        </w:rPr>
        <w:t>Raúl Cervantes Andrade</w:t>
      </w:r>
      <w:r>
        <w:rPr>
          <w:sz w:val="20"/>
        </w:rPr>
        <w:t>, Presidente.- Sen. </w:t>
      </w:r>
      <w:r>
        <w:rPr>
          <w:b/>
          <w:sz w:val="20"/>
        </w:rPr>
        <w:t>María Elena Barrera Tapia</w:t>
      </w:r>
      <w:r>
        <w:rPr>
          <w:sz w:val="20"/>
        </w:rPr>
        <w:t>, Secretaria.- Rúbricas.</w:t>
      </w:r>
      <w:r>
        <w:rPr>
          <w:b/>
          <w:sz w:val="20"/>
        </w:rPr>
        <w:t>"</w:t>
      </w:r>
    </w:p>
    <w:p>
      <w:pPr>
        <w:pStyle w:val="BodyText"/>
        <w:spacing w:before="3"/>
        <w:rPr>
          <w:b/>
        </w:rPr>
      </w:pPr>
    </w:p>
    <w:p>
      <w:pPr>
        <w:pStyle w:val="BodyText"/>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junio de dos mil catorce.-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239"/>
        <w:jc w:val="left"/>
      </w:pPr>
      <w:r>
        <w:rPr/>
        <w:t>DECRETO por el que se reforma el inciso b) del tercer párrafo de la Base VI del artículo  41 de la Constitución Política de los Estados Unidos</w:t>
      </w:r>
      <w:r>
        <w:rPr>
          <w:spacing w:val="-15"/>
        </w:rPr>
        <w:t> </w:t>
      </w:r>
      <w:r>
        <w:rPr/>
        <w:t>Mexicanos.</w:t>
      </w:r>
    </w:p>
    <w:p>
      <w:pPr>
        <w:pStyle w:val="BodyText"/>
        <w:spacing w:before="2"/>
        <w:rPr>
          <w:b/>
        </w:rPr>
      </w:pPr>
    </w:p>
    <w:p>
      <w:pPr>
        <w:spacing w:before="1"/>
        <w:ind w:left="145" w:right="201" w:firstLine="0"/>
        <w:jc w:val="center"/>
        <w:rPr>
          <w:sz w:val="16"/>
        </w:rPr>
      </w:pPr>
      <w:r>
        <w:rPr>
          <w:sz w:val="16"/>
        </w:rPr>
        <w:t>Publicado en el Diario Oficial de la Federación el 7 de julio de 2014</w:t>
      </w:r>
    </w:p>
    <w:p>
      <w:pPr>
        <w:pStyle w:val="BodyText"/>
        <w:spacing w:before="8"/>
        <w:rPr>
          <w:sz w:val="19"/>
        </w:rPr>
      </w:pPr>
    </w:p>
    <w:p>
      <w:pPr>
        <w:pStyle w:val="BodyText"/>
        <w:spacing w:line="242" w:lineRule="auto" w:before="1"/>
        <w:ind w:left="118" w:right="185" w:firstLine="288"/>
        <w:jc w:val="both"/>
      </w:pPr>
      <w:r>
        <w:rPr>
          <w:b/>
        </w:rPr>
        <w:t>ARTÍCULO ÚNICO. </w:t>
      </w:r>
      <w:r>
        <w:rPr/>
        <w:t>Se reforma el inciso b) del tercer párrafo de la Base VI del artículo 41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86" w:firstLine="288"/>
        <w:jc w:val="both"/>
      </w:pPr>
      <w:r>
        <w:rPr>
          <w:b/>
        </w:rPr>
        <w:t>ÚNICO. </w:t>
      </w:r>
      <w:r>
        <w:rPr/>
        <w:t>El presente Decreto entrará en vigor al día siguiente de su publicación en el Diario Oficial de la</w:t>
      </w:r>
      <w:r>
        <w:rPr>
          <w:spacing w:val="-7"/>
        </w:rPr>
        <w:t> </w:t>
      </w:r>
      <w:r>
        <w:rPr/>
        <w:t>Federación.</w:t>
      </w:r>
    </w:p>
    <w:p>
      <w:pPr>
        <w:pStyle w:val="BodyText"/>
        <w:spacing w:before="9"/>
        <w:rPr>
          <w:sz w:val="19"/>
        </w:rPr>
      </w:pPr>
    </w:p>
    <w:p>
      <w:pPr>
        <w:spacing w:before="1"/>
        <w:ind w:left="118" w:right="177" w:firstLine="288"/>
        <w:jc w:val="both"/>
        <w:rPr>
          <w:b/>
          <w:sz w:val="20"/>
        </w:rPr>
      </w:pPr>
      <w:r>
        <w:rPr>
          <w:sz w:val="20"/>
        </w:rPr>
        <w:t>México, D.F., a 25 de junio de 2014.- Sen. </w:t>
      </w:r>
      <w:r>
        <w:rPr>
          <w:b/>
          <w:sz w:val="20"/>
        </w:rPr>
        <w:t>Raúl Cervantes Andrade</w:t>
      </w:r>
      <w:r>
        <w:rPr>
          <w:sz w:val="20"/>
        </w:rPr>
        <w:t>, Presidente.- Dip. </w:t>
      </w:r>
      <w:r>
        <w:rPr>
          <w:b/>
          <w:sz w:val="20"/>
        </w:rPr>
        <w:t>Juan Pablo Adame Alemán</w:t>
      </w:r>
      <w:r>
        <w:rPr>
          <w:sz w:val="20"/>
        </w:rPr>
        <w:t>, Secretario.- Rúbricas.</w:t>
      </w:r>
      <w:r>
        <w:rPr>
          <w:b/>
          <w:sz w:val="20"/>
        </w:rPr>
        <w:t>"</w:t>
      </w:r>
    </w:p>
    <w:p>
      <w:pPr>
        <w:pStyle w:val="BodyText"/>
        <w:spacing w:before="3"/>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julio de dos mil catorce.-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la fracción III, del Apartado A, del artículo 2o.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22 de mayo de 2015</w:t>
      </w:r>
    </w:p>
    <w:p>
      <w:pPr>
        <w:pStyle w:val="BodyText"/>
        <w:spacing w:before="8"/>
        <w:rPr>
          <w:sz w:val="19"/>
        </w:rPr>
      </w:pPr>
    </w:p>
    <w:p>
      <w:pPr>
        <w:pStyle w:val="BodyText"/>
        <w:spacing w:line="242" w:lineRule="auto" w:before="1"/>
        <w:ind w:left="118" w:right="177" w:firstLine="288"/>
        <w:jc w:val="both"/>
      </w:pPr>
      <w:r>
        <w:rPr>
          <w:b/>
        </w:rPr>
        <w:t>Artículo Único. </w:t>
      </w:r>
      <w:r>
        <w:rPr/>
        <w:t>Se reforma la fracción III, del Apartado A, del artículo 2o. de la Constitución Política  de los Estados Unidos Mexicanos, para quedar como</w:t>
      </w:r>
      <w:r>
        <w:rPr>
          <w:spacing w:val="-18"/>
        </w:rPr>
        <w:t> </w:t>
      </w:r>
      <w:r>
        <w:rPr/>
        <w:t>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right="200"/>
      </w:pPr>
      <w:r>
        <w:rPr/>
        <w:t>Transitorios</w:t>
      </w:r>
    </w:p>
    <w:p>
      <w:pPr>
        <w:pStyle w:val="BodyText"/>
        <w:spacing w:before="2"/>
        <w:rPr>
          <w:b/>
        </w:rPr>
      </w:pPr>
    </w:p>
    <w:p>
      <w:pPr>
        <w:pStyle w:val="BodyText"/>
        <w:ind w:left="118" w:right="184" w:firstLine="288"/>
        <w:jc w:val="both"/>
      </w:pPr>
      <w:r>
        <w:rPr>
          <w:b/>
        </w:rPr>
        <w:t>Primero.- </w:t>
      </w:r>
      <w:r>
        <w:rPr/>
        <w:t>El presente Decreto entrará en vigor el día siguiente al de su publicación en el Diario Oficial de la Federación.</w:t>
      </w:r>
    </w:p>
    <w:p>
      <w:pPr>
        <w:pStyle w:val="BodyText"/>
        <w:spacing w:before="9"/>
        <w:rPr>
          <w:sz w:val="19"/>
        </w:rPr>
      </w:pPr>
    </w:p>
    <w:p>
      <w:pPr>
        <w:pStyle w:val="BodyText"/>
        <w:spacing w:line="242" w:lineRule="auto" w:before="1"/>
        <w:ind w:left="118" w:right="183" w:firstLine="288"/>
        <w:jc w:val="both"/>
      </w:pPr>
      <w:r>
        <w:rPr>
          <w:b/>
        </w:rPr>
        <w:t>Segundo.- </w:t>
      </w:r>
      <w:r>
        <w:rPr/>
        <w:t>Las Legislaturas de las entidades federativas adecuarán sus respectivas Constituciones, así como la legislación correspondiente, conforme a lo dispuesto en el presente Decreto en un plazo no mayor a 180 días a partir de la entrada en vigor del presente Decreto.</w:t>
      </w:r>
    </w:p>
    <w:p>
      <w:pPr>
        <w:pStyle w:val="BodyText"/>
        <w:spacing w:before="5"/>
        <w:rPr>
          <w:sz w:val="19"/>
        </w:rPr>
      </w:pPr>
    </w:p>
    <w:p>
      <w:pPr>
        <w:spacing w:before="0"/>
        <w:ind w:left="118" w:right="176" w:firstLine="288"/>
        <w:jc w:val="both"/>
        <w:rPr>
          <w:b/>
          <w:sz w:val="20"/>
        </w:rPr>
      </w:pPr>
      <w:r>
        <w:rPr>
          <w:sz w:val="20"/>
        </w:rPr>
        <w:t>México, D.F., a 14 de abril de 2015.- Sen. </w:t>
      </w:r>
      <w:r>
        <w:rPr>
          <w:b/>
          <w:sz w:val="20"/>
        </w:rPr>
        <w:t>Miguel Barbosa Huerta</w:t>
      </w:r>
      <w:r>
        <w:rPr>
          <w:sz w:val="20"/>
        </w:rPr>
        <w:t>, Presidente.- Dip. </w:t>
      </w:r>
      <w:r>
        <w:rPr>
          <w:b/>
          <w:sz w:val="20"/>
        </w:rPr>
        <w:t>Julio César Moreno Rivera</w:t>
      </w:r>
      <w:r>
        <w:rPr>
          <w:sz w:val="20"/>
        </w:rPr>
        <w:t>, Presidente.- Sen. </w:t>
      </w:r>
      <w:r>
        <w:rPr>
          <w:b/>
          <w:sz w:val="20"/>
        </w:rPr>
        <w:t>Rosa Adriana Díaz Lizama</w:t>
      </w:r>
      <w:r>
        <w:rPr>
          <w:sz w:val="20"/>
        </w:rPr>
        <w:t>, Secretaria.- Dip. </w:t>
      </w:r>
      <w:r>
        <w:rPr>
          <w:b/>
          <w:sz w:val="20"/>
        </w:rPr>
        <w:t>Sergio Augusto Chan Lugo</w:t>
      </w:r>
      <w:r>
        <w:rPr>
          <w:sz w:val="20"/>
        </w:rPr>
        <w:t>, Secretario.- Rúbricas.</w:t>
      </w:r>
      <w:r>
        <w:rPr>
          <w:b/>
          <w:sz w:val="20"/>
        </w:rPr>
        <w:t>"</w:t>
      </w:r>
    </w:p>
    <w:p>
      <w:pPr>
        <w:pStyle w:val="BodyText"/>
        <w:spacing w:before="3"/>
        <w:rPr>
          <w:b/>
        </w:rPr>
      </w:pPr>
    </w:p>
    <w:p>
      <w:pPr>
        <w:pStyle w:val="BodyText"/>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mayo de dos mil quince.-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3"/>
        <w:jc w:val="both"/>
      </w:pPr>
      <w:r>
        <w:rPr/>
        <w:t>DECRETO por el que se reforman y adicionan diversas disposiciones de la Constitución Política de los Estados Unidos Mexicanos, en materia de disciplina financiera de las entidades federativas y los municipios.</w:t>
      </w:r>
    </w:p>
    <w:p>
      <w:pPr>
        <w:pStyle w:val="BodyText"/>
        <w:rPr>
          <w:b/>
        </w:rPr>
      </w:pPr>
    </w:p>
    <w:p>
      <w:pPr>
        <w:spacing w:before="0"/>
        <w:ind w:left="143" w:right="201" w:firstLine="0"/>
        <w:jc w:val="center"/>
        <w:rPr>
          <w:sz w:val="16"/>
        </w:rPr>
      </w:pPr>
      <w:r>
        <w:rPr>
          <w:sz w:val="16"/>
        </w:rPr>
        <w:t>Publicado en el Diario Oficial de la Federación el 26 de mayo de 2015</w:t>
      </w:r>
    </w:p>
    <w:p>
      <w:pPr>
        <w:pStyle w:val="BodyText"/>
        <w:spacing w:before="11"/>
        <w:rPr>
          <w:sz w:val="19"/>
        </w:rPr>
      </w:pPr>
    </w:p>
    <w:p>
      <w:pPr>
        <w:pStyle w:val="BodyText"/>
        <w:ind w:left="118" w:right="182" w:firstLine="288"/>
        <w:jc w:val="both"/>
      </w:pPr>
      <w:r>
        <w:rPr>
          <w:b/>
        </w:rPr>
        <w:t>Artículo Único.- </w:t>
      </w:r>
      <w:r>
        <w:rPr/>
        <w:t>Se reforman los artículos 73, fracción VIII; 79, fracción I, párrafos primero y segundo; 108, párrafo cuarto; 116, fracción II, párrafo sexto; 117, fracción VIII, párrafo segundo; y se adicionan los artículos 25, con un segundo párrafo, recorriéndose en su orden los subsecuentes; 73, con una fracción XXIX-W; y 117, fracción VIII, con los párrafos tercero y cuarto de la Constitución Política de los Estados Unidos Mexicanos, para quedar como sigue:</w:t>
      </w:r>
    </w:p>
    <w:p>
      <w:pPr>
        <w:pStyle w:val="BodyText"/>
        <w:spacing w:before="1"/>
      </w:pPr>
    </w:p>
    <w:p>
      <w:pPr>
        <w:pStyle w:val="BodyText"/>
        <w:ind w:left="406" w:right="142"/>
      </w:pPr>
      <w:r>
        <w:rPr/>
        <w:t>………</w:t>
      </w:r>
    </w:p>
    <w:p>
      <w:pPr>
        <w:pStyle w:val="BodyText"/>
        <w:spacing w:before="7"/>
        <w:rPr>
          <w:sz w:val="19"/>
        </w:rPr>
      </w:pPr>
    </w:p>
    <w:p>
      <w:pPr>
        <w:pStyle w:val="Heading1"/>
        <w:spacing w:before="1"/>
        <w:ind w:right="200"/>
      </w:pPr>
      <w:r>
        <w:rPr/>
        <w:t>Transitorios</w:t>
      </w:r>
    </w:p>
    <w:p>
      <w:pPr>
        <w:pStyle w:val="BodyText"/>
        <w:spacing w:before="10"/>
        <w:rPr>
          <w:b/>
          <w:sz w:val="19"/>
        </w:rPr>
      </w:pPr>
    </w:p>
    <w:p>
      <w:pPr>
        <w:pStyle w:val="BodyText"/>
        <w:spacing w:line="242" w:lineRule="auto"/>
        <w:ind w:left="118" w:right="187" w:firstLine="288"/>
        <w:jc w:val="both"/>
      </w:pPr>
      <w:r>
        <w:rPr>
          <w:b/>
        </w:rPr>
        <w:t>Primero. </w:t>
      </w:r>
      <w:r>
        <w:rPr/>
        <w:t>El presente Decreto entrará en vigor el día siguiente al de su publicación en el Diario Oficial de la Federación.</w:t>
      </w:r>
    </w:p>
    <w:p>
      <w:pPr>
        <w:pStyle w:val="BodyText"/>
        <w:spacing w:before="7"/>
        <w:rPr>
          <w:sz w:val="19"/>
        </w:rPr>
      </w:pPr>
    </w:p>
    <w:p>
      <w:pPr>
        <w:pStyle w:val="BodyText"/>
        <w:ind w:left="118" w:right="177" w:firstLine="288"/>
        <w:jc w:val="both"/>
      </w:pPr>
      <w:r>
        <w:rPr>
          <w:b/>
        </w:rPr>
        <w:t>Segundo. </w:t>
      </w:r>
      <w:r>
        <w:rPr/>
        <w:t>La Ley reglamentaria en materia de responsabilidad hacendaria aplicable a las Entidades Federativas y los Municipios que deberá expedirse en términos de la fracción XXIX-W del artículo 73 del presente Decreto, así como las reformas que sean necesarias para cumplir lo previsto en este Decreto, deberán publicarse en el Diario Oficial de la Federación dentro de los 90 días naturales siguientes a la entrada en vigor del presente Decreto.</w:t>
      </w:r>
    </w:p>
    <w:p>
      <w:pPr>
        <w:pStyle w:val="BodyText"/>
        <w:spacing w:before="10"/>
        <w:rPr>
          <w:sz w:val="19"/>
        </w:rPr>
      </w:pPr>
    </w:p>
    <w:p>
      <w:pPr>
        <w:pStyle w:val="BodyText"/>
        <w:spacing w:line="242" w:lineRule="auto"/>
        <w:ind w:left="118" w:right="173" w:firstLine="288"/>
        <w:jc w:val="both"/>
      </w:pPr>
      <w:r>
        <w:rPr>
          <w:b/>
        </w:rPr>
        <w:t>Tercero. </w:t>
      </w:r>
      <w:r>
        <w:rPr/>
        <w:t>Dentro del plazo de 180 días naturales contados a partir de la entrada en vigor de la ley reglamentaria a que se refiere el artículo anterior, las legislaturas de las Entidades Federativas realizarán las reformas necesarias para armonizar su legislación con este Decreto y la ley citada.</w:t>
      </w:r>
    </w:p>
    <w:p>
      <w:pPr>
        <w:pStyle w:val="BodyText"/>
        <w:spacing w:before="5"/>
        <w:rPr>
          <w:sz w:val="19"/>
        </w:rPr>
      </w:pPr>
    </w:p>
    <w:p>
      <w:pPr>
        <w:pStyle w:val="BodyText"/>
        <w:spacing w:line="242" w:lineRule="auto"/>
        <w:ind w:left="118" w:right="179" w:firstLine="288"/>
        <w:jc w:val="both"/>
      </w:pPr>
      <w:r>
        <w:rPr>
          <w:b/>
        </w:rPr>
        <w:t>Cuarto. </w:t>
      </w:r>
      <w:r>
        <w:rPr/>
        <w:t>Las Entidades Federativas y los Municipios se sujetarán a las disposiciones de este Decreto y a las de las leyes a que se refiere el Artículo Transitorio Segundo del mismo, a partir de la fecha de su entrada en vigor y respetarán las obligaciones que, con anterioridad a dicha fecha, hayan sido adquiridas con terceros en los términos de las disposiciones aplicables.</w:t>
      </w:r>
    </w:p>
    <w:p>
      <w:pPr>
        <w:pStyle w:val="BodyText"/>
        <w:spacing w:before="5"/>
        <w:rPr>
          <w:sz w:val="19"/>
        </w:rPr>
      </w:pPr>
    </w:p>
    <w:p>
      <w:pPr>
        <w:pStyle w:val="BodyText"/>
        <w:spacing w:line="242" w:lineRule="auto"/>
        <w:ind w:left="118" w:right="181" w:firstLine="288"/>
        <w:jc w:val="both"/>
      </w:pPr>
      <w:r>
        <w:rPr>
          <w:b/>
        </w:rPr>
        <w:t>Quinto. </w:t>
      </w:r>
      <w:r>
        <w:rPr/>
        <w:t>La ley reglamentaria establecerá la transitoriedad conforme a la cual entrarán en vigor las restricciones establecidas en relación a la contratación de obligaciones de corto plazo, a que se refiere el artículo 117, fracción VIII, último párrafo de este Decreto.</w:t>
      </w:r>
    </w:p>
    <w:p>
      <w:pPr>
        <w:pStyle w:val="BodyText"/>
        <w:spacing w:before="7"/>
        <w:rPr>
          <w:sz w:val="19"/>
        </w:rPr>
      </w:pPr>
    </w:p>
    <w:p>
      <w:pPr>
        <w:pStyle w:val="BodyText"/>
        <w:ind w:left="118" w:right="181" w:firstLine="288"/>
        <w:jc w:val="both"/>
      </w:pPr>
      <w:r>
        <w:rPr>
          <w:b/>
        </w:rPr>
        <w:t>Sexto. </w:t>
      </w:r>
      <w:r>
        <w:rPr/>
        <w:t>Las Entidades Federativas y los Municipios enviarán al Ejecutivo Federal y al Congreso de la Unión un informe sobre todos los empréstitos y obligaciones de pago vigentes a la entrada en vigor del presente Decreto, en un plazo máximo de 60 días naturales, conforme a los lineamientos que aquél emita.</w:t>
      </w:r>
    </w:p>
    <w:p>
      <w:pPr>
        <w:pStyle w:val="BodyText"/>
        <w:spacing w:before="9"/>
        <w:rPr>
          <w:sz w:val="19"/>
        </w:rPr>
      </w:pPr>
    </w:p>
    <w:p>
      <w:pPr>
        <w:pStyle w:val="BodyText"/>
        <w:spacing w:before="1"/>
        <w:ind w:left="118" w:right="177" w:firstLine="288"/>
        <w:jc w:val="both"/>
      </w:pPr>
      <w:r>
        <w:rPr>
          <w:b/>
        </w:rPr>
        <w:t>Séptimo. </w:t>
      </w:r>
      <w:r>
        <w:rPr/>
        <w:t>La ley reglamentaria establecerá que en el registro a que se refiere el inciso 3o. de la fracción VIII del artículo 73 de este Decreto, se incluirán cuando menos los siguientes datos de cada empréstito u obligaciones: deudor, acreedor, monto, tasa de interés, plazo, tipo de garantía o fuente de pago, así como los que se determinen necesarios para efectos de fortalecimiento de la transparencia y acceso a la información.</w:t>
      </w:r>
    </w:p>
    <w:p>
      <w:pPr>
        <w:pStyle w:val="BodyText"/>
      </w:pPr>
    </w:p>
    <w:p>
      <w:pPr>
        <w:pStyle w:val="BodyText"/>
        <w:spacing w:before="1"/>
        <w:ind w:left="118" w:right="176" w:firstLine="288"/>
        <w:jc w:val="both"/>
      </w:pPr>
      <w:r>
        <w:rPr/>
        <w:t>En tanto se implementa el referido registro, se pondrá a disposición de las comisiones legislativas competentes del Congreso de la Unión un reporte de las obligaciones y empréstitos a que se refiere el artículo 9 de la Ley de Coordinación Fiscal con la que actualmente cuenta el registro, a más tardar en un plazo de 30 días naturales; así como, aquella información adicional que las</w:t>
      </w:r>
      <w:r>
        <w:rPr>
          <w:spacing w:val="50"/>
        </w:rPr>
        <w:t> </w:t>
      </w:r>
      <w:r>
        <w:rPr/>
        <w:t>comisiones</w:t>
      </w:r>
      <w:r>
        <w:rPr>
          <w:spacing w:val="50"/>
        </w:rPr>
        <w:t> </w:t>
      </w:r>
      <w:r>
        <w:rPr/>
        <w:t>legislativas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80"/>
        <w:jc w:val="both"/>
      </w:pPr>
      <w:r>
        <w:rPr/>
        <w:t>competentes soliciten a las autoridades relacionadas con la misma. Igualmente, se deberá informar cada cierre trimestral (marzo, junio, septiembre y diciembre), los empréstitos y obligaciones registrados en cada periodo, especificando en su caso, si fue utilizado para refinanciar o reestructurar créditos existentes. Lo anterior, con el objeto de que en tanto entra en vigor la ley reglamentaria y se implementa el registro, el Congreso de la Unión pueda dar puntual seguimiento al endeudamiento de los Estados y Municipios. Para tal efecto, la Auditoría Superior de la Federación, verificará el destino y aplicación de los recursos en los que se hubiera establecido como garantía recursos de origen</w:t>
      </w:r>
      <w:r>
        <w:rPr>
          <w:spacing w:val="-26"/>
        </w:rPr>
        <w:t> </w:t>
      </w:r>
      <w:r>
        <w:rPr/>
        <w:t>federal.</w:t>
      </w:r>
    </w:p>
    <w:p>
      <w:pPr>
        <w:pStyle w:val="BodyText"/>
      </w:pPr>
    </w:p>
    <w:p>
      <w:pPr>
        <w:pStyle w:val="BodyText"/>
        <w:spacing w:before="1"/>
        <w:ind w:left="118" w:right="175" w:firstLine="288"/>
        <w:jc w:val="both"/>
      </w:pPr>
      <w:r>
        <w:rPr/>
        <w:t>Las legislaturas de los Estados realizarán y publicarán por medio de sus entes fiscalizadores, una auditoría al conjunto de obligaciones del sector público, con independencia del origen de los recursos afectados como garantía, en un plazo no mayor a 90 días naturales a partir de la entrada en vigor del presente Decreto.</w:t>
      </w:r>
    </w:p>
    <w:p>
      <w:pPr>
        <w:pStyle w:val="BodyText"/>
      </w:pPr>
    </w:p>
    <w:p>
      <w:pPr>
        <w:pStyle w:val="BodyText"/>
        <w:spacing w:before="1"/>
        <w:ind w:left="118" w:right="179" w:firstLine="288"/>
        <w:jc w:val="both"/>
      </w:pPr>
      <w:r>
        <w:rPr/>
        <w:t>Los servidores públicos y demás personal del Congreso de la Unión que tengan acceso a la información referente al presente Artículo Transitorio, serán responsables del manejo de la misma y responderán de los daños y perjuicios que en su caso ocasionen por su divulgación.</w:t>
      </w:r>
    </w:p>
    <w:p>
      <w:pPr>
        <w:pStyle w:val="BodyText"/>
        <w:spacing w:before="9"/>
        <w:rPr>
          <w:sz w:val="19"/>
        </w:rPr>
      </w:pPr>
    </w:p>
    <w:p>
      <w:pPr>
        <w:pStyle w:val="BodyText"/>
        <w:spacing w:before="1"/>
        <w:ind w:left="118" w:right="180" w:firstLine="288"/>
        <w:jc w:val="both"/>
      </w:pPr>
      <w:r>
        <w:rPr>
          <w:b/>
        </w:rPr>
        <w:t>Octavo. </w:t>
      </w:r>
      <w:r>
        <w:rPr/>
        <w:t>La ley reglamentaria a que se refiere el Artículo 73, fracción VIII, inciso 3o. de este Decreto, establecerá las modalidades y condiciones de deuda pública que deberán contratarse mediante licitación pública, así como los mecanismos que se determinen necesarios para efectos de asegurar condiciones de mercado o mejores que éstas y el fortalecimiento de la transparencia en los casos en que no se establezca como</w:t>
      </w:r>
      <w:r>
        <w:rPr>
          <w:spacing w:val="-7"/>
        </w:rPr>
        <w:t> </w:t>
      </w:r>
      <w:r>
        <w:rPr/>
        <w:t>obligatorio.</w:t>
      </w:r>
    </w:p>
    <w:p>
      <w:pPr>
        <w:pStyle w:val="BodyText"/>
        <w:spacing w:before="9"/>
        <w:rPr>
          <w:sz w:val="19"/>
        </w:rPr>
      </w:pPr>
    </w:p>
    <w:p>
      <w:pPr>
        <w:spacing w:before="1"/>
        <w:ind w:left="118" w:right="177" w:firstLine="288"/>
        <w:jc w:val="both"/>
        <w:rPr>
          <w:b/>
          <w:sz w:val="20"/>
        </w:rPr>
      </w:pPr>
      <w:r>
        <w:rPr>
          <w:sz w:val="20"/>
        </w:rPr>
        <w:t>México, D.F., a 6 de mayo de 2015.- Sen. </w:t>
      </w:r>
      <w:r>
        <w:rPr>
          <w:b/>
          <w:sz w:val="20"/>
        </w:rPr>
        <w:t>Miguel Barbosa Huerta</w:t>
      </w:r>
      <w:r>
        <w:rPr>
          <w:sz w:val="20"/>
        </w:rPr>
        <w:t>, Presidente.- Dip. </w:t>
      </w:r>
      <w:r>
        <w:rPr>
          <w:b/>
          <w:sz w:val="20"/>
        </w:rPr>
        <w:t>Cristina Ruiz Sandoval</w:t>
      </w:r>
      <w:r>
        <w:rPr>
          <w:sz w:val="20"/>
        </w:rPr>
        <w:t>, Secretaria.- Rúbricas.</w:t>
      </w:r>
      <w:r>
        <w:rPr>
          <w:b/>
          <w:sz w:val="20"/>
        </w:rPr>
        <w:t>"</w:t>
      </w:r>
    </w:p>
    <w:p>
      <w:pPr>
        <w:pStyle w:val="BodyText"/>
        <w:spacing w:before="3"/>
        <w:rPr>
          <w:b/>
        </w:rPr>
      </w:pPr>
    </w:p>
    <w:p>
      <w:pPr>
        <w:pStyle w:val="BodyText"/>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mayo de 2015.-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4"/>
        <w:jc w:val="both"/>
      </w:pPr>
      <w:r>
        <w:rPr/>
        <w:t>DECRETO por el que se reforman, adicionan y derogan diversas disposiciones de la Constitución Política de los Estados Unidos Mexicanos, en materia de combate a la corrupción.</w:t>
      </w:r>
    </w:p>
    <w:p>
      <w:pPr>
        <w:pStyle w:val="BodyText"/>
        <w:rPr>
          <w:b/>
        </w:rPr>
      </w:pPr>
    </w:p>
    <w:p>
      <w:pPr>
        <w:spacing w:before="0"/>
        <w:ind w:left="143" w:right="201" w:firstLine="0"/>
        <w:jc w:val="center"/>
        <w:rPr>
          <w:sz w:val="16"/>
        </w:rPr>
      </w:pPr>
      <w:r>
        <w:rPr>
          <w:sz w:val="16"/>
        </w:rPr>
        <w:t>Publicado en el Diario Oficial de la Federación el 27 de mayo de 2015</w:t>
      </w:r>
    </w:p>
    <w:p>
      <w:pPr>
        <w:pStyle w:val="BodyText"/>
        <w:spacing w:before="11"/>
        <w:rPr>
          <w:sz w:val="19"/>
        </w:rPr>
      </w:pPr>
    </w:p>
    <w:p>
      <w:pPr>
        <w:pStyle w:val="BodyText"/>
        <w:ind w:left="118" w:right="174" w:firstLine="288"/>
        <w:jc w:val="both"/>
      </w:pPr>
      <w:r>
        <w:rPr>
          <w:b/>
        </w:rPr>
        <w:t>Artículo Único.- </w:t>
      </w:r>
      <w:r>
        <w:rPr/>
        <w:t>Se reforman los artículos 22, párrafo segundo, fracción II; 28, párrafo vigésimo, fracción XII; 41, párrafo segundo, fracción V, Apartado A, en sus párrafos segundo, octavo y décimo; 73, fracciones XXIV y XXIX-H; 74, fracciones II y VI, en sus párrafos segundo, tercero, cuarto y quinto; 76, fracción II; 79, párrafos primero, segundo, actual tercero y sus fracciones I, en sus párrafos segundo, cuarto y quinto, II y IV, primer párrafo, y los actuales párrafos cuarto, quinto y sexto; 104, fracción III; se modifica la denominación del Título Cuarto para quedar ”De las Responsabilidades de los Servidores Públicos, Particulares Vinculados con faltas administrativas graves o hechos de Corrupción, y Patrimonial del Estado”; 109; 113; 114, párrafo tercero; 116, párrafo segundo, fracciones II, en su párrafo sexto y V; 122, Apartado C, BASE PRIMERA, fracción V, incisos c), en su párrafo segundo, e), m) y n) y, BASE QUINTA; se adicionan los artículos 73, con una fracción XXIX-V; 74, con una fracción VIII, pasando la actual VIII a ser IX; 79, con un tercer y cuarto párrafos, recorriéndose los actuales en su orden; 108, con un último párrafo; 116, párrafo segundo, fracción II, con un octavo párrafo, recorriéndose el actual en su orden; 122, Apartado C, BASE PRIMERA, fracción V, inciso c), con un tercer párrafo, recorriéndose el actual en su orden; y se deroga el segundo párrafo de la fracción IV, del actual párrafo tercero del artículo 79 de la Constitución Política de los Estados Unidos Mexicanos, para quedar como sigue:</w:t>
      </w:r>
    </w:p>
    <w:p>
      <w:pPr>
        <w:pStyle w:val="BodyText"/>
      </w:pPr>
    </w:p>
    <w:p>
      <w:pPr>
        <w:pStyle w:val="BodyText"/>
        <w:spacing w:before="1"/>
        <w:ind w:left="406" w:right="142"/>
      </w:pPr>
      <w:r>
        <w:rPr/>
        <w:t>……….</w:t>
      </w:r>
    </w:p>
    <w:p>
      <w:pPr>
        <w:pStyle w:val="BodyText"/>
        <w:spacing w:before="7"/>
        <w:rPr>
          <w:sz w:val="19"/>
        </w:rPr>
      </w:pPr>
    </w:p>
    <w:p>
      <w:pPr>
        <w:pStyle w:val="Heading1"/>
        <w:spacing w:before="1"/>
        <w:ind w:right="200"/>
      </w:pPr>
      <w:r>
        <w:rPr/>
        <w:t>Transitorios</w:t>
      </w:r>
    </w:p>
    <w:p>
      <w:pPr>
        <w:pStyle w:val="BodyText"/>
        <w:spacing w:before="1"/>
        <w:rPr>
          <w:b/>
        </w:rPr>
      </w:pPr>
    </w:p>
    <w:p>
      <w:pPr>
        <w:pStyle w:val="BodyText"/>
        <w:spacing w:line="242" w:lineRule="auto" w:before="1"/>
        <w:ind w:left="118" w:right="185" w:firstLine="288"/>
        <w:jc w:val="both"/>
      </w:pPr>
      <w:r>
        <w:rPr>
          <w:b/>
        </w:rPr>
        <w:t>Primero. </w:t>
      </w:r>
      <w:r>
        <w:rPr/>
        <w:t>El presente Decreto entrará en vigor al día siguiente de su publicación en el Diario Oficial de la Federación, sin perjuicio de lo previsto en los transitorios siguientes.</w:t>
      </w:r>
    </w:p>
    <w:p>
      <w:pPr>
        <w:pStyle w:val="BodyText"/>
        <w:spacing w:before="5"/>
        <w:rPr>
          <w:sz w:val="19"/>
        </w:rPr>
      </w:pPr>
    </w:p>
    <w:p>
      <w:pPr>
        <w:pStyle w:val="BodyText"/>
        <w:ind w:left="118" w:right="173" w:firstLine="288"/>
        <w:jc w:val="both"/>
      </w:pPr>
      <w:r>
        <w:rPr>
          <w:b/>
        </w:rPr>
        <w:t>Segundo. </w:t>
      </w:r>
      <w:r>
        <w:rPr/>
        <w:t>El Congreso de la Unión, dentro del plazo de un año contado a partir de la entrada en vigor del presente Decreto, deberá aprobar las leyes generales a que se refieren las fracciones XXIV y XXIX-V del artículo 73 de esta Constitución, así como las reformas a la legislación establecida en las fracciones XXIV y XXIX-H de dicho artículo. Asimismo, deberá realizar las adecuaciones a la Ley Orgánica de la Administración Pública Federal, con el objeto de que la Secretaría responsable del control interno del Ejecutivo Federal asuma las facultades necesarias para el cumplimiento de lo previsto en el presente Decreto y en las leyes que derivan del mismo.</w:t>
      </w:r>
    </w:p>
    <w:p>
      <w:pPr>
        <w:pStyle w:val="BodyText"/>
        <w:spacing w:before="9"/>
        <w:rPr>
          <w:sz w:val="19"/>
        </w:rPr>
      </w:pPr>
    </w:p>
    <w:p>
      <w:pPr>
        <w:pStyle w:val="BodyText"/>
        <w:spacing w:before="1"/>
        <w:ind w:left="118" w:right="176" w:firstLine="288"/>
        <w:jc w:val="both"/>
      </w:pPr>
      <w:r>
        <w:rPr>
          <w:b/>
        </w:rPr>
        <w:t>Tercero. </w:t>
      </w:r>
      <w:r>
        <w:rPr/>
        <w:t>La ley a que se refiere la fracción XXIX-H del artículo 73 de la Constitución, establecerá que, observando lo dispuesto en la Ley Federal de Presupuesto y Responsabilidad Hacendaria, el Tribunal Federal de Justicia Administrativa:</w:t>
      </w:r>
    </w:p>
    <w:p>
      <w:pPr>
        <w:pStyle w:val="BodyText"/>
        <w:spacing w:before="10"/>
        <w:rPr>
          <w:sz w:val="19"/>
        </w:rPr>
      </w:pPr>
    </w:p>
    <w:p>
      <w:pPr>
        <w:pStyle w:val="ListParagraph"/>
        <w:numPr>
          <w:ilvl w:val="0"/>
          <w:numId w:val="90"/>
        </w:numPr>
        <w:tabs>
          <w:tab w:pos="839" w:val="left" w:leader="none"/>
        </w:tabs>
        <w:spacing w:line="242" w:lineRule="auto" w:before="0" w:after="0"/>
        <w:ind w:left="838" w:right="186" w:hanging="432"/>
        <w:jc w:val="both"/>
        <w:rPr>
          <w:sz w:val="20"/>
        </w:rPr>
      </w:pPr>
      <w:r>
        <w:rPr>
          <w:sz w:val="20"/>
        </w:rPr>
        <w:t>Aprobará su proyecto de presupuesto, con sujeción a los criterios generales de política  económica y los techos globales de gasto establecidos por el Ejecutivo</w:t>
      </w:r>
      <w:r>
        <w:rPr>
          <w:spacing w:val="-22"/>
          <w:sz w:val="20"/>
        </w:rPr>
        <w:t> </w:t>
      </w:r>
      <w:r>
        <w:rPr>
          <w:sz w:val="20"/>
        </w:rPr>
        <w:t>Federal;</w:t>
      </w:r>
    </w:p>
    <w:p>
      <w:pPr>
        <w:pStyle w:val="BodyText"/>
        <w:spacing w:before="7"/>
        <w:rPr>
          <w:sz w:val="19"/>
        </w:rPr>
      </w:pPr>
    </w:p>
    <w:p>
      <w:pPr>
        <w:pStyle w:val="ListParagraph"/>
        <w:numPr>
          <w:ilvl w:val="0"/>
          <w:numId w:val="90"/>
        </w:numPr>
        <w:tabs>
          <w:tab w:pos="839" w:val="left" w:leader="none"/>
        </w:tabs>
        <w:spacing w:line="240" w:lineRule="auto" w:before="0" w:after="0"/>
        <w:ind w:left="838" w:right="181" w:hanging="432"/>
        <w:jc w:val="both"/>
        <w:rPr>
          <w:sz w:val="20"/>
        </w:rPr>
      </w:pPr>
      <w:r>
        <w:rPr>
          <w:sz w:val="20"/>
        </w:rPr>
        <w:t>Ejercerá directamente su presupuesto aprobado por la Cámara de Diputados, sin sujetarse a las disposiciones emitidas por las secretarías de Hacienda y Crédito Público y de la Función</w:t>
      </w:r>
      <w:r>
        <w:rPr>
          <w:spacing w:val="-33"/>
          <w:sz w:val="20"/>
        </w:rPr>
        <w:t> </w:t>
      </w:r>
      <w:r>
        <w:rPr>
          <w:sz w:val="20"/>
        </w:rPr>
        <w:t>Pública;</w:t>
      </w:r>
    </w:p>
    <w:p>
      <w:pPr>
        <w:pStyle w:val="BodyText"/>
        <w:spacing w:before="9"/>
        <w:rPr>
          <w:sz w:val="19"/>
        </w:rPr>
      </w:pPr>
    </w:p>
    <w:p>
      <w:pPr>
        <w:pStyle w:val="ListParagraph"/>
        <w:numPr>
          <w:ilvl w:val="0"/>
          <w:numId w:val="90"/>
        </w:numPr>
        <w:tabs>
          <w:tab w:pos="839" w:val="left" w:leader="none"/>
        </w:tabs>
        <w:spacing w:line="242" w:lineRule="auto" w:before="1" w:after="0"/>
        <w:ind w:left="838" w:right="176" w:hanging="432"/>
        <w:jc w:val="both"/>
        <w:rPr>
          <w:sz w:val="20"/>
        </w:rPr>
      </w:pPr>
      <w:r>
        <w:rPr>
          <w:sz w:val="20"/>
        </w:rPr>
        <w:t>Autorizará las adecuaciones presupuestarias sin requerir la autorización de la Secretaría </w:t>
      </w:r>
      <w:r>
        <w:rPr>
          <w:spacing w:val="5"/>
          <w:sz w:val="20"/>
        </w:rPr>
        <w:t>de </w:t>
      </w:r>
      <w:r>
        <w:rPr>
          <w:sz w:val="20"/>
        </w:rPr>
        <w:t>Hacienda y Crédito Público, siempre y cuando no rebase su techo global aprobado por la Cámara de</w:t>
      </w:r>
      <w:r>
        <w:rPr>
          <w:spacing w:val="-5"/>
          <w:sz w:val="20"/>
        </w:rPr>
        <w:t> </w:t>
      </w:r>
      <w:r>
        <w:rPr>
          <w:sz w:val="20"/>
        </w:rPr>
        <w:t>Diputados;</w:t>
      </w:r>
    </w:p>
    <w:p>
      <w:pPr>
        <w:pStyle w:val="BodyText"/>
        <w:spacing w:before="5"/>
        <w:rPr>
          <w:sz w:val="19"/>
        </w:rPr>
      </w:pPr>
    </w:p>
    <w:p>
      <w:pPr>
        <w:pStyle w:val="ListParagraph"/>
        <w:numPr>
          <w:ilvl w:val="0"/>
          <w:numId w:val="90"/>
        </w:numPr>
        <w:tabs>
          <w:tab w:pos="839" w:val="left" w:leader="none"/>
        </w:tabs>
        <w:spacing w:line="242" w:lineRule="auto" w:before="0" w:after="0"/>
        <w:ind w:left="838" w:right="189" w:hanging="432"/>
        <w:jc w:val="both"/>
        <w:rPr>
          <w:sz w:val="20"/>
        </w:rPr>
      </w:pPr>
      <w:r>
        <w:rPr>
          <w:sz w:val="20"/>
        </w:rPr>
        <w:t>Determinará los ajustes que correspondan a su presupuesto en caso de disminución de ingresos durante el ejercicio fiscal,</w:t>
      </w:r>
      <w:r>
        <w:rPr>
          <w:spacing w:val="-7"/>
          <w:sz w:val="20"/>
        </w:rPr>
        <w:t> </w:t>
      </w:r>
      <w:r>
        <w:rPr>
          <w:sz w:val="20"/>
        </w:rPr>
        <w:t>y</w:t>
      </w:r>
    </w:p>
    <w:p>
      <w:pPr>
        <w:spacing w:after="0" w:line="242" w:lineRule="auto"/>
        <w:jc w:val="both"/>
        <w:rPr>
          <w:sz w:val="20"/>
        </w:rPr>
        <w:sectPr>
          <w:pgSz w:w="12250" w:h="15850"/>
          <w:pgMar w:header="709" w:footer="696" w:top="1760" w:bottom="880" w:left="1300" w:right="1240"/>
        </w:sectPr>
      </w:pPr>
    </w:p>
    <w:p>
      <w:pPr>
        <w:pStyle w:val="BodyText"/>
      </w:pPr>
    </w:p>
    <w:p>
      <w:pPr>
        <w:pStyle w:val="BodyText"/>
        <w:spacing w:before="1"/>
        <w:rPr>
          <w:sz w:val="29"/>
        </w:rPr>
      </w:pPr>
    </w:p>
    <w:p>
      <w:pPr>
        <w:pStyle w:val="ListParagraph"/>
        <w:numPr>
          <w:ilvl w:val="0"/>
          <w:numId w:val="90"/>
        </w:numPr>
        <w:tabs>
          <w:tab w:pos="838" w:val="left" w:leader="none"/>
          <w:tab w:pos="839" w:val="left" w:leader="none"/>
        </w:tabs>
        <w:spacing w:line="242" w:lineRule="auto" w:before="74" w:after="0"/>
        <w:ind w:left="838" w:right="184" w:hanging="432"/>
        <w:jc w:val="left"/>
        <w:rPr>
          <w:sz w:val="20"/>
        </w:rPr>
      </w:pPr>
      <w:r>
        <w:rPr>
          <w:sz w:val="20"/>
        </w:rPr>
        <w:t>Realizará los pagos, llevará la contabilidad y elaborará sus informes, a través de su propia tesorería, en los términos de las leyes</w:t>
      </w:r>
      <w:r>
        <w:rPr>
          <w:spacing w:val="-15"/>
          <w:sz w:val="20"/>
        </w:rPr>
        <w:t> </w:t>
      </w:r>
      <w:r>
        <w:rPr>
          <w:sz w:val="20"/>
        </w:rPr>
        <w:t>aplicables.</w:t>
      </w:r>
    </w:p>
    <w:p>
      <w:pPr>
        <w:pStyle w:val="BodyText"/>
        <w:spacing w:before="5"/>
        <w:rPr>
          <w:sz w:val="19"/>
        </w:rPr>
      </w:pPr>
    </w:p>
    <w:p>
      <w:pPr>
        <w:pStyle w:val="BodyText"/>
        <w:spacing w:line="242" w:lineRule="auto"/>
        <w:ind w:left="118" w:right="186" w:firstLine="288"/>
        <w:jc w:val="both"/>
      </w:pPr>
      <w:r>
        <w:rPr>
          <w:b/>
        </w:rPr>
        <w:t>Cuarto. </w:t>
      </w:r>
      <w:r>
        <w:rPr/>
        <w:t>El Congreso de la Unión, las Legislaturas de los Estados y la Asamblea Legislativa del Distrito Federal, deberán, en el ámbito de sus respectivas competencias, expedir las leyes y realizar las adecuaciones normativas correspondientes, dentro de los ciento ochenta días siguientes a la entrada en vigor de las leyes generales a que se refiere el Segundo Transitorio del presente Decreto.</w:t>
      </w:r>
    </w:p>
    <w:p>
      <w:pPr>
        <w:pStyle w:val="BodyText"/>
        <w:spacing w:before="5"/>
        <w:rPr>
          <w:sz w:val="19"/>
        </w:rPr>
      </w:pPr>
    </w:p>
    <w:p>
      <w:pPr>
        <w:pStyle w:val="BodyText"/>
        <w:spacing w:line="242" w:lineRule="auto"/>
        <w:ind w:left="118" w:right="184" w:firstLine="288"/>
        <w:jc w:val="both"/>
      </w:pPr>
      <w:r>
        <w:rPr>
          <w:b/>
        </w:rPr>
        <w:t>Quinto. </w:t>
      </w:r>
      <w:r>
        <w:rPr/>
        <w:t>Las adiciones, reformas y derogaciones que por virtud del presente Decreto se hacen a los artículos 79, 108, 109, 113, 114, 116, fracción V y 122, BASE QUINTA, entrarán en vigor en la misma fecha en que lo hagan las leyes a que se refiere el Transitorio Segundo del presente Decreto.</w:t>
      </w:r>
    </w:p>
    <w:p>
      <w:pPr>
        <w:pStyle w:val="BodyText"/>
        <w:spacing w:before="7"/>
        <w:rPr>
          <w:sz w:val="19"/>
        </w:rPr>
      </w:pPr>
    </w:p>
    <w:p>
      <w:pPr>
        <w:pStyle w:val="BodyText"/>
        <w:ind w:left="118" w:right="174" w:firstLine="288"/>
        <w:jc w:val="both"/>
      </w:pPr>
      <w:r>
        <w:rPr>
          <w:b/>
        </w:rPr>
        <w:t>Sexto. </w:t>
      </w:r>
      <w:r>
        <w:rPr/>
        <w:t>En tanto se expiden y reforman las leyes a que se refiere el Segundo Transitorio, continuará aplicándose la legislación en materia de responsabilidades administrativas de los servidores públicos, así como de fiscalización y control de recursos públicos, en el ámbito federal y de las entidades federativas, que se encuentre vigente a la fecha de entrada en vigor del presente Decreto.</w:t>
      </w:r>
    </w:p>
    <w:p>
      <w:pPr>
        <w:pStyle w:val="BodyText"/>
        <w:spacing w:before="9"/>
        <w:rPr>
          <w:sz w:val="19"/>
        </w:rPr>
      </w:pPr>
    </w:p>
    <w:p>
      <w:pPr>
        <w:pStyle w:val="BodyText"/>
        <w:spacing w:line="242" w:lineRule="auto" w:before="1"/>
        <w:ind w:left="118" w:right="176" w:firstLine="288"/>
        <w:jc w:val="both"/>
      </w:pPr>
      <w:r>
        <w:rPr>
          <w:b/>
        </w:rPr>
        <w:t>Séptimo. </w:t>
      </w:r>
      <w:r>
        <w:rPr/>
        <w:t>Los sistemas anticorrupción de las entidades federativas deberán conformarse de acuerdo con las Leyes Generales que resulten aplicables, las constituciones y leyes locales.</w:t>
      </w:r>
    </w:p>
    <w:p>
      <w:pPr>
        <w:pStyle w:val="BodyText"/>
        <w:spacing w:before="5"/>
        <w:rPr>
          <w:sz w:val="19"/>
        </w:rPr>
      </w:pPr>
    </w:p>
    <w:p>
      <w:pPr>
        <w:pStyle w:val="BodyText"/>
        <w:spacing w:line="242" w:lineRule="auto"/>
        <w:ind w:left="118" w:right="178" w:firstLine="288"/>
        <w:jc w:val="both"/>
      </w:pPr>
      <w:r>
        <w:rPr>
          <w:b/>
        </w:rPr>
        <w:t>Octavo. </w:t>
      </w:r>
      <w:r>
        <w:rPr/>
        <w:t>Los Magistrados del Tribunal Federal de Justicia Fiscal y Administrativa que hayan sido nombrados a la fecha de entrada en vigor de la Ley a que se refiere la fracción XXIX-H, del artículo 73, de esta Constitución, continuarán como Magistrados del Tribunal Federal de Justicia Administrativa por el tiempo que fueron nombrados.</w:t>
      </w:r>
    </w:p>
    <w:p>
      <w:pPr>
        <w:pStyle w:val="BodyText"/>
        <w:spacing w:before="10"/>
        <w:rPr>
          <w:sz w:val="19"/>
        </w:rPr>
      </w:pPr>
    </w:p>
    <w:p>
      <w:pPr>
        <w:pStyle w:val="BodyText"/>
        <w:ind w:left="118" w:right="180" w:firstLine="288"/>
        <w:jc w:val="both"/>
      </w:pPr>
      <w:r>
        <w:rPr/>
        <w:t>Los titulares de los órganos a que se refieren las adiciones y reformas que establece el presente Decreto en las fracciones VIII del artículo 74 y II del artículo 76, que se encuentren en funciones a la entrada en vigor del mismo, continuarán en su encargo en los términos en los que fueron nombrados.</w:t>
      </w:r>
    </w:p>
    <w:p>
      <w:pPr>
        <w:pStyle w:val="BodyText"/>
      </w:pPr>
    </w:p>
    <w:p>
      <w:pPr>
        <w:pStyle w:val="BodyText"/>
        <w:spacing w:before="1"/>
        <w:ind w:left="118" w:right="185" w:firstLine="288"/>
        <w:jc w:val="both"/>
      </w:pPr>
      <w:r>
        <w:rPr/>
        <w:t>Los Magistrados de los Tribunales Contenciosos Administrativos cualquiera que sea su denominación en el ámbito de las entidades federativas, continuarán como magistrados de los Tribunales de Justicia Administrativa de cada entidad federativa, exclusivamente por el tiempo que hayan sido nombrados.</w:t>
      </w:r>
    </w:p>
    <w:p>
      <w:pPr>
        <w:pStyle w:val="BodyText"/>
      </w:pPr>
    </w:p>
    <w:p>
      <w:pPr>
        <w:pStyle w:val="BodyText"/>
        <w:spacing w:before="1"/>
        <w:ind w:left="118" w:right="183" w:firstLine="288"/>
        <w:jc w:val="both"/>
      </w:pPr>
      <w:r>
        <w:rPr/>
        <w:t>El Tribunal Federal de Justicia Fiscal y Administrativa continuará funcionando con su organización y facultades actuales y substanciando los asuntos que actualmente se encuentran en trámite, hasta la entrada en vigor de la Ley a que se refiere la fracción XXIX-H, del artículo 73, de este Decreto.</w:t>
      </w:r>
    </w:p>
    <w:p>
      <w:pPr>
        <w:pStyle w:val="BodyText"/>
        <w:spacing w:before="7"/>
        <w:rPr>
          <w:sz w:val="19"/>
        </w:rPr>
      </w:pPr>
    </w:p>
    <w:p>
      <w:pPr>
        <w:pStyle w:val="BodyText"/>
        <w:spacing w:line="242" w:lineRule="auto"/>
        <w:ind w:left="118" w:right="175" w:firstLine="288"/>
        <w:jc w:val="both"/>
      </w:pPr>
      <w:r>
        <w:rPr>
          <w:b/>
        </w:rPr>
        <w:t>Noveno. </w:t>
      </w:r>
      <w:r>
        <w:rPr/>
        <w:t>Los recursos humanos, materiales, financieros y presupuestales con que cuenta el Tribunal Federal de Justicia Fiscal y Administrativa, incluyendo todos sus bienes y los derechos derivados de los fondos o fideicomisos vigentes, pasarán a formar parte del Tribunal Federal de Justicia Administrativa en los términos que determine la Ley a que se refiere la fracción XXIX-H, del artículo 73, de esta Constitución.</w:t>
      </w:r>
    </w:p>
    <w:p>
      <w:pPr>
        <w:pStyle w:val="BodyText"/>
        <w:spacing w:before="5"/>
        <w:rPr>
          <w:sz w:val="19"/>
        </w:rPr>
      </w:pPr>
    </w:p>
    <w:p>
      <w:pPr>
        <w:pStyle w:val="BodyText"/>
        <w:spacing w:line="242" w:lineRule="auto"/>
        <w:ind w:left="118" w:right="176" w:firstLine="288"/>
        <w:jc w:val="right"/>
      </w:pPr>
      <w:r>
        <w:rPr>
          <w:b/>
        </w:rPr>
        <w:t>Décimo. </w:t>
      </w:r>
      <w:r>
        <w:rPr/>
        <w:t>Los trabajadores de base que se encuentren prestando sus servicios en el Tribunal Federal</w:t>
      </w:r>
      <w:r>
        <w:rPr>
          <w:w w:val="99"/>
        </w:rPr>
        <w:t> </w:t>
      </w:r>
      <w:r>
        <w:rPr/>
        <w:t>de Justicia Fiscal y Administrativa, a la entrada en vigor de la Ley a que se refiere la fracción XXIX-H, del</w:t>
      </w:r>
      <w:r>
        <w:rPr>
          <w:w w:val="99"/>
        </w:rPr>
        <w:t> </w:t>
      </w:r>
      <w:r>
        <w:rPr/>
        <w:t>artículo 73, de esta Constitución, seguirán conservando su misma calidad y derechos laborales que les</w:t>
      </w:r>
      <w:r>
        <w:rPr>
          <w:w w:val="99"/>
        </w:rPr>
        <w:t> </w:t>
      </w:r>
      <w:r>
        <w:rPr/>
        <w:t>corresponden ante el Tribunal Federal de Justicia Administrativa, en los términos que dicha ley determine.</w:t>
      </w:r>
    </w:p>
    <w:p>
      <w:pPr>
        <w:pStyle w:val="BodyText"/>
        <w:spacing w:before="7"/>
        <w:rPr>
          <w:sz w:val="19"/>
        </w:rPr>
      </w:pPr>
    </w:p>
    <w:p>
      <w:pPr>
        <w:pStyle w:val="BodyText"/>
        <w:ind w:left="118" w:right="183" w:firstLine="288"/>
        <w:jc w:val="both"/>
      </w:pPr>
      <w:r>
        <w:rPr>
          <w:b/>
        </w:rPr>
        <w:t>Décimo Primero. </w:t>
      </w:r>
      <w:r>
        <w:rPr/>
        <w:t>La ley reglamentaria del segundo párrafo del artículo 113 Constitucional, reformado por virtud del presente Decreto, se entenderá referida al último párrafo del artículo 109 Constitucional atendiendo a lo establecido en el Quinto Transitorio del presente Decreto.</w:t>
      </w:r>
    </w:p>
    <w:p>
      <w:pPr>
        <w:spacing w:after="0"/>
        <w:jc w:val="both"/>
        <w:sectPr>
          <w:pgSz w:w="12250" w:h="15850"/>
          <w:pgMar w:header="709" w:footer="696" w:top="1760" w:bottom="880" w:left="1300" w:right="1240"/>
        </w:sectPr>
      </w:pPr>
    </w:p>
    <w:p>
      <w:pPr>
        <w:pStyle w:val="BodyText"/>
        <w:spacing w:before="1"/>
        <w:rPr>
          <w:sz w:val="29"/>
        </w:rPr>
      </w:pPr>
    </w:p>
    <w:p>
      <w:pPr>
        <w:spacing w:before="74"/>
        <w:ind w:left="118" w:right="174" w:firstLine="288"/>
        <w:jc w:val="both"/>
        <w:rPr>
          <w:b/>
          <w:sz w:val="20"/>
        </w:rPr>
      </w:pPr>
      <w:r>
        <w:rPr>
          <w:sz w:val="20"/>
        </w:rPr>
        <w:t>México, D.F., a 20 de mayo de 2015.- Sen. </w:t>
      </w:r>
      <w:r>
        <w:rPr>
          <w:b/>
          <w:sz w:val="20"/>
        </w:rPr>
        <w:t>Miguel Barbosa Huerta</w:t>
      </w:r>
      <w:r>
        <w:rPr>
          <w:sz w:val="20"/>
        </w:rPr>
        <w:t>, Presidente.- Dip. </w:t>
      </w:r>
      <w:r>
        <w:rPr>
          <w:b/>
          <w:sz w:val="20"/>
        </w:rPr>
        <w:t>Rocío Esmeralda Reza Gallegos</w:t>
      </w:r>
      <w:r>
        <w:rPr>
          <w:sz w:val="20"/>
        </w:rPr>
        <w:t>, Secretaria.- Rúbricas.</w:t>
      </w:r>
      <w:r>
        <w:rPr>
          <w:b/>
          <w:sz w:val="20"/>
        </w:rPr>
        <w:t>"</w:t>
      </w:r>
    </w:p>
    <w:p>
      <w:pPr>
        <w:pStyle w:val="BodyText"/>
        <w:spacing w:before="3"/>
        <w:rPr>
          <w:b/>
        </w:rPr>
      </w:pPr>
    </w:p>
    <w:p>
      <w:pPr>
        <w:pStyle w:val="BodyText"/>
        <w:ind w:left="118" w:right="178"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mayo de dos mil quince.- </w:t>
      </w:r>
      <w:r>
        <w:rPr>
          <w:b/>
        </w:rPr>
        <w:t>Enrique Peña Nieto</w:t>
      </w:r>
      <w:r>
        <w:rPr/>
        <w:t>.- Rúbrica.- El Secretario de Gobernación, </w:t>
      </w:r>
      <w:r>
        <w:rPr>
          <w:b/>
        </w:rPr>
        <w:t>Miguel Ángel Osorio Chong</w:t>
      </w:r>
      <w:r>
        <w:rPr/>
        <w:t>.-</w:t>
      </w:r>
      <w:r>
        <w:rPr>
          <w:spacing w:val="-7"/>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7"/>
        <w:jc w:val="both"/>
      </w:pPr>
      <w:r>
        <w:rPr/>
        <w:t>DECRETO por el que se reforman los párrafos cuarto y sexto del artículo 18 y el inciso c) de la fracción XXI del artículo 73 de la Constitución Política de los Estados Unidos Mexicanos.</w:t>
      </w:r>
    </w:p>
    <w:p>
      <w:pPr>
        <w:pStyle w:val="BodyText"/>
        <w:rPr>
          <w:b/>
        </w:rPr>
      </w:pPr>
    </w:p>
    <w:p>
      <w:pPr>
        <w:spacing w:before="0"/>
        <w:ind w:left="145" w:right="201" w:firstLine="0"/>
        <w:jc w:val="center"/>
        <w:rPr>
          <w:sz w:val="16"/>
        </w:rPr>
      </w:pPr>
      <w:r>
        <w:rPr>
          <w:sz w:val="16"/>
        </w:rPr>
        <w:t>Publicado en el Diario Oficial de la Federación el 2 de julio de 2015</w:t>
      </w:r>
    </w:p>
    <w:p>
      <w:pPr>
        <w:pStyle w:val="BodyText"/>
        <w:spacing w:before="11"/>
        <w:rPr>
          <w:sz w:val="19"/>
        </w:rPr>
      </w:pPr>
    </w:p>
    <w:p>
      <w:pPr>
        <w:pStyle w:val="BodyText"/>
        <w:ind w:left="118" w:right="180" w:firstLine="288"/>
        <w:jc w:val="both"/>
      </w:pPr>
      <w:r>
        <w:rPr>
          <w:b/>
        </w:rPr>
        <w:t>Único</w:t>
      </w:r>
      <w:r>
        <w:rPr/>
        <w:t>.- Se reforman los párrafos cuarto y sexto del artículo 18 y se reforma el inciso c) de la fracción XXI del artículo 73, de la Constitución Política de los Estados Unidos Mexicanos, para quedar como  sigue:</w:t>
      </w:r>
    </w:p>
    <w:p>
      <w:pPr>
        <w:pStyle w:val="BodyText"/>
      </w:pPr>
    </w:p>
    <w:p>
      <w:pPr>
        <w:pStyle w:val="BodyText"/>
        <w:spacing w:before="1"/>
        <w:ind w:left="406" w:right="142"/>
      </w:pPr>
      <w:r>
        <w:rPr/>
        <w:t>………</w:t>
      </w:r>
    </w:p>
    <w:p>
      <w:pPr>
        <w:pStyle w:val="BodyText"/>
        <w:spacing w:before="10"/>
        <w:rPr>
          <w:sz w:val="19"/>
        </w:rPr>
      </w:pPr>
    </w:p>
    <w:p>
      <w:pPr>
        <w:pStyle w:val="Heading1"/>
        <w:spacing w:before="1"/>
      </w:pPr>
      <w:r>
        <w:rPr/>
        <w:t>ARTÍCULOS TRANSITORIOS</w:t>
      </w:r>
    </w:p>
    <w:p>
      <w:pPr>
        <w:pStyle w:val="BodyText"/>
        <w:spacing w:before="10"/>
        <w:rPr>
          <w:b/>
          <w:sz w:val="19"/>
        </w:rPr>
      </w:pPr>
    </w:p>
    <w:p>
      <w:pPr>
        <w:pStyle w:val="BodyText"/>
        <w:spacing w:line="242" w:lineRule="auto"/>
        <w:ind w:left="118" w:right="179" w:firstLine="288"/>
        <w:jc w:val="both"/>
      </w:pPr>
      <w:r>
        <w:rPr>
          <w:b/>
        </w:rPr>
        <w:t>PRIMERO. </w:t>
      </w:r>
      <w:r>
        <w:rPr/>
        <w:t>El presente Decreto entrará en vigor al día siguiente de su publicación en el Diario Oficial de la Federación.</w:t>
      </w:r>
    </w:p>
    <w:p>
      <w:pPr>
        <w:pStyle w:val="BodyText"/>
        <w:spacing w:before="5"/>
        <w:rPr>
          <w:sz w:val="19"/>
        </w:rPr>
      </w:pPr>
    </w:p>
    <w:p>
      <w:pPr>
        <w:pStyle w:val="BodyText"/>
        <w:ind w:left="118" w:right="175" w:firstLine="288"/>
        <w:jc w:val="both"/>
      </w:pPr>
      <w:r>
        <w:rPr>
          <w:b/>
        </w:rPr>
        <w:t>SEGUNDO. </w:t>
      </w:r>
      <w:r>
        <w:rPr/>
        <w:t>El Congreso de la Unión dentro de los 180 días naturales siguientes a la publicación de este Decreto en el Diario Oficial de la Federación, deberá expedir la legislación nacional en materia de justicia para adolescentes, previendo las disposiciones transitorias necesarias para diferenciar el inicio de su vigencia, en función de la etapa del proceso de implementación del Sistema Procesal Penal Acusatorio en que se encuentren. En razón de lo anterior, se abroga la Ley Federal de Justicia para Adolescentes, publicada en el Diario Oficial de la Federación el 27 de diciembre de 2012.</w:t>
      </w:r>
    </w:p>
    <w:p>
      <w:pPr>
        <w:pStyle w:val="BodyText"/>
      </w:pPr>
    </w:p>
    <w:p>
      <w:pPr>
        <w:pStyle w:val="BodyText"/>
        <w:spacing w:before="1"/>
        <w:ind w:left="118" w:right="179" w:firstLine="288"/>
        <w:jc w:val="both"/>
      </w:pPr>
      <w:r>
        <w:rPr/>
        <w:t>La Ley para el Tratamiento de Menores Infractores para el Distrito Federal en materia de Fuero  Común y para toda la República en materia de Fuero Federal, así como la legislación vigente en materia de justicia para adolescentes expedida por las Legislaturas de los Estados y la Asamblea Legislativa del Distrito Federal, continuarán en vigor hasta que inicie la vigencia de la legislación nacional que expida el Congreso de la Unión conforme al presente</w:t>
      </w:r>
      <w:r>
        <w:rPr>
          <w:spacing w:val="-15"/>
        </w:rPr>
        <w:t> </w:t>
      </w:r>
      <w:r>
        <w:rPr/>
        <w:t>Decreto.</w:t>
      </w:r>
    </w:p>
    <w:p>
      <w:pPr>
        <w:pStyle w:val="BodyText"/>
        <w:spacing w:before="9"/>
        <w:rPr>
          <w:sz w:val="19"/>
        </w:rPr>
      </w:pPr>
    </w:p>
    <w:p>
      <w:pPr>
        <w:pStyle w:val="BodyText"/>
        <w:spacing w:before="1"/>
        <w:ind w:left="118" w:right="179" w:firstLine="288"/>
        <w:jc w:val="both"/>
      </w:pPr>
      <w:r>
        <w:rPr>
          <w:b/>
        </w:rPr>
        <w:t>TERCERO. </w:t>
      </w:r>
      <w:r>
        <w:rPr/>
        <w:t>Los procedimientos de justicia para adolescentes y la ejecución de las medidas sancionadoras, iniciados con anterioridad a la entrada en vigor de la legislación nacional que establece el presente Decreto, serán concluidos conforme a las disposiciones vigentes al momento de iniciarse dichos procedimientos y ejecución de medidas sancionadoras.</w:t>
      </w:r>
    </w:p>
    <w:p>
      <w:pPr>
        <w:pStyle w:val="BodyText"/>
        <w:spacing w:before="9"/>
        <w:rPr>
          <w:sz w:val="19"/>
        </w:rPr>
      </w:pPr>
    </w:p>
    <w:p>
      <w:pPr>
        <w:pStyle w:val="BodyText"/>
        <w:spacing w:line="242" w:lineRule="auto" w:before="1"/>
        <w:ind w:left="118" w:right="173" w:firstLine="288"/>
        <w:jc w:val="both"/>
      </w:pPr>
      <w:r>
        <w:rPr>
          <w:b/>
        </w:rPr>
        <w:t>CUARTO. </w:t>
      </w:r>
      <w:r>
        <w:rPr/>
        <w:t>El Congreso de la Unión, las Legislaturas de los Estados y la Asamblea Legislativa del Distrito Federal, deberán prever los recursos necesarios para la debida implementación, funcionamiento y desarrollo del sistema de justicia para adolescentes. Las partidas para tales propósitos deberán señalarse en los presupuestos de egresos correspondientes.</w:t>
      </w:r>
    </w:p>
    <w:p>
      <w:pPr>
        <w:pStyle w:val="BodyText"/>
        <w:spacing w:before="5"/>
        <w:rPr>
          <w:sz w:val="19"/>
        </w:rPr>
      </w:pPr>
    </w:p>
    <w:p>
      <w:pPr>
        <w:spacing w:before="1"/>
        <w:ind w:left="118" w:right="178" w:firstLine="288"/>
        <w:jc w:val="both"/>
        <w:rPr>
          <w:b/>
          <w:sz w:val="20"/>
        </w:rPr>
      </w:pPr>
      <w:r>
        <w:rPr>
          <w:sz w:val="20"/>
        </w:rPr>
        <w:t>México, D.F., a 3 de junio de 2015.- Sen. </w:t>
      </w:r>
      <w:r>
        <w:rPr>
          <w:b/>
          <w:sz w:val="20"/>
        </w:rPr>
        <w:t>Miguel Barbosa Huerta</w:t>
      </w:r>
      <w:r>
        <w:rPr>
          <w:sz w:val="20"/>
        </w:rPr>
        <w:t>, Presidente.- Dip. </w:t>
      </w:r>
      <w:r>
        <w:rPr>
          <w:b/>
          <w:sz w:val="20"/>
        </w:rPr>
        <w:t>Cristina Ruiz Sandoval</w:t>
      </w:r>
      <w:r>
        <w:rPr>
          <w:sz w:val="20"/>
        </w:rPr>
        <w:t>, Secretaria.- Rúbricas.</w:t>
      </w:r>
      <w:r>
        <w:rPr>
          <w:b/>
          <w:sz w:val="20"/>
        </w:rPr>
        <w:t>"</w:t>
      </w:r>
    </w:p>
    <w:p>
      <w:pPr>
        <w:pStyle w:val="BodyText"/>
        <w:spacing w:before="3"/>
        <w:rPr>
          <w:b/>
        </w:rPr>
      </w:pPr>
    </w:p>
    <w:p>
      <w:pPr>
        <w:pStyle w:val="BodyText"/>
        <w:ind w:left="118" w:right="178"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quince.-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el artículo 73, fracción XXI, inciso a),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10 de julio de 2015</w:t>
      </w:r>
    </w:p>
    <w:p>
      <w:pPr>
        <w:pStyle w:val="BodyText"/>
        <w:spacing w:before="8"/>
        <w:rPr>
          <w:sz w:val="19"/>
        </w:rPr>
      </w:pPr>
    </w:p>
    <w:p>
      <w:pPr>
        <w:pStyle w:val="BodyText"/>
        <w:spacing w:line="242" w:lineRule="auto" w:before="1"/>
        <w:ind w:left="118" w:right="183" w:firstLine="288"/>
        <w:jc w:val="both"/>
      </w:pPr>
      <w:r>
        <w:rPr>
          <w:b/>
        </w:rPr>
        <w:t>ARTÍCULO ÚNICO.- </w:t>
      </w:r>
      <w:r>
        <w:rPr/>
        <w:t>Se reforma el inciso a) de la fracción XXI del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pPr>
      <w:r>
        <w:rPr/>
        <w:t>TRANSITORIOS</w:t>
      </w:r>
    </w:p>
    <w:p>
      <w:pPr>
        <w:pStyle w:val="BodyText"/>
        <w:spacing w:before="2"/>
        <w:rPr>
          <w:b/>
        </w:rPr>
      </w:pPr>
    </w:p>
    <w:p>
      <w:pPr>
        <w:pStyle w:val="BodyText"/>
        <w:ind w:left="118" w:right="181" w:firstLine="288"/>
        <w:jc w:val="both"/>
      </w:pPr>
      <w:r>
        <w:rPr>
          <w:b/>
        </w:rPr>
        <w:t>PRIMERO. </w:t>
      </w:r>
      <w:r>
        <w:rPr/>
        <w:t>El presente Decreto entrará en vigor al día siguiente de su publicación en el Diario Oficial de la Federación.</w:t>
      </w:r>
    </w:p>
    <w:p>
      <w:pPr>
        <w:pStyle w:val="BodyText"/>
        <w:spacing w:before="9"/>
        <w:rPr>
          <w:sz w:val="19"/>
        </w:rPr>
      </w:pPr>
    </w:p>
    <w:p>
      <w:pPr>
        <w:pStyle w:val="BodyText"/>
        <w:spacing w:line="242" w:lineRule="auto" w:before="1"/>
        <w:ind w:left="118" w:right="179" w:firstLine="288"/>
        <w:jc w:val="both"/>
      </w:pPr>
      <w:r>
        <w:rPr>
          <w:b/>
        </w:rPr>
        <w:t>SEGUNDO. </w:t>
      </w:r>
      <w:r>
        <w:rPr/>
        <w:t>El Congreso de la Unión deberá expedir la legislación en las materias que se adicionan por virtud del presente Decreto al artículo 73, fracción XXI, inciso a), dentro de los 180 días siguientes a  la entrada en vigor del</w:t>
      </w:r>
      <w:r>
        <w:rPr>
          <w:spacing w:val="-9"/>
        </w:rPr>
        <w:t> </w:t>
      </w:r>
      <w:r>
        <w:rPr/>
        <w:t>mismo.</w:t>
      </w:r>
    </w:p>
    <w:p>
      <w:pPr>
        <w:pStyle w:val="BodyText"/>
        <w:spacing w:before="7"/>
        <w:rPr>
          <w:sz w:val="19"/>
        </w:rPr>
      </w:pPr>
    </w:p>
    <w:p>
      <w:pPr>
        <w:pStyle w:val="BodyText"/>
        <w:ind w:left="118" w:right="182" w:firstLine="288"/>
        <w:jc w:val="both"/>
      </w:pPr>
      <w:r>
        <w:rPr/>
        <w:t>La legislación a que se refiere el presente Transitorio deberá regular el Sistema Nacional de Búsqueda de Personas.</w:t>
      </w:r>
    </w:p>
    <w:p>
      <w:pPr>
        <w:pStyle w:val="BodyText"/>
        <w:spacing w:before="9"/>
        <w:rPr>
          <w:sz w:val="19"/>
        </w:rPr>
      </w:pPr>
    </w:p>
    <w:p>
      <w:pPr>
        <w:pStyle w:val="BodyText"/>
        <w:spacing w:before="1"/>
        <w:ind w:left="118" w:right="175" w:firstLine="288"/>
        <w:jc w:val="both"/>
      </w:pPr>
      <w:r>
        <w:rPr>
          <w:b/>
        </w:rPr>
        <w:t>TERCERO. </w:t>
      </w:r>
      <w:r>
        <w:rPr/>
        <w:t>La legislación en materia de desaparición forzada </w:t>
      </w:r>
      <w:r>
        <w:rPr>
          <w:spacing w:val="2"/>
        </w:rPr>
        <w:t>de </w:t>
      </w:r>
      <w:r>
        <w:rPr/>
        <w:t>personas, otras formas de privación de la libertad contrarias a la ley, tortura y otros tratos o penas crueles, inhumanos o degradantes de las entidades federativas y de la Federación, continuará en vigor hasta en tanto entren en vigor las leyes generales que expida el Congreso de la Unión referidas en el Transitorio anterior. Los procesos penales iniciados con fundamento en dicha legislación, así como las sentencias emitidas con base en la misma, no serán afectados por la entrada en vigor de dichas leyes generales. Por lo tanto, deberán concluirse y ejecutarse, respectivamente, conforme las disposiciones vigentes antes de la entrada en vigor de estas últimas.</w:t>
      </w:r>
    </w:p>
    <w:p>
      <w:pPr>
        <w:pStyle w:val="BodyText"/>
        <w:spacing w:before="7"/>
        <w:rPr>
          <w:sz w:val="19"/>
        </w:rPr>
      </w:pPr>
    </w:p>
    <w:p>
      <w:pPr>
        <w:spacing w:before="0"/>
        <w:ind w:left="118" w:right="173" w:firstLine="288"/>
        <w:jc w:val="both"/>
        <w:rPr>
          <w:b/>
          <w:sz w:val="20"/>
        </w:rPr>
      </w:pPr>
      <w:r>
        <w:rPr>
          <w:sz w:val="20"/>
        </w:rPr>
        <w:t>México, D.F., a 17 de junio de 2015.- Sen. </w:t>
      </w:r>
      <w:r>
        <w:rPr>
          <w:b/>
          <w:sz w:val="20"/>
        </w:rPr>
        <w:t>Miguel Barbosa Huerta</w:t>
      </w:r>
      <w:r>
        <w:rPr>
          <w:sz w:val="20"/>
        </w:rPr>
        <w:t>, Presidente.- Dip. </w:t>
      </w:r>
      <w:r>
        <w:rPr>
          <w:b/>
          <w:sz w:val="20"/>
        </w:rPr>
        <w:t>Cristina Ruiz Sandoval</w:t>
      </w:r>
      <w:r>
        <w:rPr>
          <w:sz w:val="20"/>
        </w:rPr>
        <w:t>, Secretaria.- Rúbricas.</w:t>
      </w:r>
      <w:r>
        <w:rPr>
          <w:b/>
          <w:sz w:val="20"/>
        </w:rPr>
        <w:t>"</w:t>
      </w:r>
    </w:p>
    <w:p>
      <w:pPr>
        <w:pStyle w:val="BodyText"/>
        <w:spacing w:before="3"/>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julio de dos mil quince.- </w:t>
      </w:r>
      <w:r>
        <w:rPr>
          <w:b/>
        </w:rPr>
        <w:t>Enrique Peña Nieto</w:t>
      </w:r>
      <w:r>
        <w:rPr/>
        <w:t>.- Rúbrica.- El Secretario de Gobernación, </w:t>
      </w:r>
      <w:r>
        <w:rPr>
          <w:b/>
        </w:rPr>
        <w:t>Miguel Ángel Osorio  Chong</w:t>
      </w:r>
      <w:r>
        <w:rPr/>
        <w:t>.-</w:t>
      </w:r>
      <w:r>
        <w:rPr>
          <w:spacing w:val="-7"/>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5"/>
        <w:jc w:val="both"/>
      </w:pPr>
      <w:r>
        <w:rPr/>
        <w:t>DECRETO por el que se declara reformadas y adicionadas diversas disposiciones de la Constitución Política de los Estados Unidos Mexicanos, en materia de desindexación del salario mínimo.</w:t>
      </w:r>
    </w:p>
    <w:p>
      <w:pPr>
        <w:pStyle w:val="BodyText"/>
        <w:rPr>
          <w:b/>
        </w:rPr>
      </w:pPr>
    </w:p>
    <w:p>
      <w:pPr>
        <w:spacing w:before="0"/>
        <w:ind w:left="145" w:right="201" w:firstLine="0"/>
        <w:jc w:val="center"/>
        <w:rPr>
          <w:sz w:val="16"/>
        </w:rPr>
      </w:pPr>
      <w:r>
        <w:rPr>
          <w:sz w:val="16"/>
        </w:rPr>
        <w:t>Publicado en el Diario Oficial de la Federación el 27 de enero de 2016</w:t>
      </w:r>
    </w:p>
    <w:p>
      <w:pPr>
        <w:pStyle w:val="BodyText"/>
        <w:spacing w:before="11"/>
        <w:rPr>
          <w:sz w:val="19"/>
        </w:rPr>
      </w:pPr>
    </w:p>
    <w:p>
      <w:pPr>
        <w:pStyle w:val="BodyText"/>
        <w:ind w:left="118" w:right="178" w:firstLine="288"/>
        <w:jc w:val="both"/>
      </w:pPr>
      <w:r>
        <w:rPr>
          <w:b/>
        </w:rPr>
        <w:t>Artículo Único.- </w:t>
      </w:r>
      <w:r>
        <w:rPr/>
        <w:t>Se reforman el inciso a) de la base II del artículo 41, y el párrafo primero de la fracción VI del Apartado A del artículo 123; y se adicionan los párrafos sexto y séptimo al Apartado B del artículo 26 de la Constitución Política de los Estados Unidos Mexicanos, para quedar como sigue:</w:t>
      </w:r>
    </w:p>
    <w:p>
      <w:pPr>
        <w:pStyle w:val="BodyText"/>
      </w:pPr>
    </w:p>
    <w:p>
      <w:pPr>
        <w:pStyle w:val="BodyText"/>
        <w:spacing w:before="1"/>
        <w:ind w:left="406" w:right="142"/>
      </w:pPr>
      <w:r>
        <w:rPr/>
        <w:t>………</w:t>
      </w:r>
    </w:p>
    <w:p>
      <w:pPr>
        <w:pStyle w:val="BodyText"/>
        <w:spacing w:before="10"/>
        <w:rPr>
          <w:sz w:val="19"/>
        </w:rPr>
      </w:pPr>
    </w:p>
    <w:p>
      <w:pPr>
        <w:pStyle w:val="Heading1"/>
        <w:spacing w:before="1"/>
        <w:ind w:right="200"/>
      </w:pPr>
      <w:r>
        <w:rPr/>
        <w:t>Transitorios</w:t>
      </w:r>
    </w:p>
    <w:p>
      <w:pPr>
        <w:pStyle w:val="BodyText"/>
        <w:spacing w:before="10"/>
        <w:rPr>
          <w:b/>
          <w:sz w:val="19"/>
        </w:rPr>
      </w:pPr>
    </w:p>
    <w:p>
      <w:pPr>
        <w:pStyle w:val="BodyText"/>
        <w:spacing w:line="242" w:lineRule="auto"/>
        <w:ind w:left="118" w:right="184" w:firstLine="288"/>
        <w:jc w:val="both"/>
      </w:pPr>
      <w:r>
        <w:rPr>
          <w:b/>
        </w:rPr>
        <w:t>Primero.- </w:t>
      </w:r>
      <w:r>
        <w:rPr/>
        <w:t>El presente Decreto entrará en vigor el día siguiente al de su publicación en el Diario Oficial de la Federación.</w:t>
      </w:r>
    </w:p>
    <w:p>
      <w:pPr>
        <w:pStyle w:val="BodyText"/>
        <w:spacing w:before="5"/>
        <w:rPr>
          <w:sz w:val="19"/>
        </w:rPr>
      </w:pPr>
    </w:p>
    <w:p>
      <w:pPr>
        <w:pStyle w:val="BodyText"/>
        <w:spacing w:line="242" w:lineRule="auto"/>
        <w:ind w:left="118" w:right="184" w:firstLine="288"/>
        <w:jc w:val="both"/>
      </w:pPr>
      <w:r>
        <w:rPr>
          <w:b/>
        </w:rPr>
        <w:t>Segundo.- </w:t>
      </w:r>
      <w:r>
        <w:rPr/>
        <w:t>El valor inicial diario de la Unidad de Medida y Actualización, a la fecha de entrada en vigor del presente Decreto será equivalente al que tenga el salario mínimo general vigente diario para todo el país, al momento de la entrada en vigor del presente Decreto y hasta que se actualice dicho valor conforme al procedimiento previsto en el artículo quinto transitorio.</w:t>
      </w:r>
    </w:p>
    <w:p>
      <w:pPr>
        <w:pStyle w:val="BodyText"/>
        <w:spacing w:before="7"/>
        <w:rPr>
          <w:sz w:val="19"/>
        </w:rPr>
      </w:pPr>
    </w:p>
    <w:p>
      <w:pPr>
        <w:pStyle w:val="BodyText"/>
        <w:ind w:left="118" w:right="183" w:firstLine="288"/>
        <w:jc w:val="both"/>
      </w:pPr>
      <w:r>
        <w:rPr/>
        <w:t>El valor inicial mensual de la Unidad de Medida y Actualización a la fecha de entrada en vigor del presente Decreto, será producto de multiplicar el valor inicial referido en el párrafo anterior por 30.4. Por su parte, el valor inicial anual será el producto de multiplicar el valor inicial mensual por 12.</w:t>
      </w:r>
    </w:p>
    <w:p>
      <w:pPr>
        <w:pStyle w:val="BodyText"/>
        <w:spacing w:before="10"/>
        <w:rPr>
          <w:sz w:val="19"/>
        </w:rPr>
      </w:pPr>
    </w:p>
    <w:p>
      <w:pPr>
        <w:pStyle w:val="BodyText"/>
        <w:ind w:left="118" w:right="175" w:firstLine="288"/>
        <w:jc w:val="both"/>
      </w:pPr>
      <w:r>
        <w:rPr>
          <w:b/>
        </w:rPr>
        <w:t>Tercero.- </w:t>
      </w:r>
      <w:r>
        <w:rPr/>
        <w:t>A la fecha de entrada en vigor del presente Decreto, todas las menciones al salario mínimo como unidad de cuenta, índice, base, medida o referencia para determinar la cuantía de las obligaciones y supuestos previstos en las leyes federales, estatales, del Distrito Federal, así como en cualquier disposición jurídica que emane de todas las anteriores, se entenderán referidas a la Unidad de Medida y Actualización.</w:t>
      </w:r>
    </w:p>
    <w:p>
      <w:pPr>
        <w:pStyle w:val="BodyText"/>
        <w:spacing w:before="9"/>
        <w:rPr>
          <w:sz w:val="19"/>
        </w:rPr>
      </w:pPr>
    </w:p>
    <w:p>
      <w:pPr>
        <w:pStyle w:val="BodyText"/>
        <w:spacing w:before="1"/>
        <w:ind w:left="118" w:right="182" w:firstLine="288"/>
        <w:jc w:val="both"/>
      </w:pPr>
      <w:r>
        <w:rPr>
          <w:b/>
        </w:rPr>
        <w:t>Cuarto.- </w:t>
      </w:r>
      <w:r>
        <w:rPr/>
        <w:t>Sin perjuicio de lo dispuesto en el artículo transitorio anterior, el Congreso de la Unión, las Legislaturas de los Estados, la Asamblea Legislativa del Distrito Federal, así como las Administraciones Públicas Federal, Estatales, del Distrito Federal y Municipales deberán realizar las adecuaciones que correspondan en las leyes y ordenamientos de su competencia, según sea el caso, en un plazo máximo de un año contado a partir de la entrada en vigor de este Decreto, a efecto de eliminar las referencias al salario mínimo como unidad de cuenta, índice, base, medida o referencia y sustituirlas por las relativas a la Unidad de Medida y Actualización.</w:t>
      </w:r>
    </w:p>
    <w:p>
      <w:pPr>
        <w:pStyle w:val="BodyText"/>
        <w:spacing w:before="8"/>
        <w:rPr>
          <w:sz w:val="19"/>
        </w:rPr>
      </w:pPr>
    </w:p>
    <w:p>
      <w:pPr>
        <w:pStyle w:val="BodyText"/>
        <w:spacing w:line="242" w:lineRule="auto"/>
        <w:ind w:left="118" w:right="182" w:firstLine="288"/>
        <w:jc w:val="both"/>
      </w:pPr>
      <w:r>
        <w:rPr>
          <w:b/>
        </w:rPr>
        <w:t>Quinto.- </w:t>
      </w:r>
      <w:r>
        <w:rPr/>
        <w:t>El Congreso de la Unión deberá emitir la legislación reglamentaria para determinar el valor  de la Unidad de Medida y Actualización, dentro de un plazo que no excederá de 120 días naturales siguientes a la fecha de publicación del presente</w:t>
      </w:r>
      <w:r>
        <w:rPr>
          <w:spacing w:val="-16"/>
        </w:rPr>
        <w:t> </w:t>
      </w:r>
      <w:r>
        <w:rPr/>
        <w:t>Decreto.</w:t>
      </w:r>
    </w:p>
    <w:p>
      <w:pPr>
        <w:pStyle w:val="BodyText"/>
        <w:spacing w:before="10"/>
        <w:rPr>
          <w:sz w:val="19"/>
        </w:rPr>
      </w:pPr>
    </w:p>
    <w:p>
      <w:pPr>
        <w:pStyle w:val="BodyText"/>
        <w:ind w:left="118" w:right="186" w:firstLine="288"/>
        <w:jc w:val="both"/>
      </w:pPr>
      <w:r>
        <w:rPr/>
        <w:t>En tanto se promulga esta ley, se utilizará el siguiente método para actualizar el valor de la Unidad de Medida y Actualización:</w:t>
      </w:r>
    </w:p>
    <w:p>
      <w:pPr>
        <w:pStyle w:val="BodyText"/>
        <w:spacing w:before="9"/>
        <w:rPr>
          <w:sz w:val="19"/>
        </w:rPr>
      </w:pPr>
    </w:p>
    <w:p>
      <w:pPr>
        <w:pStyle w:val="ListParagraph"/>
        <w:numPr>
          <w:ilvl w:val="0"/>
          <w:numId w:val="91"/>
        </w:numPr>
        <w:tabs>
          <w:tab w:pos="573" w:val="left" w:leader="none"/>
        </w:tabs>
        <w:spacing w:line="242" w:lineRule="auto" w:before="1" w:after="0"/>
        <w:ind w:left="118" w:right="182" w:firstLine="288"/>
        <w:jc w:val="both"/>
        <w:rPr>
          <w:sz w:val="20"/>
        </w:rPr>
      </w:pPr>
      <w:r>
        <w:rPr>
          <w:sz w:val="20"/>
        </w:rPr>
        <w:t>El valor diario se determinará multiplicando el valor diario de la Unidad de Medida y Actualización del año inmediato anterior por el resultado de la suma de uno más la variación interanual del Índice Nacional de Precios al Consumidor del mes de diciembre del año inmediato</w:t>
      </w:r>
      <w:r>
        <w:rPr>
          <w:spacing w:val="-14"/>
          <w:sz w:val="20"/>
        </w:rPr>
        <w:t> </w:t>
      </w:r>
      <w:r>
        <w:rPr>
          <w:sz w:val="20"/>
        </w:rPr>
        <w:t>anterior.</w:t>
      </w:r>
    </w:p>
    <w:p>
      <w:pPr>
        <w:pStyle w:val="BodyText"/>
        <w:spacing w:before="5"/>
        <w:rPr>
          <w:sz w:val="19"/>
        </w:rPr>
      </w:pPr>
    </w:p>
    <w:p>
      <w:pPr>
        <w:pStyle w:val="ListParagraph"/>
        <w:numPr>
          <w:ilvl w:val="0"/>
          <w:numId w:val="91"/>
        </w:numPr>
        <w:tabs>
          <w:tab w:pos="695" w:val="left" w:leader="none"/>
        </w:tabs>
        <w:spacing w:line="242" w:lineRule="auto" w:before="0" w:after="0"/>
        <w:ind w:left="118" w:right="182" w:firstLine="288"/>
        <w:jc w:val="both"/>
        <w:rPr>
          <w:sz w:val="20"/>
        </w:rPr>
      </w:pPr>
      <w:r>
        <w:rPr>
          <w:sz w:val="20"/>
        </w:rPr>
        <w:t>El valor mensual será el producto de multiplicar el valor diario de la Unidad de Medida y Actualización por</w:t>
      </w:r>
      <w:r>
        <w:rPr>
          <w:spacing w:val="-8"/>
          <w:sz w:val="20"/>
        </w:rPr>
        <w:t> </w:t>
      </w:r>
      <w:r>
        <w:rPr>
          <w:sz w:val="20"/>
        </w:rPr>
        <w:t>30.4.</w:t>
      </w:r>
    </w:p>
    <w:p>
      <w:pPr>
        <w:spacing w:after="0" w:line="242" w:lineRule="auto"/>
        <w:jc w:val="both"/>
        <w:rPr>
          <w:sz w:val="20"/>
        </w:rPr>
        <w:sectPr>
          <w:pgSz w:w="12250" w:h="15850"/>
          <w:pgMar w:header="709" w:footer="696" w:top="1760" w:bottom="880" w:left="1300" w:right="1240"/>
        </w:sectPr>
      </w:pPr>
    </w:p>
    <w:p>
      <w:pPr>
        <w:pStyle w:val="BodyText"/>
      </w:pPr>
    </w:p>
    <w:p>
      <w:pPr>
        <w:pStyle w:val="BodyText"/>
        <w:spacing w:before="1"/>
        <w:rPr>
          <w:sz w:val="29"/>
        </w:rPr>
      </w:pPr>
    </w:p>
    <w:p>
      <w:pPr>
        <w:pStyle w:val="ListParagraph"/>
        <w:numPr>
          <w:ilvl w:val="0"/>
          <w:numId w:val="91"/>
        </w:numPr>
        <w:tabs>
          <w:tab w:pos="748" w:val="left" w:leader="none"/>
        </w:tabs>
        <w:spacing w:line="242" w:lineRule="auto" w:before="74" w:after="0"/>
        <w:ind w:left="118" w:right="181" w:firstLine="288"/>
        <w:jc w:val="both"/>
        <w:rPr>
          <w:sz w:val="20"/>
        </w:rPr>
      </w:pPr>
      <w:r>
        <w:rPr>
          <w:sz w:val="20"/>
        </w:rPr>
        <w:t>El valor anual será el producto de multiplicar el valor mensual de la Unidad de Medida y Actualización por</w:t>
      </w:r>
      <w:r>
        <w:rPr>
          <w:spacing w:val="-6"/>
          <w:sz w:val="20"/>
        </w:rPr>
        <w:t> </w:t>
      </w:r>
      <w:r>
        <w:rPr>
          <w:sz w:val="20"/>
        </w:rPr>
        <w:t>12.</w:t>
      </w:r>
    </w:p>
    <w:p>
      <w:pPr>
        <w:pStyle w:val="BodyText"/>
        <w:spacing w:before="7"/>
        <w:rPr>
          <w:sz w:val="19"/>
        </w:rPr>
      </w:pPr>
    </w:p>
    <w:p>
      <w:pPr>
        <w:pStyle w:val="BodyText"/>
        <w:ind w:left="118" w:right="184" w:firstLine="288"/>
        <w:jc w:val="both"/>
      </w:pPr>
      <w:r>
        <w:rPr/>
        <w:t>Así mismo la ley deberá prever la periodicidad, atendiendo al principio de anualidad, con que se deberá publicar la actualización de la Unidad de Medida y Actualización en el Diario Oficial de la Federación, así como los mecanismos de ajuste que en su caso procedan.</w:t>
      </w:r>
    </w:p>
    <w:p>
      <w:pPr>
        <w:pStyle w:val="BodyText"/>
      </w:pPr>
    </w:p>
    <w:p>
      <w:pPr>
        <w:pStyle w:val="BodyText"/>
        <w:spacing w:before="1"/>
        <w:ind w:left="118" w:right="183" w:firstLine="288"/>
        <w:jc w:val="both"/>
      </w:pPr>
      <w:r>
        <w:rPr/>
        <w:t>El valor inicial previsto en el segundo transitorio del presente Decreto, se actualizará conforme al procedimiento que se establezca una vez que se realicen las adecuaciones legales correspondientes.</w:t>
      </w:r>
    </w:p>
    <w:p>
      <w:pPr>
        <w:pStyle w:val="BodyText"/>
        <w:spacing w:before="10"/>
        <w:rPr>
          <w:sz w:val="19"/>
        </w:rPr>
      </w:pPr>
    </w:p>
    <w:p>
      <w:pPr>
        <w:pStyle w:val="BodyText"/>
        <w:ind w:left="118" w:right="177" w:firstLine="288"/>
        <w:jc w:val="both"/>
      </w:pPr>
      <w:r>
        <w:rPr>
          <w:b/>
        </w:rPr>
        <w:t>Sexto.- </w:t>
      </w:r>
      <w:r>
        <w:rPr/>
        <w:t>Los créditos vigentes a la entrada en vigor del presente Decreto cuyos montos se actualicen con base al salario mínimo y que hayan sido otorgados por el Instituto del Fondo Nacional de la Vivienda para los Trabajadores, el Fondo de la Vivienda del Instituto de Seguridad y Servicios Sociales de los Trabajadores del Estado u otras instituciones del Estado dedicadas al otorgamiento de crédito para la vivienda, continuarán actualizándose bajo los términos y condiciones que hayan sido estipulados.</w:t>
      </w:r>
    </w:p>
    <w:p>
      <w:pPr>
        <w:pStyle w:val="BodyText"/>
      </w:pPr>
    </w:p>
    <w:p>
      <w:pPr>
        <w:pStyle w:val="BodyText"/>
        <w:spacing w:before="1"/>
        <w:ind w:left="118" w:right="172" w:firstLine="288"/>
        <w:jc w:val="both"/>
      </w:pPr>
      <w:r>
        <w:rPr/>
        <w:t>Sin perjuicio de lo señalado en el párrafo anterior, en el evento de que el salario mínimo se incremente por encima de la inflación, las referidas instituciones no podrán actualizar el saldo en moneda nacional de este tipo de créditos a una tasa que supere el crecimiento porcentual de la Unidad de Medida y Actualización durante el mismo año.</w:t>
      </w:r>
    </w:p>
    <w:p>
      <w:pPr>
        <w:pStyle w:val="BodyText"/>
        <w:spacing w:before="9"/>
        <w:rPr>
          <w:sz w:val="19"/>
        </w:rPr>
      </w:pPr>
    </w:p>
    <w:p>
      <w:pPr>
        <w:pStyle w:val="BodyText"/>
        <w:spacing w:before="1"/>
        <w:ind w:left="118" w:right="177" w:firstLine="288"/>
        <w:jc w:val="both"/>
      </w:pPr>
      <w:r>
        <w:rPr/>
        <w:t>Las instituciones a que se refiere el primer párrafo podrán, a partir de la entrada en vigor de este Decreto y hasta 720 días naturales posteriores a la entrada en vigor del mismo, seguir otorgando créditos a la vivienda que se referencien o actualicen con base al salario mínimo. En el evento de que el salario mínimo se incremente por encima de la inflación, las citadas instituciones no podrán actualizar el saldo en moneda nacional de este tipo de créditos a una tasa que supere el crecimiento porcentual de la Unidad  de Medida y Actualización durante el mismo</w:t>
      </w:r>
      <w:r>
        <w:rPr>
          <w:spacing w:val="-14"/>
        </w:rPr>
        <w:t> </w:t>
      </w:r>
      <w:r>
        <w:rPr/>
        <w:t>año.</w:t>
      </w:r>
    </w:p>
    <w:p>
      <w:pPr>
        <w:pStyle w:val="BodyText"/>
      </w:pPr>
    </w:p>
    <w:p>
      <w:pPr>
        <w:pStyle w:val="BodyText"/>
        <w:spacing w:before="1"/>
        <w:ind w:left="118" w:right="187" w:firstLine="288"/>
        <w:jc w:val="both"/>
      </w:pPr>
      <w:r>
        <w:rPr/>
        <w:t>El órgano de gobierno de cada institución podrá determinar el mecanismo más adecuado para implementar lo dispuesto en el presente artículo transitorio.</w:t>
      </w:r>
    </w:p>
    <w:p>
      <w:pPr>
        <w:pStyle w:val="BodyText"/>
        <w:spacing w:before="7"/>
        <w:rPr>
          <w:sz w:val="19"/>
        </w:rPr>
      </w:pPr>
    </w:p>
    <w:p>
      <w:pPr>
        <w:pStyle w:val="BodyText"/>
        <w:ind w:left="118" w:right="182" w:firstLine="288"/>
        <w:jc w:val="both"/>
      </w:pPr>
      <w:r>
        <w:rPr>
          <w:b/>
        </w:rPr>
        <w:t>Séptimo.- </w:t>
      </w:r>
      <w:r>
        <w:rPr/>
        <w:t>Los contratos y convenios de cualquier naturaleza, vigentes a la fecha de entrada en vigor de este Decreto que utilicen el salario mínimo como referencia para cualquier efecto, no se modificarán por la Unidad de Medida y Actualización, salvo que las partes acuerden expresamente lo contrario. Lo anterior, sin perjuicio de que, a partir de la entrada en vigor de este Decreto, los contratantes puedan utilizar como índice o referencia a la Unidad de Medida y Actualización.</w:t>
      </w:r>
    </w:p>
    <w:p>
      <w:pPr>
        <w:pStyle w:val="BodyText"/>
        <w:spacing w:before="7"/>
        <w:rPr>
          <w:sz w:val="19"/>
        </w:rPr>
      </w:pPr>
    </w:p>
    <w:p>
      <w:pPr>
        <w:pStyle w:val="BodyText"/>
        <w:ind w:left="118" w:right="180" w:firstLine="288"/>
        <w:jc w:val="right"/>
      </w:pPr>
      <w:r>
        <w:rPr>
          <w:b/>
        </w:rPr>
        <w:t>Octavo.- </w:t>
      </w:r>
      <w:r>
        <w:rPr/>
        <w:t>En los créditos, garantías, coberturas y otros esquemas financieros otorgados o respaldados</w:t>
      </w:r>
      <w:r>
        <w:rPr>
          <w:w w:val="99"/>
        </w:rPr>
        <w:t> </w:t>
      </w:r>
      <w:r>
        <w:rPr/>
        <w:t>por el Fondo de Operación y Financiamiento Bancario a la Vivienda o por la Sociedad Hipotecaria</w:t>
      </w:r>
      <w:r>
        <w:rPr>
          <w:w w:val="99"/>
        </w:rPr>
        <w:t> </w:t>
      </w:r>
      <w:r>
        <w:rPr/>
        <w:t>Federal, S.N.C., Institución de Banca de Desarrollo, en los que para procurar la accesibilidad del crédito a</w:t>
      </w:r>
      <w:r>
        <w:rPr>
          <w:w w:val="99"/>
        </w:rPr>
        <w:t> </w:t>
      </w:r>
      <w:r>
        <w:rPr/>
        <w:t>la vivienda se haya previsto como referencia del incremento del saldo del crédito o sus mensualidades el</w:t>
      </w:r>
      <w:r>
        <w:rPr>
          <w:w w:val="99"/>
        </w:rPr>
        <w:t> </w:t>
      </w:r>
      <w:r>
        <w:rPr/>
        <w:t>salario mínimo, en beneficio de los acreditados, las citadas entidades deberán llevar a cabo los actos y</w:t>
      </w:r>
      <w:r>
        <w:rPr>
          <w:w w:val="99"/>
        </w:rPr>
        <w:t> </w:t>
      </w:r>
      <w:r>
        <w:rPr/>
        <w:t>gestiones necesarias para que el monto máximo de ese incremento en el periodo establecido, no sea</w:t>
      </w:r>
      <w:r>
        <w:rPr>
          <w:w w:val="99"/>
        </w:rPr>
        <w:t> </w:t>
      </w:r>
      <w:r>
        <w:rPr/>
        <w:t>superior a la inflación correspondiente. Asimismo, el órgano de gobierno de cada entidad podrá</w:t>
      </w:r>
      <w:r>
        <w:rPr>
          <w:w w:val="99"/>
        </w:rPr>
        <w:t> </w:t>
      </w:r>
      <w:r>
        <w:rPr/>
        <w:t>determinar el mecanismo más adecuado para implementar lo dispuesto en el presente artículo transitorio.</w:t>
      </w:r>
    </w:p>
    <w:p>
      <w:pPr>
        <w:pStyle w:val="BodyText"/>
        <w:spacing w:before="9"/>
        <w:rPr>
          <w:sz w:val="19"/>
        </w:rPr>
      </w:pPr>
    </w:p>
    <w:p>
      <w:pPr>
        <w:pStyle w:val="BodyText"/>
        <w:spacing w:line="242" w:lineRule="auto" w:before="1"/>
        <w:ind w:left="118" w:right="186" w:firstLine="288"/>
        <w:jc w:val="both"/>
      </w:pPr>
      <w:r>
        <w:rPr>
          <w:b/>
        </w:rPr>
        <w:t>Noveno.- </w:t>
      </w:r>
      <w:r>
        <w:rPr/>
        <w:t>Se abrogan todas las disposiciones que se opongan a lo establecido en el  presente Decreto, excepto las disposiciones legales relativas a la unidad de cuenta denominada Unidad de Inversión o UDI.</w:t>
      </w:r>
    </w:p>
    <w:p>
      <w:pPr>
        <w:spacing w:after="0" w:line="242" w:lineRule="auto"/>
        <w:jc w:val="both"/>
        <w:sectPr>
          <w:pgSz w:w="12250" w:h="15850"/>
          <w:pgMar w:header="709" w:footer="696" w:top="1760" w:bottom="880" w:left="1300" w:right="1240"/>
        </w:sectPr>
      </w:pPr>
    </w:p>
    <w:p>
      <w:pPr>
        <w:pStyle w:val="BodyText"/>
        <w:spacing w:before="3"/>
        <w:rPr>
          <w:sz w:val="29"/>
        </w:rPr>
      </w:pPr>
    </w:p>
    <w:p>
      <w:pPr>
        <w:pStyle w:val="BodyText"/>
        <w:spacing w:line="229" w:lineRule="exact" w:before="74"/>
        <w:ind w:left="406" w:right="142"/>
      </w:pPr>
      <w:r>
        <w:rPr/>
        <w:t>SALÓN DE SESIONES DE LA COMISIÓN PERMANENTE DEL HONORABLE CONGRESO DE LA</w:t>
      </w:r>
    </w:p>
    <w:p>
      <w:pPr>
        <w:spacing w:line="229" w:lineRule="exact" w:before="0"/>
        <w:ind w:left="118" w:right="142" w:firstLine="0"/>
        <w:jc w:val="left"/>
        <w:rPr>
          <w:sz w:val="20"/>
        </w:rPr>
      </w:pPr>
      <w:r>
        <w:rPr>
          <w:sz w:val="20"/>
        </w:rPr>
        <w:t>UNIÓN.- México, D.F., a 7 de enero de 2016.- Dip. </w:t>
      </w:r>
      <w:r>
        <w:rPr>
          <w:b/>
          <w:sz w:val="20"/>
        </w:rPr>
        <w:t>José de Jesús Zambrano Grijalva</w:t>
      </w:r>
      <w:r>
        <w:rPr>
          <w:sz w:val="20"/>
        </w:rPr>
        <w:t>, Presidente.-  Dip.</w:t>
      </w:r>
    </w:p>
    <w:p>
      <w:pPr>
        <w:spacing w:before="0"/>
        <w:ind w:left="118" w:right="142" w:firstLine="0"/>
        <w:jc w:val="left"/>
        <w:rPr>
          <w:b/>
          <w:sz w:val="20"/>
        </w:rPr>
      </w:pPr>
      <w:r>
        <w:rPr>
          <w:b/>
          <w:sz w:val="20"/>
        </w:rPr>
        <w:t>Teresa de Jesús Lizárraga Figueroa</w:t>
      </w:r>
      <w:r>
        <w:rPr>
          <w:sz w:val="20"/>
        </w:rPr>
        <w:t>, Secretaria.- Rúbricas.</w:t>
      </w:r>
      <w:r>
        <w:rPr>
          <w:b/>
          <w:sz w:val="20"/>
        </w:rPr>
        <w:t>"</w:t>
      </w:r>
    </w:p>
    <w:p>
      <w:pPr>
        <w:pStyle w:val="BodyText"/>
        <w:rPr>
          <w:b/>
        </w:rPr>
      </w:pPr>
    </w:p>
    <w:p>
      <w:pPr>
        <w:pStyle w:val="BodyText"/>
        <w:spacing w:before="1"/>
        <w:ind w:left="118" w:right="176"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enero de dos mil dieciséis.-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75"/>
        <w:jc w:val="both"/>
      </w:pPr>
      <w:r>
        <w:rPr/>
        <w:t>DECRETO por el que se declaran reformadas y derogadas diversas disposiciones de la Constitución Política de los Estados Unidos Mexicanos, en materia de la reforma política de la Ciudad de México.</w:t>
      </w:r>
    </w:p>
    <w:p>
      <w:pPr>
        <w:pStyle w:val="BodyText"/>
        <w:rPr>
          <w:b/>
        </w:rPr>
      </w:pPr>
    </w:p>
    <w:p>
      <w:pPr>
        <w:spacing w:before="0"/>
        <w:ind w:left="145" w:right="201" w:firstLine="0"/>
        <w:jc w:val="center"/>
        <w:rPr>
          <w:sz w:val="16"/>
        </w:rPr>
      </w:pPr>
      <w:r>
        <w:rPr>
          <w:sz w:val="16"/>
        </w:rPr>
        <w:t>Publicado en el Diario Oficial de la Federación el 29 de enero de 2016</w:t>
      </w:r>
    </w:p>
    <w:p>
      <w:pPr>
        <w:pStyle w:val="BodyText"/>
        <w:spacing w:before="11"/>
        <w:rPr>
          <w:sz w:val="19"/>
        </w:rPr>
      </w:pPr>
    </w:p>
    <w:p>
      <w:pPr>
        <w:pStyle w:val="BodyText"/>
        <w:ind w:left="118" w:right="170" w:firstLine="288"/>
        <w:jc w:val="both"/>
      </w:pPr>
      <w:r>
        <w:rPr>
          <w:b/>
        </w:rPr>
        <w:t>ARTÍCULO ÚNICO.- </w:t>
      </w:r>
      <w:r>
        <w:rPr/>
        <w:t>Se </w:t>
      </w:r>
      <w:r>
        <w:rPr>
          <w:b/>
        </w:rPr>
        <w:t>REFORMAN </w:t>
      </w:r>
      <w:r>
        <w:rPr/>
        <w:t>los artículos 2o., Apartado A, fracción III y Apartado B, párrafo primero, y párrafo segundo, fracción IX; 3o., párrafo primero y las fracciones III y VIII; 5o., párrafo segundo; 6o., Apartado A, párrafo primero y fracción VIII, párrafos cuarto, quinto y décimo sexto; 17, párrafo séptimo; 18, párrafos tercero y cuarto; 21, párrafo noveno y párrafo décimo, inciso a); 26,  Apartado B, párrafo primero; 27, párrafo quinto y párrafo décimo, fracción VI, párrafos primero y segundo; 28, párrafos noveno y vigésimo tercero, fracción VII; 31, fracción IV; 36, fracción IV; 40; 41, párrafo primero, así como la Base II, párrafo segundo, inciso a), y la Base III, Apartado A, párrafo cuarto, y Apartado C, párrafo segundo; 43; 44; 53, párrafo primero; 55, párrafo primero, fracciones III y V párrafos tercero y cuarto; 56, párrafo primero; 62; 71, fracción III; 73, fracciones III, numerales 3o., 6o. y 7o., IX,  XV, XXI, inciso a), párrafo segundo, XXIII, XXV, XXVIII, XXIX-C, XXIX-G, XXIX-I, XXIX-J, XXIX-K,  </w:t>
      </w:r>
      <w:r>
        <w:rPr>
          <w:spacing w:val="25"/>
        </w:rPr>
        <w:t> </w:t>
      </w:r>
      <w:r>
        <w:rPr/>
        <w:t>XXIX-</w:t>
      </w:r>
    </w:p>
    <w:p>
      <w:pPr>
        <w:pStyle w:val="BodyText"/>
        <w:ind w:left="118" w:right="172"/>
        <w:jc w:val="both"/>
      </w:pPr>
      <w:r>
        <w:rPr/>
        <w:t>N, XXIX-Ñ, XXIX-P y XXIX-T; 76, fracciones IV, V y VI; 79, párrafo tercero, fracción I, segundo párrafo;  82, fracción VI; 89, fracción XIV; 95, fracción VI; 101, párrafo primero; 102, Apartado A, párrafos primero y cuarto, y Apartado B, párrafos quinto y décimo primero; 103, fracciones II y III; 104, fracciones III y VII; 105, párrafo primero, fracción I, inciso a), c), d), h), j), l) y párrafo segundo y fracción II, párrafo segundo, incisos a), b), d), f), g) y h); 106; 107, fracción XI; 108, párrafos primero, tercero y cuarto; 110, párrafos primero y segundo; 111, párrafos primero y quinto; la denominación del Título Quinto; 115, fracción IV, párrafo segundo y fracción V, párrafo segundo; 117, fracción IX, párrafo segundo; 119, párrafo primero; 120; 121, párrafo primero y fracciones I, III, IV y V; 122; 123, párrafo segundo, Apartado A, fracción XXXI  y Apartado B, primer párrafo y fracciones IV párrafo segundo, y XIII párrafos segundo y tercero; 124; 125; 127, párrafo primero y fracción VI del párrafo segundo; 130, párrafo séptimo; 131, párrafo primero; 133; 134, párrafos primero, segundo, quinto y séptimo; y 135, párrafo primero; y se </w:t>
      </w:r>
      <w:r>
        <w:rPr>
          <w:b/>
        </w:rPr>
        <w:t>DEROGAN </w:t>
      </w:r>
      <w:r>
        <w:rPr/>
        <w:t>la fracción IX del artículo 76; y los incisos e), f) y k) de la fracción I del párrafo segundo, y el inciso e) de la fracción II  del párrafo segundo, ambas del artículo 105, todos de la Constitución Política de los Estados Unidos Mexicanos, para quedar como</w:t>
      </w:r>
      <w:r>
        <w:rPr>
          <w:spacing w:val="-10"/>
        </w:rPr>
        <w:t> </w:t>
      </w:r>
      <w:r>
        <w:rPr/>
        <w:t>sigue:</w:t>
      </w:r>
    </w:p>
    <w:p>
      <w:pPr>
        <w:pStyle w:val="BodyText"/>
        <w:spacing w:before="9"/>
        <w:rPr>
          <w:sz w:val="19"/>
        </w:rPr>
      </w:pPr>
    </w:p>
    <w:p>
      <w:pPr>
        <w:pStyle w:val="BodyText"/>
        <w:spacing w:before="1"/>
        <w:ind w:left="406" w:right="142"/>
      </w:pPr>
      <w:r>
        <w:rPr/>
        <w:t>……….</w:t>
      </w:r>
    </w:p>
    <w:p>
      <w:pPr>
        <w:pStyle w:val="BodyText"/>
        <w:spacing w:before="10"/>
        <w:rPr>
          <w:sz w:val="19"/>
        </w:rPr>
      </w:pPr>
    </w:p>
    <w:p>
      <w:pPr>
        <w:pStyle w:val="Heading1"/>
        <w:spacing w:before="0"/>
        <w:ind w:right="200"/>
      </w:pPr>
      <w:r>
        <w:rPr/>
        <w:t>Transitorios</w:t>
      </w:r>
    </w:p>
    <w:p>
      <w:pPr>
        <w:pStyle w:val="BodyText"/>
        <w:spacing w:before="10"/>
        <w:rPr>
          <w:b/>
          <w:sz w:val="19"/>
        </w:rPr>
      </w:pPr>
    </w:p>
    <w:p>
      <w:pPr>
        <w:pStyle w:val="BodyText"/>
        <w:spacing w:line="242" w:lineRule="auto"/>
        <w:ind w:left="118" w:right="177" w:firstLine="288"/>
        <w:jc w:val="both"/>
      </w:pPr>
      <w:r>
        <w:rPr>
          <w:b/>
        </w:rPr>
        <w:t>ARTÍCULO PRIMERO.- </w:t>
      </w:r>
      <w:r>
        <w:rPr/>
        <w:t>El presente Decreto entrará en vigor al día siguiente de su publicación en el Diario Oficial de la Federación, salvo disposición en contrario conforme a lo establecido en los artículos transitorios siguientes.</w:t>
      </w:r>
    </w:p>
    <w:p>
      <w:pPr>
        <w:pStyle w:val="BodyText"/>
        <w:spacing w:before="5"/>
        <w:rPr>
          <w:sz w:val="19"/>
        </w:rPr>
      </w:pPr>
    </w:p>
    <w:p>
      <w:pPr>
        <w:pStyle w:val="BodyText"/>
        <w:spacing w:line="242" w:lineRule="auto"/>
        <w:ind w:left="118" w:right="183" w:firstLine="288"/>
        <w:jc w:val="both"/>
      </w:pPr>
      <w:r>
        <w:rPr>
          <w:b/>
        </w:rPr>
        <w:t>ARTÍCULO SEGUNDO.- </w:t>
      </w:r>
      <w:r>
        <w:rPr/>
        <w:t>Las normas de esta Constitución y los ordenamientos legales aplicables al Distrito Federal que se encuentren vigentes a la entrada en vigor del presente Decreto, continuarán aplicándose hasta que inicie la vigencia de aquellos que lo sustituyan.</w:t>
      </w:r>
    </w:p>
    <w:p>
      <w:pPr>
        <w:pStyle w:val="BodyText"/>
        <w:spacing w:before="7"/>
        <w:rPr>
          <w:sz w:val="19"/>
        </w:rPr>
      </w:pPr>
    </w:p>
    <w:p>
      <w:pPr>
        <w:pStyle w:val="BodyText"/>
        <w:ind w:left="118" w:right="180" w:firstLine="288"/>
        <w:jc w:val="both"/>
      </w:pPr>
      <w:r>
        <w:rPr>
          <w:b/>
        </w:rPr>
        <w:t>ARTÍCULO TERCERO.- </w:t>
      </w:r>
      <w:r>
        <w:rPr/>
        <w:t>Las normas relativas a la elección de los poderes locales de la Ciudad de México se aplicarán a partir del proceso electoral para la elección constitucional del año 2018. Se faculta a la Asamblea Legislativa del Distrito Federal para que, una vez publicada la Constitución Política de la Ciudad de México, expida las leyes inherentes a la organización, funcionamiento y competencias de los Poderes Legislativo, Ejecutivo y Judicial de la Ciudad, necesarias para que ejerzan las facultades que establezcan esta Constitución y la de la Ciudad de México, a partir del inicio de sus funciones. Dichas leyes entrarán en vigor una vez que lo haga la Constitución Política de la Ciudad de</w:t>
      </w:r>
      <w:r>
        <w:rPr>
          <w:spacing w:val="-32"/>
        </w:rPr>
        <w:t> </w:t>
      </w:r>
      <w:r>
        <w:rPr/>
        <w:t>México.</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84" w:firstLine="288"/>
        <w:jc w:val="both"/>
      </w:pPr>
      <w:r>
        <w:rPr/>
        <w:t>Lo dispuesto en el párrafo tercero de la Base II del Apartado A del artículo  122  constitucional contenido en el presente Decreto, no será aplicable a los diputados integrantes de la VII Asamblea Legislativa del Distrito Federal.</w:t>
      </w:r>
    </w:p>
    <w:p>
      <w:pPr>
        <w:pStyle w:val="BodyText"/>
        <w:spacing w:before="7"/>
        <w:rPr>
          <w:sz w:val="19"/>
        </w:rPr>
      </w:pPr>
    </w:p>
    <w:p>
      <w:pPr>
        <w:pStyle w:val="BodyText"/>
        <w:spacing w:line="242" w:lineRule="auto"/>
        <w:ind w:left="118" w:right="180" w:firstLine="288"/>
        <w:jc w:val="both"/>
      </w:pPr>
      <w:r>
        <w:rPr>
          <w:b/>
        </w:rPr>
        <w:t>ARTÍCULO CUARTO.- </w:t>
      </w:r>
      <w:r>
        <w:rPr/>
        <w:t>Las normas relativas a la elección de las Alcaldías se aplicarán a partir del proceso electoral para la elección constitucional del año 2018.</w:t>
      </w:r>
    </w:p>
    <w:p>
      <w:pPr>
        <w:pStyle w:val="BodyText"/>
        <w:spacing w:before="10"/>
        <w:rPr>
          <w:sz w:val="19"/>
        </w:rPr>
      </w:pPr>
    </w:p>
    <w:p>
      <w:pPr>
        <w:pStyle w:val="BodyText"/>
        <w:ind w:left="118" w:right="179" w:firstLine="288"/>
        <w:jc w:val="both"/>
      </w:pPr>
      <w:r>
        <w:rPr/>
        <w:t>La elección de las Alcaldías en el año 2018 se realizará con base en la división territorial de las dieciséis demarcaciones territoriales del Distrito Federal vigente hasta la entrada en vigor del presente Decreto. Los Concejos de las dieciséis Alcaldías electos en 2018 se integrarán por el Alcalde y diez Concejales electos según los principios de mayoría relativa y de representación proporcional, en una proporción de sesenta por ciento por el primer principio y cuarenta por ciento por el segundo.</w:t>
      </w:r>
    </w:p>
    <w:p>
      <w:pPr>
        <w:pStyle w:val="BodyText"/>
      </w:pPr>
    </w:p>
    <w:p>
      <w:pPr>
        <w:pStyle w:val="BodyText"/>
        <w:spacing w:before="1"/>
        <w:ind w:left="118" w:right="175" w:firstLine="288"/>
        <w:jc w:val="both"/>
      </w:pPr>
      <w:r>
        <w:rPr/>
        <w:t>Lo dispuesto en el inciso b) del párrafo tercero de la Base VI del Apartado A del artículo 122 constitucional contenido en el presente Decreto, no será aplicable a los titulares de los órganos político- administrativos de las demarcaciones territoriales del Distrito Federal electos en 2015, quienes no podrán ser postulados en los comicios de 2018 para integrar las Alcaldías.</w:t>
      </w:r>
    </w:p>
    <w:p>
      <w:pPr>
        <w:pStyle w:val="BodyText"/>
      </w:pPr>
    </w:p>
    <w:p>
      <w:pPr>
        <w:pStyle w:val="BodyText"/>
        <w:spacing w:before="1"/>
        <w:ind w:left="118" w:right="181" w:firstLine="288"/>
        <w:jc w:val="both"/>
      </w:pPr>
      <w:r>
        <w:rPr/>
        <w:t>Se faculta a la Asamblea Legislativa del Distrito Federal para que, una vez publicada la Constitución Política de la Ciudad de México, expida las leyes inherentes a la organización, funcionamiento y competencias necesarias para que las Alcaldías, a partir del inicio de sus funciones en 2018, ejerzan las facultades a que se refiere esta Constitución y la de la Ciudad de México. Dichas leyes entrarán en vigor una vez que lo haga la Constitución Política de la Ciudad de México.</w:t>
      </w:r>
    </w:p>
    <w:p>
      <w:pPr>
        <w:pStyle w:val="BodyText"/>
        <w:spacing w:before="9"/>
        <w:rPr>
          <w:sz w:val="19"/>
        </w:rPr>
      </w:pPr>
    </w:p>
    <w:p>
      <w:pPr>
        <w:pStyle w:val="BodyText"/>
        <w:spacing w:before="1"/>
        <w:ind w:left="118" w:right="180" w:firstLine="288"/>
        <w:jc w:val="both"/>
      </w:pPr>
      <w:r>
        <w:rPr>
          <w:b/>
        </w:rPr>
        <w:t>ARTÍCULO QUINTO.- </w:t>
      </w:r>
      <w:r>
        <w:rPr/>
        <w:t>Los órganos de gobierno electos en los años 2012 y 2015 permanecerán en funciones hasta la terminación del periodo para el cual fueron electos. En su desempeño se ajustarán al orden constitucional, legal y del Estatuto de Gobierno del Distrito Federal destinado a normar las funciones a su cargo, que hubiere emanado o emane de los órganos competentes. Las facultades y atribuciones derivadas del presente Decreto de reformas constitucionales no serán aplicables a dichos órganos de gobierno, por lo que se sujetarán a las disposiciones constitucionales y legales vigentes con antelación a la entrada en vigor del presente Decreto.</w:t>
      </w:r>
    </w:p>
    <w:p>
      <w:pPr>
        <w:pStyle w:val="BodyText"/>
        <w:spacing w:before="7"/>
        <w:rPr>
          <w:sz w:val="19"/>
        </w:rPr>
      </w:pPr>
    </w:p>
    <w:p>
      <w:pPr>
        <w:pStyle w:val="BodyText"/>
        <w:spacing w:line="242" w:lineRule="auto"/>
        <w:ind w:left="118" w:right="179" w:firstLine="288"/>
        <w:jc w:val="both"/>
      </w:pPr>
      <w:r>
        <w:rPr>
          <w:b/>
        </w:rPr>
        <w:t>ARTÍCULO SEXTO.- </w:t>
      </w:r>
      <w:r>
        <w:rPr/>
        <w:t>Las reformas al primer párrafo del Apartado B del artículo 123 y la Base XI del Apartado A del artículo 122 relativas al régimen jurídico de las relaciones de trabajo entre la Ciudad de México y sus trabajadores, entrarán en vigor a partir del día 1 de enero de 2020.</w:t>
      </w:r>
    </w:p>
    <w:p>
      <w:pPr>
        <w:pStyle w:val="BodyText"/>
        <w:spacing w:before="10"/>
        <w:rPr>
          <w:sz w:val="19"/>
        </w:rPr>
      </w:pPr>
    </w:p>
    <w:p>
      <w:pPr>
        <w:pStyle w:val="BodyText"/>
        <w:ind w:left="118" w:right="177" w:firstLine="288"/>
        <w:jc w:val="both"/>
      </w:pPr>
      <w:r>
        <w:rPr/>
        <w:t>En tanto la Legislatura de la Ciudad de México ejerce la atribución a que se refiere la Base XI del Apartado A del artículo 122 constitucional, las relaciones laborales entre la Ciudad de México y sus trabajadores que, hasta antes de la entrada en vigor del presente Decreto, se hubieren regido por la Ley Federal de los Trabajadores al Servicio del Estado, reglamentaria del Apartado B del artículo 123 de la Constitución Política de los Estados Unidos Mexicanos, continuarán normándose por dicha Ley, y los conflictos del trabajo que se susciten se conocerán y se resolverán por el Tribunal Federal de  Conciliación y Arbitraje, hasta que se establezca la instancia competente en el ámbito local de la Ciudad de</w:t>
      </w:r>
      <w:r>
        <w:rPr>
          <w:spacing w:val="-4"/>
        </w:rPr>
        <w:t> </w:t>
      </w:r>
      <w:r>
        <w:rPr/>
        <w:t>México.</w:t>
      </w:r>
    </w:p>
    <w:p>
      <w:pPr>
        <w:pStyle w:val="BodyText"/>
        <w:spacing w:before="9"/>
        <w:rPr>
          <w:sz w:val="19"/>
        </w:rPr>
      </w:pPr>
    </w:p>
    <w:p>
      <w:pPr>
        <w:pStyle w:val="BodyText"/>
        <w:spacing w:before="1"/>
        <w:ind w:left="118" w:right="175" w:firstLine="288"/>
        <w:jc w:val="both"/>
      </w:pPr>
      <w:r>
        <w:rPr/>
        <w:t>Los trabajadores de los poderes Legislativo, Ejecutivo y Judicial de la Ciudad de México, sus demarcaciones territoriales y sus órganos autónomos, así como de las entidades paraestatales de la Administración Pública local conservarán los derechos adquiridos que deriven de la aplicación del orden jurídico que los rija, al momento de entrar en vigor el presente Decreto.</w:t>
      </w:r>
    </w:p>
    <w:p>
      <w:pPr>
        <w:pStyle w:val="BodyText"/>
        <w:spacing w:before="9"/>
        <w:rPr>
          <w:sz w:val="19"/>
        </w:rPr>
      </w:pPr>
    </w:p>
    <w:p>
      <w:pPr>
        <w:pStyle w:val="BodyText"/>
        <w:spacing w:before="1"/>
        <w:ind w:left="118" w:right="181" w:firstLine="288"/>
        <w:jc w:val="both"/>
      </w:pPr>
      <w:r>
        <w:rPr/>
        <w:t>Los órganos públicos de la Ciudad de México, que hasta antes de la entrada en vigor de este Decreto se encuentren incorporados al Instituto de Seguridad y Servicios Sociales de los Trabajadores del Estado, continuarán sujetos, al igual que sus trabajadores, al mismo régimen de seguridad social.</w:t>
      </w:r>
    </w:p>
    <w:p>
      <w:pPr>
        <w:spacing w:after="0"/>
        <w:jc w:val="both"/>
        <w:sectPr>
          <w:pgSz w:w="12250" w:h="15850"/>
          <w:pgMar w:header="709" w:footer="696" w:top="1760" w:bottom="880" w:left="1300" w:right="1240"/>
        </w:sectPr>
      </w:pPr>
    </w:p>
    <w:p>
      <w:pPr>
        <w:pStyle w:val="BodyText"/>
      </w:pPr>
    </w:p>
    <w:p>
      <w:pPr>
        <w:pStyle w:val="BodyText"/>
        <w:spacing w:before="4"/>
        <w:rPr>
          <w:sz w:val="29"/>
        </w:rPr>
      </w:pPr>
    </w:p>
    <w:p>
      <w:pPr>
        <w:pStyle w:val="BodyText"/>
        <w:spacing w:before="74"/>
        <w:ind w:left="118" w:right="173" w:firstLine="288"/>
        <w:jc w:val="both"/>
      </w:pPr>
      <w:r>
        <w:rPr/>
        <w:t>Los órganos públicos de la Ciudad de México que no se encuentren incorporados al Instituto de Seguridad y Servicios Sociales de los Trabajadores del Estado, podrán celebrar convenio, en los términos de la ley de dicho Instituto, para su incorporación y la afiliación de sus trabajadores. Lo anterior, siempre y cuando la Ciudad de México se encuentre al corriente en sus obligaciones con el Instituto y éste cuente con capacidad necesaria, en términos de su propia ley.</w:t>
      </w:r>
    </w:p>
    <w:p>
      <w:pPr>
        <w:pStyle w:val="BodyText"/>
        <w:spacing w:before="9"/>
        <w:rPr>
          <w:sz w:val="19"/>
        </w:rPr>
      </w:pPr>
    </w:p>
    <w:p>
      <w:pPr>
        <w:pStyle w:val="BodyText"/>
        <w:spacing w:line="242" w:lineRule="auto" w:before="1"/>
        <w:ind w:left="118" w:right="177" w:firstLine="288"/>
        <w:jc w:val="both"/>
      </w:pPr>
      <w:r>
        <w:rPr>
          <w:b/>
        </w:rPr>
        <w:t>ARTÍCULO SÉPTIMO.- </w:t>
      </w:r>
      <w:r>
        <w:rPr/>
        <w:t>La Asamblea Constituyente de la Ciudad de México se compondrá de cien diputados constituyentes, que serán elegidos conforme a lo siguiente:</w:t>
      </w:r>
    </w:p>
    <w:p>
      <w:pPr>
        <w:pStyle w:val="BodyText"/>
        <w:spacing w:before="5"/>
        <w:rPr>
          <w:sz w:val="19"/>
        </w:rPr>
      </w:pPr>
    </w:p>
    <w:p>
      <w:pPr>
        <w:pStyle w:val="ListParagraph"/>
        <w:numPr>
          <w:ilvl w:val="0"/>
          <w:numId w:val="92"/>
        </w:numPr>
        <w:tabs>
          <w:tab w:pos="662" w:val="left" w:leader="none"/>
        </w:tabs>
        <w:spacing w:line="242" w:lineRule="auto" w:before="0" w:after="0"/>
        <w:ind w:left="118" w:right="185" w:firstLine="288"/>
        <w:jc w:val="both"/>
        <w:rPr>
          <w:sz w:val="20"/>
        </w:rPr>
      </w:pPr>
      <w:r>
        <w:rPr>
          <w:sz w:val="20"/>
        </w:rPr>
        <w:t>Sesenta se elegirán según el principio de representación proporcional, mediante una lista votada en una sola circunscripción plurinominal, en los siguientes</w:t>
      </w:r>
      <w:r>
        <w:rPr>
          <w:spacing w:val="-15"/>
          <w:sz w:val="20"/>
        </w:rPr>
        <w:t> </w:t>
      </w:r>
      <w:r>
        <w:rPr>
          <w:sz w:val="20"/>
        </w:rPr>
        <w:t>términos:</w:t>
      </w:r>
    </w:p>
    <w:p>
      <w:pPr>
        <w:pStyle w:val="BodyText"/>
        <w:spacing w:before="7"/>
        <w:rPr>
          <w:sz w:val="19"/>
        </w:rPr>
      </w:pPr>
    </w:p>
    <w:p>
      <w:pPr>
        <w:pStyle w:val="ListParagraph"/>
        <w:numPr>
          <w:ilvl w:val="0"/>
          <w:numId w:val="93"/>
        </w:numPr>
        <w:tabs>
          <w:tab w:pos="626" w:val="left" w:leader="none"/>
        </w:tabs>
        <w:spacing w:line="240" w:lineRule="auto" w:before="0" w:after="0"/>
        <w:ind w:left="118" w:right="186" w:firstLine="288"/>
        <w:jc w:val="both"/>
        <w:rPr>
          <w:sz w:val="20"/>
        </w:rPr>
      </w:pPr>
      <w:r>
        <w:rPr>
          <w:sz w:val="20"/>
        </w:rPr>
        <w:t>Podrán solicitar el registro de candidatos los partidos políticos nacionales mediante listas con fórmulas integradas por propietarios y suplentes, así como los ciudadanos mediante candidaturas independientes, integradas por fórmula de propietarios y</w:t>
      </w:r>
      <w:r>
        <w:rPr>
          <w:spacing w:val="-16"/>
          <w:sz w:val="20"/>
        </w:rPr>
        <w:t> </w:t>
      </w:r>
      <w:r>
        <w:rPr>
          <w:sz w:val="20"/>
        </w:rPr>
        <w:t>suplentes.</w:t>
      </w:r>
    </w:p>
    <w:p>
      <w:pPr>
        <w:pStyle w:val="BodyText"/>
        <w:spacing w:before="9"/>
        <w:rPr>
          <w:sz w:val="19"/>
        </w:rPr>
      </w:pPr>
    </w:p>
    <w:p>
      <w:pPr>
        <w:pStyle w:val="ListParagraph"/>
        <w:numPr>
          <w:ilvl w:val="0"/>
          <w:numId w:val="93"/>
        </w:numPr>
        <w:tabs>
          <w:tab w:pos="628" w:val="left" w:leader="none"/>
        </w:tabs>
        <w:spacing w:line="240" w:lineRule="auto" w:before="1" w:after="0"/>
        <w:ind w:left="627" w:right="0" w:hanging="221"/>
        <w:jc w:val="left"/>
        <w:rPr>
          <w:sz w:val="20"/>
        </w:rPr>
      </w:pPr>
      <w:r>
        <w:rPr>
          <w:sz w:val="20"/>
        </w:rPr>
        <w:t>Tratándose de las candidaturas independientes, se observará lo</w:t>
      </w:r>
      <w:r>
        <w:rPr>
          <w:spacing w:val="-20"/>
          <w:sz w:val="20"/>
        </w:rPr>
        <w:t> </w:t>
      </w:r>
      <w:r>
        <w:rPr>
          <w:sz w:val="20"/>
        </w:rPr>
        <w:t>siguiente:</w:t>
      </w:r>
    </w:p>
    <w:p>
      <w:pPr>
        <w:pStyle w:val="BodyText"/>
      </w:pPr>
    </w:p>
    <w:p>
      <w:pPr>
        <w:pStyle w:val="ListParagraph"/>
        <w:numPr>
          <w:ilvl w:val="0"/>
          <w:numId w:val="94"/>
        </w:numPr>
        <w:tabs>
          <w:tab w:pos="645" w:val="left" w:leader="none"/>
        </w:tabs>
        <w:spacing w:line="240" w:lineRule="auto" w:before="1" w:after="0"/>
        <w:ind w:left="118" w:right="183" w:firstLine="288"/>
        <w:jc w:val="both"/>
        <w:rPr>
          <w:sz w:val="20"/>
        </w:rPr>
      </w:pPr>
      <w:r>
        <w:rPr>
          <w:sz w:val="20"/>
        </w:rPr>
        <w:t>El registro de cada fórmula de candidatos independientes requerirá la manifestación de voluntad de ser candidato y contar cuando menos con la firma de una cantidad de ciudadanos equivalente al uno por ciento de la lista nominal de electores del Distrito Federal, dentro de los plazos que para tal efecto determine el Instituto Nacional</w:t>
      </w:r>
      <w:r>
        <w:rPr>
          <w:spacing w:val="-11"/>
          <w:sz w:val="20"/>
        </w:rPr>
        <w:t> </w:t>
      </w:r>
      <w:r>
        <w:rPr>
          <w:sz w:val="20"/>
        </w:rPr>
        <w:t>Electoral.</w:t>
      </w:r>
    </w:p>
    <w:p>
      <w:pPr>
        <w:pStyle w:val="BodyText"/>
        <w:spacing w:before="9"/>
        <w:rPr>
          <w:sz w:val="19"/>
        </w:rPr>
      </w:pPr>
    </w:p>
    <w:p>
      <w:pPr>
        <w:pStyle w:val="ListParagraph"/>
        <w:numPr>
          <w:ilvl w:val="0"/>
          <w:numId w:val="94"/>
        </w:numPr>
        <w:tabs>
          <w:tab w:pos="695" w:val="left" w:leader="none"/>
        </w:tabs>
        <w:spacing w:line="242" w:lineRule="auto" w:before="1" w:after="0"/>
        <w:ind w:left="118" w:right="177" w:firstLine="288"/>
        <w:jc w:val="both"/>
        <w:rPr>
          <w:sz w:val="20"/>
        </w:rPr>
      </w:pPr>
      <w:r>
        <w:rPr>
          <w:sz w:val="20"/>
        </w:rPr>
        <w:t>Con las fórmulas de candidatos que cumplan con los requisitos del inciso anterior, el Instituto Nacional Electoral integrará una lista de hasta sesenta fórmulas con los nombres de los candidatos, ordenados en forma descendente en razón de la fecha de obtención del</w:t>
      </w:r>
      <w:r>
        <w:rPr>
          <w:spacing w:val="-28"/>
          <w:sz w:val="20"/>
        </w:rPr>
        <w:t> </w:t>
      </w:r>
      <w:r>
        <w:rPr>
          <w:sz w:val="20"/>
        </w:rPr>
        <w:t>registro.</w:t>
      </w:r>
    </w:p>
    <w:p>
      <w:pPr>
        <w:pStyle w:val="BodyText"/>
        <w:spacing w:before="5"/>
        <w:rPr>
          <w:sz w:val="19"/>
        </w:rPr>
      </w:pPr>
    </w:p>
    <w:p>
      <w:pPr>
        <w:pStyle w:val="ListParagraph"/>
        <w:numPr>
          <w:ilvl w:val="0"/>
          <w:numId w:val="94"/>
        </w:numPr>
        <w:tabs>
          <w:tab w:pos="667" w:val="left" w:leader="none"/>
        </w:tabs>
        <w:spacing w:line="242" w:lineRule="auto" w:before="0" w:after="0"/>
        <w:ind w:left="118" w:right="176" w:firstLine="288"/>
        <w:jc w:val="both"/>
        <w:rPr>
          <w:sz w:val="20"/>
        </w:rPr>
      </w:pPr>
      <w:r>
        <w:rPr>
          <w:sz w:val="20"/>
        </w:rPr>
        <w:t>En la boleta electoral deberá aparecer un recuadro blanco a efecto de que el elector asiente su voto, en su caso, por la fórmula de candidatos independientes de su preferencia, identificándolos por nombre o el número que les corresponda. Bastará con que asiente el nombre o apellido </w:t>
      </w:r>
      <w:r>
        <w:rPr>
          <w:spacing w:val="3"/>
          <w:sz w:val="20"/>
        </w:rPr>
        <w:t>del </w:t>
      </w:r>
      <w:r>
        <w:rPr>
          <w:sz w:val="20"/>
        </w:rPr>
        <w:t>candidato propietario y, en todo caso, que resulte indubitable el sentido de su</w:t>
      </w:r>
      <w:r>
        <w:rPr>
          <w:spacing w:val="-24"/>
          <w:sz w:val="20"/>
        </w:rPr>
        <w:t> </w:t>
      </w:r>
      <w:r>
        <w:rPr>
          <w:sz w:val="20"/>
        </w:rPr>
        <w:t>voto.</w:t>
      </w:r>
    </w:p>
    <w:p>
      <w:pPr>
        <w:pStyle w:val="BodyText"/>
        <w:spacing w:before="5"/>
        <w:rPr>
          <w:sz w:val="19"/>
        </w:rPr>
      </w:pPr>
    </w:p>
    <w:p>
      <w:pPr>
        <w:pStyle w:val="ListParagraph"/>
        <w:numPr>
          <w:ilvl w:val="0"/>
          <w:numId w:val="94"/>
        </w:numPr>
        <w:tabs>
          <w:tab w:pos="657" w:val="left" w:leader="none"/>
        </w:tabs>
        <w:spacing w:line="242" w:lineRule="auto" w:before="0" w:after="0"/>
        <w:ind w:left="118" w:right="179" w:firstLine="288"/>
        <w:jc w:val="both"/>
        <w:rPr>
          <w:sz w:val="20"/>
        </w:rPr>
      </w:pPr>
      <w:r>
        <w:rPr>
          <w:sz w:val="20"/>
        </w:rPr>
        <w:t>A partir de los cómputos de las casillas, el Instituto Nacional Electoral hará el cómputo de cada una de las fórmulas de candidatos independientes, y establecerá aquellas que hubieren obtenido  una  votación</w:t>
      </w:r>
      <w:r>
        <w:rPr>
          <w:spacing w:val="-1"/>
          <w:sz w:val="20"/>
        </w:rPr>
        <w:t> </w:t>
      </w:r>
      <w:r>
        <w:rPr>
          <w:sz w:val="20"/>
        </w:rPr>
        <w:t>igual</w:t>
      </w:r>
      <w:r>
        <w:rPr>
          <w:spacing w:val="-4"/>
          <w:sz w:val="20"/>
        </w:rPr>
        <w:t> </w:t>
      </w:r>
      <w:r>
        <w:rPr>
          <w:sz w:val="20"/>
        </w:rPr>
        <w:t>o</w:t>
      </w:r>
      <w:r>
        <w:rPr>
          <w:spacing w:val="-3"/>
          <w:sz w:val="20"/>
        </w:rPr>
        <w:t> </w:t>
      </w:r>
      <w:r>
        <w:rPr>
          <w:sz w:val="20"/>
        </w:rPr>
        <w:t>mayor</w:t>
      </w:r>
      <w:r>
        <w:rPr>
          <w:spacing w:val="-3"/>
          <w:sz w:val="20"/>
        </w:rPr>
        <w:t> </w:t>
      </w:r>
      <w:r>
        <w:rPr>
          <w:sz w:val="20"/>
        </w:rPr>
        <w:t>al</w:t>
      </w:r>
      <w:r>
        <w:rPr>
          <w:spacing w:val="-4"/>
          <w:sz w:val="20"/>
        </w:rPr>
        <w:t> </w:t>
      </w:r>
      <w:r>
        <w:rPr>
          <w:sz w:val="20"/>
        </w:rPr>
        <w:t>cociente</w:t>
      </w:r>
      <w:r>
        <w:rPr>
          <w:spacing w:val="-3"/>
          <w:sz w:val="20"/>
        </w:rPr>
        <w:t> </w:t>
      </w:r>
      <w:r>
        <w:rPr>
          <w:sz w:val="20"/>
        </w:rPr>
        <w:t>natural</w:t>
      </w:r>
      <w:r>
        <w:rPr>
          <w:spacing w:val="-4"/>
          <w:sz w:val="20"/>
        </w:rPr>
        <w:t> </w:t>
      </w:r>
      <w:r>
        <w:rPr>
          <w:sz w:val="20"/>
        </w:rPr>
        <w:t>de</w:t>
      </w:r>
      <w:r>
        <w:rPr>
          <w:spacing w:val="-3"/>
          <w:sz w:val="20"/>
        </w:rPr>
        <w:t> </w:t>
      </w:r>
      <w:r>
        <w:rPr>
          <w:sz w:val="20"/>
        </w:rPr>
        <w:t>la</w:t>
      </w:r>
      <w:r>
        <w:rPr>
          <w:spacing w:val="-3"/>
          <w:sz w:val="20"/>
        </w:rPr>
        <w:t> </w:t>
      </w:r>
      <w:r>
        <w:rPr>
          <w:sz w:val="20"/>
        </w:rPr>
        <w:t>fórmula</w:t>
      </w:r>
      <w:r>
        <w:rPr>
          <w:spacing w:val="-3"/>
          <w:sz w:val="20"/>
        </w:rPr>
        <w:t> </w:t>
      </w:r>
      <w:r>
        <w:rPr>
          <w:sz w:val="20"/>
        </w:rPr>
        <w:t>de</w:t>
      </w:r>
      <w:r>
        <w:rPr>
          <w:spacing w:val="-1"/>
          <w:sz w:val="20"/>
        </w:rPr>
        <w:t> </w:t>
      </w:r>
      <w:r>
        <w:rPr>
          <w:sz w:val="20"/>
        </w:rPr>
        <w:t>asignación</w:t>
      </w:r>
      <w:r>
        <w:rPr>
          <w:spacing w:val="-3"/>
          <w:sz w:val="20"/>
        </w:rPr>
        <w:t> </w:t>
      </w:r>
      <w:r>
        <w:rPr>
          <w:sz w:val="20"/>
        </w:rPr>
        <w:t>de</w:t>
      </w:r>
      <w:r>
        <w:rPr>
          <w:spacing w:val="-3"/>
          <w:sz w:val="20"/>
        </w:rPr>
        <w:t> </w:t>
      </w:r>
      <w:r>
        <w:rPr>
          <w:sz w:val="20"/>
        </w:rPr>
        <w:t>las</w:t>
      </w:r>
      <w:r>
        <w:rPr>
          <w:spacing w:val="-2"/>
          <w:sz w:val="20"/>
        </w:rPr>
        <w:t> </w:t>
      </w:r>
      <w:r>
        <w:rPr>
          <w:sz w:val="20"/>
        </w:rPr>
        <w:t>diputaciones</w:t>
      </w:r>
      <w:r>
        <w:rPr>
          <w:spacing w:val="-2"/>
          <w:sz w:val="20"/>
        </w:rPr>
        <w:t> </w:t>
      </w:r>
      <w:r>
        <w:rPr>
          <w:sz w:val="20"/>
        </w:rPr>
        <w:t>constituyentes.</w:t>
      </w:r>
    </w:p>
    <w:p>
      <w:pPr>
        <w:pStyle w:val="BodyText"/>
        <w:spacing w:before="7"/>
        <w:rPr>
          <w:sz w:val="19"/>
        </w:rPr>
      </w:pPr>
    </w:p>
    <w:p>
      <w:pPr>
        <w:pStyle w:val="ListParagraph"/>
        <w:numPr>
          <w:ilvl w:val="0"/>
          <w:numId w:val="93"/>
        </w:numPr>
        <w:tabs>
          <w:tab w:pos="683" w:val="left" w:leader="none"/>
        </w:tabs>
        <w:spacing w:line="240" w:lineRule="auto" w:before="0" w:after="0"/>
        <w:ind w:left="682" w:right="0" w:hanging="276"/>
        <w:jc w:val="left"/>
        <w:rPr>
          <w:sz w:val="20"/>
        </w:rPr>
      </w:pPr>
      <w:r>
        <w:rPr>
          <w:sz w:val="20"/>
        </w:rPr>
        <w:t>Las diputaciones constituyentes se</w:t>
      </w:r>
      <w:r>
        <w:rPr>
          <w:spacing w:val="-17"/>
          <w:sz w:val="20"/>
        </w:rPr>
        <w:t> </w:t>
      </w:r>
      <w:r>
        <w:rPr>
          <w:sz w:val="20"/>
        </w:rPr>
        <w:t>asignarán:</w:t>
      </w:r>
    </w:p>
    <w:p>
      <w:pPr>
        <w:pStyle w:val="BodyText"/>
        <w:spacing w:before="9"/>
        <w:rPr>
          <w:sz w:val="19"/>
        </w:rPr>
      </w:pPr>
    </w:p>
    <w:p>
      <w:pPr>
        <w:pStyle w:val="ListParagraph"/>
        <w:numPr>
          <w:ilvl w:val="0"/>
          <w:numId w:val="95"/>
        </w:numPr>
        <w:tabs>
          <w:tab w:pos="645" w:val="left" w:leader="none"/>
        </w:tabs>
        <w:spacing w:line="242" w:lineRule="auto" w:before="1" w:after="0"/>
        <w:ind w:left="118" w:right="179" w:firstLine="288"/>
        <w:jc w:val="both"/>
        <w:rPr>
          <w:sz w:val="20"/>
        </w:rPr>
      </w:pPr>
      <w:r>
        <w:rPr>
          <w:sz w:val="20"/>
        </w:rPr>
        <w:t>A las fórmulas de candidatos independientes que hubieren alcanzado una votación igual o mayor al cociente natural, que será el que resulte de dividir la votación válida emitida entre</w:t>
      </w:r>
      <w:r>
        <w:rPr>
          <w:spacing w:val="-28"/>
          <w:sz w:val="20"/>
        </w:rPr>
        <w:t> </w:t>
      </w:r>
      <w:r>
        <w:rPr>
          <w:sz w:val="20"/>
        </w:rPr>
        <w:t>sesenta.</w:t>
      </w:r>
    </w:p>
    <w:p>
      <w:pPr>
        <w:pStyle w:val="BodyText"/>
        <w:spacing w:before="7"/>
        <w:rPr>
          <w:sz w:val="19"/>
        </w:rPr>
      </w:pPr>
    </w:p>
    <w:p>
      <w:pPr>
        <w:pStyle w:val="ListParagraph"/>
        <w:numPr>
          <w:ilvl w:val="0"/>
          <w:numId w:val="95"/>
        </w:numPr>
        <w:tabs>
          <w:tab w:pos="655" w:val="left" w:leader="none"/>
        </w:tabs>
        <w:spacing w:line="240" w:lineRule="auto" w:before="0" w:after="0"/>
        <w:ind w:left="118" w:right="186" w:firstLine="288"/>
        <w:jc w:val="both"/>
        <w:rPr>
          <w:sz w:val="20"/>
        </w:rPr>
      </w:pPr>
      <w:r>
        <w:rPr>
          <w:sz w:val="20"/>
        </w:rPr>
        <w:t>A los partidos políticos las diputaciones restantes, conforme las reglas previstas en el artículo 54 de la Constitución y en la Ley General de Instituciones y Procedimientos Electorales que resulten aplicables y en lo que no se oponga al presente</w:t>
      </w:r>
      <w:r>
        <w:rPr>
          <w:spacing w:val="-18"/>
          <w:sz w:val="20"/>
        </w:rPr>
        <w:t> </w:t>
      </w:r>
      <w:r>
        <w:rPr>
          <w:sz w:val="20"/>
        </w:rPr>
        <w:t>Decreto.</w:t>
      </w:r>
    </w:p>
    <w:p>
      <w:pPr>
        <w:pStyle w:val="BodyText"/>
      </w:pPr>
    </w:p>
    <w:p>
      <w:pPr>
        <w:pStyle w:val="BodyText"/>
        <w:spacing w:before="1"/>
        <w:ind w:left="118" w:right="185" w:firstLine="288"/>
        <w:jc w:val="both"/>
      </w:pPr>
      <w:r>
        <w:rPr/>
        <w:t>Para esta asignación se establecerá un nuevo cociente que será resultado de dividir la votación emitida, una vez deducidos los votos obtenidos por los candidatos independientes, entre el número de diputaciones restantes por asignar.</w:t>
      </w:r>
    </w:p>
    <w:p>
      <w:pPr>
        <w:pStyle w:val="BodyText"/>
        <w:spacing w:before="9"/>
        <w:rPr>
          <w:sz w:val="19"/>
        </w:rPr>
      </w:pPr>
    </w:p>
    <w:p>
      <w:pPr>
        <w:pStyle w:val="BodyText"/>
        <w:spacing w:before="1"/>
        <w:ind w:left="118" w:right="188" w:firstLine="288"/>
        <w:jc w:val="both"/>
      </w:pPr>
      <w:r>
        <w:rPr/>
        <w:t>En la asignación de los diputados constituyentes se seguirá el orden que tuviesen los candidatos en las listas presentadas por los partidos políticos.</w:t>
      </w:r>
    </w:p>
    <w:p>
      <w:pPr>
        <w:spacing w:after="0"/>
        <w:jc w:val="both"/>
        <w:sectPr>
          <w:pgSz w:w="12250" w:h="15850"/>
          <w:pgMar w:header="709" w:footer="696" w:top="1760" w:bottom="880" w:left="1300" w:right="1240"/>
        </w:sectPr>
      </w:pPr>
    </w:p>
    <w:p>
      <w:pPr>
        <w:pStyle w:val="BodyText"/>
        <w:spacing w:before="1"/>
        <w:rPr>
          <w:sz w:val="29"/>
        </w:rPr>
      </w:pPr>
    </w:p>
    <w:p>
      <w:pPr>
        <w:pStyle w:val="ListParagraph"/>
        <w:numPr>
          <w:ilvl w:val="0"/>
          <w:numId w:val="95"/>
        </w:numPr>
        <w:tabs>
          <w:tab w:pos="645" w:val="left" w:leader="none"/>
        </w:tabs>
        <w:spacing w:line="242" w:lineRule="auto" w:before="74" w:after="0"/>
        <w:ind w:left="118" w:right="187" w:firstLine="288"/>
        <w:jc w:val="both"/>
        <w:rPr>
          <w:sz w:val="20"/>
        </w:rPr>
      </w:pPr>
      <w:r>
        <w:rPr>
          <w:sz w:val="20"/>
        </w:rPr>
        <w:t>Si después de aplicarse la distribución en los términos previstos en los incisos anteriores, quedaren diputaciones constituyentes por distribuir, se utilizará el resto mayor de votos que tuvieren partidos políticos y candidatos</w:t>
      </w:r>
      <w:r>
        <w:rPr>
          <w:spacing w:val="-10"/>
          <w:sz w:val="20"/>
        </w:rPr>
        <w:t> </w:t>
      </w:r>
      <w:r>
        <w:rPr>
          <w:sz w:val="20"/>
        </w:rPr>
        <w:t>independientes.</w:t>
      </w:r>
    </w:p>
    <w:p>
      <w:pPr>
        <w:pStyle w:val="BodyText"/>
        <w:spacing w:before="5"/>
        <w:rPr>
          <w:sz w:val="19"/>
        </w:rPr>
      </w:pPr>
    </w:p>
    <w:p>
      <w:pPr>
        <w:pStyle w:val="ListParagraph"/>
        <w:numPr>
          <w:ilvl w:val="0"/>
          <w:numId w:val="93"/>
        </w:numPr>
        <w:tabs>
          <w:tab w:pos="791" w:val="left" w:leader="none"/>
        </w:tabs>
        <w:spacing w:line="242" w:lineRule="auto" w:before="0" w:after="0"/>
        <w:ind w:left="118" w:right="185" w:firstLine="288"/>
        <w:jc w:val="both"/>
        <w:rPr>
          <w:sz w:val="20"/>
        </w:rPr>
      </w:pPr>
      <w:r>
        <w:rPr>
          <w:sz w:val="20"/>
        </w:rPr>
        <w:t>Serán aplicables, en todo lo que no contravenga al presente Decreto, las disposiciones conducentes de la Ley General de Instituciones y Procedimientos</w:t>
      </w:r>
      <w:r>
        <w:rPr>
          <w:spacing w:val="-19"/>
          <w:sz w:val="20"/>
        </w:rPr>
        <w:t> </w:t>
      </w:r>
      <w:r>
        <w:rPr>
          <w:sz w:val="20"/>
        </w:rPr>
        <w:t>Electorales.</w:t>
      </w:r>
    </w:p>
    <w:p>
      <w:pPr>
        <w:pStyle w:val="BodyText"/>
        <w:spacing w:before="7"/>
        <w:rPr>
          <w:sz w:val="19"/>
        </w:rPr>
      </w:pPr>
    </w:p>
    <w:p>
      <w:pPr>
        <w:pStyle w:val="ListParagraph"/>
        <w:numPr>
          <w:ilvl w:val="0"/>
          <w:numId w:val="93"/>
        </w:numPr>
        <w:tabs>
          <w:tab w:pos="657" w:val="left" w:leader="none"/>
        </w:tabs>
        <w:spacing w:line="242" w:lineRule="auto" w:before="0" w:after="0"/>
        <w:ind w:left="118" w:right="177" w:firstLine="288"/>
        <w:jc w:val="both"/>
        <w:rPr>
          <w:sz w:val="20"/>
        </w:rPr>
      </w:pPr>
      <w:r>
        <w:rPr>
          <w:sz w:val="20"/>
        </w:rPr>
        <w:t>Los partidos políticos no podrán participar en el proceso electoral a que se refiere este Apartado, a través de la figura de</w:t>
      </w:r>
      <w:r>
        <w:rPr>
          <w:spacing w:val="-13"/>
          <w:sz w:val="20"/>
        </w:rPr>
        <w:t> </w:t>
      </w:r>
      <w:r>
        <w:rPr>
          <w:sz w:val="20"/>
        </w:rPr>
        <w:t>coaliciones.</w:t>
      </w:r>
    </w:p>
    <w:p>
      <w:pPr>
        <w:pStyle w:val="BodyText"/>
        <w:spacing w:before="5"/>
        <w:rPr>
          <w:sz w:val="19"/>
        </w:rPr>
      </w:pPr>
    </w:p>
    <w:p>
      <w:pPr>
        <w:pStyle w:val="ListParagraph"/>
        <w:numPr>
          <w:ilvl w:val="0"/>
          <w:numId w:val="93"/>
        </w:numPr>
        <w:tabs>
          <w:tab w:pos="726" w:val="left" w:leader="none"/>
        </w:tabs>
        <w:spacing w:line="242" w:lineRule="auto" w:before="0" w:after="0"/>
        <w:ind w:left="118" w:right="183" w:firstLine="288"/>
        <w:jc w:val="both"/>
        <w:rPr>
          <w:sz w:val="20"/>
        </w:rPr>
      </w:pPr>
      <w:r>
        <w:rPr>
          <w:sz w:val="20"/>
        </w:rPr>
        <w:t>Para ser electo diputado constituyente en los términos del presente Apartado, se observarán los siguientes</w:t>
      </w:r>
      <w:r>
        <w:rPr>
          <w:spacing w:val="-8"/>
          <w:sz w:val="20"/>
        </w:rPr>
        <w:t> </w:t>
      </w:r>
      <w:r>
        <w:rPr>
          <w:sz w:val="20"/>
        </w:rPr>
        <w:t>requisitos:</w:t>
      </w:r>
    </w:p>
    <w:p>
      <w:pPr>
        <w:pStyle w:val="BodyText"/>
        <w:spacing w:before="7"/>
        <w:rPr>
          <w:sz w:val="19"/>
        </w:rPr>
      </w:pPr>
    </w:p>
    <w:p>
      <w:pPr>
        <w:pStyle w:val="ListParagraph"/>
        <w:numPr>
          <w:ilvl w:val="0"/>
          <w:numId w:val="96"/>
        </w:numPr>
        <w:tabs>
          <w:tab w:pos="640" w:val="left" w:leader="none"/>
        </w:tabs>
        <w:spacing w:line="240" w:lineRule="auto" w:before="0" w:after="0"/>
        <w:ind w:left="118" w:right="0" w:firstLine="288"/>
        <w:jc w:val="left"/>
        <w:rPr>
          <w:sz w:val="20"/>
        </w:rPr>
      </w:pPr>
      <w:r>
        <w:rPr>
          <w:sz w:val="20"/>
        </w:rPr>
        <w:t>Ser ciudadano mexicano, por nacimiento, en el ejercicio de sus</w:t>
      </w:r>
      <w:r>
        <w:rPr>
          <w:spacing w:val="-17"/>
          <w:sz w:val="20"/>
        </w:rPr>
        <w:t> </w:t>
      </w:r>
      <w:r>
        <w:rPr>
          <w:sz w:val="20"/>
        </w:rPr>
        <w:t>derechos;</w:t>
      </w:r>
    </w:p>
    <w:p>
      <w:pPr>
        <w:pStyle w:val="BodyText"/>
        <w:spacing w:before="9"/>
        <w:rPr>
          <w:sz w:val="19"/>
        </w:rPr>
      </w:pPr>
    </w:p>
    <w:p>
      <w:pPr>
        <w:pStyle w:val="ListParagraph"/>
        <w:numPr>
          <w:ilvl w:val="0"/>
          <w:numId w:val="96"/>
        </w:numPr>
        <w:tabs>
          <w:tab w:pos="652" w:val="left" w:leader="none"/>
        </w:tabs>
        <w:spacing w:line="240" w:lineRule="auto" w:before="1" w:after="0"/>
        <w:ind w:left="651" w:right="0" w:hanging="245"/>
        <w:jc w:val="left"/>
        <w:rPr>
          <w:sz w:val="20"/>
        </w:rPr>
      </w:pPr>
      <w:r>
        <w:rPr>
          <w:sz w:val="20"/>
        </w:rPr>
        <w:t>Tener veintiún años cumplidos el día de la</w:t>
      </w:r>
      <w:r>
        <w:rPr>
          <w:spacing w:val="-21"/>
          <w:sz w:val="20"/>
        </w:rPr>
        <w:t> </w:t>
      </w:r>
      <w:r>
        <w:rPr>
          <w:sz w:val="20"/>
        </w:rPr>
        <w:t>elección;</w:t>
      </w:r>
    </w:p>
    <w:p>
      <w:pPr>
        <w:pStyle w:val="BodyText"/>
      </w:pPr>
    </w:p>
    <w:p>
      <w:pPr>
        <w:pStyle w:val="ListParagraph"/>
        <w:numPr>
          <w:ilvl w:val="0"/>
          <w:numId w:val="96"/>
        </w:numPr>
        <w:tabs>
          <w:tab w:pos="671" w:val="left" w:leader="none"/>
        </w:tabs>
        <w:spacing w:line="242" w:lineRule="auto" w:before="1" w:after="0"/>
        <w:ind w:left="118" w:right="184" w:firstLine="288"/>
        <w:jc w:val="both"/>
        <w:rPr>
          <w:sz w:val="20"/>
        </w:rPr>
      </w:pPr>
      <w:r>
        <w:rPr>
          <w:sz w:val="20"/>
        </w:rPr>
        <w:t>Ser originario del Distrito Federal o vecino de él con residencia efectiva de más de seis meses anteriores a la fecha de</w:t>
      </w:r>
      <w:r>
        <w:rPr>
          <w:spacing w:val="-6"/>
          <w:sz w:val="20"/>
        </w:rPr>
        <w:t> </w:t>
      </w:r>
      <w:r>
        <w:rPr>
          <w:sz w:val="20"/>
        </w:rPr>
        <w:t>ella;</w:t>
      </w:r>
    </w:p>
    <w:p>
      <w:pPr>
        <w:pStyle w:val="BodyText"/>
        <w:spacing w:before="7"/>
        <w:rPr>
          <w:sz w:val="19"/>
        </w:rPr>
      </w:pPr>
    </w:p>
    <w:p>
      <w:pPr>
        <w:pStyle w:val="ListParagraph"/>
        <w:numPr>
          <w:ilvl w:val="0"/>
          <w:numId w:val="96"/>
        </w:numPr>
        <w:tabs>
          <w:tab w:pos="652" w:val="left" w:leader="none"/>
        </w:tabs>
        <w:spacing w:line="240" w:lineRule="auto" w:before="0" w:after="0"/>
        <w:ind w:left="651" w:right="0" w:hanging="245"/>
        <w:jc w:val="left"/>
        <w:rPr>
          <w:sz w:val="20"/>
        </w:rPr>
      </w:pPr>
      <w:r>
        <w:rPr>
          <w:sz w:val="20"/>
        </w:rPr>
        <w:t>Estar inscrito en el Registro Federal de Electores y contar con credencial para</w:t>
      </w:r>
      <w:r>
        <w:rPr>
          <w:spacing w:val="-22"/>
          <w:sz w:val="20"/>
        </w:rPr>
        <w:t> </w:t>
      </w:r>
      <w:r>
        <w:rPr>
          <w:sz w:val="20"/>
        </w:rPr>
        <w:t>votar;</w:t>
      </w:r>
    </w:p>
    <w:p>
      <w:pPr>
        <w:pStyle w:val="BodyText"/>
        <w:spacing w:before="9"/>
        <w:rPr>
          <w:sz w:val="19"/>
        </w:rPr>
      </w:pPr>
    </w:p>
    <w:p>
      <w:pPr>
        <w:pStyle w:val="ListParagraph"/>
        <w:numPr>
          <w:ilvl w:val="0"/>
          <w:numId w:val="96"/>
        </w:numPr>
        <w:tabs>
          <w:tab w:pos="659" w:val="left" w:leader="none"/>
        </w:tabs>
        <w:spacing w:line="242" w:lineRule="auto" w:before="1" w:after="0"/>
        <w:ind w:left="118" w:right="187" w:firstLine="288"/>
        <w:jc w:val="both"/>
        <w:rPr>
          <w:sz w:val="20"/>
        </w:rPr>
      </w:pPr>
      <w:r>
        <w:rPr>
          <w:sz w:val="20"/>
        </w:rPr>
        <w:t>No estar en servicio activo en el Ejército Federal ni tener mando de policía en el Distrito Federal, cuando menos sesenta días antes de la</w:t>
      </w:r>
      <w:r>
        <w:rPr>
          <w:spacing w:val="-15"/>
          <w:sz w:val="20"/>
        </w:rPr>
        <w:t> </w:t>
      </w:r>
      <w:r>
        <w:rPr>
          <w:sz w:val="20"/>
        </w:rPr>
        <w:t>elección;</w:t>
      </w:r>
    </w:p>
    <w:p>
      <w:pPr>
        <w:pStyle w:val="BodyText"/>
        <w:spacing w:before="7"/>
        <w:rPr>
          <w:sz w:val="19"/>
        </w:rPr>
      </w:pPr>
    </w:p>
    <w:p>
      <w:pPr>
        <w:pStyle w:val="ListParagraph"/>
        <w:numPr>
          <w:ilvl w:val="0"/>
          <w:numId w:val="96"/>
        </w:numPr>
        <w:tabs>
          <w:tab w:pos="604" w:val="left" w:leader="none"/>
        </w:tabs>
        <w:spacing w:line="242" w:lineRule="auto" w:before="0" w:after="0"/>
        <w:ind w:left="118" w:right="177" w:firstLine="288"/>
        <w:jc w:val="both"/>
        <w:rPr>
          <w:sz w:val="20"/>
        </w:rPr>
      </w:pPr>
      <w:r>
        <w:rPr>
          <w:sz w:val="20"/>
        </w:rPr>
        <w:t>No ser titular de alguno de los organismos a los que esta Constitución otorga autonomía, salvo que se separen de sus cargos sesenta días antes del día de la</w:t>
      </w:r>
      <w:r>
        <w:rPr>
          <w:spacing w:val="-23"/>
          <w:sz w:val="20"/>
        </w:rPr>
        <w:t> </w:t>
      </w:r>
      <w:r>
        <w:rPr>
          <w:sz w:val="20"/>
        </w:rPr>
        <w:t>elección;</w:t>
      </w:r>
    </w:p>
    <w:p>
      <w:pPr>
        <w:pStyle w:val="BodyText"/>
        <w:spacing w:before="5"/>
        <w:rPr>
          <w:sz w:val="19"/>
        </w:rPr>
      </w:pPr>
    </w:p>
    <w:p>
      <w:pPr>
        <w:pStyle w:val="ListParagraph"/>
        <w:numPr>
          <w:ilvl w:val="0"/>
          <w:numId w:val="96"/>
        </w:numPr>
        <w:tabs>
          <w:tab w:pos="758" w:val="left" w:leader="none"/>
        </w:tabs>
        <w:spacing w:line="242" w:lineRule="auto" w:before="0" w:after="0"/>
        <w:ind w:left="118" w:right="178" w:firstLine="288"/>
        <w:jc w:val="both"/>
        <w:rPr>
          <w:sz w:val="20"/>
        </w:rPr>
      </w:pPr>
      <w:r>
        <w:rPr>
          <w:sz w:val="20"/>
        </w:rPr>
        <w:t>No ser Secretario o Subsecretario de Estado, ni titular de alguno de los organismos descentralizados o desconcentrados de la administración pública federal, </w:t>
      </w:r>
      <w:r>
        <w:rPr>
          <w:spacing w:val="2"/>
          <w:sz w:val="20"/>
        </w:rPr>
        <w:t>salvo </w:t>
      </w:r>
      <w:r>
        <w:rPr>
          <w:sz w:val="20"/>
        </w:rPr>
        <w:t>que se separen de sus cargos sesenta días antes del día de la</w:t>
      </w:r>
      <w:r>
        <w:rPr>
          <w:spacing w:val="-15"/>
          <w:sz w:val="20"/>
        </w:rPr>
        <w:t> </w:t>
      </w:r>
      <w:r>
        <w:rPr>
          <w:sz w:val="20"/>
        </w:rPr>
        <w:t>elección;</w:t>
      </w:r>
    </w:p>
    <w:p>
      <w:pPr>
        <w:pStyle w:val="BodyText"/>
        <w:spacing w:before="5"/>
        <w:rPr>
          <w:sz w:val="19"/>
        </w:rPr>
      </w:pPr>
    </w:p>
    <w:p>
      <w:pPr>
        <w:pStyle w:val="ListParagraph"/>
        <w:numPr>
          <w:ilvl w:val="0"/>
          <w:numId w:val="96"/>
        </w:numPr>
        <w:tabs>
          <w:tab w:pos="700" w:val="left" w:leader="none"/>
        </w:tabs>
        <w:spacing w:line="242" w:lineRule="auto" w:before="0" w:after="0"/>
        <w:ind w:left="118" w:right="186" w:firstLine="288"/>
        <w:jc w:val="both"/>
        <w:rPr>
          <w:sz w:val="20"/>
        </w:rPr>
      </w:pPr>
      <w:r>
        <w:rPr>
          <w:sz w:val="20"/>
        </w:rPr>
        <w:t>No ser Ministro de la Suprema Corte de Justicia de la Nación o miembro del Consejo de la Judicatura Federal, salvo que se separen de sus cargos sesenta días antes del día de la</w:t>
      </w:r>
      <w:r>
        <w:rPr>
          <w:spacing w:val="-22"/>
          <w:sz w:val="20"/>
        </w:rPr>
        <w:t> </w:t>
      </w:r>
      <w:r>
        <w:rPr>
          <w:sz w:val="20"/>
        </w:rPr>
        <w:t>elección;</w:t>
      </w:r>
    </w:p>
    <w:p>
      <w:pPr>
        <w:pStyle w:val="BodyText"/>
        <w:spacing w:before="7"/>
        <w:rPr>
          <w:sz w:val="19"/>
        </w:rPr>
      </w:pPr>
    </w:p>
    <w:p>
      <w:pPr>
        <w:pStyle w:val="ListParagraph"/>
        <w:numPr>
          <w:ilvl w:val="0"/>
          <w:numId w:val="96"/>
        </w:numPr>
        <w:tabs>
          <w:tab w:pos="614" w:val="left" w:leader="none"/>
        </w:tabs>
        <w:spacing w:line="240" w:lineRule="auto" w:before="0" w:after="0"/>
        <w:ind w:left="118" w:right="176" w:firstLine="288"/>
        <w:jc w:val="both"/>
        <w:rPr>
          <w:sz w:val="20"/>
        </w:rPr>
      </w:pPr>
      <w:r>
        <w:rPr>
          <w:sz w:val="20"/>
        </w:rPr>
        <w:t>No ser Magistrado, ni Secretario del Tribunal Electoral del Poder Judicial de la Federación o del Tribunal Electoral del Distrito Federal, ni Consejero Presidente o consejero electoral de los Consejos General, locales, distritales o de demarcación territorial del Instituto Nacional Electoral o del Instituto Electoral del Distrito Federal, ni Secretario Ejecutivo, Director Ejecutivo o personal profesional directivo de dichos Institutos, ni pertenecer al Servicio Profesional Electoral Nacional, salvo que se separen definitivamente de sus cargos tres años antes del día de la</w:t>
      </w:r>
      <w:r>
        <w:rPr>
          <w:spacing w:val="-15"/>
          <w:sz w:val="20"/>
        </w:rPr>
        <w:t> </w:t>
      </w:r>
      <w:r>
        <w:rPr>
          <w:sz w:val="20"/>
        </w:rPr>
        <w:t>elección;</w:t>
      </w:r>
    </w:p>
    <w:p>
      <w:pPr>
        <w:pStyle w:val="BodyText"/>
        <w:spacing w:before="9"/>
        <w:rPr>
          <w:sz w:val="19"/>
        </w:rPr>
      </w:pPr>
    </w:p>
    <w:p>
      <w:pPr>
        <w:pStyle w:val="ListParagraph"/>
        <w:numPr>
          <w:ilvl w:val="0"/>
          <w:numId w:val="96"/>
        </w:numPr>
        <w:tabs>
          <w:tab w:pos="647" w:val="left" w:leader="none"/>
        </w:tabs>
        <w:spacing w:line="240" w:lineRule="auto" w:before="1" w:after="0"/>
        <w:ind w:left="118" w:right="180" w:firstLine="288"/>
        <w:jc w:val="both"/>
        <w:rPr>
          <w:sz w:val="20"/>
        </w:rPr>
      </w:pPr>
      <w:r>
        <w:rPr>
          <w:sz w:val="20"/>
        </w:rPr>
        <w:t>No ser legislador federal, ni diputado a la Asamblea Legislativa del Distrito Federal, ni Jefe Delegacional, salvo que se separen de sus cargos sesenta días antes del día de la elección; resultando aplicable en cualquier caso lo previsto en el artículo 125 de la</w:t>
      </w:r>
      <w:r>
        <w:rPr>
          <w:spacing w:val="-26"/>
          <w:sz w:val="20"/>
        </w:rPr>
        <w:t> </w:t>
      </w:r>
      <w:r>
        <w:rPr>
          <w:sz w:val="20"/>
        </w:rPr>
        <w:t>Constitución;</w:t>
      </w:r>
    </w:p>
    <w:p>
      <w:pPr>
        <w:pStyle w:val="BodyText"/>
        <w:spacing w:before="9"/>
        <w:rPr>
          <w:sz w:val="19"/>
        </w:rPr>
      </w:pPr>
    </w:p>
    <w:p>
      <w:pPr>
        <w:pStyle w:val="ListParagraph"/>
        <w:numPr>
          <w:ilvl w:val="0"/>
          <w:numId w:val="96"/>
        </w:numPr>
        <w:tabs>
          <w:tab w:pos="647" w:val="left" w:leader="none"/>
        </w:tabs>
        <w:spacing w:line="242" w:lineRule="auto" w:before="1" w:after="0"/>
        <w:ind w:left="118" w:right="181" w:firstLine="288"/>
        <w:jc w:val="both"/>
        <w:rPr>
          <w:sz w:val="20"/>
        </w:rPr>
      </w:pPr>
      <w:r>
        <w:rPr>
          <w:sz w:val="20"/>
        </w:rPr>
        <w:t>No ser Magistrado del Tribunal Superior de Justicia o del Tribunal de lo Contencioso Administrativo del Distrito Federal, ni miembro del Consejo de la Judicatura del Distrito Federal, ni Magistrado o Juez Federal en el Distrito Federal, salvo que se separen de sus cargos sesenta días antes del día de la elección;</w:t>
      </w:r>
    </w:p>
    <w:p>
      <w:pPr>
        <w:pStyle w:val="BodyText"/>
        <w:spacing w:before="5"/>
        <w:rPr>
          <w:sz w:val="19"/>
        </w:rPr>
      </w:pPr>
    </w:p>
    <w:p>
      <w:pPr>
        <w:pStyle w:val="ListParagraph"/>
        <w:numPr>
          <w:ilvl w:val="0"/>
          <w:numId w:val="96"/>
        </w:numPr>
        <w:tabs>
          <w:tab w:pos="602" w:val="left" w:leader="none"/>
        </w:tabs>
        <w:spacing w:line="242" w:lineRule="auto" w:before="0" w:after="0"/>
        <w:ind w:left="118" w:right="179" w:firstLine="288"/>
        <w:jc w:val="both"/>
        <w:rPr>
          <w:sz w:val="20"/>
        </w:rPr>
      </w:pPr>
      <w:r>
        <w:rPr>
          <w:sz w:val="20"/>
        </w:rPr>
        <w:t>No ser titular de alguno de los organismos con autonomía constitucional del Distrito Federal, salvo que se separen de sus cargos sesenta días antes del día de la</w:t>
      </w:r>
      <w:r>
        <w:rPr>
          <w:spacing w:val="-24"/>
          <w:sz w:val="20"/>
        </w:rPr>
        <w:t> </w:t>
      </w:r>
      <w:r>
        <w:rPr>
          <w:sz w:val="20"/>
        </w:rPr>
        <w:t>elección;</w:t>
      </w:r>
    </w:p>
    <w:p>
      <w:pPr>
        <w:spacing w:after="0" w:line="242" w:lineRule="auto"/>
        <w:jc w:val="both"/>
        <w:rPr>
          <w:sz w:val="20"/>
        </w:rPr>
        <w:sectPr>
          <w:pgSz w:w="12250" w:h="15850"/>
          <w:pgMar w:header="709" w:footer="696" w:top="1760" w:bottom="880" w:left="1300" w:right="1240"/>
        </w:sectPr>
      </w:pPr>
    </w:p>
    <w:p>
      <w:pPr>
        <w:pStyle w:val="BodyText"/>
      </w:pPr>
    </w:p>
    <w:p>
      <w:pPr>
        <w:pStyle w:val="BodyText"/>
        <w:spacing w:before="1"/>
        <w:rPr>
          <w:sz w:val="29"/>
        </w:rPr>
      </w:pPr>
    </w:p>
    <w:p>
      <w:pPr>
        <w:pStyle w:val="ListParagraph"/>
        <w:numPr>
          <w:ilvl w:val="0"/>
          <w:numId w:val="96"/>
        </w:numPr>
        <w:tabs>
          <w:tab w:pos="753" w:val="left" w:leader="none"/>
        </w:tabs>
        <w:spacing w:line="242" w:lineRule="auto" w:before="74" w:after="0"/>
        <w:ind w:left="118" w:right="177" w:firstLine="288"/>
        <w:jc w:val="both"/>
        <w:rPr>
          <w:sz w:val="20"/>
        </w:rPr>
      </w:pPr>
      <w:r>
        <w:rPr>
          <w:sz w:val="20"/>
        </w:rPr>
        <w:t>No ser Secretario en el Gobierno del Distrito Federal, ni titular de alguno de los organismos descentralizados o desconcentrados de la administración pública local, salvo que se separen de sus cargos sesenta días antes del día de la</w:t>
      </w:r>
      <w:r>
        <w:rPr>
          <w:spacing w:val="-15"/>
          <w:sz w:val="20"/>
        </w:rPr>
        <w:t> </w:t>
      </w:r>
      <w:r>
        <w:rPr>
          <w:sz w:val="20"/>
        </w:rPr>
        <w:t>elección;</w:t>
      </w:r>
    </w:p>
    <w:p>
      <w:pPr>
        <w:pStyle w:val="BodyText"/>
        <w:spacing w:before="5"/>
        <w:rPr>
          <w:sz w:val="19"/>
        </w:rPr>
      </w:pPr>
    </w:p>
    <w:p>
      <w:pPr>
        <w:pStyle w:val="ListParagraph"/>
        <w:numPr>
          <w:ilvl w:val="0"/>
          <w:numId w:val="96"/>
        </w:numPr>
        <w:tabs>
          <w:tab w:pos="652" w:val="left" w:leader="none"/>
        </w:tabs>
        <w:spacing w:line="240" w:lineRule="auto" w:before="0" w:after="0"/>
        <w:ind w:left="651" w:right="0" w:hanging="245"/>
        <w:jc w:val="left"/>
        <w:rPr>
          <w:sz w:val="20"/>
        </w:rPr>
      </w:pPr>
      <w:r>
        <w:rPr>
          <w:sz w:val="20"/>
        </w:rPr>
        <w:t>No ser Ministro de algún culto religioso;</w:t>
      </w:r>
      <w:r>
        <w:rPr>
          <w:spacing w:val="-13"/>
          <w:sz w:val="20"/>
        </w:rPr>
        <w:t> </w:t>
      </w:r>
      <w:r>
        <w:rPr>
          <w:sz w:val="20"/>
        </w:rPr>
        <w:t>y</w:t>
      </w:r>
    </w:p>
    <w:p>
      <w:pPr>
        <w:pStyle w:val="BodyText"/>
      </w:pPr>
    </w:p>
    <w:p>
      <w:pPr>
        <w:pStyle w:val="ListParagraph"/>
        <w:numPr>
          <w:ilvl w:val="0"/>
          <w:numId w:val="96"/>
        </w:numPr>
        <w:tabs>
          <w:tab w:pos="667" w:val="left" w:leader="none"/>
        </w:tabs>
        <w:spacing w:line="240" w:lineRule="auto" w:before="1" w:after="0"/>
        <w:ind w:left="118" w:right="184" w:firstLine="288"/>
        <w:jc w:val="both"/>
        <w:rPr>
          <w:sz w:val="20"/>
        </w:rPr>
      </w:pPr>
      <w:r>
        <w:rPr>
          <w:sz w:val="20"/>
        </w:rPr>
        <w:t>En el caso de candidatos independientes, no estar registrados en los padrones de afiliados de los partidos políticos, con fecha de corte a marzo de 2016, ni haber participado como precandidatos o candidatos a cargos de elección popular postulados por algún partido político o coalición, en las elecciones federales o locales inmediatas anteriores a la elección de la Asamblea</w:t>
      </w:r>
      <w:r>
        <w:rPr>
          <w:spacing w:val="-24"/>
          <w:sz w:val="20"/>
        </w:rPr>
        <w:t> </w:t>
      </w:r>
      <w:r>
        <w:rPr>
          <w:sz w:val="20"/>
        </w:rPr>
        <w:t>Constituyente.</w:t>
      </w:r>
    </w:p>
    <w:p>
      <w:pPr>
        <w:pStyle w:val="BodyText"/>
        <w:spacing w:before="10"/>
        <w:rPr>
          <w:sz w:val="19"/>
        </w:rPr>
      </w:pPr>
    </w:p>
    <w:p>
      <w:pPr>
        <w:pStyle w:val="ListParagraph"/>
        <w:numPr>
          <w:ilvl w:val="0"/>
          <w:numId w:val="93"/>
        </w:numPr>
        <w:tabs>
          <w:tab w:pos="772" w:val="left" w:leader="none"/>
        </w:tabs>
        <w:spacing w:line="240" w:lineRule="auto" w:before="0" w:after="0"/>
        <w:ind w:left="118" w:right="185" w:firstLine="288"/>
        <w:jc w:val="both"/>
        <w:rPr>
          <w:sz w:val="20"/>
        </w:rPr>
      </w:pPr>
      <w:r>
        <w:rPr>
          <w:sz w:val="20"/>
        </w:rPr>
        <w:t>El Consejo General del Instituto Nacional Electoral emitirá la Convocatoria para la elección de los diputados constituyentes a más tardar dentro de los siguientes 15 días a partir de la publicación de este Decreto. El Acuerdo de aprobación de la Convocatoria a la elección, establecerá las fechas y los plazos para el desarrollo de las etapas del proceso electoral, en atención a lo previsto en el párrafo segundo del presente</w:t>
      </w:r>
      <w:r>
        <w:rPr>
          <w:spacing w:val="-6"/>
          <w:sz w:val="20"/>
        </w:rPr>
        <w:t> </w:t>
      </w:r>
      <w:r>
        <w:rPr>
          <w:sz w:val="20"/>
        </w:rPr>
        <w:t>Transitorio.</w:t>
      </w:r>
    </w:p>
    <w:p>
      <w:pPr>
        <w:pStyle w:val="BodyText"/>
        <w:spacing w:before="9"/>
        <w:rPr>
          <w:sz w:val="19"/>
        </w:rPr>
      </w:pPr>
    </w:p>
    <w:p>
      <w:pPr>
        <w:pStyle w:val="ListParagraph"/>
        <w:numPr>
          <w:ilvl w:val="0"/>
          <w:numId w:val="93"/>
        </w:numPr>
        <w:tabs>
          <w:tab w:pos="861" w:val="left" w:leader="none"/>
        </w:tabs>
        <w:spacing w:line="240" w:lineRule="auto" w:before="1" w:after="0"/>
        <w:ind w:left="118" w:right="174" w:firstLine="288"/>
        <w:jc w:val="both"/>
        <w:rPr>
          <w:sz w:val="20"/>
        </w:rPr>
      </w:pPr>
      <w:r>
        <w:rPr>
          <w:sz w:val="20"/>
        </w:rPr>
        <w:t>El proceso electoral se ajustará a las reglas generales que apruebe el Consejo General del Instituto Nacional Electoral. Dichas reglas deberán regular el proceso en atención a la finalidad del mismo y, en consecuencia, el Instituto podrá realizar ajustes a los plazos establecidos en la legislación electoral a fin de garantizar la ejecución de las actividades y procedimientos</w:t>
      </w:r>
      <w:r>
        <w:rPr>
          <w:spacing w:val="-23"/>
          <w:sz w:val="20"/>
        </w:rPr>
        <w:t> </w:t>
      </w:r>
      <w:r>
        <w:rPr>
          <w:sz w:val="20"/>
        </w:rPr>
        <w:t>electorales.</w:t>
      </w:r>
    </w:p>
    <w:p>
      <w:pPr>
        <w:pStyle w:val="BodyText"/>
      </w:pPr>
    </w:p>
    <w:p>
      <w:pPr>
        <w:pStyle w:val="BodyText"/>
        <w:spacing w:before="1"/>
        <w:ind w:left="118" w:right="181" w:firstLine="288"/>
        <w:jc w:val="both"/>
      </w:pPr>
      <w:r>
        <w:rPr/>
        <w:t>Los actos dentro del proceso electoral deberán circunscribirse a propuestas y contenidos relacionados con el proceso constituyente. Para tal efecto, las autoridades electorales correspondientes deberán aplicar escrutinio estricto sobre su</w:t>
      </w:r>
      <w:r>
        <w:rPr>
          <w:spacing w:val="-15"/>
        </w:rPr>
        <w:t> </w:t>
      </w:r>
      <w:r>
        <w:rPr/>
        <w:t>legalidad.</w:t>
      </w:r>
    </w:p>
    <w:p>
      <w:pPr>
        <w:pStyle w:val="BodyText"/>
        <w:spacing w:before="10"/>
        <w:rPr>
          <w:sz w:val="19"/>
        </w:rPr>
      </w:pPr>
    </w:p>
    <w:p>
      <w:pPr>
        <w:pStyle w:val="BodyText"/>
        <w:ind w:left="118" w:right="185" w:firstLine="288"/>
        <w:jc w:val="both"/>
      </w:pPr>
      <w:r>
        <w:rPr/>
        <w:t>El Tribunal Electoral del Poder Judicial de la Federación será competente para resolver las impugnaciones derivadas del proceso electoral, en los términos que determinan las leyes aplicables.</w:t>
      </w:r>
    </w:p>
    <w:p>
      <w:pPr>
        <w:pStyle w:val="BodyText"/>
        <w:spacing w:before="9"/>
        <w:rPr>
          <w:sz w:val="19"/>
        </w:rPr>
      </w:pPr>
    </w:p>
    <w:p>
      <w:pPr>
        <w:pStyle w:val="ListParagraph"/>
        <w:numPr>
          <w:ilvl w:val="0"/>
          <w:numId w:val="92"/>
        </w:numPr>
        <w:tabs>
          <w:tab w:pos="662" w:val="left" w:leader="none"/>
        </w:tabs>
        <w:spacing w:line="242" w:lineRule="auto" w:before="1" w:after="0"/>
        <w:ind w:left="118" w:right="183" w:firstLine="288"/>
        <w:jc w:val="both"/>
        <w:rPr>
          <w:sz w:val="20"/>
        </w:rPr>
      </w:pPr>
      <w:r>
        <w:rPr>
          <w:sz w:val="20"/>
        </w:rPr>
        <w:t>Catorce senadores designados por el voto de las dos terceras partes de los miembros presentes de la Cámara, a propuesta de su Junta de Coordinación</w:t>
      </w:r>
      <w:r>
        <w:rPr>
          <w:spacing w:val="-18"/>
          <w:sz w:val="20"/>
        </w:rPr>
        <w:t> </w:t>
      </w:r>
      <w:r>
        <w:rPr>
          <w:sz w:val="20"/>
        </w:rPr>
        <w:t>Política.</w:t>
      </w:r>
    </w:p>
    <w:p>
      <w:pPr>
        <w:pStyle w:val="BodyText"/>
        <w:spacing w:before="5"/>
        <w:rPr>
          <w:sz w:val="19"/>
        </w:rPr>
      </w:pPr>
    </w:p>
    <w:p>
      <w:pPr>
        <w:pStyle w:val="ListParagraph"/>
        <w:numPr>
          <w:ilvl w:val="0"/>
          <w:numId w:val="92"/>
        </w:numPr>
        <w:tabs>
          <w:tab w:pos="691" w:val="left" w:leader="none"/>
        </w:tabs>
        <w:spacing w:line="242" w:lineRule="auto" w:before="0" w:after="0"/>
        <w:ind w:left="118" w:right="176" w:firstLine="288"/>
        <w:jc w:val="both"/>
        <w:rPr>
          <w:sz w:val="20"/>
        </w:rPr>
      </w:pPr>
      <w:r>
        <w:rPr>
          <w:sz w:val="20"/>
        </w:rPr>
        <w:t>Catorce diputados federales designados por el voto de las dos terceras partes de los miembros presentes de la Cámara, a propuesta de su Junta de Coordinación</w:t>
      </w:r>
      <w:r>
        <w:rPr>
          <w:spacing w:val="-19"/>
          <w:sz w:val="20"/>
        </w:rPr>
        <w:t> </w:t>
      </w:r>
      <w:r>
        <w:rPr>
          <w:sz w:val="20"/>
        </w:rPr>
        <w:t>Política.</w:t>
      </w:r>
    </w:p>
    <w:p>
      <w:pPr>
        <w:pStyle w:val="BodyText"/>
        <w:spacing w:before="10"/>
        <w:rPr>
          <w:sz w:val="19"/>
        </w:rPr>
      </w:pPr>
    </w:p>
    <w:p>
      <w:pPr>
        <w:pStyle w:val="BodyText"/>
        <w:ind w:left="118" w:right="179" w:firstLine="288"/>
        <w:jc w:val="both"/>
      </w:pPr>
      <w:r>
        <w:rPr/>
        <w:t>Los legisladores federales designados como diputados constituyentes en términos del presente Apartado y el anterior, continuarán ejerciendo sus cargos federales de elección popular, sin que resulte aplicable el artículo 62 constitucional.</w:t>
      </w:r>
    </w:p>
    <w:p>
      <w:pPr>
        <w:pStyle w:val="BodyText"/>
        <w:spacing w:before="10"/>
        <w:rPr>
          <w:sz w:val="19"/>
        </w:rPr>
      </w:pPr>
    </w:p>
    <w:p>
      <w:pPr>
        <w:pStyle w:val="ListParagraph"/>
        <w:numPr>
          <w:ilvl w:val="0"/>
          <w:numId w:val="92"/>
        </w:numPr>
        <w:tabs>
          <w:tab w:pos="662" w:val="left" w:leader="none"/>
        </w:tabs>
        <w:spacing w:line="240" w:lineRule="auto" w:before="0" w:after="0"/>
        <w:ind w:left="661" w:right="0" w:hanging="255"/>
        <w:jc w:val="left"/>
        <w:rPr>
          <w:sz w:val="20"/>
        </w:rPr>
      </w:pPr>
      <w:r>
        <w:rPr>
          <w:sz w:val="20"/>
        </w:rPr>
        <w:t>Seis designados por el Presidente de la</w:t>
      </w:r>
      <w:r>
        <w:rPr>
          <w:spacing w:val="-15"/>
          <w:sz w:val="20"/>
        </w:rPr>
        <w:t> </w:t>
      </w:r>
      <w:r>
        <w:rPr>
          <w:sz w:val="20"/>
        </w:rPr>
        <w:t>República.</w:t>
      </w:r>
    </w:p>
    <w:p>
      <w:pPr>
        <w:pStyle w:val="BodyText"/>
      </w:pPr>
    </w:p>
    <w:p>
      <w:pPr>
        <w:pStyle w:val="ListParagraph"/>
        <w:numPr>
          <w:ilvl w:val="0"/>
          <w:numId w:val="92"/>
        </w:numPr>
        <w:tabs>
          <w:tab w:pos="650" w:val="left" w:leader="none"/>
        </w:tabs>
        <w:spacing w:line="240" w:lineRule="auto" w:before="1" w:after="0"/>
        <w:ind w:left="649" w:right="0" w:hanging="243"/>
        <w:jc w:val="left"/>
        <w:rPr>
          <w:sz w:val="20"/>
        </w:rPr>
      </w:pPr>
      <w:r>
        <w:rPr>
          <w:sz w:val="20"/>
        </w:rPr>
        <w:t>Seis designados por el Jefe de Gobierno del Distrito</w:t>
      </w:r>
      <w:r>
        <w:rPr>
          <w:spacing w:val="-14"/>
          <w:sz w:val="20"/>
        </w:rPr>
        <w:t> </w:t>
      </w:r>
      <w:r>
        <w:rPr>
          <w:sz w:val="20"/>
        </w:rPr>
        <w:t>Federal.</w:t>
      </w:r>
    </w:p>
    <w:p>
      <w:pPr>
        <w:pStyle w:val="BodyText"/>
        <w:spacing w:before="9"/>
        <w:rPr>
          <w:sz w:val="19"/>
        </w:rPr>
      </w:pPr>
    </w:p>
    <w:p>
      <w:pPr>
        <w:pStyle w:val="ListParagraph"/>
        <w:numPr>
          <w:ilvl w:val="0"/>
          <w:numId w:val="92"/>
        </w:numPr>
        <w:tabs>
          <w:tab w:pos="695" w:val="left" w:leader="none"/>
        </w:tabs>
        <w:spacing w:line="242" w:lineRule="auto" w:before="1" w:after="0"/>
        <w:ind w:left="118" w:right="182" w:firstLine="288"/>
        <w:jc w:val="both"/>
        <w:rPr>
          <w:sz w:val="20"/>
        </w:rPr>
      </w:pPr>
      <w:r>
        <w:rPr>
          <w:sz w:val="20"/>
        </w:rPr>
        <w:t>Todos los diputados constituyentes ejercerán su encargo de forma honorífica, por lo que no percibirán remuneración</w:t>
      </w:r>
      <w:r>
        <w:rPr>
          <w:spacing w:val="-9"/>
          <w:sz w:val="20"/>
        </w:rPr>
        <w:t> </w:t>
      </w:r>
      <w:r>
        <w:rPr>
          <w:sz w:val="20"/>
        </w:rPr>
        <w:t>alguna.</w:t>
      </w:r>
    </w:p>
    <w:p>
      <w:pPr>
        <w:pStyle w:val="BodyText"/>
        <w:spacing w:before="10"/>
        <w:rPr>
          <w:sz w:val="19"/>
        </w:rPr>
      </w:pPr>
    </w:p>
    <w:p>
      <w:pPr>
        <w:pStyle w:val="BodyText"/>
        <w:ind w:left="118" w:right="176" w:firstLine="288"/>
        <w:jc w:val="both"/>
      </w:pPr>
      <w:r>
        <w:rPr/>
        <w:t>La Asamblea Constituyente ejercerá en forma exclusiva todas las funciones de Poder Constituyente para la Ciudad de México y la elección para su conformación se realizará el primer domingo de junio de 2016 para instalarse el 15 de septiembre de ese año, debiendo aprobar la Constitución Política de la Ciudad de México, a más tardar el 31 de enero de 2017, por las dos terceras partes de sus integrantes presentes.</w:t>
      </w:r>
    </w:p>
    <w:p>
      <w:pPr>
        <w:spacing w:after="0"/>
        <w:jc w:val="both"/>
        <w:sectPr>
          <w:pgSz w:w="12250" w:h="15850"/>
          <w:pgMar w:header="709" w:footer="696" w:top="1760" w:bottom="880" w:left="1300" w:right="1240"/>
        </w:sectPr>
      </w:pPr>
    </w:p>
    <w:p>
      <w:pPr>
        <w:pStyle w:val="BodyText"/>
        <w:spacing w:before="3"/>
        <w:rPr>
          <w:sz w:val="29"/>
        </w:rPr>
      </w:pPr>
    </w:p>
    <w:p>
      <w:pPr>
        <w:pStyle w:val="BodyText"/>
        <w:spacing w:before="74"/>
        <w:ind w:left="118" w:right="179" w:firstLine="288"/>
        <w:jc w:val="both"/>
      </w:pPr>
      <w:r>
        <w:rPr/>
        <w:t>Para la conducción de la sesión constitutiva de la Asamblea Constituyente, actuarán como Junta Instaladora los cinco diputados constituyentes de mayor edad. La Junta Instaladora estará constituida por un Presidente, dos Vicepresidentes y dos Secretarios. El diputado constituyente que cuente con mayor antigüedad será el Presidente de la Junta Instaladora. Serán Vicepresidentes los diputados  constituyentes que cuenten con las dos siguientes mayores antigüedades y, en calidad de Secretarios les asistirán los siguientes dos integrantes que cuenten con las sucesivas mayores</w:t>
      </w:r>
      <w:r>
        <w:rPr>
          <w:spacing w:val="-32"/>
        </w:rPr>
        <w:t> </w:t>
      </w:r>
      <w:r>
        <w:rPr/>
        <w:t>antigüedades.</w:t>
      </w:r>
    </w:p>
    <w:p>
      <w:pPr>
        <w:pStyle w:val="BodyText"/>
      </w:pPr>
    </w:p>
    <w:p>
      <w:pPr>
        <w:pStyle w:val="BodyText"/>
        <w:spacing w:before="1"/>
        <w:ind w:left="118" w:right="188" w:firstLine="288"/>
        <w:jc w:val="both"/>
      </w:pPr>
      <w:r>
        <w:rPr/>
        <w:t>La sesión de instalación de la Asamblea se regirá, en lo que resulte conducente, por lo previsto en el artículo 15 de la Ley Orgánica del Congreso General de los Estados Unidos Mexicanos.</w:t>
      </w:r>
    </w:p>
    <w:p>
      <w:pPr>
        <w:pStyle w:val="BodyText"/>
        <w:spacing w:before="9"/>
        <w:rPr>
          <w:sz w:val="19"/>
        </w:rPr>
      </w:pPr>
    </w:p>
    <w:p>
      <w:pPr>
        <w:pStyle w:val="BodyText"/>
        <w:spacing w:before="1"/>
        <w:ind w:left="118" w:right="179" w:firstLine="288"/>
        <w:jc w:val="both"/>
      </w:pPr>
      <w:r>
        <w:rPr/>
        <w:t>Corresponderá a la Junta Instaladora conducir los trabajos para la aprobación del Reglamento para el Gobierno Interior de la Asamblea Constituyente de la Ciudad de México, mismo que deberá ser aprobado dentro de los diez días siguientes a la instalación de la Asamblea. Para su discusión y aprobación será aplicable en lo que resulte conducente el Reglamento Interior de la Cámara de Diputados.</w:t>
      </w:r>
    </w:p>
    <w:p>
      <w:pPr>
        <w:pStyle w:val="BodyText"/>
        <w:spacing w:before="9"/>
        <w:rPr>
          <w:sz w:val="19"/>
        </w:rPr>
      </w:pPr>
    </w:p>
    <w:p>
      <w:pPr>
        <w:pStyle w:val="BodyText"/>
        <w:spacing w:before="1"/>
        <w:ind w:left="118" w:right="176" w:firstLine="288"/>
        <w:jc w:val="both"/>
      </w:pPr>
      <w:r>
        <w:rPr/>
        <w:t>Es facultad exclusiva del Jefe de Gobierno del Distrito Federal elaborar y remitir el proyecto de Constitución Política de la Ciudad de México, que será discutido, en su caso modificado, adicionado, y votado por la Asamblea Constituyente, sin limitación alguna de materia. El Jefe de Gobierno deberá remitir el proyecto de la Constitución Política de la Ciudad de México a la Asamblea Constituyente a más tardar el día en que ésta celebre su sesión de</w:t>
      </w:r>
      <w:r>
        <w:rPr>
          <w:spacing w:val="-22"/>
        </w:rPr>
        <w:t> </w:t>
      </w:r>
      <w:r>
        <w:rPr/>
        <w:t>instalación.</w:t>
      </w:r>
    </w:p>
    <w:p>
      <w:pPr>
        <w:pStyle w:val="BodyText"/>
        <w:spacing w:before="9"/>
        <w:rPr>
          <w:sz w:val="19"/>
        </w:rPr>
      </w:pPr>
    </w:p>
    <w:p>
      <w:pPr>
        <w:pStyle w:val="BodyText"/>
        <w:spacing w:before="1"/>
        <w:ind w:left="118" w:right="179" w:firstLine="288"/>
        <w:jc w:val="both"/>
      </w:pPr>
      <w:r>
        <w:rPr/>
        <w:t>Con la finalidad de cumplir con sus funciones, la Asamblea Constituyente de la Ciudad de México, deberá crear, al menos, tres comisiones para la discusión y aprobación de los dictámenes relativos al proyecto de Constitución.</w:t>
      </w:r>
    </w:p>
    <w:p>
      <w:pPr>
        <w:pStyle w:val="BodyText"/>
        <w:spacing w:before="9"/>
        <w:rPr>
          <w:sz w:val="19"/>
        </w:rPr>
      </w:pPr>
    </w:p>
    <w:p>
      <w:pPr>
        <w:pStyle w:val="BodyText"/>
        <w:spacing w:before="1"/>
        <w:ind w:left="118" w:right="184" w:firstLine="288"/>
        <w:jc w:val="both"/>
      </w:pPr>
      <w:r>
        <w:rPr>
          <w:b/>
        </w:rPr>
        <w:t>ARTÍCULO OCTAVO.- </w:t>
      </w:r>
      <w:r>
        <w:rPr/>
        <w:t>Aprobada y expedida la Constitución Política de la Ciudad de México, no  podrá ser vetada por ninguna autoridad y será remitida de inmediato para que, sin más trámite, se publique en el Diario Oficial de la Federación y en la Gaceta Oficial del Distrito</w:t>
      </w:r>
      <w:r>
        <w:rPr>
          <w:spacing w:val="-27"/>
        </w:rPr>
        <w:t> </w:t>
      </w:r>
      <w:r>
        <w:rPr/>
        <w:t>Federal.</w:t>
      </w:r>
    </w:p>
    <w:p>
      <w:pPr>
        <w:pStyle w:val="BodyText"/>
      </w:pPr>
    </w:p>
    <w:p>
      <w:pPr>
        <w:pStyle w:val="BodyText"/>
        <w:spacing w:before="1"/>
        <w:ind w:left="118" w:right="177" w:firstLine="288"/>
        <w:jc w:val="both"/>
      </w:pPr>
      <w:r>
        <w:rPr/>
        <w:t>La Constitución Política de la Ciudad de México, entrará en vigor el día que ésta señale para la instalación de la Legislatura, excepto en lo que hace a la materia electoral, misma que será aplicable desde el mes de enero de 2017. En el caso de que sea necesario que se verifiquen elecciones extraordinarias, las mismas se llevarán a cabo de conformidad a la legislación electoral vigente al día de  la publicación del presente</w:t>
      </w:r>
      <w:r>
        <w:rPr>
          <w:spacing w:val="-9"/>
        </w:rPr>
        <w:t> </w:t>
      </w:r>
      <w:r>
        <w:rPr/>
        <w:t>Decreto.</w:t>
      </w:r>
    </w:p>
    <w:p>
      <w:pPr>
        <w:pStyle w:val="BodyText"/>
      </w:pPr>
    </w:p>
    <w:p>
      <w:pPr>
        <w:pStyle w:val="BodyText"/>
        <w:spacing w:before="1"/>
        <w:ind w:left="118" w:right="187" w:firstLine="288"/>
        <w:jc w:val="both"/>
      </w:pPr>
      <w:r>
        <w:rPr/>
        <w:t>Se faculta a la Asamblea Legislativa del Distrito Federal, para legislar sobre los procedimientos e instituciones electorales que resultarán aplicables al proceso electoral 2017-2018.</w:t>
      </w:r>
    </w:p>
    <w:p>
      <w:pPr>
        <w:pStyle w:val="BodyText"/>
        <w:spacing w:before="9"/>
        <w:rPr>
          <w:sz w:val="19"/>
        </w:rPr>
      </w:pPr>
    </w:p>
    <w:p>
      <w:pPr>
        <w:pStyle w:val="BodyText"/>
        <w:spacing w:before="1"/>
        <w:ind w:left="118" w:right="180" w:firstLine="288"/>
        <w:jc w:val="both"/>
      </w:pPr>
      <w:r>
        <w:rPr/>
        <w:t>Al momento de la publicación de la Constitución Política de la Ciudad de México, cesarán  las funciones de la Asamblea Constituyente. A partir de ello, las reformas y adiciones a la Constitución Política de la Ciudad de México se realizarán de conformidad con lo que la misma establezca.</w:t>
      </w:r>
    </w:p>
    <w:p>
      <w:pPr>
        <w:pStyle w:val="BodyText"/>
        <w:spacing w:before="9"/>
        <w:rPr>
          <w:sz w:val="19"/>
        </w:rPr>
      </w:pPr>
    </w:p>
    <w:p>
      <w:pPr>
        <w:pStyle w:val="BodyText"/>
        <w:spacing w:before="1"/>
        <w:ind w:left="118" w:right="180" w:firstLine="288"/>
        <w:jc w:val="both"/>
      </w:pPr>
      <w:r>
        <w:rPr>
          <w:b/>
        </w:rPr>
        <w:t>ARTÍCULO NOVENO.- </w:t>
      </w:r>
      <w:r>
        <w:rPr/>
        <w:t>La integración, organización y funcionamiento de la Asamblea Constituyente de la Ciudad de México se regirá exclusivamente por lo dispuesto en el presente Decreto y en el Reglamento para su Gobierno Interior, conforme a las bases siguientes:</w:t>
      </w:r>
    </w:p>
    <w:p>
      <w:pPr>
        <w:pStyle w:val="BodyText"/>
        <w:spacing w:before="9"/>
        <w:rPr>
          <w:sz w:val="19"/>
        </w:rPr>
      </w:pPr>
    </w:p>
    <w:p>
      <w:pPr>
        <w:pStyle w:val="ListParagraph"/>
        <w:numPr>
          <w:ilvl w:val="0"/>
          <w:numId w:val="97"/>
        </w:numPr>
        <w:tabs>
          <w:tab w:pos="573" w:val="left" w:leader="none"/>
        </w:tabs>
        <w:spacing w:line="240" w:lineRule="auto" w:before="1" w:after="0"/>
        <w:ind w:left="118" w:right="0" w:firstLine="288"/>
        <w:jc w:val="left"/>
        <w:rPr>
          <w:sz w:val="20"/>
        </w:rPr>
      </w:pPr>
      <w:r>
        <w:rPr>
          <w:sz w:val="20"/>
        </w:rPr>
        <w:t>La Asamblea Constituyente de la Ciudad de México tendrá las facultades</w:t>
      </w:r>
      <w:r>
        <w:rPr>
          <w:spacing w:val="-22"/>
          <w:sz w:val="20"/>
        </w:rPr>
        <w:t> </w:t>
      </w:r>
      <w:r>
        <w:rPr>
          <w:sz w:val="20"/>
        </w:rPr>
        <w:t>siguientes:</w:t>
      </w:r>
    </w:p>
    <w:p>
      <w:pPr>
        <w:pStyle w:val="BodyText"/>
      </w:pPr>
    </w:p>
    <w:p>
      <w:pPr>
        <w:pStyle w:val="ListParagraph"/>
        <w:numPr>
          <w:ilvl w:val="0"/>
          <w:numId w:val="98"/>
        </w:numPr>
        <w:tabs>
          <w:tab w:pos="683" w:val="left" w:leader="none"/>
        </w:tabs>
        <w:spacing w:line="240" w:lineRule="auto" w:before="1" w:after="0"/>
        <w:ind w:left="118" w:right="179" w:firstLine="288"/>
        <w:jc w:val="both"/>
        <w:rPr>
          <w:sz w:val="20"/>
        </w:rPr>
      </w:pPr>
      <w:r>
        <w:rPr>
          <w:sz w:val="20"/>
        </w:rPr>
        <w:t>Elegir, por el voto de sus dos terceras partes, a los integrantes de su Mesa Directiva, en los términos que disponga el Reglamento para su Gobierno Interior, dentro de los cinco días siguientes a la aprobación de</w:t>
      </w:r>
      <w:r>
        <w:rPr>
          <w:spacing w:val="-6"/>
          <w:sz w:val="20"/>
        </w:rPr>
        <w:t> </w:t>
      </w:r>
      <w:r>
        <w:rPr>
          <w:sz w:val="20"/>
        </w:rPr>
        <w:t>éste.</w:t>
      </w:r>
    </w:p>
    <w:p>
      <w:pPr>
        <w:spacing w:after="0" w:line="240" w:lineRule="auto"/>
        <w:jc w:val="both"/>
        <w:rPr>
          <w:sz w:val="20"/>
        </w:rPr>
        <w:sectPr>
          <w:pgSz w:w="12250" w:h="15850"/>
          <w:pgMar w:header="709" w:footer="696" w:top="1760" w:bottom="880" w:left="1300" w:right="1240"/>
        </w:sectPr>
      </w:pPr>
    </w:p>
    <w:p>
      <w:pPr>
        <w:pStyle w:val="BodyText"/>
        <w:spacing w:before="3"/>
        <w:rPr>
          <w:sz w:val="29"/>
        </w:rPr>
      </w:pPr>
    </w:p>
    <w:p>
      <w:pPr>
        <w:pStyle w:val="BodyText"/>
        <w:spacing w:before="74"/>
        <w:ind w:left="118" w:right="184" w:firstLine="288"/>
        <w:jc w:val="both"/>
      </w:pPr>
      <w:r>
        <w:rPr/>
        <w:t>En el caso de que transcurrido el plazo a que se refiere el párrafo anterior, no se hubiere electo a la Mesa Directiva, la Junta Instaladora ejercerá las atribuciones y facultades que el Reglamento para el Gobierno Interior de la Asamblea Constituyente le otorga a aquélla y a sus integrantes, según corresponda. La Junta Instaladora no podrá ejercer dichas atribuciones más allá del 5 de octubre de 2016.</w:t>
      </w:r>
    </w:p>
    <w:p>
      <w:pPr>
        <w:pStyle w:val="BodyText"/>
        <w:spacing w:before="9"/>
        <w:rPr>
          <w:sz w:val="19"/>
        </w:rPr>
      </w:pPr>
    </w:p>
    <w:p>
      <w:pPr>
        <w:pStyle w:val="ListParagraph"/>
        <w:numPr>
          <w:ilvl w:val="0"/>
          <w:numId w:val="98"/>
        </w:numPr>
        <w:tabs>
          <w:tab w:pos="657" w:val="left" w:leader="none"/>
        </w:tabs>
        <w:spacing w:line="242" w:lineRule="auto" w:before="1" w:after="0"/>
        <w:ind w:left="118" w:right="177" w:firstLine="288"/>
        <w:jc w:val="both"/>
        <w:rPr>
          <w:sz w:val="20"/>
        </w:rPr>
      </w:pPr>
      <w:r>
        <w:rPr>
          <w:sz w:val="20"/>
        </w:rPr>
        <w:t>Sesionar en Pleno y en comisiones, de conformidad con las convocatorias que al efecto expidan su Mesa Directiva y los órganos de dirección de sus</w:t>
      </w:r>
      <w:r>
        <w:rPr>
          <w:spacing w:val="-20"/>
          <w:sz w:val="20"/>
        </w:rPr>
        <w:t> </w:t>
      </w:r>
      <w:r>
        <w:rPr>
          <w:sz w:val="20"/>
        </w:rPr>
        <w:t>comisiones.</w:t>
      </w:r>
    </w:p>
    <w:p>
      <w:pPr>
        <w:pStyle w:val="BodyText"/>
        <w:spacing w:before="5"/>
        <w:rPr>
          <w:sz w:val="19"/>
        </w:rPr>
      </w:pPr>
    </w:p>
    <w:p>
      <w:pPr>
        <w:pStyle w:val="ListParagraph"/>
        <w:numPr>
          <w:ilvl w:val="0"/>
          <w:numId w:val="98"/>
        </w:numPr>
        <w:tabs>
          <w:tab w:pos="640" w:val="left" w:leader="none"/>
        </w:tabs>
        <w:spacing w:line="240" w:lineRule="auto" w:before="0" w:after="0"/>
        <w:ind w:left="639" w:right="0" w:hanging="233"/>
        <w:jc w:val="left"/>
        <w:rPr>
          <w:sz w:val="20"/>
        </w:rPr>
      </w:pPr>
      <w:r>
        <w:rPr>
          <w:sz w:val="20"/>
        </w:rPr>
        <w:t>Dictar todos los acuerdos necesarios para el cumplimiento de su</w:t>
      </w:r>
      <w:r>
        <w:rPr>
          <w:spacing w:val="-20"/>
          <w:sz w:val="20"/>
        </w:rPr>
        <w:t> </w:t>
      </w:r>
      <w:r>
        <w:rPr>
          <w:sz w:val="20"/>
        </w:rPr>
        <w:t>función.</w:t>
      </w:r>
    </w:p>
    <w:p>
      <w:pPr>
        <w:pStyle w:val="BodyText"/>
        <w:spacing w:before="1"/>
      </w:pPr>
    </w:p>
    <w:p>
      <w:pPr>
        <w:pStyle w:val="ListParagraph"/>
        <w:numPr>
          <w:ilvl w:val="0"/>
          <w:numId w:val="98"/>
        </w:numPr>
        <w:tabs>
          <w:tab w:pos="664" w:val="left" w:leader="none"/>
        </w:tabs>
        <w:spacing w:line="242" w:lineRule="auto" w:before="0" w:after="0"/>
        <w:ind w:left="118" w:right="178" w:firstLine="288"/>
        <w:jc w:val="both"/>
        <w:rPr>
          <w:sz w:val="20"/>
        </w:rPr>
      </w:pPr>
      <w:r>
        <w:rPr>
          <w:sz w:val="20"/>
        </w:rPr>
        <w:t>Recibir el proyecto de Constitución Política de la Ciudad de México que le sea remitido por el Jefe de Gobierno del Distrito</w:t>
      </w:r>
      <w:r>
        <w:rPr>
          <w:spacing w:val="-12"/>
          <w:sz w:val="20"/>
        </w:rPr>
        <w:t> </w:t>
      </w:r>
      <w:r>
        <w:rPr>
          <w:sz w:val="20"/>
        </w:rPr>
        <w:t>Federal.</w:t>
      </w:r>
    </w:p>
    <w:p>
      <w:pPr>
        <w:pStyle w:val="BodyText"/>
        <w:spacing w:before="7"/>
        <w:rPr>
          <w:sz w:val="19"/>
        </w:rPr>
      </w:pPr>
    </w:p>
    <w:p>
      <w:pPr>
        <w:pStyle w:val="ListParagraph"/>
        <w:numPr>
          <w:ilvl w:val="0"/>
          <w:numId w:val="98"/>
        </w:numPr>
        <w:tabs>
          <w:tab w:pos="640" w:val="left" w:leader="none"/>
        </w:tabs>
        <w:spacing w:line="240" w:lineRule="auto" w:before="0" w:after="0"/>
        <w:ind w:left="639" w:right="0" w:hanging="233"/>
        <w:jc w:val="left"/>
        <w:rPr>
          <w:sz w:val="20"/>
        </w:rPr>
      </w:pPr>
      <w:r>
        <w:rPr>
          <w:sz w:val="20"/>
        </w:rPr>
        <w:t>Discutir, modificar, adicionar y votar el proyecto de Constitución Política de la Ciudad de</w:t>
      </w:r>
      <w:r>
        <w:rPr>
          <w:spacing w:val="-26"/>
          <w:sz w:val="20"/>
        </w:rPr>
        <w:t> </w:t>
      </w:r>
      <w:r>
        <w:rPr>
          <w:sz w:val="20"/>
        </w:rPr>
        <w:t>México.</w:t>
      </w:r>
    </w:p>
    <w:p>
      <w:pPr>
        <w:pStyle w:val="BodyText"/>
        <w:spacing w:before="9"/>
        <w:rPr>
          <w:sz w:val="19"/>
        </w:rPr>
      </w:pPr>
    </w:p>
    <w:p>
      <w:pPr>
        <w:pStyle w:val="ListParagraph"/>
        <w:numPr>
          <w:ilvl w:val="0"/>
          <w:numId w:val="98"/>
        </w:numPr>
        <w:tabs>
          <w:tab w:pos="597" w:val="left" w:leader="none"/>
        </w:tabs>
        <w:spacing w:line="240" w:lineRule="auto" w:before="1" w:after="0"/>
        <w:ind w:left="596" w:right="0" w:hanging="190"/>
        <w:jc w:val="left"/>
        <w:rPr>
          <w:sz w:val="20"/>
        </w:rPr>
      </w:pPr>
      <w:r>
        <w:rPr>
          <w:sz w:val="20"/>
        </w:rPr>
        <w:t>Aprobar, expedir y ordenar la publicación de la Constitución Política de la Ciudad de</w:t>
      </w:r>
      <w:r>
        <w:rPr>
          <w:spacing w:val="-27"/>
          <w:sz w:val="20"/>
        </w:rPr>
        <w:t> </w:t>
      </w:r>
      <w:r>
        <w:rPr>
          <w:sz w:val="20"/>
        </w:rPr>
        <w:t>México.</w:t>
      </w:r>
    </w:p>
    <w:p>
      <w:pPr>
        <w:pStyle w:val="BodyText"/>
      </w:pPr>
    </w:p>
    <w:p>
      <w:pPr>
        <w:pStyle w:val="ListParagraph"/>
        <w:numPr>
          <w:ilvl w:val="0"/>
          <w:numId w:val="97"/>
        </w:numPr>
        <w:tabs>
          <w:tab w:pos="652" w:val="left" w:leader="none"/>
        </w:tabs>
        <w:spacing w:line="242" w:lineRule="auto" w:before="1" w:after="0"/>
        <w:ind w:left="118" w:right="182" w:firstLine="288"/>
        <w:jc w:val="both"/>
        <w:rPr>
          <w:sz w:val="20"/>
        </w:rPr>
      </w:pPr>
      <w:r>
        <w:rPr>
          <w:sz w:val="20"/>
        </w:rPr>
        <w:t>La Asamblea Constituyente gozará de plena autonomía para el ejercicio de sus facultades como Poder Constituyente; ninguna autoridad podrá intervenir ni interferir en su instalación y</w:t>
      </w:r>
      <w:r>
        <w:rPr>
          <w:spacing w:val="-30"/>
          <w:sz w:val="20"/>
        </w:rPr>
        <w:t> </w:t>
      </w:r>
      <w:r>
        <w:rPr>
          <w:sz w:val="20"/>
        </w:rPr>
        <w:t>funcionamiento.</w:t>
      </w:r>
    </w:p>
    <w:p>
      <w:pPr>
        <w:pStyle w:val="BodyText"/>
        <w:spacing w:before="5"/>
        <w:rPr>
          <w:sz w:val="19"/>
        </w:rPr>
      </w:pPr>
    </w:p>
    <w:p>
      <w:pPr>
        <w:pStyle w:val="ListParagraph"/>
        <w:numPr>
          <w:ilvl w:val="0"/>
          <w:numId w:val="97"/>
        </w:numPr>
        <w:tabs>
          <w:tab w:pos="688" w:val="left" w:leader="none"/>
        </w:tabs>
        <w:spacing w:line="240" w:lineRule="auto" w:before="0" w:after="0"/>
        <w:ind w:left="118" w:right="179" w:firstLine="288"/>
        <w:jc w:val="both"/>
        <w:rPr>
          <w:sz w:val="20"/>
        </w:rPr>
      </w:pPr>
      <w:r>
        <w:rPr>
          <w:sz w:val="20"/>
        </w:rPr>
        <w:t>La Asamblea Constituyente de la Ciudad de México sesionará en la antigua sede del Senado de la República en Xicoténcatl. Corresponderá a dicha Cámara determinar la sede de la Asamblea Constituyente para su instalación, en caso de que por circunstancias de hecho no fuere posible ocupar el recinto referido. El pleno de la Asamblea Constituyente podrá determinar en cualquier momento, la habilitación de otro recinto para</w:t>
      </w:r>
      <w:r>
        <w:rPr>
          <w:spacing w:val="-15"/>
          <w:sz w:val="20"/>
        </w:rPr>
        <w:t> </w:t>
      </w:r>
      <w:r>
        <w:rPr>
          <w:sz w:val="20"/>
        </w:rPr>
        <w:t>sesionar.</w:t>
      </w:r>
    </w:p>
    <w:p>
      <w:pPr>
        <w:pStyle w:val="BodyText"/>
        <w:spacing w:before="7"/>
        <w:rPr>
          <w:sz w:val="19"/>
        </w:rPr>
      </w:pPr>
    </w:p>
    <w:p>
      <w:pPr>
        <w:pStyle w:val="ListParagraph"/>
        <w:numPr>
          <w:ilvl w:val="0"/>
          <w:numId w:val="97"/>
        </w:numPr>
        <w:tabs>
          <w:tab w:pos="724" w:val="left" w:leader="none"/>
        </w:tabs>
        <w:spacing w:line="242" w:lineRule="auto" w:before="1" w:after="0"/>
        <w:ind w:left="118" w:right="183" w:firstLine="288"/>
        <w:jc w:val="both"/>
        <w:rPr>
          <w:sz w:val="20"/>
        </w:rPr>
      </w:pPr>
      <w:r>
        <w:rPr>
          <w:sz w:val="20"/>
        </w:rPr>
        <w:t>Los recintos que ocupe la Asamblea Constituyente de la Ciudad de México para el cumplimiento  de su función, son inviolables. Las autoridades federales y del Distrito Federal deberán prestar el auxilio que les solicite el Presidente de la Asamblea Constituyente para salvaguardar la inviolabilidad de los recintos que ésta ocupe y para garantizar a sus integrantes el libre ejercicio de su</w:t>
      </w:r>
      <w:r>
        <w:rPr>
          <w:spacing w:val="-22"/>
          <w:sz w:val="20"/>
        </w:rPr>
        <w:t> </w:t>
      </w:r>
      <w:r>
        <w:rPr>
          <w:sz w:val="20"/>
        </w:rPr>
        <w:t>función.</w:t>
      </w:r>
    </w:p>
    <w:p>
      <w:pPr>
        <w:pStyle w:val="BodyText"/>
        <w:spacing w:before="5"/>
        <w:rPr>
          <w:sz w:val="19"/>
        </w:rPr>
      </w:pPr>
    </w:p>
    <w:p>
      <w:pPr>
        <w:pStyle w:val="ListParagraph"/>
        <w:numPr>
          <w:ilvl w:val="0"/>
          <w:numId w:val="97"/>
        </w:numPr>
        <w:tabs>
          <w:tab w:pos="700" w:val="left" w:leader="none"/>
        </w:tabs>
        <w:spacing w:line="240" w:lineRule="auto" w:before="0" w:after="0"/>
        <w:ind w:left="118" w:right="175" w:firstLine="288"/>
        <w:jc w:val="both"/>
        <w:rPr>
          <w:sz w:val="20"/>
        </w:rPr>
      </w:pPr>
      <w:r>
        <w:rPr>
          <w:sz w:val="20"/>
        </w:rPr>
        <w:t>La Asamblea Constituyente sesionará en Pleno y en comisiones, de conformidad con lo que disponga su Reglamento. Las sesiones del Pleno requerirán la asistencia, por lo menos, de la mayoría  del total de sus integrantes y sus acuerdos se adoptarán con la votación de las dos terceras partes del total de sus integrantes. Las sesiones de las Comisiones requerirán la asistencia de la mayoría de sus integrantes y sus determinaciones se adoptarán con la votación de la mayoría de los presentes. En todos los casos las discusiones deberán circunscribirse al tema objeto del</w:t>
      </w:r>
      <w:r>
        <w:rPr>
          <w:spacing w:val="-24"/>
          <w:sz w:val="20"/>
        </w:rPr>
        <w:t> </w:t>
      </w:r>
      <w:r>
        <w:rPr>
          <w:sz w:val="20"/>
        </w:rPr>
        <w:t>debate.</w:t>
      </w:r>
    </w:p>
    <w:p>
      <w:pPr>
        <w:pStyle w:val="BodyText"/>
        <w:spacing w:before="7"/>
        <w:rPr>
          <w:sz w:val="19"/>
        </w:rPr>
      </w:pPr>
    </w:p>
    <w:p>
      <w:pPr>
        <w:pStyle w:val="ListParagraph"/>
        <w:numPr>
          <w:ilvl w:val="0"/>
          <w:numId w:val="97"/>
        </w:numPr>
        <w:tabs>
          <w:tab w:pos="710" w:val="left" w:leader="none"/>
        </w:tabs>
        <w:spacing w:line="242" w:lineRule="auto" w:before="0" w:after="0"/>
        <w:ind w:left="118" w:right="177" w:firstLine="288"/>
        <w:jc w:val="both"/>
        <w:rPr>
          <w:sz w:val="20"/>
        </w:rPr>
      </w:pPr>
      <w:r>
        <w:rPr>
          <w:sz w:val="20"/>
        </w:rPr>
        <w:t>La Asamblea Constituyente de la Ciudad de México no podrá interferir, bajo ninguna circunstancia, en las funciones de los Poderes de la Unión ni de los órganos del Distrito Federal, ni tendrán ninguna facultad relacionada con el ejercicio del gobierno de la entidad. Tampoco podrá realizar pronunciamientos o tomar acuerdos respecto del ejercicio de los Gobiernos Federal o del Distrito Federal o de cualquier otro poder federal o</w:t>
      </w:r>
      <w:r>
        <w:rPr>
          <w:spacing w:val="-10"/>
          <w:sz w:val="20"/>
        </w:rPr>
        <w:t> </w:t>
      </w:r>
      <w:r>
        <w:rPr>
          <w:sz w:val="20"/>
        </w:rPr>
        <w:t>local.</w:t>
      </w:r>
    </w:p>
    <w:p>
      <w:pPr>
        <w:pStyle w:val="BodyText"/>
        <w:spacing w:before="5"/>
        <w:rPr>
          <w:sz w:val="19"/>
        </w:rPr>
      </w:pPr>
    </w:p>
    <w:p>
      <w:pPr>
        <w:pStyle w:val="BodyText"/>
        <w:spacing w:line="242" w:lineRule="auto"/>
        <w:ind w:left="118" w:right="182" w:firstLine="288"/>
        <w:jc w:val="both"/>
      </w:pPr>
      <w:r>
        <w:rPr>
          <w:b/>
        </w:rPr>
        <w:t>ARTÍCULO DÉCIMO.- </w:t>
      </w:r>
      <w:r>
        <w:rPr/>
        <w:t>El Congreso de la Unión, en la expedición de las leyes a que se refiere el párrafo tercero del Apartado B y el primer párrafo del Apartado C del artículo 122, deberá prever que las mismas entren en vigor en la fecha en que inicie la vigencia de la Constitución Política de la Ciudad de México.</w:t>
      </w:r>
    </w:p>
    <w:p>
      <w:pPr>
        <w:pStyle w:val="BodyText"/>
        <w:spacing w:before="5"/>
        <w:rPr>
          <w:sz w:val="19"/>
        </w:rPr>
      </w:pPr>
    </w:p>
    <w:p>
      <w:pPr>
        <w:pStyle w:val="BodyText"/>
        <w:spacing w:line="242" w:lineRule="auto"/>
        <w:ind w:left="118" w:right="177" w:firstLine="288"/>
        <w:jc w:val="both"/>
      </w:pPr>
      <w:r>
        <w:rPr>
          <w:b/>
        </w:rPr>
        <w:t>ARTÍCULO DÉCIMO PRIMERO.- </w:t>
      </w:r>
      <w:r>
        <w:rPr/>
        <w:t>Todos los inmuebles ubicados en la Ciudad de México que estén destinados al servicio que prestan los poderes de la Federación, así como cualquier otro bien afecto a éstos, continuarán bajo la jurisdicción de los poderes federales.</w:t>
      </w:r>
    </w:p>
    <w:p>
      <w:pPr>
        <w:spacing w:after="0" w:line="242" w:lineRule="auto"/>
        <w:jc w:val="both"/>
        <w:sectPr>
          <w:pgSz w:w="12250" w:h="15850"/>
          <w:pgMar w:header="709" w:footer="696" w:top="1760" w:bottom="880" w:left="1300" w:right="1240"/>
        </w:sectPr>
      </w:pPr>
    </w:p>
    <w:p>
      <w:pPr>
        <w:pStyle w:val="BodyText"/>
      </w:pPr>
    </w:p>
    <w:p>
      <w:pPr>
        <w:pStyle w:val="BodyText"/>
        <w:spacing w:before="1"/>
        <w:rPr>
          <w:sz w:val="29"/>
        </w:rPr>
      </w:pPr>
    </w:p>
    <w:p>
      <w:pPr>
        <w:pStyle w:val="BodyText"/>
        <w:spacing w:line="242" w:lineRule="auto" w:before="74"/>
        <w:ind w:left="118" w:right="176" w:firstLine="288"/>
        <w:jc w:val="both"/>
      </w:pPr>
      <w:r>
        <w:rPr>
          <w:b/>
        </w:rPr>
        <w:t>ARTÍCULO DÉCIMO SEGUNDO.- </w:t>
      </w:r>
      <w:r>
        <w:rPr/>
        <w:t>Los jueces y magistrados del Tribunal Superior de Justicia del Distrito Federal se integrarán en el Poder Judicial de la Ciudad de México, una vez que éste inicie sus funciones, de conformidad con lo que establezca la Constitución Política de dicha entidad.</w:t>
      </w:r>
    </w:p>
    <w:p>
      <w:pPr>
        <w:pStyle w:val="BodyText"/>
        <w:spacing w:before="5"/>
        <w:rPr>
          <w:sz w:val="19"/>
        </w:rPr>
      </w:pPr>
    </w:p>
    <w:p>
      <w:pPr>
        <w:pStyle w:val="BodyText"/>
        <w:ind w:left="118" w:right="178" w:firstLine="288"/>
        <w:jc w:val="both"/>
      </w:pPr>
      <w:r>
        <w:rPr>
          <w:b/>
        </w:rPr>
        <w:t>ARTÍCULO DÉCIMO TERCERO.- </w:t>
      </w:r>
      <w:r>
        <w:rPr/>
        <w:t>Los recursos de revisión interpuestos contra las resoluciones del Tribunal de lo Contencioso Administrativo del Distrito Federal, de conformidad con lo dispuesto por el artículo 104, fracción III de esta Constitución, que se encuentren pendientes de resolución a la entrada en vigor del presente Decreto, continuarán el trámite que corresponda conforme al régimen jurídico aplicable al momento de su interposición, hasta su total conclusión.</w:t>
      </w:r>
    </w:p>
    <w:p>
      <w:pPr>
        <w:pStyle w:val="BodyText"/>
        <w:spacing w:before="1"/>
      </w:pPr>
    </w:p>
    <w:p>
      <w:pPr>
        <w:pStyle w:val="BodyText"/>
        <w:ind w:left="118" w:right="176" w:firstLine="288"/>
        <w:jc w:val="both"/>
      </w:pPr>
      <w:r>
        <w:rPr/>
        <w:t>En tanto en la Ciudad de México no se emitan las disposiciones legales para la presentación y sustanciación de los recursos de revisión interpuestos contra las resoluciones del Tribunal de Justicia Administrativa de la Ciudad de México, dichos recursos serán conocidos y resueltos por los Tribunales de la Federación, en los términos de la fracción III del artículo 104 constitucional.</w:t>
      </w:r>
    </w:p>
    <w:p>
      <w:pPr>
        <w:pStyle w:val="BodyText"/>
        <w:spacing w:before="7"/>
        <w:rPr>
          <w:sz w:val="19"/>
        </w:rPr>
      </w:pPr>
    </w:p>
    <w:p>
      <w:pPr>
        <w:pStyle w:val="BodyText"/>
        <w:spacing w:line="242" w:lineRule="auto"/>
        <w:ind w:left="118" w:right="178" w:firstLine="288"/>
        <w:jc w:val="both"/>
      </w:pPr>
      <w:r>
        <w:rPr>
          <w:b/>
        </w:rPr>
        <w:t>ARTÍCULO DÉCIMO CUARTO.- </w:t>
      </w:r>
      <w:r>
        <w:rPr/>
        <w:t>A partir de la fecha de entrada en vigor de este Decreto, todas las referencias que en esta Constitución y demás ordenamientos jurídicos se hagan al Distrito Federal, deberán entenderse hechas a la Ciudad de México.</w:t>
      </w:r>
    </w:p>
    <w:p>
      <w:pPr>
        <w:pStyle w:val="BodyText"/>
        <w:spacing w:before="7"/>
        <w:rPr>
          <w:sz w:val="19"/>
        </w:rPr>
      </w:pPr>
    </w:p>
    <w:p>
      <w:pPr>
        <w:pStyle w:val="BodyText"/>
        <w:ind w:left="118" w:right="174" w:firstLine="288"/>
        <w:jc w:val="both"/>
      </w:pPr>
      <w:r>
        <w:rPr>
          <w:b/>
        </w:rPr>
        <w:t>ARTÍCULO DÉCIMO QUINTO.- </w:t>
      </w:r>
      <w:r>
        <w:rPr/>
        <w:t>Los ciudadanos que hayan ocupado la titularidad del Departamento del Distrito Federal, de la Jefatura de Gobierno o del Ejecutivo local, designados o electos, en ningún  caso y por ningún motivo podrán ocupar el de Jefe de Gobierno de la Ciudad de México, ni con el  carácter de interino, provisional, sustituto o encargado de</w:t>
      </w:r>
      <w:r>
        <w:rPr>
          <w:spacing w:val="-16"/>
        </w:rPr>
        <w:t> </w:t>
      </w:r>
      <w:r>
        <w:rPr/>
        <w:t>despacho.</w:t>
      </w:r>
    </w:p>
    <w:p>
      <w:pPr>
        <w:pStyle w:val="BodyText"/>
        <w:spacing w:before="9"/>
        <w:rPr>
          <w:sz w:val="19"/>
        </w:rPr>
      </w:pPr>
    </w:p>
    <w:p>
      <w:pPr>
        <w:pStyle w:val="BodyText"/>
        <w:spacing w:line="242" w:lineRule="auto" w:before="1"/>
        <w:ind w:left="118" w:right="180" w:firstLine="288"/>
        <w:jc w:val="both"/>
      </w:pPr>
      <w:r>
        <w:rPr>
          <w:b/>
        </w:rPr>
        <w:t>ARTÍCULO DÉCIMO SEXTO.- </w:t>
      </w:r>
      <w:r>
        <w:rPr/>
        <w:t>Las Alcaldías accederán a los recursos de los fondos y ramos federales en los términos que prevea la Ley de Coordinación</w:t>
      </w:r>
      <w:r>
        <w:rPr>
          <w:spacing w:val="-21"/>
        </w:rPr>
        <w:t> </w:t>
      </w:r>
      <w:r>
        <w:rPr/>
        <w:t>Fiscal.</w:t>
      </w:r>
    </w:p>
    <w:p>
      <w:pPr>
        <w:pStyle w:val="BodyText"/>
        <w:spacing w:before="5"/>
        <w:rPr>
          <w:sz w:val="19"/>
        </w:rPr>
      </w:pPr>
    </w:p>
    <w:p>
      <w:pPr>
        <w:pStyle w:val="BodyText"/>
        <w:ind w:left="118" w:right="175" w:firstLine="288"/>
        <w:jc w:val="both"/>
      </w:pPr>
      <w:r>
        <w:rPr>
          <w:b/>
        </w:rPr>
        <w:t>ARTÍCULO DÉCIMO SÉPTIMO.- </w:t>
      </w:r>
      <w:r>
        <w:rPr/>
        <w:t>Dentro de las funciones que correspondan a las Alcaldías, la Constitución Política de la Ciudad de México y las leyes locales contemplarán, al menos, aquéllas que la Ley Orgánica de la Administración Pública del Distrito Federal vigente a la entrada en vigor del presente Decreto, señala para los titulares de los órganos político-administrativos de las demarcaciones  territoriales del Distrito Federal, con base en lo establecido por el artículo 122</w:t>
      </w:r>
      <w:r>
        <w:rPr>
          <w:spacing w:val="-31"/>
        </w:rPr>
        <w:t> </w:t>
      </w:r>
      <w:r>
        <w:rPr/>
        <w:t>constitucional.</w:t>
      </w:r>
    </w:p>
    <w:p>
      <w:pPr>
        <w:pStyle w:val="BodyText"/>
      </w:pPr>
    </w:p>
    <w:p>
      <w:pPr>
        <w:pStyle w:val="BodyText"/>
        <w:spacing w:before="1"/>
        <w:ind w:left="118" w:right="184" w:firstLine="288"/>
        <w:jc w:val="both"/>
      </w:pPr>
      <w:r>
        <w:rPr/>
        <w:t>Las competencias de las Alcaldías, a que se refiere el presente artículo Transitorio, deberán distribuirse entre el Alcalde y el Concejo de la Alcaldía, en atención a lo dispuesto en la Base VI del Apartado A del artículo 122 constitucional, reformado mediante el presente Decreto.</w:t>
      </w:r>
    </w:p>
    <w:p>
      <w:pPr>
        <w:pStyle w:val="BodyText"/>
        <w:spacing w:before="9"/>
        <w:rPr>
          <w:sz w:val="19"/>
        </w:rPr>
      </w:pPr>
    </w:p>
    <w:p>
      <w:pPr>
        <w:pStyle w:val="BodyText"/>
        <w:spacing w:line="229" w:lineRule="exact" w:before="1"/>
        <w:ind w:left="406" w:right="142"/>
      </w:pPr>
      <w:r>
        <w:rPr/>
        <w:t>SALÓN DE SESIONES DE LA COMISIÓN PERMANENTE DEL HONORABLE CONGRESO  DE    LA</w:t>
      </w:r>
    </w:p>
    <w:p>
      <w:pPr>
        <w:spacing w:before="0"/>
        <w:ind w:left="118" w:right="223" w:firstLine="0"/>
        <w:jc w:val="left"/>
        <w:rPr>
          <w:b/>
          <w:sz w:val="20"/>
        </w:rPr>
      </w:pPr>
      <w:r>
        <w:rPr>
          <w:sz w:val="20"/>
        </w:rPr>
        <w:t>UNIÓN.- México, D.F., a 20 de enero de 2016.- Dip. </w:t>
      </w:r>
      <w:r>
        <w:rPr>
          <w:b/>
          <w:sz w:val="20"/>
        </w:rPr>
        <w:t>José de Jesús Zambrano Grijalva</w:t>
      </w:r>
      <w:r>
        <w:rPr>
          <w:sz w:val="20"/>
        </w:rPr>
        <w:t>, Presidente.-  Dip. </w:t>
      </w:r>
      <w:r>
        <w:rPr>
          <w:b/>
          <w:sz w:val="20"/>
        </w:rPr>
        <w:t>Carlos Gerardo Hermosillo Arteaga</w:t>
      </w:r>
      <w:r>
        <w:rPr>
          <w:sz w:val="20"/>
        </w:rPr>
        <w:t>, Secretario.-</w:t>
      </w:r>
      <w:r>
        <w:rPr>
          <w:spacing w:val="-17"/>
          <w:sz w:val="20"/>
        </w:rPr>
        <w:t> </w:t>
      </w:r>
      <w:r>
        <w:rPr>
          <w:sz w:val="20"/>
        </w:rPr>
        <w:t>Rúbricas.</w:t>
      </w:r>
      <w:r>
        <w:rPr>
          <w:b/>
          <w:sz w:val="20"/>
        </w:rPr>
        <w:t>"</w:t>
      </w:r>
    </w:p>
    <w:p>
      <w:pPr>
        <w:pStyle w:val="BodyText"/>
        <w:spacing w:before="3"/>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enero de dos mil dieciséis.- </w:t>
      </w:r>
      <w:r>
        <w:rPr>
          <w:b/>
        </w:rPr>
        <w:t>Enrique Peña Nieto</w:t>
      </w:r>
      <w:r>
        <w:rPr/>
        <w:t>.- Rúbrica.- El Secretario de Gobernación, </w:t>
      </w:r>
      <w:r>
        <w:rPr>
          <w:b/>
        </w:rPr>
        <w:t>Miguel Ángel  Osorio Chong</w:t>
      </w:r>
      <w:r>
        <w:rPr/>
        <w:t>.-</w:t>
      </w:r>
      <w:r>
        <w:rPr>
          <w:spacing w:val="-8"/>
        </w:rPr>
        <w:t> </w:t>
      </w:r>
      <w:r>
        <w:rPr/>
        <w:t>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adiciona la fracción XXIX-X al artículo 73 de la Constitución Política de los Estados Unidos Mexicanos.</w:t>
      </w:r>
    </w:p>
    <w:p>
      <w:pPr>
        <w:pStyle w:val="BodyText"/>
        <w:spacing w:before="2"/>
        <w:rPr>
          <w:b/>
        </w:rPr>
      </w:pPr>
    </w:p>
    <w:p>
      <w:pPr>
        <w:spacing w:before="1"/>
        <w:ind w:left="143" w:right="201" w:firstLine="0"/>
        <w:jc w:val="center"/>
        <w:rPr>
          <w:sz w:val="16"/>
        </w:rPr>
      </w:pPr>
      <w:r>
        <w:rPr>
          <w:sz w:val="16"/>
        </w:rPr>
        <w:t>Publicado en el Diario Oficial de la Federación el 25 de julio de 2016</w:t>
      </w:r>
    </w:p>
    <w:p>
      <w:pPr>
        <w:pStyle w:val="BodyText"/>
        <w:spacing w:before="8"/>
        <w:rPr>
          <w:sz w:val="19"/>
        </w:rPr>
      </w:pPr>
    </w:p>
    <w:p>
      <w:pPr>
        <w:pStyle w:val="BodyText"/>
        <w:spacing w:line="242" w:lineRule="auto" w:before="1"/>
        <w:ind w:left="118" w:right="176" w:firstLine="288"/>
        <w:jc w:val="both"/>
      </w:pPr>
      <w:r>
        <w:rPr>
          <w:b/>
        </w:rPr>
        <w:t>ARTÍCULO ÚNICO.- </w:t>
      </w:r>
      <w:r>
        <w:rPr/>
        <w:t>Se adiciona la fracción XXIX-X al artículo 73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81" w:firstLine="288"/>
        <w:jc w:val="both"/>
      </w:pPr>
      <w:r>
        <w:rPr>
          <w:b/>
        </w:rPr>
        <w:t>ÚNICO. </w:t>
      </w:r>
      <w:r>
        <w:rPr/>
        <w:t>El presente Decreto entrará en vigor al día siguiente de su publicación en el Diario Oficial de la</w:t>
      </w:r>
      <w:r>
        <w:rPr>
          <w:spacing w:val="-7"/>
        </w:rPr>
        <w:t> </w:t>
      </w:r>
      <w:r>
        <w:rPr/>
        <w:t>Federación.</w:t>
      </w:r>
    </w:p>
    <w:p>
      <w:pPr>
        <w:pStyle w:val="BodyText"/>
        <w:spacing w:before="9"/>
        <w:rPr>
          <w:sz w:val="19"/>
        </w:rPr>
      </w:pPr>
    </w:p>
    <w:p>
      <w:pPr>
        <w:spacing w:before="1"/>
        <w:ind w:left="118" w:right="175" w:firstLine="288"/>
        <w:jc w:val="both"/>
        <w:rPr>
          <w:b/>
          <w:sz w:val="20"/>
        </w:rPr>
      </w:pPr>
      <w:r>
        <w:rPr>
          <w:sz w:val="20"/>
        </w:rPr>
        <w:t>Ciudad de México, a 29 de junio de 2016.- Sen. </w:t>
      </w:r>
      <w:r>
        <w:rPr>
          <w:b/>
          <w:sz w:val="20"/>
        </w:rPr>
        <w:t>Roberto Gil Zuarth</w:t>
      </w:r>
      <w:r>
        <w:rPr>
          <w:sz w:val="20"/>
        </w:rPr>
        <w:t>, Presidente.- Dip. </w:t>
      </w:r>
      <w:r>
        <w:rPr>
          <w:b/>
          <w:sz w:val="20"/>
        </w:rPr>
        <w:t>Genoveva Huerta Villegas</w:t>
      </w:r>
      <w:r>
        <w:rPr>
          <w:sz w:val="20"/>
        </w:rPr>
        <w:t>, Secretaria.- Rúbricas.</w:t>
      </w:r>
      <w:r>
        <w:rPr>
          <w:b/>
          <w:sz w:val="20"/>
        </w:rPr>
        <w:t>"</w:t>
      </w:r>
    </w:p>
    <w:p>
      <w:pPr>
        <w:pStyle w:val="BodyText"/>
        <w:spacing w:before="3"/>
        <w:rPr>
          <w:b/>
        </w:rPr>
      </w:pPr>
    </w:p>
    <w:p>
      <w:pPr>
        <w:pStyle w:val="BodyText"/>
        <w:ind w:left="118" w:right="175"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julio de dos mil dieciséis.- </w:t>
      </w:r>
      <w:r>
        <w:rPr>
          <w:b/>
        </w:rPr>
        <w:t>Enrique Peña Nieto</w:t>
      </w:r>
      <w:r>
        <w:rPr/>
        <w:t>.- Rúbrica.- El Secretario de Gobernación, </w:t>
      </w:r>
      <w:r>
        <w:rPr>
          <w:b/>
        </w:rPr>
        <w:t>Miguel Ángel Osorio Chong</w:t>
      </w:r>
      <w:r>
        <w:rPr/>
        <w:t>.- Rúbrica.</w:t>
      </w:r>
    </w:p>
    <w:p>
      <w:pPr>
        <w:spacing w:after="0"/>
        <w:jc w:val="both"/>
        <w:sectPr>
          <w:pgSz w:w="12250" w:h="15850"/>
          <w:pgMar w:header="709" w:footer="696" w:top="1760" w:bottom="880" w:left="1300" w:right="1240"/>
        </w:sectPr>
      </w:pPr>
    </w:p>
    <w:p>
      <w:pPr>
        <w:pStyle w:val="BodyText"/>
        <w:spacing w:before="3"/>
        <w:rPr>
          <w:sz w:val="29"/>
        </w:rPr>
      </w:pPr>
    </w:p>
    <w:p>
      <w:pPr>
        <w:pStyle w:val="Heading1"/>
        <w:ind w:left="118" w:right="142"/>
        <w:jc w:val="left"/>
      </w:pPr>
      <w:r>
        <w:rPr/>
        <w:t>DECRETO por el que se reforma el párrafo segundo del artículo 11 de la Constitución Política de los Estados Unidos Mexicanos.</w:t>
      </w:r>
    </w:p>
    <w:p>
      <w:pPr>
        <w:pStyle w:val="BodyText"/>
        <w:spacing w:before="2"/>
        <w:rPr>
          <w:b/>
        </w:rPr>
      </w:pPr>
    </w:p>
    <w:p>
      <w:pPr>
        <w:spacing w:before="1"/>
        <w:ind w:left="145" w:right="200" w:firstLine="0"/>
        <w:jc w:val="center"/>
        <w:rPr>
          <w:sz w:val="16"/>
        </w:rPr>
      </w:pPr>
      <w:r>
        <w:rPr>
          <w:sz w:val="16"/>
        </w:rPr>
        <w:t>Publicado en el Diario Oficial de la Federación el 15 de agosto de 2016</w:t>
      </w:r>
    </w:p>
    <w:p>
      <w:pPr>
        <w:pStyle w:val="BodyText"/>
        <w:spacing w:before="8"/>
        <w:rPr>
          <w:sz w:val="19"/>
        </w:rPr>
      </w:pPr>
    </w:p>
    <w:p>
      <w:pPr>
        <w:pStyle w:val="BodyText"/>
        <w:spacing w:line="242" w:lineRule="auto" w:before="1"/>
        <w:ind w:left="118" w:right="184" w:firstLine="288"/>
        <w:jc w:val="both"/>
      </w:pPr>
      <w:r>
        <w:rPr>
          <w:b/>
        </w:rPr>
        <w:t>ARTÍCULO ÚNICO.- </w:t>
      </w:r>
      <w:r>
        <w:rPr/>
        <w:t>Se reforma el párrafo segundo del artículo 11 de la Constitución Política de los Estados Unidos Mexicanos, para quedar como sigue:</w:t>
      </w:r>
    </w:p>
    <w:p>
      <w:pPr>
        <w:pStyle w:val="BodyText"/>
        <w:spacing w:before="10"/>
        <w:rPr>
          <w:sz w:val="19"/>
        </w:rPr>
      </w:pPr>
    </w:p>
    <w:p>
      <w:pPr>
        <w:pStyle w:val="BodyText"/>
        <w:ind w:left="406" w:right="142"/>
      </w:pPr>
      <w:r>
        <w:rPr/>
        <w:t>……….</w:t>
      </w:r>
    </w:p>
    <w:p>
      <w:pPr>
        <w:pStyle w:val="BodyText"/>
        <w:spacing w:before="7"/>
        <w:rPr>
          <w:sz w:val="19"/>
        </w:rPr>
      </w:pPr>
    </w:p>
    <w:p>
      <w:pPr>
        <w:pStyle w:val="Heading1"/>
        <w:spacing w:before="1"/>
        <w:ind w:left="141"/>
      </w:pPr>
      <w:r>
        <w:rPr/>
        <w:t>TRANSITORIO</w:t>
      </w:r>
    </w:p>
    <w:p>
      <w:pPr>
        <w:pStyle w:val="BodyText"/>
        <w:spacing w:before="2"/>
        <w:rPr>
          <w:b/>
        </w:rPr>
      </w:pPr>
    </w:p>
    <w:p>
      <w:pPr>
        <w:pStyle w:val="BodyText"/>
        <w:ind w:left="118" w:right="174" w:firstLine="288"/>
        <w:jc w:val="both"/>
      </w:pPr>
      <w:r>
        <w:rPr>
          <w:b/>
        </w:rPr>
        <w:t>ÚNICO. </w:t>
      </w:r>
      <w:r>
        <w:rPr/>
        <w:t>El presente Decreto entrará en vigor al día siguiente de su publicación en el Diario Oficial de la</w:t>
      </w:r>
      <w:r>
        <w:rPr>
          <w:spacing w:val="-7"/>
        </w:rPr>
        <w:t> </w:t>
      </w:r>
      <w:r>
        <w:rPr/>
        <w:t>Federación.</w:t>
      </w:r>
    </w:p>
    <w:p>
      <w:pPr>
        <w:pStyle w:val="BodyText"/>
        <w:spacing w:before="9"/>
        <w:rPr>
          <w:sz w:val="19"/>
        </w:rPr>
      </w:pPr>
    </w:p>
    <w:p>
      <w:pPr>
        <w:spacing w:before="1"/>
        <w:ind w:left="118" w:right="172" w:firstLine="288"/>
        <w:jc w:val="both"/>
        <w:rPr>
          <w:b/>
          <w:sz w:val="20"/>
        </w:rPr>
      </w:pPr>
      <w:r>
        <w:rPr>
          <w:sz w:val="20"/>
        </w:rPr>
        <w:t>Ciudad de México, a 13 de julio de 2016.- Sen. </w:t>
      </w:r>
      <w:r>
        <w:rPr>
          <w:b/>
          <w:sz w:val="20"/>
        </w:rPr>
        <w:t>Roberto Gil Zuarth</w:t>
      </w:r>
      <w:r>
        <w:rPr>
          <w:sz w:val="20"/>
        </w:rPr>
        <w:t>, Presidente.- Dip. </w:t>
      </w:r>
      <w:r>
        <w:rPr>
          <w:b/>
          <w:sz w:val="20"/>
        </w:rPr>
        <w:t>Genoveva Huerta Villegas</w:t>
      </w:r>
      <w:r>
        <w:rPr>
          <w:sz w:val="20"/>
        </w:rPr>
        <w:t>, Secretaria.- Rúbricas.</w:t>
      </w:r>
      <w:r>
        <w:rPr>
          <w:b/>
          <w:sz w:val="20"/>
        </w:rPr>
        <w:t>"</w:t>
      </w:r>
    </w:p>
    <w:p>
      <w:pPr>
        <w:pStyle w:val="BodyText"/>
        <w:spacing w:before="3"/>
        <w:rPr>
          <w:b/>
        </w:rPr>
      </w:pPr>
    </w:p>
    <w:p>
      <w:pPr>
        <w:pStyle w:val="BodyText"/>
        <w:ind w:left="118" w:right="177" w:firstLine="288"/>
        <w:jc w:val="both"/>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doce de agosto de dos mil dieciséis.- </w:t>
      </w:r>
      <w:r>
        <w:rPr>
          <w:b/>
        </w:rPr>
        <w:t>Enrique Peña Nieto</w:t>
      </w:r>
      <w:r>
        <w:rPr/>
        <w:t>.- Rúbrica.- El Secretario de Gobernación, </w:t>
      </w:r>
      <w:r>
        <w:rPr>
          <w:b/>
        </w:rPr>
        <w:t>Miguel Ángel Osorio Chong</w:t>
      </w:r>
      <w:r>
        <w:rPr/>
        <w:t>.- Rúbrica.</w:t>
      </w:r>
    </w:p>
    <w:sectPr>
      <w:pgSz w:w="12250" w:h="15850"/>
      <w:pgMar w:header="709" w:footer="696" w:top="1760" w:bottom="8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290009pt;margin-top:746.317932pt;width:38.6pt;height:11pt;mso-position-horizontal-relative:page;mso-position-vertical-relative:page;z-index:-187672" type="#_x0000_t202" filled="false" stroked="false">
          <v:textbox inset="0,0,0,0">
            <w:txbxContent>
              <w:p>
                <w:pPr>
                  <w:spacing w:line="204" w:lineRule="exact" w:before="0"/>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 de 289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5.130005pt;margin-top:746.317932pt;width:42.05pt;height:11pt;mso-position-horizontal-relative:page;mso-position-vertical-relative:page;z-index:-187648" type="#_x0000_t202" filled="false" stroked="false">
          <v:textbox inset="0,0,0,0">
            <w:txbxContent>
              <w:p>
                <w:pPr>
                  <w:spacing w:line="204" w:lineRule="exact" w:before="0"/>
                  <w:ind w:left="20" w:right="0" w:firstLine="0"/>
                  <w:jc w:val="left"/>
                  <w:rPr>
                    <w:rFonts w:ascii="Times New Roman"/>
                    <w:sz w:val="18"/>
                  </w:rPr>
                </w:pPr>
                <w:r>
                  <w:rPr>
                    <w:rFonts w:ascii="Times New Roman"/>
                    <w:sz w:val="18"/>
                  </w:rPr>
                  <w:t>100 de 289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4.130005pt;margin-top:746.317932pt;width:43.05pt;height:11pt;mso-position-horizontal-relative:page;mso-position-vertical-relative:page;z-index:-187624" type="#_x0000_t202" filled="false" stroked="false">
          <v:textbox inset="0,0,0,0">
            <w:txbxContent>
              <w:p>
                <w:pPr>
                  <w:spacing w:line="204" w:lineRule="exact" w:before="0"/>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r>
                  <w:rPr>
                    <w:rFonts w:ascii="Times New Roman"/>
                    <w:sz w:val="18"/>
                  </w:rPr>
                  <w:t> de 289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5.130005pt;margin-top:746.317932pt;width:42.05pt;height:11pt;mso-position-horizontal-relative:page;mso-position-vertical-relative:page;z-index:-187600" type="#_x0000_t202" filled="false" stroked="false">
          <v:textbox inset="0,0,0,0">
            <w:txbxContent>
              <w:p>
                <w:pPr>
                  <w:spacing w:line="204" w:lineRule="exact" w:before="0"/>
                  <w:ind w:left="20" w:right="0" w:firstLine="0"/>
                  <w:jc w:val="left"/>
                  <w:rPr>
                    <w:rFonts w:ascii="Times New Roman"/>
                    <w:sz w:val="18"/>
                  </w:rPr>
                </w:pPr>
                <w:r>
                  <w:rPr>
                    <w:rFonts w:ascii="Times New Roman"/>
                    <w:sz w:val="18"/>
                  </w:rPr>
                  <w:t>200 de 289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4.130005pt;margin-top:746.317932pt;width:43.05pt;height:11pt;mso-position-horizontal-relative:page;mso-position-vertical-relative:page;z-index:-187576" type="#_x0000_t202" filled="false" stroked="false">
          <v:textbox inset="0,0,0,0">
            <w:txbxContent>
              <w:p>
                <w:pPr>
                  <w:spacing w:line="204" w:lineRule="exact" w:before="0"/>
                  <w:ind w:left="40" w:right="0" w:firstLine="0"/>
                  <w:jc w:val="left"/>
                  <w:rPr>
                    <w:rFonts w:ascii="Times New Roman"/>
                    <w:sz w:val="18"/>
                  </w:rPr>
                </w:pPr>
                <w:r>
                  <w:rPr/>
                  <w:fldChar w:fldCharType="begin"/>
                </w:r>
                <w:r>
                  <w:rPr>
                    <w:rFonts w:ascii="Times New Roman"/>
                    <w:sz w:val="18"/>
                  </w:rPr>
                  <w:instrText> PAGE </w:instrText>
                </w:r>
                <w:r>
                  <w:rPr/>
                  <w:fldChar w:fldCharType="separate"/>
                </w:r>
                <w:r>
                  <w:rPr/>
                  <w:t>201</w:t>
                </w:r>
                <w:r>
                  <w:rPr/>
                  <w:fldChar w:fldCharType="end"/>
                </w:r>
                <w:r>
                  <w:rPr>
                    <w:rFonts w:ascii="Times New Roman"/>
                    <w:sz w:val="18"/>
                  </w:rPr>
                  <w:t> de 289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47687">
          <wp:simplePos x="0" y="0"/>
          <wp:positionH relativeFrom="page">
            <wp:posOffset>901191</wp:posOffset>
          </wp:positionH>
          <wp:positionV relativeFrom="page">
            <wp:posOffset>450348</wp:posOffset>
          </wp:positionV>
          <wp:extent cx="713505" cy="67690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713505" cy="676903"/>
                  </a:xfrm>
                  <a:prstGeom prst="rect">
                    <a:avLst/>
                  </a:prstGeom>
                </pic:spPr>
              </pic:pic>
            </a:graphicData>
          </a:graphic>
        </wp:anchor>
      </w:drawing>
    </w:r>
    <w:r>
      <w:rPr/>
      <w:pict>
        <v:group style="position:absolute;margin-left:136.699997pt;margin-top:52.079994pt;width:408.35pt;height:1.45pt;mso-position-horizontal-relative:page;mso-position-vertical-relative:page;z-index:-187744" coordorigin="2734,1042" coordsize="8167,29">
          <v:line style="position:absolute" from="2739,1046" to="10895,1046" stroked="true" strokeweight=".48pt" strokecolor="#000000"/>
          <v:line style="position:absolute" from="2739,1066" to="10895,1066" stroked="true" strokeweight=".48pt" strokecolor="#000000"/>
          <w10:wrap type="none"/>
        </v:group>
      </w:pict>
    </w:r>
    <w:r>
      <w:rPr/>
      <w:pict>
        <v:shapetype id="_x0000_t202" o:spt="202" coordsize="21600,21600" path="m,l,21600r21600,l21600,xe">
          <v:stroke joinstyle="miter"/>
          <v:path gradientshapeok="t" o:connecttype="rect"/>
        </v:shapetype>
        <v:shape style="position:absolute;margin-left:275.410004pt;margin-top:42.735771pt;width:266.7pt;height:22.15pt;mso-position-horizontal-relative:page;mso-position-vertical-relative:page;z-index:-187720" type="#_x0000_t202" filled="false" stroked="false">
          <v:textbox inset="0,0,0,0">
            <w:txbxContent>
              <w:p>
                <w:pPr>
                  <w:spacing w:line="186" w:lineRule="exact" w:before="0"/>
                  <w:ind w:left="20" w:right="-1" w:firstLine="0"/>
                  <w:jc w:val="left"/>
                  <w:rPr>
                    <w:rFonts w:ascii="Tahoma" w:hAnsi="Tahoma"/>
                    <w:b/>
                    <w:sz w:val="16"/>
                  </w:rPr>
                </w:pPr>
                <w:r>
                  <w:rPr>
                    <w:rFonts w:ascii="Tahoma" w:hAnsi="Tahoma"/>
                    <w:b/>
                    <w:sz w:val="16"/>
                  </w:rPr>
                  <w:t>CONSTITUCIÓN POLÍTICA DE LOS ESTADOS UNIDOS MEXICANOS</w:t>
                </w:r>
              </w:p>
              <w:p>
                <w:pPr>
                  <w:spacing w:before="78"/>
                  <w:ind w:left="3253" w:right="-1" w:firstLine="0"/>
                  <w:jc w:val="left"/>
                  <w:rPr>
                    <w:i/>
                    <w:sz w:val="14"/>
                  </w:rPr>
                </w:pPr>
                <w:r>
                  <w:rPr>
                    <w:i/>
                    <w:color w:val="171717"/>
                    <w:sz w:val="14"/>
                  </w:rPr>
                  <w:t>Última Reforma DOF 15-08-2016</w:t>
                </w:r>
              </w:p>
            </w:txbxContent>
          </v:textbox>
          <w10:wrap type="none"/>
        </v:shape>
      </w:pict>
    </w:r>
    <w:r>
      <w:rPr/>
      <w:pict>
        <v:shape style="position:absolute;margin-left:135.940002pt;margin-top:55.845375pt;width:136.25pt;height:24pt;mso-position-horizontal-relative:page;mso-position-vertical-relative:page;z-index:-187696" type="#_x0000_t202" filled="false" stroked="false">
          <v:textbox inset="0,0,0,0">
            <w:txbxContent>
              <w:p>
                <w:pPr>
                  <w:spacing w:line="162" w:lineRule="exact" w:before="2"/>
                  <w:ind w:left="20" w:right="0" w:firstLine="0"/>
                  <w:jc w:val="left"/>
                  <w:rPr>
                    <w:rFonts w:ascii="Trebuchet MS" w:hAnsi="Trebuchet MS"/>
                    <w:b/>
                    <w:sz w:val="11"/>
                  </w:rPr>
                </w:pPr>
                <w:r>
                  <w:rPr>
                    <w:rFonts w:ascii="Trebuchet MS" w:hAnsi="Trebuchet MS"/>
                    <w:b/>
                    <w:w w:val="95"/>
                    <w:sz w:val="14"/>
                  </w:rPr>
                  <w:t>C</w:t>
                </w:r>
                <w:r>
                  <w:rPr>
                    <w:rFonts w:ascii="Trebuchet MS" w:hAnsi="Trebuchet MS"/>
                    <w:b/>
                    <w:w w:val="95"/>
                    <w:sz w:val="11"/>
                  </w:rPr>
                  <w:t>ÁMARA</w:t>
                </w:r>
                <w:r>
                  <w:rPr>
                    <w:rFonts w:ascii="Trebuchet MS" w:hAnsi="Trebuchet MS"/>
                    <w:b/>
                    <w:spacing w:val="-20"/>
                    <w:w w:val="95"/>
                    <w:sz w:val="11"/>
                  </w:rPr>
                  <w:t> </w:t>
                </w:r>
                <w:r>
                  <w:rPr>
                    <w:rFonts w:ascii="Trebuchet MS" w:hAnsi="Trebuchet MS"/>
                    <w:b/>
                    <w:w w:val="95"/>
                    <w:sz w:val="11"/>
                  </w:rPr>
                  <w:t>DE</w:t>
                </w:r>
                <w:r>
                  <w:rPr>
                    <w:rFonts w:ascii="Trebuchet MS" w:hAnsi="Trebuchet MS"/>
                    <w:b/>
                    <w:spacing w:val="-20"/>
                    <w:w w:val="95"/>
                    <w:sz w:val="11"/>
                  </w:rPr>
                  <w:t> </w:t>
                </w:r>
                <w:r>
                  <w:rPr>
                    <w:rFonts w:ascii="Trebuchet MS" w:hAnsi="Trebuchet MS"/>
                    <w:b/>
                    <w:w w:val="95"/>
                    <w:sz w:val="14"/>
                  </w:rPr>
                  <w:t>D</w:t>
                </w:r>
                <w:r>
                  <w:rPr>
                    <w:rFonts w:ascii="Trebuchet MS" w:hAnsi="Trebuchet MS"/>
                    <w:b/>
                    <w:w w:val="95"/>
                    <w:sz w:val="11"/>
                  </w:rPr>
                  <w:t>IPUTADOS</w:t>
                </w:r>
                <w:r>
                  <w:rPr>
                    <w:rFonts w:ascii="Trebuchet MS" w:hAnsi="Trebuchet MS"/>
                    <w:b/>
                    <w:spacing w:val="-20"/>
                    <w:w w:val="95"/>
                    <w:sz w:val="11"/>
                  </w:rPr>
                  <w:t> </w:t>
                </w:r>
                <w:r>
                  <w:rPr>
                    <w:rFonts w:ascii="Trebuchet MS" w:hAnsi="Trebuchet MS"/>
                    <w:b/>
                    <w:w w:val="95"/>
                    <w:sz w:val="11"/>
                  </w:rPr>
                  <w:t>DEL</w:t>
                </w:r>
                <w:r>
                  <w:rPr>
                    <w:rFonts w:ascii="Trebuchet MS" w:hAnsi="Trebuchet MS"/>
                    <w:b/>
                    <w:spacing w:val="-19"/>
                    <w:w w:val="95"/>
                    <w:sz w:val="11"/>
                  </w:rPr>
                  <w:t> </w:t>
                </w:r>
                <w:r>
                  <w:rPr>
                    <w:rFonts w:ascii="Trebuchet MS" w:hAnsi="Trebuchet MS"/>
                    <w:b/>
                    <w:w w:val="95"/>
                    <w:sz w:val="14"/>
                  </w:rPr>
                  <w:t>H.</w:t>
                </w:r>
                <w:r>
                  <w:rPr>
                    <w:rFonts w:ascii="Trebuchet MS" w:hAnsi="Trebuchet MS"/>
                    <w:b/>
                    <w:spacing w:val="-29"/>
                    <w:w w:val="95"/>
                    <w:sz w:val="14"/>
                  </w:rPr>
                  <w:t> </w:t>
                </w:r>
                <w:r>
                  <w:rPr>
                    <w:rFonts w:ascii="Trebuchet MS" w:hAnsi="Trebuchet MS"/>
                    <w:b/>
                    <w:w w:val="95"/>
                    <w:sz w:val="14"/>
                  </w:rPr>
                  <w:t>C</w:t>
                </w:r>
                <w:r>
                  <w:rPr>
                    <w:rFonts w:ascii="Trebuchet MS" w:hAnsi="Trebuchet MS"/>
                    <w:b/>
                    <w:w w:val="95"/>
                    <w:sz w:val="11"/>
                  </w:rPr>
                  <w:t>ONGRESO</w:t>
                </w:r>
                <w:r>
                  <w:rPr>
                    <w:rFonts w:ascii="Trebuchet MS" w:hAnsi="Trebuchet MS"/>
                    <w:b/>
                    <w:spacing w:val="-20"/>
                    <w:w w:val="95"/>
                    <w:sz w:val="11"/>
                  </w:rPr>
                  <w:t> </w:t>
                </w:r>
                <w:r>
                  <w:rPr>
                    <w:rFonts w:ascii="Trebuchet MS" w:hAnsi="Trebuchet MS"/>
                    <w:b/>
                    <w:w w:val="95"/>
                    <w:sz w:val="11"/>
                  </w:rPr>
                  <w:t>DE</w:t>
                </w:r>
                <w:r>
                  <w:rPr>
                    <w:rFonts w:ascii="Trebuchet MS" w:hAnsi="Trebuchet MS"/>
                    <w:b/>
                    <w:spacing w:val="-21"/>
                    <w:w w:val="95"/>
                    <w:sz w:val="11"/>
                  </w:rPr>
                  <w:t> </w:t>
                </w:r>
                <w:r>
                  <w:rPr>
                    <w:rFonts w:ascii="Trebuchet MS" w:hAnsi="Trebuchet MS"/>
                    <w:b/>
                    <w:w w:val="95"/>
                    <w:sz w:val="11"/>
                  </w:rPr>
                  <w:t>LA</w:t>
                </w:r>
                <w:r>
                  <w:rPr>
                    <w:rFonts w:ascii="Trebuchet MS" w:hAnsi="Trebuchet MS"/>
                    <w:b/>
                    <w:spacing w:val="-19"/>
                    <w:w w:val="95"/>
                    <w:sz w:val="11"/>
                  </w:rPr>
                  <w:t> </w:t>
                </w:r>
                <w:r>
                  <w:rPr>
                    <w:rFonts w:ascii="Trebuchet MS" w:hAnsi="Trebuchet MS"/>
                    <w:b/>
                    <w:w w:val="95"/>
                    <w:sz w:val="14"/>
                  </w:rPr>
                  <w:t>U</w:t>
                </w:r>
                <w:r>
                  <w:rPr>
                    <w:rFonts w:ascii="Trebuchet MS" w:hAnsi="Trebuchet MS"/>
                    <w:b/>
                    <w:w w:val="95"/>
                    <w:sz w:val="11"/>
                  </w:rPr>
                  <w:t>NIÓN</w:t>
                </w:r>
              </w:p>
              <w:p>
                <w:pPr>
                  <w:spacing w:line="149" w:lineRule="exact" w:before="0"/>
                  <w:ind w:left="20" w:right="0" w:firstLine="0"/>
                  <w:jc w:val="left"/>
                  <w:rPr>
                    <w:sz w:val="13"/>
                  </w:rPr>
                </w:pPr>
                <w:r>
                  <w:rPr>
                    <w:w w:val="80"/>
                    <w:sz w:val="13"/>
                  </w:rPr>
                  <w:t>Secretaría General</w:t>
                </w:r>
              </w:p>
              <w:p>
                <w:pPr>
                  <w:spacing w:before="1"/>
                  <w:ind w:left="20" w:right="0" w:firstLine="0"/>
                  <w:jc w:val="left"/>
                  <w:rPr>
                    <w:sz w:val="13"/>
                  </w:rPr>
                </w:pPr>
                <w:r>
                  <w:rPr>
                    <w:w w:val="80"/>
                    <w:sz w:val="13"/>
                  </w:rPr>
                  <w:t>Secretaría de Servicios Parlamentarios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7">
    <w:multiLevelType w:val="hybridMultilevel"/>
    <w:lvl w:ilvl="0">
      <w:start w:val="1"/>
      <w:numFmt w:val="lowerLetter"/>
      <w:lvlText w:val="%1)"/>
      <w:lvlJc w:val="left"/>
      <w:pPr>
        <w:ind w:left="118" w:hanging="276"/>
        <w:jc w:val="left"/>
      </w:pPr>
      <w:rPr>
        <w:rFonts w:hint="default" w:ascii="Arial" w:hAnsi="Arial" w:eastAsia="Arial" w:cs="Arial"/>
        <w:b/>
        <w:bCs/>
        <w:spacing w:val="-1"/>
        <w:w w:val="99"/>
        <w:sz w:val="20"/>
        <w:szCs w:val="20"/>
      </w:rPr>
    </w:lvl>
    <w:lvl w:ilvl="1">
      <w:start w:val="1"/>
      <w:numFmt w:val="bullet"/>
      <w:lvlText w:val="•"/>
      <w:lvlJc w:val="left"/>
      <w:pPr>
        <w:ind w:left="1078" w:hanging="276"/>
      </w:pPr>
      <w:rPr>
        <w:rFonts w:hint="default"/>
      </w:rPr>
    </w:lvl>
    <w:lvl w:ilvl="2">
      <w:start w:val="1"/>
      <w:numFmt w:val="bullet"/>
      <w:lvlText w:val="•"/>
      <w:lvlJc w:val="left"/>
      <w:pPr>
        <w:ind w:left="2036" w:hanging="276"/>
      </w:pPr>
      <w:rPr>
        <w:rFonts w:hint="default"/>
      </w:rPr>
    </w:lvl>
    <w:lvl w:ilvl="3">
      <w:start w:val="1"/>
      <w:numFmt w:val="bullet"/>
      <w:lvlText w:val="•"/>
      <w:lvlJc w:val="left"/>
      <w:pPr>
        <w:ind w:left="2994" w:hanging="276"/>
      </w:pPr>
      <w:rPr>
        <w:rFonts w:hint="default"/>
      </w:rPr>
    </w:lvl>
    <w:lvl w:ilvl="4">
      <w:start w:val="1"/>
      <w:numFmt w:val="bullet"/>
      <w:lvlText w:val="•"/>
      <w:lvlJc w:val="left"/>
      <w:pPr>
        <w:ind w:left="3952" w:hanging="276"/>
      </w:pPr>
      <w:rPr>
        <w:rFonts w:hint="default"/>
      </w:rPr>
    </w:lvl>
    <w:lvl w:ilvl="5">
      <w:start w:val="1"/>
      <w:numFmt w:val="bullet"/>
      <w:lvlText w:val="•"/>
      <w:lvlJc w:val="left"/>
      <w:pPr>
        <w:ind w:left="4911" w:hanging="276"/>
      </w:pPr>
      <w:rPr>
        <w:rFonts w:hint="default"/>
      </w:rPr>
    </w:lvl>
    <w:lvl w:ilvl="6">
      <w:start w:val="1"/>
      <w:numFmt w:val="bullet"/>
      <w:lvlText w:val="•"/>
      <w:lvlJc w:val="left"/>
      <w:pPr>
        <w:ind w:left="5869" w:hanging="276"/>
      </w:pPr>
      <w:rPr>
        <w:rFonts w:hint="default"/>
      </w:rPr>
    </w:lvl>
    <w:lvl w:ilvl="7">
      <w:start w:val="1"/>
      <w:numFmt w:val="bullet"/>
      <w:lvlText w:val="•"/>
      <w:lvlJc w:val="left"/>
      <w:pPr>
        <w:ind w:left="6827" w:hanging="276"/>
      </w:pPr>
      <w:rPr>
        <w:rFonts w:hint="default"/>
      </w:rPr>
    </w:lvl>
    <w:lvl w:ilvl="8">
      <w:start w:val="1"/>
      <w:numFmt w:val="bullet"/>
      <w:lvlText w:val="•"/>
      <w:lvlJc w:val="left"/>
      <w:pPr>
        <w:ind w:left="7785" w:hanging="276"/>
      </w:pPr>
      <w:rPr>
        <w:rFonts w:hint="default"/>
      </w:rPr>
    </w:lvl>
  </w:abstractNum>
  <w:abstractNum w:abstractNumId="96">
    <w:multiLevelType w:val="hybridMultilevel"/>
    <w:lvl w:ilvl="0">
      <w:start w:val="1"/>
      <w:numFmt w:val="upperRoman"/>
      <w:lvlText w:val="%1."/>
      <w:lvlJc w:val="left"/>
      <w:pPr>
        <w:ind w:left="118" w:hanging="166"/>
        <w:jc w:val="left"/>
      </w:pPr>
      <w:rPr>
        <w:rFonts w:hint="default" w:ascii="Arial" w:hAnsi="Arial" w:eastAsia="Arial" w:cs="Arial"/>
        <w:b/>
        <w:bCs/>
        <w:spacing w:val="-1"/>
        <w:w w:val="99"/>
        <w:sz w:val="20"/>
        <w:szCs w:val="20"/>
      </w:rPr>
    </w:lvl>
    <w:lvl w:ilvl="1">
      <w:start w:val="1"/>
      <w:numFmt w:val="bullet"/>
      <w:lvlText w:val="•"/>
      <w:lvlJc w:val="left"/>
      <w:pPr>
        <w:ind w:left="1078" w:hanging="166"/>
      </w:pPr>
      <w:rPr>
        <w:rFonts w:hint="default"/>
      </w:rPr>
    </w:lvl>
    <w:lvl w:ilvl="2">
      <w:start w:val="1"/>
      <w:numFmt w:val="bullet"/>
      <w:lvlText w:val="•"/>
      <w:lvlJc w:val="left"/>
      <w:pPr>
        <w:ind w:left="2036" w:hanging="166"/>
      </w:pPr>
      <w:rPr>
        <w:rFonts w:hint="default"/>
      </w:rPr>
    </w:lvl>
    <w:lvl w:ilvl="3">
      <w:start w:val="1"/>
      <w:numFmt w:val="bullet"/>
      <w:lvlText w:val="•"/>
      <w:lvlJc w:val="left"/>
      <w:pPr>
        <w:ind w:left="2994" w:hanging="166"/>
      </w:pPr>
      <w:rPr>
        <w:rFonts w:hint="default"/>
      </w:rPr>
    </w:lvl>
    <w:lvl w:ilvl="4">
      <w:start w:val="1"/>
      <w:numFmt w:val="bullet"/>
      <w:lvlText w:val="•"/>
      <w:lvlJc w:val="left"/>
      <w:pPr>
        <w:ind w:left="3952" w:hanging="166"/>
      </w:pPr>
      <w:rPr>
        <w:rFonts w:hint="default"/>
      </w:rPr>
    </w:lvl>
    <w:lvl w:ilvl="5">
      <w:start w:val="1"/>
      <w:numFmt w:val="bullet"/>
      <w:lvlText w:val="•"/>
      <w:lvlJc w:val="left"/>
      <w:pPr>
        <w:ind w:left="4911" w:hanging="166"/>
      </w:pPr>
      <w:rPr>
        <w:rFonts w:hint="default"/>
      </w:rPr>
    </w:lvl>
    <w:lvl w:ilvl="6">
      <w:start w:val="1"/>
      <w:numFmt w:val="bullet"/>
      <w:lvlText w:val="•"/>
      <w:lvlJc w:val="left"/>
      <w:pPr>
        <w:ind w:left="5869" w:hanging="166"/>
      </w:pPr>
      <w:rPr>
        <w:rFonts w:hint="default"/>
      </w:rPr>
    </w:lvl>
    <w:lvl w:ilvl="7">
      <w:start w:val="1"/>
      <w:numFmt w:val="bullet"/>
      <w:lvlText w:val="•"/>
      <w:lvlJc w:val="left"/>
      <w:pPr>
        <w:ind w:left="6827" w:hanging="166"/>
      </w:pPr>
      <w:rPr>
        <w:rFonts w:hint="default"/>
      </w:rPr>
    </w:lvl>
    <w:lvl w:ilvl="8">
      <w:start w:val="1"/>
      <w:numFmt w:val="bullet"/>
      <w:lvlText w:val="•"/>
      <w:lvlJc w:val="left"/>
      <w:pPr>
        <w:ind w:left="7785" w:hanging="166"/>
      </w:pPr>
      <w:rPr>
        <w:rFonts w:hint="default"/>
      </w:rPr>
    </w:lvl>
  </w:abstractNum>
  <w:abstractNum w:abstractNumId="95">
    <w:multiLevelType w:val="hybridMultilevel"/>
    <w:lvl w:ilvl="0">
      <w:start w:val="1"/>
      <w:numFmt w:val="lowerLetter"/>
      <w:lvlText w:val="%1)"/>
      <w:lvlJc w:val="left"/>
      <w:pPr>
        <w:ind w:left="118" w:hanging="233"/>
        <w:jc w:val="left"/>
      </w:pPr>
      <w:rPr>
        <w:rFonts w:hint="default" w:ascii="Arial" w:hAnsi="Arial" w:eastAsia="Arial" w:cs="Arial"/>
        <w:b/>
        <w:bCs/>
        <w:spacing w:val="-1"/>
        <w:w w:val="99"/>
        <w:sz w:val="20"/>
        <w:szCs w:val="20"/>
      </w:rPr>
    </w:lvl>
    <w:lvl w:ilvl="1">
      <w:start w:val="1"/>
      <w:numFmt w:val="bullet"/>
      <w:lvlText w:val="•"/>
      <w:lvlJc w:val="left"/>
      <w:pPr>
        <w:ind w:left="1078" w:hanging="233"/>
      </w:pPr>
      <w:rPr>
        <w:rFonts w:hint="default"/>
      </w:rPr>
    </w:lvl>
    <w:lvl w:ilvl="2">
      <w:start w:val="1"/>
      <w:numFmt w:val="bullet"/>
      <w:lvlText w:val="•"/>
      <w:lvlJc w:val="left"/>
      <w:pPr>
        <w:ind w:left="2036" w:hanging="233"/>
      </w:pPr>
      <w:rPr>
        <w:rFonts w:hint="default"/>
      </w:rPr>
    </w:lvl>
    <w:lvl w:ilvl="3">
      <w:start w:val="1"/>
      <w:numFmt w:val="bullet"/>
      <w:lvlText w:val="•"/>
      <w:lvlJc w:val="left"/>
      <w:pPr>
        <w:ind w:left="2994" w:hanging="233"/>
      </w:pPr>
      <w:rPr>
        <w:rFonts w:hint="default"/>
      </w:rPr>
    </w:lvl>
    <w:lvl w:ilvl="4">
      <w:start w:val="1"/>
      <w:numFmt w:val="bullet"/>
      <w:lvlText w:val="•"/>
      <w:lvlJc w:val="left"/>
      <w:pPr>
        <w:ind w:left="3952" w:hanging="233"/>
      </w:pPr>
      <w:rPr>
        <w:rFonts w:hint="default"/>
      </w:rPr>
    </w:lvl>
    <w:lvl w:ilvl="5">
      <w:start w:val="1"/>
      <w:numFmt w:val="bullet"/>
      <w:lvlText w:val="•"/>
      <w:lvlJc w:val="left"/>
      <w:pPr>
        <w:ind w:left="4911" w:hanging="233"/>
      </w:pPr>
      <w:rPr>
        <w:rFonts w:hint="default"/>
      </w:rPr>
    </w:lvl>
    <w:lvl w:ilvl="6">
      <w:start w:val="1"/>
      <w:numFmt w:val="bullet"/>
      <w:lvlText w:val="•"/>
      <w:lvlJc w:val="left"/>
      <w:pPr>
        <w:ind w:left="5869" w:hanging="233"/>
      </w:pPr>
      <w:rPr>
        <w:rFonts w:hint="default"/>
      </w:rPr>
    </w:lvl>
    <w:lvl w:ilvl="7">
      <w:start w:val="1"/>
      <w:numFmt w:val="bullet"/>
      <w:lvlText w:val="•"/>
      <w:lvlJc w:val="left"/>
      <w:pPr>
        <w:ind w:left="6827" w:hanging="233"/>
      </w:pPr>
      <w:rPr>
        <w:rFonts w:hint="default"/>
      </w:rPr>
    </w:lvl>
    <w:lvl w:ilvl="8">
      <w:start w:val="1"/>
      <w:numFmt w:val="bullet"/>
      <w:lvlText w:val="•"/>
      <w:lvlJc w:val="left"/>
      <w:pPr>
        <w:ind w:left="7785" w:hanging="233"/>
      </w:pPr>
      <w:rPr>
        <w:rFonts w:hint="default"/>
      </w:rPr>
    </w:lvl>
  </w:abstractNum>
  <w:abstractNum w:abstractNumId="94">
    <w:multiLevelType w:val="hybridMultilevel"/>
    <w:lvl w:ilvl="0">
      <w:start w:val="1"/>
      <w:numFmt w:val="lowerLetter"/>
      <w:lvlText w:val="%1)"/>
      <w:lvlJc w:val="left"/>
      <w:pPr>
        <w:ind w:left="118" w:hanging="238"/>
        <w:jc w:val="left"/>
      </w:pPr>
      <w:rPr>
        <w:rFonts w:hint="default" w:ascii="Arial" w:hAnsi="Arial" w:eastAsia="Arial" w:cs="Arial"/>
        <w:b/>
        <w:bCs/>
        <w:spacing w:val="-1"/>
        <w:w w:val="99"/>
        <w:sz w:val="20"/>
        <w:szCs w:val="20"/>
      </w:rPr>
    </w:lvl>
    <w:lvl w:ilvl="1">
      <w:start w:val="1"/>
      <w:numFmt w:val="bullet"/>
      <w:lvlText w:val="•"/>
      <w:lvlJc w:val="left"/>
      <w:pPr>
        <w:ind w:left="1078" w:hanging="238"/>
      </w:pPr>
      <w:rPr>
        <w:rFonts w:hint="default"/>
      </w:rPr>
    </w:lvl>
    <w:lvl w:ilvl="2">
      <w:start w:val="1"/>
      <w:numFmt w:val="bullet"/>
      <w:lvlText w:val="•"/>
      <w:lvlJc w:val="left"/>
      <w:pPr>
        <w:ind w:left="2036" w:hanging="238"/>
      </w:pPr>
      <w:rPr>
        <w:rFonts w:hint="default"/>
      </w:rPr>
    </w:lvl>
    <w:lvl w:ilvl="3">
      <w:start w:val="1"/>
      <w:numFmt w:val="bullet"/>
      <w:lvlText w:val="•"/>
      <w:lvlJc w:val="left"/>
      <w:pPr>
        <w:ind w:left="2994" w:hanging="238"/>
      </w:pPr>
      <w:rPr>
        <w:rFonts w:hint="default"/>
      </w:rPr>
    </w:lvl>
    <w:lvl w:ilvl="4">
      <w:start w:val="1"/>
      <w:numFmt w:val="bullet"/>
      <w:lvlText w:val="•"/>
      <w:lvlJc w:val="left"/>
      <w:pPr>
        <w:ind w:left="3952" w:hanging="238"/>
      </w:pPr>
      <w:rPr>
        <w:rFonts w:hint="default"/>
      </w:rPr>
    </w:lvl>
    <w:lvl w:ilvl="5">
      <w:start w:val="1"/>
      <w:numFmt w:val="bullet"/>
      <w:lvlText w:val="•"/>
      <w:lvlJc w:val="left"/>
      <w:pPr>
        <w:ind w:left="4911" w:hanging="238"/>
      </w:pPr>
      <w:rPr>
        <w:rFonts w:hint="default"/>
      </w:rPr>
    </w:lvl>
    <w:lvl w:ilvl="6">
      <w:start w:val="1"/>
      <w:numFmt w:val="bullet"/>
      <w:lvlText w:val="•"/>
      <w:lvlJc w:val="left"/>
      <w:pPr>
        <w:ind w:left="5869" w:hanging="238"/>
      </w:pPr>
      <w:rPr>
        <w:rFonts w:hint="default"/>
      </w:rPr>
    </w:lvl>
    <w:lvl w:ilvl="7">
      <w:start w:val="1"/>
      <w:numFmt w:val="bullet"/>
      <w:lvlText w:val="•"/>
      <w:lvlJc w:val="left"/>
      <w:pPr>
        <w:ind w:left="6827" w:hanging="238"/>
      </w:pPr>
      <w:rPr>
        <w:rFonts w:hint="default"/>
      </w:rPr>
    </w:lvl>
    <w:lvl w:ilvl="8">
      <w:start w:val="1"/>
      <w:numFmt w:val="bullet"/>
      <w:lvlText w:val="•"/>
      <w:lvlJc w:val="left"/>
      <w:pPr>
        <w:ind w:left="7785" w:hanging="238"/>
      </w:pPr>
      <w:rPr>
        <w:rFonts w:hint="default"/>
      </w:rPr>
    </w:lvl>
  </w:abstractNum>
  <w:abstractNum w:abstractNumId="93">
    <w:multiLevelType w:val="hybridMultilevel"/>
    <w:lvl w:ilvl="0">
      <w:start w:val="1"/>
      <w:numFmt w:val="lowerLetter"/>
      <w:lvlText w:val="%1)"/>
      <w:lvlJc w:val="left"/>
      <w:pPr>
        <w:ind w:left="118" w:hanging="238"/>
        <w:jc w:val="left"/>
      </w:pPr>
      <w:rPr>
        <w:rFonts w:hint="default" w:ascii="Arial" w:hAnsi="Arial" w:eastAsia="Arial" w:cs="Arial"/>
        <w:b/>
        <w:bCs/>
        <w:spacing w:val="-1"/>
        <w:w w:val="99"/>
        <w:sz w:val="20"/>
        <w:szCs w:val="20"/>
      </w:rPr>
    </w:lvl>
    <w:lvl w:ilvl="1">
      <w:start w:val="1"/>
      <w:numFmt w:val="bullet"/>
      <w:lvlText w:val="•"/>
      <w:lvlJc w:val="left"/>
      <w:pPr>
        <w:ind w:left="1078" w:hanging="238"/>
      </w:pPr>
      <w:rPr>
        <w:rFonts w:hint="default"/>
      </w:rPr>
    </w:lvl>
    <w:lvl w:ilvl="2">
      <w:start w:val="1"/>
      <w:numFmt w:val="bullet"/>
      <w:lvlText w:val="•"/>
      <w:lvlJc w:val="left"/>
      <w:pPr>
        <w:ind w:left="2036" w:hanging="238"/>
      </w:pPr>
      <w:rPr>
        <w:rFonts w:hint="default"/>
      </w:rPr>
    </w:lvl>
    <w:lvl w:ilvl="3">
      <w:start w:val="1"/>
      <w:numFmt w:val="bullet"/>
      <w:lvlText w:val="•"/>
      <w:lvlJc w:val="left"/>
      <w:pPr>
        <w:ind w:left="2994" w:hanging="238"/>
      </w:pPr>
      <w:rPr>
        <w:rFonts w:hint="default"/>
      </w:rPr>
    </w:lvl>
    <w:lvl w:ilvl="4">
      <w:start w:val="1"/>
      <w:numFmt w:val="bullet"/>
      <w:lvlText w:val="•"/>
      <w:lvlJc w:val="left"/>
      <w:pPr>
        <w:ind w:left="3952" w:hanging="238"/>
      </w:pPr>
      <w:rPr>
        <w:rFonts w:hint="default"/>
      </w:rPr>
    </w:lvl>
    <w:lvl w:ilvl="5">
      <w:start w:val="1"/>
      <w:numFmt w:val="bullet"/>
      <w:lvlText w:val="•"/>
      <w:lvlJc w:val="left"/>
      <w:pPr>
        <w:ind w:left="4911" w:hanging="238"/>
      </w:pPr>
      <w:rPr>
        <w:rFonts w:hint="default"/>
      </w:rPr>
    </w:lvl>
    <w:lvl w:ilvl="6">
      <w:start w:val="1"/>
      <w:numFmt w:val="bullet"/>
      <w:lvlText w:val="•"/>
      <w:lvlJc w:val="left"/>
      <w:pPr>
        <w:ind w:left="5869" w:hanging="238"/>
      </w:pPr>
      <w:rPr>
        <w:rFonts w:hint="default"/>
      </w:rPr>
    </w:lvl>
    <w:lvl w:ilvl="7">
      <w:start w:val="1"/>
      <w:numFmt w:val="bullet"/>
      <w:lvlText w:val="•"/>
      <w:lvlJc w:val="left"/>
      <w:pPr>
        <w:ind w:left="6827" w:hanging="238"/>
      </w:pPr>
      <w:rPr>
        <w:rFonts w:hint="default"/>
      </w:rPr>
    </w:lvl>
    <w:lvl w:ilvl="8">
      <w:start w:val="1"/>
      <w:numFmt w:val="bullet"/>
      <w:lvlText w:val="•"/>
      <w:lvlJc w:val="left"/>
      <w:pPr>
        <w:ind w:left="7785" w:hanging="238"/>
      </w:pPr>
      <w:rPr>
        <w:rFonts w:hint="default"/>
      </w:rPr>
    </w:lvl>
  </w:abstractNum>
  <w:abstractNum w:abstractNumId="92">
    <w:multiLevelType w:val="hybridMultilevel"/>
    <w:lvl w:ilvl="0">
      <w:start w:val="1"/>
      <w:numFmt w:val="upperRoman"/>
      <w:lvlText w:val="%1."/>
      <w:lvlJc w:val="left"/>
      <w:pPr>
        <w:ind w:left="118" w:hanging="219"/>
        <w:jc w:val="left"/>
      </w:pPr>
      <w:rPr>
        <w:rFonts w:hint="default" w:ascii="Arial" w:hAnsi="Arial" w:eastAsia="Arial" w:cs="Arial"/>
        <w:b/>
        <w:bCs/>
        <w:spacing w:val="-1"/>
        <w:w w:val="99"/>
        <w:sz w:val="20"/>
        <w:szCs w:val="20"/>
      </w:rPr>
    </w:lvl>
    <w:lvl w:ilvl="1">
      <w:start w:val="1"/>
      <w:numFmt w:val="bullet"/>
      <w:lvlText w:val="•"/>
      <w:lvlJc w:val="left"/>
      <w:pPr>
        <w:ind w:left="1078" w:hanging="219"/>
      </w:pPr>
      <w:rPr>
        <w:rFonts w:hint="default"/>
      </w:rPr>
    </w:lvl>
    <w:lvl w:ilvl="2">
      <w:start w:val="1"/>
      <w:numFmt w:val="bullet"/>
      <w:lvlText w:val="•"/>
      <w:lvlJc w:val="left"/>
      <w:pPr>
        <w:ind w:left="2036" w:hanging="219"/>
      </w:pPr>
      <w:rPr>
        <w:rFonts w:hint="default"/>
      </w:rPr>
    </w:lvl>
    <w:lvl w:ilvl="3">
      <w:start w:val="1"/>
      <w:numFmt w:val="bullet"/>
      <w:lvlText w:val="•"/>
      <w:lvlJc w:val="left"/>
      <w:pPr>
        <w:ind w:left="2994" w:hanging="219"/>
      </w:pPr>
      <w:rPr>
        <w:rFonts w:hint="default"/>
      </w:rPr>
    </w:lvl>
    <w:lvl w:ilvl="4">
      <w:start w:val="1"/>
      <w:numFmt w:val="bullet"/>
      <w:lvlText w:val="•"/>
      <w:lvlJc w:val="left"/>
      <w:pPr>
        <w:ind w:left="3952" w:hanging="219"/>
      </w:pPr>
      <w:rPr>
        <w:rFonts w:hint="default"/>
      </w:rPr>
    </w:lvl>
    <w:lvl w:ilvl="5">
      <w:start w:val="1"/>
      <w:numFmt w:val="bullet"/>
      <w:lvlText w:val="•"/>
      <w:lvlJc w:val="left"/>
      <w:pPr>
        <w:ind w:left="4911" w:hanging="219"/>
      </w:pPr>
      <w:rPr>
        <w:rFonts w:hint="default"/>
      </w:rPr>
    </w:lvl>
    <w:lvl w:ilvl="6">
      <w:start w:val="1"/>
      <w:numFmt w:val="bullet"/>
      <w:lvlText w:val="•"/>
      <w:lvlJc w:val="left"/>
      <w:pPr>
        <w:ind w:left="5869" w:hanging="219"/>
      </w:pPr>
      <w:rPr>
        <w:rFonts w:hint="default"/>
      </w:rPr>
    </w:lvl>
    <w:lvl w:ilvl="7">
      <w:start w:val="1"/>
      <w:numFmt w:val="bullet"/>
      <w:lvlText w:val="•"/>
      <w:lvlJc w:val="left"/>
      <w:pPr>
        <w:ind w:left="6827" w:hanging="219"/>
      </w:pPr>
      <w:rPr>
        <w:rFonts w:hint="default"/>
      </w:rPr>
    </w:lvl>
    <w:lvl w:ilvl="8">
      <w:start w:val="1"/>
      <w:numFmt w:val="bullet"/>
      <w:lvlText w:val="•"/>
      <w:lvlJc w:val="left"/>
      <w:pPr>
        <w:ind w:left="7785" w:hanging="219"/>
      </w:pPr>
      <w:rPr>
        <w:rFonts w:hint="default"/>
      </w:rPr>
    </w:lvl>
  </w:abstractNum>
  <w:abstractNum w:abstractNumId="91">
    <w:multiLevelType w:val="hybridMultilevel"/>
    <w:lvl w:ilvl="0">
      <w:start w:val="1"/>
      <w:numFmt w:val="upperLetter"/>
      <w:lvlText w:val="%1."/>
      <w:lvlJc w:val="left"/>
      <w:pPr>
        <w:ind w:left="118" w:hanging="255"/>
        <w:jc w:val="left"/>
      </w:pPr>
      <w:rPr>
        <w:rFonts w:hint="default" w:ascii="Arial" w:hAnsi="Arial" w:eastAsia="Arial" w:cs="Arial"/>
        <w:b/>
        <w:bCs/>
        <w:spacing w:val="-5"/>
        <w:w w:val="99"/>
        <w:sz w:val="20"/>
        <w:szCs w:val="20"/>
      </w:rPr>
    </w:lvl>
    <w:lvl w:ilvl="1">
      <w:start w:val="1"/>
      <w:numFmt w:val="bullet"/>
      <w:lvlText w:val="•"/>
      <w:lvlJc w:val="left"/>
      <w:pPr>
        <w:ind w:left="1078" w:hanging="255"/>
      </w:pPr>
      <w:rPr>
        <w:rFonts w:hint="default"/>
      </w:rPr>
    </w:lvl>
    <w:lvl w:ilvl="2">
      <w:start w:val="1"/>
      <w:numFmt w:val="bullet"/>
      <w:lvlText w:val="•"/>
      <w:lvlJc w:val="left"/>
      <w:pPr>
        <w:ind w:left="2036" w:hanging="255"/>
      </w:pPr>
      <w:rPr>
        <w:rFonts w:hint="default"/>
      </w:rPr>
    </w:lvl>
    <w:lvl w:ilvl="3">
      <w:start w:val="1"/>
      <w:numFmt w:val="bullet"/>
      <w:lvlText w:val="•"/>
      <w:lvlJc w:val="left"/>
      <w:pPr>
        <w:ind w:left="2994" w:hanging="255"/>
      </w:pPr>
      <w:rPr>
        <w:rFonts w:hint="default"/>
      </w:rPr>
    </w:lvl>
    <w:lvl w:ilvl="4">
      <w:start w:val="1"/>
      <w:numFmt w:val="bullet"/>
      <w:lvlText w:val="•"/>
      <w:lvlJc w:val="left"/>
      <w:pPr>
        <w:ind w:left="3952" w:hanging="255"/>
      </w:pPr>
      <w:rPr>
        <w:rFonts w:hint="default"/>
      </w:rPr>
    </w:lvl>
    <w:lvl w:ilvl="5">
      <w:start w:val="1"/>
      <w:numFmt w:val="bullet"/>
      <w:lvlText w:val="•"/>
      <w:lvlJc w:val="left"/>
      <w:pPr>
        <w:ind w:left="4911" w:hanging="255"/>
      </w:pPr>
      <w:rPr>
        <w:rFonts w:hint="default"/>
      </w:rPr>
    </w:lvl>
    <w:lvl w:ilvl="6">
      <w:start w:val="1"/>
      <w:numFmt w:val="bullet"/>
      <w:lvlText w:val="•"/>
      <w:lvlJc w:val="left"/>
      <w:pPr>
        <w:ind w:left="5869" w:hanging="255"/>
      </w:pPr>
      <w:rPr>
        <w:rFonts w:hint="default"/>
      </w:rPr>
    </w:lvl>
    <w:lvl w:ilvl="7">
      <w:start w:val="1"/>
      <w:numFmt w:val="bullet"/>
      <w:lvlText w:val="•"/>
      <w:lvlJc w:val="left"/>
      <w:pPr>
        <w:ind w:left="6827" w:hanging="255"/>
      </w:pPr>
      <w:rPr>
        <w:rFonts w:hint="default"/>
      </w:rPr>
    </w:lvl>
    <w:lvl w:ilvl="8">
      <w:start w:val="1"/>
      <w:numFmt w:val="bullet"/>
      <w:lvlText w:val="•"/>
      <w:lvlJc w:val="left"/>
      <w:pPr>
        <w:ind w:left="7785" w:hanging="255"/>
      </w:pPr>
      <w:rPr>
        <w:rFonts w:hint="default"/>
      </w:rPr>
    </w:lvl>
  </w:abstractNum>
  <w:abstractNum w:abstractNumId="90">
    <w:multiLevelType w:val="hybridMultilevel"/>
    <w:lvl w:ilvl="0">
      <w:start w:val="1"/>
      <w:numFmt w:val="upperRoman"/>
      <w:lvlText w:val="%1."/>
      <w:lvlJc w:val="left"/>
      <w:pPr>
        <w:ind w:left="118" w:hanging="166"/>
        <w:jc w:val="left"/>
      </w:pPr>
      <w:rPr>
        <w:rFonts w:hint="default" w:ascii="Arial" w:hAnsi="Arial" w:eastAsia="Arial" w:cs="Arial"/>
        <w:b/>
        <w:bCs/>
        <w:spacing w:val="-1"/>
        <w:w w:val="99"/>
        <w:sz w:val="20"/>
        <w:szCs w:val="20"/>
      </w:rPr>
    </w:lvl>
    <w:lvl w:ilvl="1">
      <w:start w:val="1"/>
      <w:numFmt w:val="bullet"/>
      <w:lvlText w:val="•"/>
      <w:lvlJc w:val="left"/>
      <w:pPr>
        <w:ind w:left="1078" w:hanging="166"/>
      </w:pPr>
      <w:rPr>
        <w:rFonts w:hint="default"/>
      </w:rPr>
    </w:lvl>
    <w:lvl w:ilvl="2">
      <w:start w:val="1"/>
      <w:numFmt w:val="bullet"/>
      <w:lvlText w:val="•"/>
      <w:lvlJc w:val="left"/>
      <w:pPr>
        <w:ind w:left="2036" w:hanging="166"/>
      </w:pPr>
      <w:rPr>
        <w:rFonts w:hint="default"/>
      </w:rPr>
    </w:lvl>
    <w:lvl w:ilvl="3">
      <w:start w:val="1"/>
      <w:numFmt w:val="bullet"/>
      <w:lvlText w:val="•"/>
      <w:lvlJc w:val="left"/>
      <w:pPr>
        <w:ind w:left="2994" w:hanging="166"/>
      </w:pPr>
      <w:rPr>
        <w:rFonts w:hint="default"/>
      </w:rPr>
    </w:lvl>
    <w:lvl w:ilvl="4">
      <w:start w:val="1"/>
      <w:numFmt w:val="bullet"/>
      <w:lvlText w:val="•"/>
      <w:lvlJc w:val="left"/>
      <w:pPr>
        <w:ind w:left="3952" w:hanging="166"/>
      </w:pPr>
      <w:rPr>
        <w:rFonts w:hint="default"/>
      </w:rPr>
    </w:lvl>
    <w:lvl w:ilvl="5">
      <w:start w:val="1"/>
      <w:numFmt w:val="bullet"/>
      <w:lvlText w:val="•"/>
      <w:lvlJc w:val="left"/>
      <w:pPr>
        <w:ind w:left="4911" w:hanging="166"/>
      </w:pPr>
      <w:rPr>
        <w:rFonts w:hint="default"/>
      </w:rPr>
    </w:lvl>
    <w:lvl w:ilvl="6">
      <w:start w:val="1"/>
      <w:numFmt w:val="bullet"/>
      <w:lvlText w:val="•"/>
      <w:lvlJc w:val="left"/>
      <w:pPr>
        <w:ind w:left="5869" w:hanging="166"/>
      </w:pPr>
      <w:rPr>
        <w:rFonts w:hint="default"/>
      </w:rPr>
    </w:lvl>
    <w:lvl w:ilvl="7">
      <w:start w:val="1"/>
      <w:numFmt w:val="bullet"/>
      <w:lvlText w:val="•"/>
      <w:lvlJc w:val="left"/>
      <w:pPr>
        <w:ind w:left="6827" w:hanging="166"/>
      </w:pPr>
      <w:rPr>
        <w:rFonts w:hint="default"/>
      </w:rPr>
    </w:lvl>
    <w:lvl w:ilvl="8">
      <w:start w:val="1"/>
      <w:numFmt w:val="bullet"/>
      <w:lvlText w:val="•"/>
      <w:lvlJc w:val="left"/>
      <w:pPr>
        <w:ind w:left="7785" w:hanging="166"/>
      </w:pPr>
      <w:rPr>
        <w:rFonts w:hint="default"/>
      </w:rPr>
    </w:lvl>
  </w:abstractNum>
  <w:abstractNum w:abstractNumId="89">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88">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87">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lowerLetter"/>
      <w:lvlText w:val="%2)"/>
      <w:lvlJc w:val="left"/>
      <w:pPr>
        <w:ind w:left="1496" w:hanging="545"/>
        <w:jc w:val="left"/>
      </w:pPr>
      <w:rPr>
        <w:rFonts w:hint="default" w:ascii="Arial" w:hAnsi="Arial" w:eastAsia="Arial" w:cs="Arial"/>
        <w:b/>
        <w:bCs/>
        <w:w w:val="99"/>
        <w:sz w:val="20"/>
        <w:szCs w:val="20"/>
      </w:rPr>
    </w:lvl>
    <w:lvl w:ilvl="2">
      <w:start w:val="1"/>
      <w:numFmt w:val="decimal"/>
      <w:lvlText w:val="%3."/>
      <w:lvlJc w:val="left"/>
      <w:pPr>
        <w:ind w:left="2038" w:hanging="543"/>
        <w:jc w:val="left"/>
      </w:pPr>
      <w:rPr>
        <w:rFonts w:hint="default" w:ascii="Arial" w:hAnsi="Arial" w:eastAsia="Arial" w:cs="Arial"/>
        <w:b/>
        <w:bCs/>
        <w:spacing w:val="-1"/>
        <w:w w:val="99"/>
        <w:sz w:val="20"/>
        <w:szCs w:val="20"/>
      </w:rPr>
    </w:lvl>
    <w:lvl w:ilvl="3">
      <w:start w:val="1"/>
      <w:numFmt w:val="bullet"/>
      <w:lvlText w:val="•"/>
      <w:lvlJc w:val="left"/>
      <w:pPr>
        <w:ind w:left="2997" w:hanging="543"/>
      </w:pPr>
      <w:rPr>
        <w:rFonts w:hint="default"/>
      </w:rPr>
    </w:lvl>
    <w:lvl w:ilvl="4">
      <w:start w:val="1"/>
      <w:numFmt w:val="bullet"/>
      <w:lvlText w:val="•"/>
      <w:lvlJc w:val="left"/>
      <w:pPr>
        <w:ind w:left="3955" w:hanging="543"/>
      </w:pPr>
      <w:rPr>
        <w:rFonts w:hint="default"/>
      </w:rPr>
    </w:lvl>
    <w:lvl w:ilvl="5">
      <w:start w:val="1"/>
      <w:numFmt w:val="bullet"/>
      <w:lvlText w:val="•"/>
      <w:lvlJc w:val="left"/>
      <w:pPr>
        <w:ind w:left="4913" w:hanging="543"/>
      </w:pPr>
      <w:rPr>
        <w:rFonts w:hint="default"/>
      </w:rPr>
    </w:lvl>
    <w:lvl w:ilvl="6">
      <w:start w:val="1"/>
      <w:numFmt w:val="bullet"/>
      <w:lvlText w:val="•"/>
      <w:lvlJc w:val="left"/>
      <w:pPr>
        <w:ind w:left="5871" w:hanging="543"/>
      </w:pPr>
      <w:rPr>
        <w:rFonts w:hint="default"/>
      </w:rPr>
    </w:lvl>
    <w:lvl w:ilvl="7">
      <w:start w:val="1"/>
      <w:numFmt w:val="bullet"/>
      <w:lvlText w:val="•"/>
      <w:lvlJc w:val="left"/>
      <w:pPr>
        <w:ind w:left="6829" w:hanging="543"/>
      </w:pPr>
      <w:rPr>
        <w:rFonts w:hint="default"/>
      </w:rPr>
    </w:lvl>
    <w:lvl w:ilvl="8">
      <w:start w:val="1"/>
      <w:numFmt w:val="bullet"/>
      <w:lvlText w:val="•"/>
      <w:lvlJc w:val="left"/>
      <w:pPr>
        <w:ind w:left="7786" w:hanging="543"/>
      </w:pPr>
      <w:rPr>
        <w:rFonts w:hint="default"/>
      </w:rPr>
    </w:lvl>
  </w:abstractNum>
  <w:abstractNum w:abstractNumId="86">
    <w:multiLevelType w:val="hybridMultilevel"/>
    <w:lvl w:ilvl="0">
      <w:start w:val="1"/>
      <w:numFmt w:val="lowerLetter"/>
      <w:lvlText w:val="%1)"/>
      <w:lvlJc w:val="left"/>
      <w:pPr>
        <w:ind w:left="975" w:hanging="569"/>
        <w:jc w:val="left"/>
      </w:pPr>
      <w:rPr>
        <w:rFonts w:hint="default" w:ascii="Arial" w:hAnsi="Arial" w:eastAsia="Arial" w:cs="Arial"/>
        <w:b/>
        <w:bCs/>
        <w:spacing w:val="-1"/>
        <w:w w:val="99"/>
        <w:sz w:val="20"/>
        <w:szCs w:val="20"/>
      </w:rPr>
    </w:lvl>
    <w:lvl w:ilvl="1">
      <w:start w:val="1"/>
      <w:numFmt w:val="bullet"/>
      <w:lvlText w:val="•"/>
      <w:lvlJc w:val="left"/>
      <w:pPr>
        <w:ind w:left="1852" w:hanging="569"/>
      </w:pPr>
      <w:rPr>
        <w:rFonts w:hint="default"/>
      </w:rPr>
    </w:lvl>
    <w:lvl w:ilvl="2">
      <w:start w:val="1"/>
      <w:numFmt w:val="bullet"/>
      <w:lvlText w:val="•"/>
      <w:lvlJc w:val="left"/>
      <w:pPr>
        <w:ind w:left="2724" w:hanging="569"/>
      </w:pPr>
      <w:rPr>
        <w:rFonts w:hint="default"/>
      </w:rPr>
    </w:lvl>
    <w:lvl w:ilvl="3">
      <w:start w:val="1"/>
      <w:numFmt w:val="bullet"/>
      <w:lvlText w:val="•"/>
      <w:lvlJc w:val="left"/>
      <w:pPr>
        <w:ind w:left="3596" w:hanging="569"/>
      </w:pPr>
      <w:rPr>
        <w:rFonts w:hint="default"/>
      </w:rPr>
    </w:lvl>
    <w:lvl w:ilvl="4">
      <w:start w:val="1"/>
      <w:numFmt w:val="bullet"/>
      <w:lvlText w:val="•"/>
      <w:lvlJc w:val="left"/>
      <w:pPr>
        <w:ind w:left="4468" w:hanging="569"/>
      </w:pPr>
      <w:rPr>
        <w:rFonts w:hint="default"/>
      </w:rPr>
    </w:lvl>
    <w:lvl w:ilvl="5">
      <w:start w:val="1"/>
      <w:numFmt w:val="bullet"/>
      <w:lvlText w:val="•"/>
      <w:lvlJc w:val="left"/>
      <w:pPr>
        <w:ind w:left="5341" w:hanging="569"/>
      </w:pPr>
      <w:rPr>
        <w:rFonts w:hint="default"/>
      </w:rPr>
    </w:lvl>
    <w:lvl w:ilvl="6">
      <w:start w:val="1"/>
      <w:numFmt w:val="bullet"/>
      <w:lvlText w:val="•"/>
      <w:lvlJc w:val="left"/>
      <w:pPr>
        <w:ind w:left="6213" w:hanging="569"/>
      </w:pPr>
      <w:rPr>
        <w:rFonts w:hint="default"/>
      </w:rPr>
    </w:lvl>
    <w:lvl w:ilvl="7">
      <w:start w:val="1"/>
      <w:numFmt w:val="bullet"/>
      <w:lvlText w:val="•"/>
      <w:lvlJc w:val="left"/>
      <w:pPr>
        <w:ind w:left="7085" w:hanging="569"/>
      </w:pPr>
      <w:rPr>
        <w:rFonts w:hint="default"/>
      </w:rPr>
    </w:lvl>
    <w:lvl w:ilvl="8">
      <w:start w:val="1"/>
      <w:numFmt w:val="bullet"/>
      <w:lvlText w:val="•"/>
      <w:lvlJc w:val="left"/>
      <w:pPr>
        <w:ind w:left="7957" w:hanging="569"/>
      </w:pPr>
      <w:rPr>
        <w:rFonts w:hint="default"/>
      </w:rPr>
    </w:lvl>
  </w:abstractNum>
  <w:abstractNum w:abstractNumId="85">
    <w:multiLevelType w:val="hybridMultilevel"/>
    <w:lvl w:ilvl="0">
      <w:start w:val="6"/>
      <w:numFmt w:val="lowerLetter"/>
      <w:lvlText w:val="%1)"/>
      <w:lvlJc w:val="left"/>
      <w:pPr>
        <w:ind w:left="329" w:hanging="211"/>
        <w:jc w:val="left"/>
      </w:pPr>
      <w:rPr>
        <w:rFonts w:hint="default" w:ascii="Arial" w:hAnsi="Arial" w:eastAsia="Arial" w:cs="Arial"/>
        <w:b/>
        <w:bCs/>
        <w:w w:val="100"/>
        <w:sz w:val="22"/>
        <w:szCs w:val="22"/>
      </w:rPr>
    </w:lvl>
    <w:lvl w:ilvl="1">
      <w:start w:val="1"/>
      <w:numFmt w:val="upperRoman"/>
      <w:lvlText w:val="%2."/>
      <w:lvlJc w:val="left"/>
      <w:pPr>
        <w:ind w:left="975" w:hanging="569"/>
        <w:jc w:val="left"/>
      </w:pPr>
      <w:rPr>
        <w:rFonts w:hint="default" w:ascii="Arial" w:hAnsi="Arial" w:eastAsia="Arial" w:cs="Arial"/>
        <w:b/>
        <w:bCs/>
        <w:spacing w:val="-1"/>
        <w:w w:val="99"/>
        <w:sz w:val="20"/>
        <w:szCs w:val="20"/>
      </w:rPr>
    </w:lvl>
    <w:lvl w:ilvl="2">
      <w:start w:val="1"/>
      <w:numFmt w:val="lowerLetter"/>
      <w:lvlText w:val="%3)"/>
      <w:lvlJc w:val="left"/>
      <w:pPr>
        <w:ind w:left="1542" w:hanging="567"/>
        <w:jc w:val="left"/>
      </w:pPr>
      <w:rPr>
        <w:rFonts w:hint="default" w:ascii="Arial" w:hAnsi="Arial" w:eastAsia="Arial" w:cs="Arial"/>
        <w:b/>
        <w:bCs/>
        <w:spacing w:val="-1"/>
        <w:w w:val="99"/>
        <w:sz w:val="20"/>
        <w:szCs w:val="20"/>
      </w:rPr>
    </w:lvl>
    <w:lvl w:ilvl="3">
      <w:start w:val="1"/>
      <w:numFmt w:val="bullet"/>
      <w:lvlText w:val="•"/>
      <w:lvlJc w:val="left"/>
      <w:pPr>
        <w:ind w:left="2560" w:hanging="567"/>
      </w:pPr>
      <w:rPr>
        <w:rFonts w:hint="default"/>
      </w:rPr>
    </w:lvl>
    <w:lvl w:ilvl="4">
      <w:start w:val="1"/>
      <w:numFmt w:val="bullet"/>
      <w:lvlText w:val="•"/>
      <w:lvlJc w:val="left"/>
      <w:pPr>
        <w:ind w:left="3580" w:hanging="567"/>
      </w:pPr>
      <w:rPr>
        <w:rFonts w:hint="default"/>
      </w:rPr>
    </w:lvl>
    <w:lvl w:ilvl="5">
      <w:start w:val="1"/>
      <w:numFmt w:val="bullet"/>
      <w:lvlText w:val="•"/>
      <w:lvlJc w:val="left"/>
      <w:pPr>
        <w:ind w:left="4600" w:hanging="567"/>
      </w:pPr>
      <w:rPr>
        <w:rFonts w:hint="default"/>
      </w:rPr>
    </w:lvl>
    <w:lvl w:ilvl="6">
      <w:start w:val="1"/>
      <w:numFmt w:val="bullet"/>
      <w:lvlText w:val="•"/>
      <w:lvlJc w:val="left"/>
      <w:pPr>
        <w:ind w:left="5621" w:hanging="567"/>
      </w:pPr>
      <w:rPr>
        <w:rFonts w:hint="default"/>
      </w:rPr>
    </w:lvl>
    <w:lvl w:ilvl="7">
      <w:start w:val="1"/>
      <w:numFmt w:val="bullet"/>
      <w:lvlText w:val="•"/>
      <w:lvlJc w:val="left"/>
      <w:pPr>
        <w:ind w:left="6641" w:hanging="567"/>
      </w:pPr>
      <w:rPr>
        <w:rFonts w:hint="default"/>
      </w:rPr>
    </w:lvl>
    <w:lvl w:ilvl="8">
      <w:start w:val="1"/>
      <w:numFmt w:val="bullet"/>
      <w:lvlText w:val="•"/>
      <w:lvlJc w:val="left"/>
      <w:pPr>
        <w:ind w:left="7661" w:hanging="567"/>
      </w:pPr>
      <w:rPr>
        <w:rFonts w:hint="default"/>
      </w:rPr>
    </w:lvl>
  </w:abstractNum>
  <w:abstractNum w:abstractNumId="84">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83">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82">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81">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80">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79">
    <w:multiLevelType w:val="hybridMultilevel"/>
    <w:lvl w:ilvl="0">
      <w:start w:val="1"/>
      <w:numFmt w:val="decimal"/>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78">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77">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76">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75">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74">
    <w:multiLevelType w:val="hybridMultilevel"/>
    <w:lvl w:ilvl="0">
      <w:start w:val="1"/>
      <w:numFmt w:val="lowerLetter"/>
      <w:lvlText w:val="%1)"/>
      <w:lvlJc w:val="left"/>
      <w:pPr>
        <w:ind w:left="118" w:hanging="267"/>
        <w:jc w:val="left"/>
      </w:pPr>
      <w:rPr>
        <w:rFonts w:hint="default" w:ascii="Arial" w:hAnsi="Arial" w:eastAsia="Arial" w:cs="Arial"/>
        <w:b/>
        <w:bCs/>
        <w:spacing w:val="-1"/>
        <w:w w:val="99"/>
        <w:sz w:val="20"/>
        <w:szCs w:val="20"/>
      </w:rPr>
    </w:lvl>
    <w:lvl w:ilvl="1">
      <w:start w:val="1"/>
      <w:numFmt w:val="bullet"/>
      <w:lvlText w:val="•"/>
      <w:lvlJc w:val="left"/>
      <w:pPr>
        <w:ind w:left="1078" w:hanging="267"/>
      </w:pPr>
      <w:rPr>
        <w:rFonts w:hint="default"/>
      </w:rPr>
    </w:lvl>
    <w:lvl w:ilvl="2">
      <w:start w:val="1"/>
      <w:numFmt w:val="bullet"/>
      <w:lvlText w:val="•"/>
      <w:lvlJc w:val="left"/>
      <w:pPr>
        <w:ind w:left="2036" w:hanging="267"/>
      </w:pPr>
      <w:rPr>
        <w:rFonts w:hint="default"/>
      </w:rPr>
    </w:lvl>
    <w:lvl w:ilvl="3">
      <w:start w:val="1"/>
      <w:numFmt w:val="bullet"/>
      <w:lvlText w:val="•"/>
      <w:lvlJc w:val="left"/>
      <w:pPr>
        <w:ind w:left="2994" w:hanging="267"/>
      </w:pPr>
      <w:rPr>
        <w:rFonts w:hint="default"/>
      </w:rPr>
    </w:lvl>
    <w:lvl w:ilvl="4">
      <w:start w:val="1"/>
      <w:numFmt w:val="bullet"/>
      <w:lvlText w:val="•"/>
      <w:lvlJc w:val="left"/>
      <w:pPr>
        <w:ind w:left="3952" w:hanging="267"/>
      </w:pPr>
      <w:rPr>
        <w:rFonts w:hint="default"/>
      </w:rPr>
    </w:lvl>
    <w:lvl w:ilvl="5">
      <w:start w:val="1"/>
      <w:numFmt w:val="bullet"/>
      <w:lvlText w:val="•"/>
      <w:lvlJc w:val="left"/>
      <w:pPr>
        <w:ind w:left="4911" w:hanging="267"/>
      </w:pPr>
      <w:rPr>
        <w:rFonts w:hint="default"/>
      </w:rPr>
    </w:lvl>
    <w:lvl w:ilvl="6">
      <w:start w:val="1"/>
      <w:numFmt w:val="bullet"/>
      <w:lvlText w:val="•"/>
      <w:lvlJc w:val="left"/>
      <w:pPr>
        <w:ind w:left="5869" w:hanging="267"/>
      </w:pPr>
      <w:rPr>
        <w:rFonts w:hint="default"/>
      </w:rPr>
    </w:lvl>
    <w:lvl w:ilvl="7">
      <w:start w:val="1"/>
      <w:numFmt w:val="bullet"/>
      <w:lvlText w:val="•"/>
      <w:lvlJc w:val="left"/>
      <w:pPr>
        <w:ind w:left="6827" w:hanging="267"/>
      </w:pPr>
      <w:rPr>
        <w:rFonts w:hint="default"/>
      </w:rPr>
    </w:lvl>
    <w:lvl w:ilvl="8">
      <w:start w:val="1"/>
      <w:numFmt w:val="bullet"/>
      <w:lvlText w:val="•"/>
      <w:lvlJc w:val="left"/>
      <w:pPr>
        <w:ind w:left="7785" w:hanging="267"/>
      </w:pPr>
      <w:rPr>
        <w:rFonts w:hint="default"/>
      </w:rPr>
    </w:lvl>
  </w:abstractNum>
  <w:abstractNum w:abstractNumId="73">
    <w:multiLevelType w:val="hybridMultilevel"/>
    <w:lvl w:ilvl="0">
      <w:start w:val="1"/>
      <w:numFmt w:val="upperRoman"/>
      <w:lvlText w:val="%1."/>
      <w:lvlJc w:val="left"/>
      <w:pPr>
        <w:ind w:left="118" w:hanging="176"/>
        <w:jc w:val="left"/>
      </w:pPr>
      <w:rPr>
        <w:rFonts w:hint="default" w:ascii="Arial" w:hAnsi="Arial" w:eastAsia="Arial" w:cs="Arial"/>
        <w:b/>
        <w:bCs/>
        <w:spacing w:val="-1"/>
        <w:w w:val="99"/>
        <w:sz w:val="20"/>
        <w:szCs w:val="20"/>
      </w:rPr>
    </w:lvl>
    <w:lvl w:ilvl="1">
      <w:start w:val="1"/>
      <w:numFmt w:val="bullet"/>
      <w:lvlText w:val="•"/>
      <w:lvlJc w:val="left"/>
      <w:pPr>
        <w:ind w:left="1078" w:hanging="176"/>
      </w:pPr>
      <w:rPr>
        <w:rFonts w:hint="default"/>
      </w:rPr>
    </w:lvl>
    <w:lvl w:ilvl="2">
      <w:start w:val="1"/>
      <w:numFmt w:val="bullet"/>
      <w:lvlText w:val="•"/>
      <w:lvlJc w:val="left"/>
      <w:pPr>
        <w:ind w:left="2036" w:hanging="176"/>
      </w:pPr>
      <w:rPr>
        <w:rFonts w:hint="default"/>
      </w:rPr>
    </w:lvl>
    <w:lvl w:ilvl="3">
      <w:start w:val="1"/>
      <w:numFmt w:val="bullet"/>
      <w:lvlText w:val="•"/>
      <w:lvlJc w:val="left"/>
      <w:pPr>
        <w:ind w:left="2994" w:hanging="176"/>
      </w:pPr>
      <w:rPr>
        <w:rFonts w:hint="default"/>
      </w:rPr>
    </w:lvl>
    <w:lvl w:ilvl="4">
      <w:start w:val="1"/>
      <w:numFmt w:val="bullet"/>
      <w:lvlText w:val="•"/>
      <w:lvlJc w:val="left"/>
      <w:pPr>
        <w:ind w:left="3952" w:hanging="176"/>
      </w:pPr>
      <w:rPr>
        <w:rFonts w:hint="default"/>
      </w:rPr>
    </w:lvl>
    <w:lvl w:ilvl="5">
      <w:start w:val="1"/>
      <w:numFmt w:val="bullet"/>
      <w:lvlText w:val="•"/>
      <w:lvlJc w:val="left"/>
      <w:pPr>
        <w:ind w:left="4911" w:hanging="176"/>
      </w:pPr>
      <w:rPr>
        <w:rFonts w:hint="default"/>
      </w:rPr>
    </w:lvl>
    <w:lvl w:ilvl="6">
      <w:start w:val="1"/>
      <w:numFmt w:val="bullet"/>
      <w:lvlText w:val="•"/>
      <w:lvlJc w:val="left"/>
      <w:pPr>
        <w:ind w:left="5869" w:hanging="176"/>
      </w:pPr>
      <w:rPr>
        <w:rFonts w:hint="default"/>
      </w:rPr>
    </w:lvl>
    <w:lvl w:ilvl="7">
      <w:start w:val="1"/>
      <w:numFmt w:val="bullet"/>
      <w:lvlText w:val="•"/>
      <w:lvlJc w:val="left"/>
      <w:pPr>
        <w:ind w:left="6827" w:hanging="176"/>
      </w:pPr>
      <w:rPr>
        <w:rFonts w:hint="default"/>
      </w:rPr>
    </w:lvl>
    <w:lvl w:ilvl="8">
      <w:start w:val="1"/>
      <w:numFmt w:val="bullet"/>
      <w:lvlText w:val="•"/>
      <w:lvlJc w:val="left"/>
      <w:pPr>
        <w:ind w:left="7785" w:hanging="176"/>
      </w:pPr>
      <w:rPr>
        <w:rFonts w:hint="default"/>
      </w:rPr>
    </w:lvl>
  </w:abstractNum>
  <w:abstractNum w:abstractNumId="72">
    <w:multiLevelType w:val="hybridMultilevel"/>
    <w:lvl w:ilvl="0">
      <w:start w:val="1"/>
      <w:numFmt w:val="upperRoman"/>
      <w:lvlText w:val="%1."/>
      <w:lvlJc w:val="left"/>
      <w:pPr>
        <w:ind w:left="118" w:hanging="207"/>
        <w:jc w:val="left"/>
      </w:pPr>
      <w:rPr>
        <w:rFonts w:hint="default" w:ascii="Arial" w:hAnsi="Arial" w:eastAsia="Arial" w:cs="Arial"/>
        <w:b/>
        <w:bCs/>
        <w:spacing w:val="-1"/>
        <w:w w:val="99"/>
        <w:sz w:val="20"/>
        <w:szCs w:val="20"/>
      </w:rPr>
    </w:lvl>
    <w:lvl w:ilvl="1">
      <w:start w:val="1"/>
      <w:numFmt w:val="bullet"/>
      <w:lvlText w:val="•"/>
      <w:lvlJc w:val="left"/>
      <w:pPr>
        <w:ind w:left="1078" w:hanging="207"/>
      </w:pPr>
      <w:rPr>
        <w:rFonts w:hint="default"/>
      </w:rPr>
    </w:lvl>
    <w:lvl w:ilvl="2">
      <w:start w:val="1"/>
      <w:numFmt w:val="bullet"/>
      <w:lvlText w:val="•"/>
      <w:lvlJc w:val="left"/>
      <w:pPr>
        <w:ind w:left="2036" w:hanging="207"/>
      </w:pPr>
      <w:rPr>
        <w:rFonts w:hint="default"/>
      </w:rPr>
    </w:lvl>
    <w:lvl w:ilvl="3">
      <w:start w:val="1"/>
      <w:numFmt w:val="bullet"/>
      <w:lvlText w:val="•"/>
      <w:lvlJc w:val="left"/>
      <w:pPr>
        <w:ind w:left="2994" w:hanging="207"/>
      </w:pPr>
      <w:rPr>
        <w:rFonts w:hint="default"/>
      </w:rPr>
    </w:lvl>
    <w:lvl w:ilvl="4">
      <w:start w:val="1"/>
      <w:numFmt w:val="bullet"/>
      <w:lvlText w:val="•"/>
      <w:lvlJc w:val="left"/>
      <w:pPr>
        <w:ind w:left="3952" w:hanging="207"/>
      </w:pPr>
      <w:rPr>
        <w:rFonts w:hint="default"/>
      </w:rPr>
    </w:lvl>
    <w:lvl w:ilvl="5">
      <w:start w:val="1"/>
      <w:numFmt w:val="bullet"/>
      <w:lvlText w:val="•"/>
      <w:lvlJc w:val="left"/>
      <w:pPr>
        <w:ind w:left="4911" w:hanging="207"/>
      </w:pPr>
      <w:rPr>
        <w:rFonts w:hint="default"/>
      </w:rPr>
    </w:lvl>
    <w:lvl w:ilvl="6">
      <w:start w:val="1"/>
      <w:numFmt w:val="bullet"/>
      <w:lvlText w:val="•"/>
      <w:lvlJc w:val="left"/>
      <w:pPr>
        <w:ind w:left="5869" w:hanging="207"/>
      </w:pPr>
      <w:rPr>
        <w:rFonts w:hint="default"/>
      </w:rPr>
    </w:lvl>
    <w:lvl w:ilvl="7">
      <w:start w:val="1"/>
      <w:numFmt w:val="bullet"/>
      <w:lvlText w:val="•"/>
      <w:lvlJc w:val="left"/>
      <w:pPr>
        <w:ind w:left="6827" w:hanging="207"/>
      </w:pPr>
      <w:rPr>
        <w:rFonts w:hint="default"/>
      </w:rPr>
    </w:lvl>
    <w:lvl w:ilvl="8">
      <w:start w:val="1"/>
      <w:numFmt w:val="bullet"/>
      <w:lvlText w:val="•"/>
      <w:lvlJc w:val="left"/>
      <w:pPr>
        <w:ind w:left="7785" w:hanging="207"/>
      </w:pPr>
      <w:rPr>
        <w:rFonts w:hint="default"/>
      </w:rPr>
    </w:lvl>
  </w:abstractNum>
  <w:abstractNum w:abstractNumId="71">
    <w:multiLevelType w:val="hybridMultilevel"/>
    <w:lvl w:ilvl="0">
      <w:start w:val="1"/>
      <w:numFmt w:val="upperRoman"/>
      <w:lvlText w:val="%1."/>
      <w:lvlJc w:val="left"/>
      <w:pPr>
        <w:ind w:left="118" w:hanging="192"/>
        <w:jc w:val="left"/>
      </w:pPr>
      <w:rPr>
        <w:rFonts w:hint="default" w:ascii="Arial" w:hAnsi="Arial" w:eastAsia="Arial" w:cs="Arial"/>
        <w:b/>
        <w:bCs/>
        <w:spacing w:val="-1"/>
        <w:w w:val="99"/>
        <w:sz w:val="20"/>
        <w:szCs w:val="20"/>
      </w:rPr>
    </w:lvl>
    <w:lvl w:ilvl="1">
      <w:start w:val="1"/>
      <w:numFmt w:val="bullet"/>
      <w:lvlText w:val="•"/>
      <w:lvlJc w:val="left"/>
      <w:pPr>
        <w:ind w:left="1078" w:hanging="192"/>
      </w:pPr>
      <w:rPr>
        <w:rFonts w:hint="default"/>
      </w:rPr>
    </w:lvl>
    <w:lvl w:ilvl="2">
      <w:start w:val="1"/>
      <w:numFmt w:val="bullet"/>
      <w:lvlText w:val="•"/>
      <w:lvlJc w:val="left"/>
      <w:pPr>
        <w:ind w:left="2036" w:hanging="192"/>
      </w:pPr>
      <w:rPr>
        <w:rFonts w:hint="default"/>
      </w:rPr>
    </w:lvl>
    <w:lvl w:ilvl="3">
      <w:start w:val="1"/>
      <w:numFmt w:val="bullet"/>
      <w:lvlText w:val="•"/>
      <w:lvlJc w:val="left"/>
      <w:pPr>
        <w:ind w:left="2994" w:hanging="192"/>
      </w:pPr>
      <w:rPr>
        <w:rFonts w:hint="default"/>
      </w:rPr>
    </w:lvl>
    <w:lvl w:ilvl="4">
      <w:start w:val="1"/>
      <w:numFmt w:val="bullet"/>
      <w:lvlText w:val="•"/>
      <w:lvlJc w:val="left"/>
      <w:pPr>
        <w:ind w:left="3952" w:hanging="192"/>
      </w:pPr>
      <w:rPr>
        <w:rFonts w:hint="default"/>
      </w:rPr>
    </w:lvl>
    <w:lvl w:ilvl="5">
      <w:start w:val="1"/>
      <w:numFmt w:val="bullet"/>
      <w:lvlText w:val="•"/>
      <w:lvlJc w:val="left"/>
      <w:pPr>
        <w:ind w:left="4911" w:hanging="192"/>
      </w:pPr>
      <w:rPr>
        <w:rFonts w:hint="default"/>
      </w:rPr>
    </w:lvl>
    <w:lvl w:ilvl="6">
      <w:start w:val="1"/>
      <w:numFmt w:val="bullet"/>
      <w:lvlText w:val="•"/>
      <w:lvlJc w:val="left"/>
      <w:pPr>
        <w:ind w:left="5869" w:hanging="192"/>
      </w:pPr>
      <w:rPr>
        <w:rFonts w:hint="default"/>
      </w:rPr>
    </w:lvl>
    <w:lvl w:ilvl="7">
      <w:start w:val="1"/>
      <w:numFmt w:val="bullet"/>
      <w:lvlText w:val="•"/>
      <w:lvlJc w:val="left"/>
      <w:pPr>
        <w:ind w:left="6827" w:hanging="192"/>
      </w:pPr>
      <w:rPr>
        <w:rFonts w:hint="default"/>
      </w:rPr>
    </w:lvl>
    <w:lvl w:ilvl="8">
      <w:start w:val="1"/>
      <w:numFmt w:val="bullet"/>
      <w:lvlText w:val="•"/>
      <w:lvlJc w:val="left"/>
      <w:pPr>
        <w:ind w:left="7785" w:hanging="192"/>
      </w:pPr>
      <w:rPr>
        <w:rFonts w:hint="default"/>
      </w:rPr>
    </w:lvl>
  </w:abstractNum>
  <w:abstractNum w:abstractNumId="70">
    <w:multiLevelType w:val="hybridMultilevel"/>
    <w:lvl w:ilvl="0">
      <w:start w:val="1"/>
      <w:numFmt w:val="upperRoman"/>
      <w:lvlText w:val="%1."/>
      <w:lvlJc w:val="left"/>
      <w:pPr>
        <w:ind w:left="118" w:hanging="190"/>
        <w:jc w:val="left"/>
      </w:pPr>
      <w:rPr>
        <w:rFonts w:hint="default" w:ascii="Arial" w:hAnsi="Arial" w:eastAsia="Arial" w:cs="Arial"/>
        <w:b/>
        <w:bCs/>
        <w:spacing w:val="-1"/>
        <w:w w:val="99"/>
        <w:sz w:val="20"/>
        <w:szCs w:val="20"/>
      </w:rPr>
    </w:lvl>
    <w:lvl w:ilvl="1">
      <w:start w:val="1"/>
      <w:numFmt w:val="bullet"/>
      <w:lvlText w:val="•"/>
      <w:lvlJc w:val="left"/>
      <w:pPr>
        <w:ind w:left="1078" w:hanging="190"/>
      </w:pPr>
      <w:rPr>
        <w:rFonts w:hint="default"/>
      </w:rPr>
    </w:lvl>
    <w:lvl w:ilvl="2">
      <w:start w:val="1"/>
      <w:numFmt w:val="bullet"/>
      <w:lvlText w:val="•"/>
      <w:lvlJc w:val="left"/>
      <w:pPr>
        <w:ind w:left="2036" w:hanging="190"/>
      </w:pPr>
      <w:rPr>
        <w:rFonts w:hint="default"/>
      </w:rPr>
    </w:lvl>
    <w:lvl w:ilvl="3">
      <w:start w:val="1"/>
      <w:numFmt w:val="bullet"/>
      <w:lvlText w:val="•"/>
      <w:lvlJc w:val="left"/>
      <w:pPr>
        <w:ind w:left="2994" w:hanging="190"/>
      </w:pPr>
      <w:rPr>
        <w:rFonts w:hint="default"/>
      </w:rPr>
    </w:lvl>
    <w:lvl w:ilvl="4">
      <w:start w:val="1"/>
      <w:numFmt w:val="bullet"/>
      <w:lvlText w:val="•"/>
      <w:lvlJc w:val="left"/>
      <w:pPr>
        <w:ind w:left="3952" w:hanging="190"/>
      </w:pPr>
      <w:rPr>
        <w:rFonts w:hint="default"/>
      </w:rPr>
    </w:lvl>
    <w:lvl w:ilvl="5">
      <w:start w:val="1"/>
      <w:numFmt w:val="bullet"/>
      <w:lvlText w:val="•"/>
      <w:lvlJc w:val="left"/>
      <w:pPr>
        <w:ind w:left="4911" w:hanging="190"/>
      </w:pPr>
      <w:rPr>
        <w:rFonts w:hint="default"/>
      </w:rPr>
    </w:lvl>
    <w:lvl w:ilvl="6">
      <w:start w:val="1"/>
      <w:numFmt w:val="bullet"/>
      <w:lvlText w:val="•"/>
      <w:lvlJc w:val="left"/>
      <w:pPr>
        <w:ind w:left="5869" w:hanging="190"/>
      </w:pPr>
      <w:rPr>
        <w:rFonts w:hint="default"/>
      </w:rPr>
    </w:lvl>
    <w:lvl w:ilvl="7">
      <w:start w:val="1"/>
      <w:numFmt w:val="bullet"/>
      <w:lvlText w:val="•"/>
      <w:lvlJc w:val="left"/>
      <w:pPr>
        <w:ind w:left="6827" w:hanging="190"/>
      </w:pPr>
      <w:rPr>
        <w:rFonts w:hint="default"/>
      </w:rPr>
    </w:lvl>
    <w:lvl w:ilvl="8">
      <w:start w:val="1"/>
      <w:numFmt w:val="bullet"/>
      <w:lvlText w:val="•"/>
      <w:lvlJc w:val="left"/>
      <w:pPr>
        <w:ind w:left="7785" w:hanging="190"/>
      </w:pPr>
      <w:rPr>
        <w:rFonts w:hint="default"/>
      </w:rPr>
    </w:lvl>
  </w:abstractNum>
  <w:abstractNum w:abstractNumId="69">
    <w:multiLevelType w:val="hybridMultilevel"/>
    <w:lvl w:ilvl="0">
      <w:start w:val="1"/>
      <w:numFmt w:val="upperRoman"/>
      <w:lvlText w:val="%1."/>
      <w:lvlJc w:val="left"/>
      <w:pPr>
        <w:ind w:left="118" w:hanging="173"/>
        <w:jc w:val="left"/>
      </w:pPr>
      <w:rPr>
        <w:rFonts w:hint="default" w:ascii="Arial" w:hAnsi="Arial" w:eastAsia="Arial" w:cs="Arial"/>
        <w:b/>
        <w:bCs/>
        <w:spacing w:val="-1"/>
        <w:w w:val="99"/>
        <w:sz w:val="20"/>
        <w:szCs w:val="20"/>
      </w:rPr>
    </w:lvl>
    <w:lvl w:ilvl="1">
      <w:start w:val="1"/>
      <w:numFmt w:val="bullet"/>
      <w:lvlText w:val="•"/>
      <w:lvlJc w:val="left"/>
      <w:pPr>
        <w:ind w:left="1078" w:hanging="173"/>
      </w:pPr>
      <w:rPr>
        <w:rFonts w:hint="default"/>
      </w:rPr>
    </w:lvl>
    <w:lvl w:ilvl="2">
      <w:start w:val="1"/>
      <w:numFmt w:val="bullet"/>
      <w:lvlText w:val="•"/>
      <w:lvlJc w:val="left"/>
      <w:pPr>
        <w:ind w:left="2036" w:hanging="173"/>
      </w:pPr>
      <w:rPr>
        <w:rFonts w:hint="default"/>
      </w:rPr>
    </w:lvl>
    <w:lvl w:ilvl="3">
      <w:start w:val="1"/>
      <w:numFmt w:val="bullet"/>
      <w:lvlText w:val="•"/>
      <w:lvlJc w:val="left"/>
      <w:pPr>
        <w:ind w:left="2994" w:hanging="173"/>
      </w:pPr>
      <w:rPr>
        <w:rFonts w:hint="default"/>
      </w:rPr>
    </w:lvl>
    <w:lvl w:ilvl="4">
      <w:start w:val="1"/>
      <w:numFmt w:val="bullet"/>
      <w:lvlText w:val="•"/>
      <w:lvlJc w:val="left"/>
      <w:pPr>
        <w:ind w:left="3952" w:hanging="173"/>
      </w:pPr>
      <w:rPr>
        <w:rFonts w:hint="default"/>
      </w:rPr>
    </w:lvl>
    <w:lvl w:ilvl="5">
      <w:start w:val="1"/>
      <w:numFmt w:val="bullet"/>
      <w:lvlText w:val="•"/>
      <w:lvlJc w:val="left"/>
      <w:pPr>
        <w:ind w:left="4911" w:hanging="173"/>
      </w:pPr>
      <w:rPr>
        <w:rFonts w:hint="default"/>
      </w:rPr>
    </w:lvl>
    <w:lvl w:ilvl="6">
      <w:start w:val="1"/>
      <w:numFmt w:val="bullet"/>
      <w:lvlText w:val="•"/>
      <w:lvlJc w:val="left"/>
      <w:pPr>
        <w:ind w:left="5869" w:hanging="173"/>
      </w:pPr>
      <w:rPr>
        <w:rFonts w:hint="default"/>
      </w:rPr>
    </w:lvl>
    <w:lvl w:ilvl="7">
      <w:start w:val="1"/>
      <w:numFmt w:val="bullet"/>
      <w:lvlText w:val="•"/>
      <w:lvlJc w:val="left"/>
      <w:pPr>
        <w:ind w:left="6827" w:hanging="173"/>
      </w:pPr>
      <w:rPr>
        <w:rFonts w:hint="default"/>
      </w:rPr>
    </w:lvl>
    <w:lvl w:ilvl="8">
      <w:start w:val="1"/>
      <w:numFmt w:val="bullet"/>
      <w:lvlText w:val="•"/>
      <w:lvlJc w:val="left"/>
      <w:pPr>
        <w:ind w:left="7785" w:hanging="173"/>
      </w:pPr>
      <w:rPr>
        <w:rFonts w:hint="default"/>
      </w:rPr>
    </w:lvl>
  </w:abstractNum>
  <w:abstractNum w:abstractNumId="68">
    <w:multiLevelType w:val="hybridMultilevel"/>
    <w:lvl w:ilvl="0">
      <w:start w:val="1"/>
      <w:numFmt w:val="upperRoman"/>
      <w:lvlText w:val="%1."/>
      <w:lvlJc w:val="left"/>
      <w:pPr>
        <w:ind w:left="118" w:hanging="168"/>
        <w:jc w:val="left"/>
      </w:pPr>
      <w:rPr>
        <w:rFonts w:hint="default" w:ascii="Arial" w:hAnsi="Arial" w:eastAsia="Arial" w:cs="Arial"/>
        <w:b/>
        <w:bCs/>
        <w:spacing w:val="-1"/>
        <w:w w:val="99"/>
        <w:sz w:val="20"/>
        <w:szCs w:val="20"/>
      </w:rPr>
    </w:lvl>
    <w:lvl w:ilvl="1">
      <w:start w:val="1"/>
      <w:numFmt w:val="bullet"/>
      <w:lvlText w:val="•"/>
      <w:lvlJc w:val="left"/>
      <w:pPr>
        <w:ind w:left="1078" w:hanging="168"/>
      </w:pPr>
      <w:rPr>
        <w:rFonts w:hint="default"/>
      </w:rPr>
    </w:lvl>
    <w:lvl w:ilvl="2">
      <w:start w:val="1"/>
      <w:numFmt w:val="bullet"/>
      <w:lvlText w:val="•"/>
      <w:lvlJc w:val="left"/>
      <w:pPr>
        <w:ind w:left="2036" w:hanging="168"/>
      </w:pPr>
      <w:rPr>
        <w:rFonts w:hint="default"/>
      </w:rPr>
    </w:lvl>
    <w:lvl w:ilvl="3">
      <w:start w:val="1"/>
      <w:numFmt w:val="bullet"/>
      <w:lvlText w:val="•"/>
      <w:lvlJc w:val="left"/>
      <w:pPr>
        <w:ind w:left="2994" w:hanging="168"/>
      </w:pPr>
      <w:rPr>
        <w:rFonts w:hint="default"/>
      </w:rPr>
    </w:lvl>
    <w:lvl w:ilvl="4">
      <w:start w:val="1"/>
      <w:numFmt w:val="bullet"/>
      <w:lvlText w:val="•"/>
      <w:lvlJc w:val="left"/>
      <w:pPr>
        <w:ind w:left="3952" w:hanging="168"/>
      </w:pPr>
      <w:rPr>
        <w:rFonts w:hint="default"/>
      </w:rPr>
    </w:lvl>
    <w:lvl w:ilvl="5">
      <w:start w:val="1"/>
      <w:numFmt w:val="bullet"/>
      <w:lvlText w:val="•"/>
      <w:lvlJc w:val="left"/>
      <w:pPr>
        <w:ind w:left="4911" w:hanging="168"/>
      </w:pPr>
      <w:rPr>
        <w:rFonts w:hint="default"/>
      </w:rPr>
    </w:lvl>
    <w:lvl w:ilvl="6">
      <w:start w:val="1"/>
      <w:numFmt w:val="bullet"/>
      <w:lvlText w:val="•"/>
      <w:lvlJc w:val="left"/>
      <w:pPr>
        <w:ind w:left="5869" w:hanging="168"/>
      </w:pPr>
      <w:rPr>
        <w:rFonts w:hint="default"/>
      </w:rPr>
    </w:lvl>
    <w:lvl w:ilvl="7">
      <w:start w:val="1"/>
      <w:numFmt w:val="bullet"/>
      <w:lvlText w:val="•"/>
      <w:lvlJc w:val="left"/>
      <w:pPr>
        <w:ind w:left="6827" w:hanging="168"/>
      </w:pPr>
      <w:rPr>
        <w:rFonts w:hint="default"/>
      </w:rPr>
    </w:lvl>
    <w:lvl w:ilvl="8">
      <w:start w:val="1"/>
      <w:numFmt w:val="bullet"/>
      <w:lvlText w:val="•"/>
      <w:lvlJc w:val="left"/>
      <w:pPr>
        <w:ind w:left="7785" w:hanging="168"/>
      </w:pPr>
      <w:rPr>
        <w:rFonts w:hint="default"/>
      </w:rPr>
    </w:lvl>
  </w:abstractNum>
  <w:abstractNum w:abstractNumId="67">
    <w:multiLevelType w:val="hybridMultilevel"/>
    <w:lvl w:ilvl="0">
      <w:start w:val="1"/>
      <w:numFmt w:val="lowerLetter"/>
      <w:lvlText w:val="%1)"/>
      <w:lvlJc w:val="left"/>
      <w:pPr>
        <w:ind w:left="118" w:hanging="245"/>
        <w:jc w:val="left"/>
      </w:pPr>
      <w:rPr>
        <w:rFonts w:hint="default" w:ascii="Arial" w:hAnsi="Arial" w:eastAsia="Arial" w:cs="Arial"/>
        <w:b/>
        <w:bCs/>
        <w:spacing w:val="-1"/>
        <w:w w:val="99"/>
        <w:sz w:val="20"/>
        <w:szCs w:val="20"/>
      </w:rPr>
    </w:lvl>
    <w:lvl w:ilvl="1">
      <w:start w:val="1"/>
      <w:numFmt w:val="bullet"/>
      <w:lvlText w:val="•"/>
      <w:lvlJc w:val="left"/>
      <w:pPr>
        <w:ind w:left="1078" w:hanging="245"/>
      </w:pPr>
      <w:rPr>
        <w:rFonts w:hint="default"/>
      </w:rPr>
    </w:lvl>
    <w:lvl w:ilvl="2">
      <w:start w:val="1"/>
      <w:numFmt w:val="bullet"/>
      <w:lvlText w:val="•"/>
      <w:lvlJc w:val="left"/>
      <w:pPr>
        <w:ind w:left="2036" w:hanging="245"/>
      </w:pPr>
      <w:rPr>
        <w:rFonts w:hint="default"/>
      </w:rPr>
    </w:lvl>
    <w:lvl w:ilvl="3">
      <w:start w:val="1"/>
      <w:numFmt w:val="bullet"/>
      <w:lvlText w:val="•"/>
      <w:lvlJc w:val="left"/>
      <w:pPr>
        <w:ind w:left="2994" w:hanging="245"/>
      </w:pPr>
      <w:rPr>
        <w:rFonts w:hint="default"/>
      </w:rPr>
    </w:lvl>
    <w:lvl w:ilvl="4">
      <w:start w:val="1"/>
      <w:numFmt w:val="bullet"/>
      <w:lvlText w:val="•"/>
      <w:lvlJc w:val="left"/>
      <w:pPr>
        <w:ind w:left="3952" w:hanging="245"/>
      </w:pPr>
      <w:rPr>
        <w:rFonts w:hint="default"/>
      </w:rPr>
    </w:lvl>
    <w:lvl w:ilvl="5">
      <w:start w:val="1"/>
      <w:numFmt w:val="bullet"/>
      <w:lvlText w:val="•"/>
      <w:lvlJc w:val="left"/>
      <w:pPr>
        <w:ind w:left="4911" w:hanging="245"/>
      </w:pPr>
      <w:rPr>
        <w:rFonts w:hint="default"/>
      </w:rPr>
    </w:lvl>
    <w:lvl w:ilvl="6">
      <w:start w:val="1"/>
      <w:numFmt w:val="bullet"/>
      <w:lvlText w:val="•"/>
      <w:lvlJc w:val="left"/>
      <w:pPr>
        <w:ind w:left="5869" w:hanging="245"/>
      </w:pPr>
      <w:rPr>
        <w:rFonts w:hint="default"/>
      </w:rPr>
    </w:lvl>
    <w:lvl w:ilvl="7">
      <w:start w:val="1"/>
      <w:numFmt w:val="bullet"/>
      <w:lvlText w:val="•"/>
      <w:lvlJc w:val="left"/>
      <w:pPr>
        <w:ind w:left="6827" w:hanging="245"/>
      </w:pPr>
      <w:rPr>
        <w:rFonts w:hint="default"/>
      </w:rPr>
    </w:lvl>
    <w:lvl w:ilvl="8">
      <w:start w:val="1"/>
      <w:numFmt w:val="bullet"/>
      <w:lvlText w:val="•"/>
      <w:lvlJc w:val="left"/>
      <w:pPr>
        <w:ind w:left="7785" w:hanging="245"/>
      </w:pPr>
      <w:rPr>
        <w:rFonts w:hint="default"/>
      </w:rPr>
    </w:lvl>
  </w:abstractNum>
  <w:abstractNum w:abstractNumId="66">
    <w:multiLevelType w:val="hybridMultilevel"/>
    <w:lvl w:ilvl="0">
      <w:start w:val="1"/>
      <w:numFmt w:val="upperRoman"/>
      <w:lvlText w:val="%1."/>
      <w:lvlJc w:val="left"/>
      <w:pPr>
        <w:ind w:left="118" w:hanging="188"/>
        <w:jc w:val="left"/>
      </w:pPr>
      <w:rPr>
        <w:rFonts w:hint="default" w:ascii="Arial" w:hAnsi="Arial" w:eastAsia="Arial" w:cs="Arial"/>
        <w:b/>
        <w:bCs/>
        <w:spacing w:val="-1"/>
        <w:w w:val="99"/>
        <w:sz w:val="20"/>
        <w:szCs w:val="20"/>
      </w:rPr>
    </w:lvl>
    <w:lvl w:ilvl="1">
      <w:start w:val="1"/>
      <w:numFmt w:val="bullet"/>
      <w:lvlText w:val="•"/>
      <w:lvlJc w:val="left"/>
      <w:pPr>
        <w:ind w:left="1078" w:hanging="188"/>
      </w:pPr>
      <w:rPr>
        <w:rFonts w:hint="default"/>
      </w:rPr>
    </w:lvl>
    <w:lvl w:ilvl="2">
      <w:start w:val="1"/>
      <w:numFmt w:val="bullet"/>
      <w:lvlText w:val="•"/>
      <w:lvlJc w:val="left"/>
      <w:pPr>
        <w:ind w:left="2036" w:hanging="188"/>
      </w:pPr>
      <w:rPr>
        <w:rFonts w:hint="default"/>
      </w:rPr>
    </w:lvl>
    <w:lvl w:ilvl="3">
      <w:start w:val="1"/>
      <w:numFmt w:val="bullet"/>
      <w:lvlText w:val="•"/>
      <w:lvlJc w:val="left"/>
      <w:pPr>
        <w:ind w:left="2994" w:hanging="188"/>
      </w:pPr>
      <w:rPr>
        <w:rFonts w:hint="default"/>
      </w:rPr>
    </w:lvl>
    <w:lvl w:ilvl="4">
      <w:start w:val="1"/>
      <w:numFmt w:val="bullet"/>
      <w:lvlText w:val="•"/>
      <w:lvlJc w:val="left"/>
      <w:pPr>
        <w:ind w:left="3952" w:hanging="188"/>
      </w:pPr>
      <w:rPr>
        <w:rFonts w:hint="default"/>
      </w:rPr>
    </w:lvl>
    <w:lvl w:ilvl="5">
      <w:start w:val="1"/>
      <w:numFmt w:val="bullet"/>
      <w:lvlText w:val="•"/>
      <w:lvlJc w:val="left"/>
      <w:pPr>
        <w:ind w:left="4911" w:hanging="188"/>
      </w:pPr>
      <w:rPr>
        <w:rFonts w:hint="default"/>
      </w:rPr>
    </w:lvl>
    <w:lvl w:ilvl="6">
      <w:start w:val="1"/>
      <w:numFmt w:val="bullet"/>
      <w:lvlText w:val="•"/>
      <w:lvlJc w:val="left"/>
      <w:pPr>
        <w:ind w:left="5869" w:hanging="188"/>
      </w:pPr>
      <w:rPr>
        <w:rFonts w:hint="default"/>
      </w:rPr>
    </w:lvl>
    <w:lvl w:ilvl="7">
      <w:start w:val="1"/>
      <w:numFmt w:val="bullet"/>
      <w:lvlText w:val="•"/>
      <w:lvlJc w:val="left"/>
      <w:pPr>
        <w:ind w:left="6827" w:hanging="188"/>
      </w:pPr>
      <w:rPr>
        <w:rFonts w:hint="default"/>
      </w:rPr>
    </w:lvl>
    <w:lvl w:ilvl="8">
      <w:start w:val="1"/>
      <w:numFmt w:val="bullet"/>
      <w:lvlText w:val="•"/>
      <w:lvlJc w:val="left"/>
      <w:pPr>
        <w:ind w:left="7785" w:hanging="188"/>
      </w:pPr>
      <w:rPr>
        <w:rFonts w:hint="default"/>
      </w:rPr>
    </w:lvl>
  </w:abstractNum>
  <w:abstractNum w:abstractNumId="65">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64">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63">
    <w:multiLevelType w:val="hybridMultilevel"/>
    <w:lvl w:ilvl="0">
      <w:start w:val="1"/>
      <w:numFmt w:val="upperRoman"/>
      <w:lvlText w:val="%1."/>
      <w:lvlJc w:val="left"/>
      <w:pPr>
        <w:ind w:left="118" w:hanging="173"/>
        <w:jc w:val="left"/>
      </w:pPr>
      <w:rPr>
        <w:rFonts w:hint="default" w:ascii="Arial" w:hAnsi="Arial" w:eastAsia="Arial" w:cs="Arial"/>
        <w:b/>
        <w:bCs/>
        <w:spacing w:val="-1"/>
        <w:w w:val="99"/>
        <w:sz w:val="20"/>
        <w:szCs w:val="20"/>
      </w:rPr>
    </w:lvl>
    <w:lvl w:ilvl="1">
      <w:start w:val="1"/>
      <w:numFmt w:val="bullet"/>
      <w:lvlText w:val="•"/>
      <w:lvlJc w:val="left"/>
      <w:pPr>
        <w:ind w:left="1078" w:hanging="173"/>
      </w:pPr>
      <w:rPr>
        <w:rFonts w:hint="default"/>
      </w:rPr>
    </w:lvl>
    <w:lvl w:ilvl="2">
      <w:start w:val="1"/>
      <w:numFmt w:val="bullet"/>
      <w:lvlText w:val="•"/>
      <w:lvlJc w:val="left"/>
      <w:pPr>
        <w:ind w:left="2036" w:hanging="173"/>
      </w:pPr>
      <w:rPr>
        <w:rFonts w:hint="default"/>
      </w:rPr>
    </w:lvl>
    <w:lvl w:ilvl="3">
      <w:start w:val="1"/>
      <w:numFmt w:val="bullet"/>
      <w:lvlText w:val="•"/>
      <w:lvlJc w:val="left"/>
      <w:pPr>
        <w:ind w:left="2994" w:hanging="173"/>
      </w:pPr>
      <w:rPr>
        <w:rFonts w:hint="default"/>
      </w:rPr>
    </w:lvl>
    <w:lvl w:ilvl="4">
      <w:start w:val="1"/>
      <w:numFmt w:val="bullet"/>
      <w:lvlText w:val="•"/>
      <w:lvlJc w:val="left"/>
      <w:pPr>
        <w:ind w:left="3952" w:hanging="173"/>
      </w:pPr>
      <w:rPr>
        <w:rFonts w:hint="default"/>
      </w:rPr>
    </w:lvl>
    <w:lvl w:ilvl="5">
      <w:start w:val="1"/>
      <w:numFmt w:val="bullet"/>
      <w:lvlText w:val="•"/>
      <w:lvlJc w:val="left"/>
      <w:pPr>
        <w:ind w:left="4911" w:hanging="173"/>
      </w:pPr>
      <w:rPr>
        <w:rFonts w:hint="default"/>
      </w:rPr>
    </w:lvl>
    <w:lvl w:ilvl="6">
      <w:start w:val="1"/>
      <w:numFmt w:val="bullet"/>
      <w:lvlText w:val="•"/>
      <w:lvlJc w:val="left"/>
      <w:pPr>
        <w:ind w:left="5869" w:hanging="173"/>
      </w:pPr>
      <w:rPr>
        <w:rFonts w:hint="default"/>
      </w:rPr>
    </w:lvl>
    <w:lvl w:ilvl="7">
      <w:start w:val="1"/>
      <w:numFmt w:val="bullet"/>
      <w:lvlText w:val="•"/>
      <w:lvlJc w:val="left"/>
      <w:pPr>
        <w:ind w:left="6827" w:hanging="173"/>
      </w:pPr>
      <w:rPr>
        <w:rFonts w:hint="default"/>
      </w:rPr>
    </w:lvl>
    <w:lvl w:ilvl="8">
      <w:start w:val="1"/>
      <w:numFmt w:val="bullet"/>
      <w:lvlText w:val="•"/>
      <w:lvlJc w:val="left"/>
      <w:pPr>
        <w:ind w:left="7785" w:hanging="173"/>
      </w:pPr>
      <w:rPr>
        <w:rFonts w:hint="default"/>
      </w:rPr>
    </w:lvl>
  </w:abstractNum>
  <w:abstractNum w:abstractNumId="62">
    <w:multiLevelType w:val="hybridMultilevel"/>
    <w:lvl w:ilvl="0">
      <w:start w:val="1"/>
      <w:numFmt w:val="lowerLetter"/>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61">
    <w:multiLevelType w:val="hybridMultilevel"/>
    <w:lvl w:ilvl="0">
      <w:start w:val="1"/>
      <w:numFmt w:val="lowerLetter"/>
      <w:lvlText w:val="%1)"/>
      <w:lvlJc w:val="left"/>
      <w:pPr>
        <w:ind w:left="118" w:hanging="255"/>
        <w:jc w:val="left"/>
      </w:pPr>
      <w:rPr>
        <w:rFonts w:hint="default" w:ascii="Arial" w:hAnsi="Arial" w:eastAsia="Arial" w:cs="Arial"/>
        <w:b/>
        <w:bCs/>
        <w:w w:val="99"/>
        <w:sz w:val="20"/>
        <w:szCs w:val="20"/>
      </w:rPr>
    </w:lvl>
    <w:lvl w:ilvl="1">
      <w:start w:val="1"/>
      <w:numFmt w:val="bullet"/>
      <w:lvlText w:val="•"/>
      <w:lvlJc w:val="left"/>
      <w:pPr>
        <w:ind w:left="1078" w:hanging="255"/>
      </w:pPr>
      <w:rPr>
        <w:rFonts w:hint="default"/>
      </w:rPr>
    </w:lvl>
    <w:lvl w:ilvl="2">
      <w:start w:val="1"/>
      <w:numFmt w:val="bullet"/>
      <w:lvlText w:val="•"/>
      <w:lvlJc w:val="left"/>
      <w:pPr>
        <w:ind w:left="2036" w:hanging="255"/>
      </w:pPr>
      <w:rPr>
        <w:rFonts w:hint="default"/>
      </w:rPr>
    </w:lvl>
    <w:lvl w:ilvl="3">
      <w:start w:val="1"/>
      <w:numFmt w:val="bullet"/>
      <w:lvlText w:val="•"/>
      <w:lvlJc w:val="left"/>
      <w:pPr>
        <w:ind w:left="2994" w:hanging="255"/>
      </w:pPr>
      <w:rPr>
        <w:rFonts w:hint="default"/>
      </w:rPr>
    </w:lvl>
    <w:lvl w:ilvl="4">
      <w:start w:val="1"/>
      <w:numFmt w:val="bullet"/>
      <w:lvlText w:val="•"/>
      <w:lvlJc w:val="left"/>
      <w:pPr>
        <w:ind w:left="3952" w:hanging="255"/>
      </w:pPr>
      <w:rPr>
        <w:rFonts w:hint="default"/>
      </w:rPr>
    </w:lvl>
    <w:lvl w:ilvl="5">
      <w:start w:val="1"/>
      <w:numFmt w:val="bullet"/>
      <w:lvlText w:val="•"/>
      <w:lvlJc w:val="left"/>
      <w:pPr>
        <w:ind w:left="4911" w:hanging="255"/>
      </w:pPr>
      <w:rPr>
        <w:rFonts w:hint="default"/>
      </w:rPr>
    </w:lvl>
    <w:lvl w:ilvl="6">
      <w:start w:val="1"/>
      <w:numFmt w:val="bullet"/>
      <w:lvlText w:val="•"/>
      <w:lvlJc w:val="left"/>
      <w:pPr>
        <w:ind w:left="5869" w:hanging="255"/>
      </w:pPr>
      <w:rPr>
        <w:rFonts w:hint="default"/>
      </w:rPr>
    </w:lvl>
    <w:lvl w:ilvl="7">
      <w:start w:val="1"/>
      <w:numFmt w:val="bullet"/>
      <w:lvlText w:val="•"/>
      <w:lvlJc w:val="left"/>
      <w:pPr>
        <w:ind w:left="6827" w:hanging="255"/>
      </w:pPr>
      <w:rPr>
        <w:rFonts w:hint="default"/>
      </w:rPr>
    </w:lvl>
    <w:lvl w:ilvl="8">
      <w:start w:val="1"/>
      <w:numFmt w:val="bullet"/>
      <w:lvlText w:val="•"/>
      <w:lvlJc w:val="left"/>
      <w:pPr>
        <w:ind w:left="7785" w:hanging="255"/>
      </w:pPr>
      <w:rPr>
        <w:rFonts w:hint="default"/>
      </w:rPr>
    </w:lvl>
  </w:abstractNum>
  <w:abstractNum w:abstractNumId="60">
    <w:multiLevelType w:val="hybridMultilevel"/>
    <w:lvl w:ilvl="0">
      <w:start w:val="8"/>
      <w:numFmt w:val="upperLetter"/>
      <w:lvlText w:val="%1."/>
      <w:lvlJc w:val="left"/>
      <w:pPr>
        <w:ind w:left="118" w:hanging="259"/>
        <w:jc w:val="left"/>
      </w:pPr>
      <w:rPr>
        <w:rFonts w:hint="default" w:ascii="Arial" w:hAnsi="Arial" w:eastAsia="Arial" w:cs="Arial"/>
        <w:w w:val="99"/>
        <w:sz w:val="20"/>
        <w:szCs w:val="20"/>
      </w:rPr>
    </w:lvl>
    <w:lvl w:ilvl="1">
      <w:start w:val="1"/>
      <w:numFmt w:val="lowerLetter"/>
      <w:lvlText w:val="%2)"/>
      <w:lvlJc w:val="left"/>
      <w:pPr>
        <w:ind w:left="118" w:hanging="272"/>
        <w:jc w:val="left"/>
      </w:pPr>
      <w:rPr>
        <w:rFonts w:hint="default" w:ascii="Arial" w:hAnsi="Arial" w:eastAsia="Arial" w:cs="Arial"/>
        <w:b/>
        <w:bCs/>
        <w:w w:val="99"/>
        <w:sz w:val="20"/>
        <w:szCs w:val="20"/>
      </w:rPr>
    </w:lvl>
    <w:lvl w:ilvl="2">
      <w:start w:val="1"/>
      <w:numFmt w:val="bullet"/>
      <w:lvlText w:val="•"/>
      <w:lvlJc w:val="left"/>
      <w:pPr>
        <w:ind w:left="2036" w:hanging="272"/>
      </w:pPr>
      <w:rPr>
        <w:rFonts w:hint="default"/>
      </w:rPr>
    </w:lvl>
    <w:lvl w:ilvl="3">
      <w:start w:val="1"/>
      <w:numFmt w:val="bullet"/>
      <w:lvlText w:val="•"/>
      <w:lvlJc w:val="left"/>
      <w:pPr>
        <w:ind w:left="2994" w:hanging="272"/>
      </w:pPr>
      <w:rPr>
        <w:rFonts w:hint="default"/>
      </w:rPr>
    </w:lvl>
    <w:lvl w:ilvl="4">
      <w:start w:val="1"/>
      <w:numFmt w:val="bullet"/>
      <w:lvlText w:val="•"/>
      <w:lvlJc w:val="left"/>
      <w:pPr>
        <w:ind w:left="3952" w:hanging="272"/>
      </w:pPr>
      <w:rPr>
        <w:rFonts w:hint="default"/>
      </w:rPr>
    </w:lvl>
    <w:lvl w:ilvl="5">
      <w:start w:val="1"/>
      <w:numFmt w:val="bullet"/>
      <w:lvlText w:val="•"/>
      <w:lvlJc w:val="left"/>
      <w:pPr>
        <w:ind w:left="4911" w:hanging="272"/>
      </w:pPr>
      <w:rPr>
        <w:rFonts w:hint="default"/>
      </w:rPr>
    </w:lvl>
    <w:lvl w:ilvl="6">
      <w:start w:val="1"/>
      <w:numFmt w:val="bullet"/>
      <w:lvlText w:val="•"/>
      <w:lvlJc w:val="left"/>
      <w:pPr>
        <w:ind w:left="5869" w:hanging="272"/>
      </w:pPr>
      <w:rPr>
        <w:rFonts w:hint="default"/>
      </w:rPr>
    </w:lvl>
    <w:lvl w:ilvl="7">
      <w:start w:val="1"/>
      <w:numFmt w:val="bullet"/>
      <w:lvlText w:val="•"/>
      <w:lvlJc w:val="left"/>
      <w:pPr>
        <w:ind w:left="6827" w:hanging="272"/>
      </w:pPr>
      <w:rPr>
        <w:rFonts w:hint="default"/>
      </w:rPr>
    </w:lvl>
    <w:lvl w:ilvl="8">
      <w:start w:val="1"/>
      <w:numFmt w:val="bullet"/>
      <w:lvlText w:val="•"/>
      <w:lvlJc w:val="left"/>
      <w:pPr>
        <w:ind w:left="7785" w:hanging="272"/>
      </w:pPr>
      <w:rPr>
        <w:rFonts w:hint="default"/>
      </w:rPr>
    </w:lvl>
  </w:abstractNum>
  <w:abstractNum w:abstractNumId="59">
    <w:multiLevelType w:val="hybridMultilevel"/>
    <w:lvl w:ilvl="0">
      <w:start w:val="1"/>
      <w:numFmt w:val="lowerLetter"/>
      <w:lvlText w:val="%1)"/>
      <w:lvlJc w:val="left"/>
      <w:pPr>
        <w:ind w:left="118" w:hanging="308"/>
        <w:jc w:val="left"/>
      </w:pPr>
      <w:rPr>
        <w:rFonts w:hint="default" w:ascii="Arial" w:hAnsi="Arial" w:eastAsia="Arial" w:cs="Arial"/>
        <w:b/>
        <w:bCs/>
        <w:w w:val="99"/>
        <w:sz w:val="20"/>
        <w:szCs w:val="20"/>
      </w:rPr>
    </w:lvl>
    <w:lvl w:ilvl="1">
      <w:start w:val="1"/>
      <w:numFmt w:val="bullet"/>
      <w:lvlText w:val="•"/>
      <w:lvlJc w:val="left"/>
      <w:pPr>
        <w:ind w:left="1078" w:hanging="308"/>
      </w:pPr>
      <w:rPr>
        <w:rFonts w:hint="default"/>
      </w:rPr>
    </w:lvl>
    <w:lvl w:ilvl="2">
      <w:start w:val="1"/>
      <w:numFmt w:val="bullet"/>
      <w:lvlText w:val="•"/>
      <w:lvlJc w:val="left"/>
      <w:pPr>
        <w:ind w:left="2036" w:hanging="308"/>
      </w:pPr>
      <w:rPr>
        <w:rFonts w:hint="default"/>
      </w:rPr>
    </w:lvl>
    <w:lvl w:ilvl="3">
      <w:start w:val="1"/>
      <w:numFmt w:val="bullet"/>
      <w:lvlText w:val="•"/>
      <w:lvlJc w:val="left"/>
      <w:pPr>
        <w:ind w:left="2994" w:hanging="308"/>
      </w:pPr>
      <w:rPr>
        <w:rFonts w:hint="default"/>
      </w:rPr>
    </w:lvl>
    <w:lvl w:ilvl="4">
      <w:start w:val="1"/>
      <w:numFmt w:val="bullet"/>
      <w:lvlText w:val="•"/>
      <w:lvlJc w:val="left"/>
      <w:pPr>
        <w:ind w:left="3952" w:hanging="308"/>
      </w:pPr>
      <w:rPr>
        <w:rFonts w:hint="default"/>
      </w:rPr>
    </w:lvl>
    <w:lvl w:ilvl="5">
      <w:start w:val="1"/>
      <w:numFmt w:val="bullet"/>
      <w:lvlText w:val="•"/>
      <w:lvlJc w:val="left"/>
      <w:pPr>
        <w:ind w:left="4911" w:hanging="308"/>
      </w:pPr>
      <w:rPr>
        <w:rFonts w:hint="default"/>
      </w:rPr>
    </w:lvl>
    <w:lvl w:ilvl="6">
      <w:start w:val="1"/>
      <w:numFmt w:val="bullet"/>
      <w:lvlText w:val="•"/>
      <w:lvlJc w:val="left"/>
      <w:pPr>
        <w:ind w:left="5869" w:hanging="308"/>
      </w:pPr>
      <w:rPr>
        <w:rFonts w:hint="default"/>
      </w:rPr>
    </w:lvl>
    <w:lvl w:ilvl="7">
      <w:start w:val="1"/>
      <w:numFmt w:val="bullet"/>
      <w:lvlText w:val="•"/>
      <w:lvlJc w:val="left"/>
      <w:pPr>
        <w:ind w:left="6827" w:hanging="308"/>
      </w:pPr>
      <w:rPr>
        <w:rFonts w:hint="default"/>
      </w:rPr>
    </w:lvl>
    <w:lvl w:ilvl="8">
      <w:start w:val="1"/>
      <w:numFmt w:val="bullet"/>
      <w:lvlText w:val="•"/>
      <w:lvlJc w:val="left"/>
      <w:pPr>
        <w:ind w:left="7785" w:hanging="308"/>
      </w:pPr>
      <w:rPr>
        <w:rFonts w:hint="default"/>
      </w:rPr>
    </w:lvl>
  </w:abstractNum>
  <w:abstractNum w:abstractNumId="58">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57">
    <w:multiLevelType w:val="hybridMultilevel"/>
    <w:lvl w:ilvl="0">
      <w:start w:val="10"/>
      <w:numFmt w:val="upperRoman"/>
      <w:lvlText w:val="%1."/>
      <w:lvlJc w:val="left"/>
      <w:pPr>
        <w:ind w:left="1825" w:hanging="708"/>
        <w:jc w:val="left"/>
      </w:pPr>
      <w:rPr>
        <w:rFonts w:hint="default" w:ascii="Arial" w:hAnsi="Arial" w:eastAsia="Arial" w:cs="Arial"/>
        <w:b/>
        <w:bCs/>
        <w:spacing w:val="-1"/>
        <w:w w:val="99"/>
        <w:sz w:val="20"/>
        <w:szCs w:val="20"/>
      </w:rPr>
    </w:lvl>
    <w:lvl w:ilvl="1">
      <w:start w:val="1"/>
      <w:numFmt w:val="lowerLetter"/>
      <w:lvlText w:val="%2)"/>
      <w:lvlJc w:val="left"/>
      <w:pPr>
        <w:ind w:left="2536" w:hanging="711"/>
        <w:jc w:val="left"/>
      </w:pPr>
      <w:rPr>
        <w:rFonts w:hint="default" w:ascii="Arial" w:hAnsi="Arial" w:eastAsia="Arial" w:cs="Arial"/>
        <w:b/>
        <w:bCs/>
        <w:w w:val="99"/>
        <w:sz w:val="20"/>
        <w:szCs w:val="20"/>
      </w:rPr>
    </w:lvl>
    <w:lvl w:ilvl="2">
      <w:start w:val="1"/>
      <w:numFmt w:val="bullet"/>
      <w:lvlText w:val="•"/>
      <w:lvlJc w:val="left"/>
      <w:pPr>
        <w:ind w:left="3335" w:hanging="711"/>
      </w:pPr>
      <w:rPr>
        <w:rFonts w:hint="default"/>
      </w:rPr>
    </w:lvl>
    <w:lvl w:ilvl="3">
      <w:start w:val="1"/>
      <w:numFmt w:val="bullet"/>
      <w:lvlText w:val="•"/>
      <w:lvlJc w:val="left"/>
      <w:pPr>
        <w:ind w:left="4131" w:hanging="711"/>
      </w:pPr>
      <w:rPr>
        <w:rFonts w:hint="default"/>
      </w:rPr>
    </w:lvl>
    <w:lvl w:ilvl="4">
      <w:start w:val="1"/>
      <w:numFmt w:val="bullet"/>
      <w:lvlText w:val="•"/>
      <w:lvlJc w:val="left"/>
      <w:pPr>
        <w:ind w:left="4927" w:hanging="711"/>
      </w:pPr>
      <w:rPr>
        <w:rFonts w:hint="default"/>
      </w:rPr>
    </w:lvl>
    <w:lvl w:ilvl="5">
      <w:start w:val="1"/>
      <w:numFmt w:val="bullet"/>
      <w:lvlText w:val="•"/>
      <w:lvlJc w:val="left"/>
      <w:pPr>
        <w:ind w:left="5723" w:hanging="711"/>
      </w:pPr>
      <w:rPr>
        <w:rFonts w:hint="default"/>
      </w:rPr>
    </w:lvl>
    <w:lvl w:ilvl="6">
      <w:start w:val="1"/>
      <w:numFmt w:val="bullet"/>
      <w:lvlText w:val="•"/>
      <w:lvlJc w:val="left"/>
      <w:pPr>
        <w:ind w:left="6519" w:hanging="711"/>
      </w:pPr>
      <w:rPr>
        <w:rFonts w:hint="default"/>
      </w:rPr>
    </w:lvl>
    <w:lvl w:ilvl="7">
      <w:start w:val="1"/>
      <w:numFmt w:val="bullet"/>
      <w:lvlText w:val="•"/>
      <w:lvlJc w:val="left"/>
      <w:pPr>
        <w:ind w:left="7314" w:hanging="711"/>
      </w:pPr>
      <w:rPr>
        <w:rFonts w:hint="default"/>
      </w:rPr>
    </w:lvl>
    <w:lvl w:ilvl="8">
      <w:start w:val="1"/>
      <w:numFmt w:val="bullet"/>
      <w:lvlText w:val="•"/>
      <w:lvlJc w:val="left"/>
      <w:pPr>
        <w:ind w:left="8110" w:hanging="711"/>
      </w:pPr>
      <w:rPr>
        <w:rFonts w:hint="default"/>
      </w:rPr>
    </w:lvl>
  </w:abstractNum>
  <w:abstractNum w:abstractNumId="56">
    <w:multiLevelType w:val="hybridMultilevel"/>
    <w:lvl w:ilvl="0">
      <w:start w:val="1"/>
      <w:numFmt w:val="upperLetter"/>
      <w:lvlText w:val="%1."/>
      <w:lvlJc w:val="left"/>
      <w:pPr>
        <w:ind w:left="1117" w:hanging="711"/>
        <w:jc w:val="left"/>
      </w:pPr>
      <w:rPr>
        <w:rFonts w:hint="default" w:ascii="Arial" w:hAnsi="Arial" w:eastAsia="Arial" w:cs="Arial"/>
        <w:b/>
        <w:bCs/>
        <w:spacing w:val="-5"/>
        <w:w w:val="99"/>
        <w:sz w:val="20"/>
        <w:szCs w:val="20"/>
      </w:rPr>
    </w:lvl>
    <w:lvl w:ilvl="1">
      <w:start w:val="1"/>
      <w:numFmt w:val="upperRoman"/>
      <w:lvlText w:val="%2."/>
      <w:lvlJc w:val="left"/>
      <w:pPr>
        <w:ind w:left="1825" w:hanging="708"/>
        <w:jc w:val="left"/>
      </w:pPr>
      <w:rPr>
        <w:rFonts w:hint="default" w:ascii="Arial" w:hAnsi="Arial" w:eastAsia="Arial" w:cs="Arial"/>
        <w:b/>
        <w:bCs/>
        <w:spacing w:val="-1"/>
        <w:w w:val="99"/>
        <w:sz w:val="20"/>
        <w:szCs w:val="20"/>
      </w:rPr>
    </w:lvl>
    <w:lvl w:ilvl="2">
      <w:start w:val="1"/>
      <w:numFmt w:val="lowerLetter"/>
      <w:lvlText w:val="%3)"/>
      <w:lvlJc w:val="left"/>
      <w:pPr>
        <w:ind w:left="2536" w:hanging="711"/>
        <w:jc w:val="left"/>
      </w:pPr>
      <w:rPr>
        <w:rFonts w:hint="default" w:ascii="Arial" w:hAnsi="Arial" w:eastAsia="Arial" w:cs="Arial"/>
        <w:b/>
        <w:bCs/>
        <w:w w:val="99"/>
        <w:sz w:val="20"/>
        <w:szCs w:val="20"/>
      </w:rPr>
    </w:lvl>
    <w:lvl w:ilvl="3">
      <w:start w:val="1"/>
      <w:numFmt w:val="decimal"/>
      <w:lvlText w:val="%4."/>
      <w:lvlJc w:val="left"/>
      <w:pPr>
        <w:ind w:left="3244" w:hanging="708"/>
        <w:jc w:val="left"/>
      </w:pPr>
      <w:rPr>
        <w:rFonts w:hint="default" w:ascii="Arial" w:hAnsi="Arial" w:eastAsia="Arial" w:cs="Arial"/>
        <w:b/>
        <w:bCs/>
        <w:spacing w:val="-1"/>
        <w:w w:val="99"/>
        <w:sz w:val="20"/>
        <w:szCs w:val="20"/>
      </w:rPr>
    </w:lvl>
    <w:lvl w:ilvl="4">
      <w:start w:val="1"/>
      <w:numFmt w:val="bullet"/>
      <w:lvlText w:val="•"/>
      <w:lvlJc w:val="left"/>
      <w:pPr>
        <w:ind w:left="3531" w:hanging="708"/>
      </w:pPr>
      <w:rPr>
        <w:rFonts w:hint="default"/>
      </w:rPr>
    </w:lvl>
    <w:lvl w:ilvl="5">
      <w:start w:val="1"/>
      <w:numFmt w:val="bullet"/>
      <w:lvlText w:val="•"/>
      <w:lvlJc w:val="left"/>
      <w:pPr>
        <w:ind w:left="3822" w:hanging="708"/>
      </w:pPr>
      <w:rPr>
        <w:rFonts w:hint="default"/>
      </w:rPr>
    </w:lvl>
    <w:lvl w:ilvl="6">
      <w:start w:val="1"/>
      <w:numFmt w:val="bullet"/>
      <w:lvlText w:val="•"/>
      <w:lvlJc w:val="left"/>
      <w:pPr>
        <w:ind w:left="4113" w:hanging="708"/>
      </w:pPr>
      <w:rPr>
        <w:rFonts w:hint="default"/>
      </w:rPr>
    </w:lvl>
    <w:lvl w:ilvl="7">
      <w:start w:val="1"/>
      <w:numFmt w:val="bullet"/>
      <w:lvlText w:val="•"/>
      <w:lvlJc w:val="left"/>
      <w:pPr>
        <w:ind w:left="4404" w:hanging="708"/>
      </w:pPr>
      <w:rPr>
        <w:rFonts w:hint="default"/>
      </w:rPr>
    </w:lvl>
    <w:lvl w:ilvl="8">
      <w:start w:val="1"/>
      <w:numFmt w:val="bullet"/>
      <w:lvlText w:val="•"/>
      <w:lvlJc w:val="left"/>
      <w:pPr>
        <w:ind w:left="4695" w:hanging="708"/>
      </w:pPr>
      <w:rPr>
        <w:rFonts w:hint="default"/>
      </w:rPr>
    </w:lvl>
  </w:abstractNum>
  <w:abstractNum w:abstractNumId="55">
    <w:multiLevelType w:val="hybridMultilevel"/>
    <w:lvl w:ilvl="0">
      <w:start w:val="1"/>
      <w:numFmt w:val="lowerLetter"/>
      <w:lvlText w:val="%1)"/>
      <w:lvlJc w:val="left"/>
      <w:pPr>
        <w:ind w:left="1542" w:hanging="567"/>
        <w:jc w:val="left"/>
      </w:pPr>
      <w:rPr>
        <w:rFonts w:hint="default" w:ascii="Arial" w:hAnsi="Arial" w:eastAsia="Arial" w:cs="Arial"/>
        <w:b/>
        <w:bCs/>
        <w:spacing w:val="-1"/>
        <w:w w:val="99"/>
        <w:sz w:val="20"/>
        <w:szCs w:val="20"/>
      </w:rPr>
    </w:lvl>
    <w:lvl w:ilvl="1">
      <w:start w:val="1"/>
      <w:numFmt w:val="bullet"/>
      <w:lvlText w:val="•"/>
      <w:lvlJc w:val="left"/>
      <w:pPr>
        <w:ind w:left="2356" w:hanging="567"/>
      </w:pPr>
      <w:rPr>
        <w:rFonts w:hint="default"/>
      </w:rPr>
    </w:lvl>
    <w:lvl w:ilvl="2">
      <w:start w:val="1"/>
      <w:numFmt w:val="bullet"/>
      <w:lvlText w:val="•"/>
      <w:lvlJc w:val="left"/>
      <w:pPr>
        <w:ind w:left="3172" w:hanging="567"/>
      </w:pPr>
      <w:rPr>
        <w:rFonts w:hint="default"/>
      </w:rPr>
    </w:lvl>
    <w:lvl w:ilvl="3">
      <w:start w:val="1"/>
      <w:numFmt w:val="bullet"/>
      <w:lvlText w:val="•"/>
      <w:lvlJc w:val="left"/>
      <w:pPr>
        <w:ind w:left="3988" w:hanging="567"/>
      </w:pPr>
      <w:rPr>
        <w:rFonts w:hint="default"/>
      </w:rPr>
    </w:lvl>
    <w:lvl w:ilvl="4">
      <w:start w:val="1"/>
      <w:numFmt w:val="bullet"/>
      <w:lvlText w:val="•"/>
      <w:lvlJc w:val="left"/>
      <w:pPr>
        <w:ind w:left="4804" w:hanging="567"/>
      </w:pPr>
      <w:rPr>
        <w:rFonts w:hint="default"/>
      </w:rPr>
    </w:lvl>
    <w:lvl w:ilvl="5">
      <w:start w:val="1"/>
      <w:numFmt w:val="bullet"/>
      <w:lvlText w:val="•"/>
      <w:lvlJc w:val="left"/>
      <w:pPr>
        <w:ind w:left="5621" w:hanging="567"/>
      </w:pPr>
      <w:rPr>
        <w:rFonts w:hint="default"/>
      </w:rPr>
    </w:lvl>
    <w:lvl w:ilvl="6">
      <w:start w:val="1"/>
      <w:numFmt w:val="bullet"/>
      <w:lvlText w:val="•"/>
      <w:lvlJc w:val="left"/>
      <w:pPr>
        <w:ind w:left="6437" w:hanging="567"/>
      </w:pPr>
      <w:rPr>
        <w:rFonts w:hint="default"/>
      </w:rPr>
    </w:lvl>
    <w:lvl w:ilvl="7">
      <w:start w:val="1"/>
      <w:numFmt w:val="bullet"/>
      <w:lvlText w:val="•"/>
      <w:lvlJc w:val="left"/>
      <w:pPr>
        <w:ind w:left="7253" w:hanging="567"/>
      </w:pPr>
      <w:rPr>
        <w:rFonts w:hint="default"/>
      </w:rPr>
    </w:lvl>
    <w:lvl w:ilvl="8">
      <w:start w:val="1"/>
      <w:numFmt w:val="bullet"/>
      <w:lvlText w:val="•"/>
      <w:lvlJc w:val="left"/>
      <w:pPr>
        <w:ind w:left="8069" w:hanging="567"/>
      </w:pPr>
      <w:rPr>
        <w:rFonts w:hint="default"/>
      </w:rPr>
    </w:lvl>
  </w:abstractNum>
  <w:abstractNum w:abstractNumId="54">
    <w:multiLevelType w:val="hybridMultilevel"/>
    <w:lvl w:ilvl="0">
      <w:start w:val="1"/>
      <w:numFmt w:val="upperLetter"/>
      <w:lvlText w:val="%1."/>
      <w:lvlJc w:val="left"/>
      <w:pPr>
        <w:ind w:left="975" w:hanging="569"/>
        <w:jc w:val="left"/>
      </w:pPr>
      <w:rPr>
        <w:rFonts w:hint="default" w:ascii="Arial" w:hAnsi="Arial" w:eastAsia="Arial" w:cs="Arial"/>
        <w:b/>
        <w:bCs/>
        <w:spacing w:val="-5"/>
        <w:w w:val="99"/>
        <w:sz w:val="20"/>
        <w:szCs w:val="20"/>
      </w:rPr>
    </w:lvl>
    <w:lvl w:ilvl="1">
      <w:start w:val="1"/>
      <w:numFmt w:val="upperRoman"/>
      <w:lvlText w:val="%2."/>
      <w:lvlJc w:val="left"/>
      <w:pPr>
        <w:ind w:left="1542" w:hanging="567"/>
        <w:jc w:val="left"/>
      </w:pPr>
      <w:rPr>
        <w:rFonts w:hint="default" w:ascii="Arial" w:hAnsi="Arial" w:eastAsia="Arial" w:cs="Arial"/>
        <w:b/>
        <w:bCs/>
        <w:spacing w:val="-1"/>
        <w:w w:val="99"/>
        <w:sz w:val="20"/>
        <w:szCs w:val="20"/>
      </w:rPr>
    </w:lvl>
    <w:lvl w:ilvl="2">
      <w:start w:val="1"/>
      <w:numFmt w:val="lowerLetter"/>
      <w:lvlText w:val="%3)"/>
      <w:lvlJc w:val="left"/>
      <w:pPr>
        <w:ind w:left="2108" w:hanging="567"/>
        <w:jc w:val="left"/>
      </w:pPr>
      <w:rPr>
        <w:rFonts w:hint="default" w:ascii="Arial" w:hAnsi="Arial" w:eastAsia="Arial" w:cs="Arial"/>
        <w:b/>
        <w:bCs/>
        <w:spacing w:val="-1"/>
        <w:w w:val="99"/>
        <w:sz w:val="20"/>
        <w:szCs w:val="20"/>
      </w:rPr>
    </w:lvl>
    <w:lvl w:ilvl="3">
      <w:start w:val="1"/>
      <w:numFmt w:val="bullet"/>
      <w:lvlText w:val="•"/>
      <w:lvlJc w:val="left"/>
      <w:pPr>
        <w:ind w:left="3050" w:hanging="567"/>
      </w:pPr>
      <w:rPr>
        <w:rFonts w:hint="default"/>
      </w:rPr>
    </w:lvl>
    <w:lvl w:ilvl="4">
      <w:start w:val="1"/>
      <w:numFmt w:val="bullet"/>
      <w:lvlText w:val="•"/>
      <w:lvlJc w:val="left"/>
      <w:pPr>
        <w:ind w:left="4000" w:hanging="567"/>
      </w:pPr>
      <w:rPr>
        <w:rFonts w:hint="default"/>
      </w:rPr>
    </w:lvl>
    <w:lvl w:ilvl="5">
      <w:start w:val="1"/>
      <w:numFmt w:val="bullet"/>
      <w:lvlText w:val="•"/>
      <w:lvlJc w:val="left"/>
      <w:pPr>
        <w:ind w:left="4950" w:hanging="567"/>
      </w:pPr>
      <w:rPr>
        <w:rFonts w:hint="default"/>
      </w:rPr>
    </w:lvl>
    <w:lvl w:ilvl="6">
      <w:start w:val="1"/>
      <w:numFmt w:val="bullet"/>
      <w:lvlText w:val="•"/>
      <w:lvlJc w:val="left"/>
      <w:pPr>
        <w:ind w:left="5901" w:hanging="567"/>
      </w:pPr>
      <w:rPr>
        <w:rFonts w:hint="default"/>
      </w:rPr>
    </w:lvl>
    <w:lvl w:ilvl="7">
      <w:start w:val="1"/>
      <w:numFmt w:val="bullet"/>
      <w:lvlText w:val="•"/>
      <w:lvlJc w:val="left"/>
      <w:pPr>
        <w:ind w:left="6851" w:hanging="567"/>
      </w:pPr>
      <w:rPr>
        <w:rFonts w:hint="default"/>
      </w:rPr>
    </w:lvl>
    <w:lvl w:ilvl="8">
      <w:start w:val="1"/>
      <w:numFmt w:val="bullet"/>
      <w:lvlText w:val="•"/>
      <w:lvlJc w:val="left"/>
      <w:pPr>
        <w:ind w:left="7801" w:hanging="567"/>
      </w:pPr>
      <w:rPr>
        <w:rFonts w:hint="default"/>
      </w:rPr>
    </w:lvl>
  </w:abstractNum>
  <w:abstractNum w:abstractNumId="53">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52">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51">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50">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lowerLetter"/>
      <w:lvlText w:val="%2)"/>
      <w:lvlJc w:val="left"/>
      <w:pPr>
        <w:ind w:left="1270" w:hanging="432"/>
        <w:jc w:val="left"/>
      </w:pPr>
      <w:rPr>
        <w:rFonts w:hint="default" w:ascii="Arial" w:hAnsi="Arial" w:eastAsia="Arial" w:cs="Arial"/>
        <w:b/>
        <w:bCs/>
        <w:w w:val="99"/>
        <w:sz w:val="20"/>
        <w:szCs w:val="20"/>
      </w:rPr>
    </w:lvl>
    <w:lvl w:ilvl="2">
      <w:start w:val="1"/>
      <w:numFmt w:val="bullet"/>
      <w:lvlText w:val="•"/>
      <w:lvlJc w:val="left"/>
      <w:pPr>
        <w:ind w:left="2215" w:hanging="432"/>
      </w:pPr>
      <w:rPr>
        <w:rFonts w:hint="default"/>
      </w:rPr>
    </w:lvl>
    <w:lvl w:ilvl="3">
      <w:start w:val="1"/>
      <w:numFmt w:val="bullet"/>
      <w:lvlText w:val="•"/>
      <w:lvlJc w:val="left"/>
      <w:pPr>
        <w:ind w:left="3151" w:hanging="432"/>
      </w:pPr>
      <w:rPr>
        <w:rFonts w:hint="default"/>
      </w:rPr>
    </w:lvl>
    <w:lvl w:ilvl="4">
      <w:start w:val="1"/>
      <w:numFmt w:val="bullet"/>
      <w:lvlText w:val="•"/>
      <w:lvlJc w:val="left"/>
      <w:pPr>
        <w:ind w:left="4087" w:hanging="432"/>
      </w:pPr>
      <w:rPr>
        <w:rFonts w:hint="default"/>
      </w:rPr>
    </w:lvl>
    <w:lvl w:ilvl="5">
      <w:start w:val="1"/>
      <w:numFmt w:val="bullet"/>
      <w:lvlText w:val="•"/>
      <w:lvlJc w:val="left"/>
      <w:pPr>
        <w:ind w:left="5023" w:hanging="432"/>
      </w:pPr>
      <w:rPr>
        <w:rFonts w:hint="default"/>
      </w:rPr>
    </w:lvl>
    <w:lvl w:ilvl="6">
      <w:start w:val="1"/>
      <w:numFmt w:val="bullet"/>
      <w:lvlText w:val="•"/>
      <w:lvlJc w:val="left"/>
      <w:pPr>
        <w:ind w:left="5959" w:hanging="432"/>
      </w:pPr>
      <w:rPr>
        <w:rFonts w:hint="default"/>
      </w:rPr>
    </w:lvl>
    <w:lvl w:ilvl="7">
      <w:start w:val="1"/>
      <w:numFmt w:val="bullet"/>
      <w:lvlText w:val="•"/>
      <w:lvlJc w:val="left"/>
      <w:pPr>
        <w:ind w:left="6894" w:hanging="432"/>
      </w:pPr>
      <w:rPr>
        <w:rFonts w:hint="default"/>
      </w:rPr>
    </w:lvl>
    <w:lvl w:ilvl="8">
      <w:start w:val="1"/>
      <w:numFmt w:val="bullet"/>
      <w:lvlText w:val="•"/>
      <w:lvlJc w:val="left"/>
      <w:pPr>
        <w:ind w:left="7830" w:hanging="432"/>
      </w:pPr>
      <w:rPr>
        <w:rFonts w:hint="default"/>
      </w:rPr>
    </w:lvl>
  </w:abstractNum>
  <w:abstractNum w:abstractNumId="49">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lowerLetter"/>
      <w:lvlText w:val="%2)"/>
      <w:lvlJc w:val="left"/>
      <w:pPr>
        <w:ind w:left="1496" w:hanging="545"/>
        <w:jc w:val="left"/>
      </w:pPr>
      <w:rPr>
        <w:rFonts w:hint="default" w:ascii="Arial" w:hAnsi="Arial" w:eastAsia="Arial" w:cs="Arial"/>
        <w:b/>
        <w:bCs/>
        <w:w w:val="99"/>
        <w:sz w:val="20"/>
        <w:szCs w:val="20"/>
      </w:rPr>
    </w:lvl>
    <w:lvl w:ilvl="2">
      <w:start w:val="1"/>
      <w:numFmt w:val="bullet"/>
      <w:lvlText w:val="•"/>
      <w:lvlJc w:val="left"/>
      <w:pPr>
        <w:ind w:left="2411" w:hanging="545"/>
      </w:pPr>
      <w:rPr>
        <w:rFonts w:hint="default"/>
      </w:rPr>
    </w:lvl>
    <w:lvl w:ilvl="3">
      <w:start w:val="1"/>
      <w:numFmt w:val="bullet"/>
      <w:lvlText w:val="•"/>
      <w:lvlJc w:val="left"/>
      <w:pPr>
        <w:ind w:left="3322" w:hanging="545"/>
      </w:pPr>
      <w:rPr>
        <w:rFonts w:hint="default"/>
      </w:rPr>
    </w:lvl>
    <w:lvl w:ilvl="4">
      <w:start w:val="1"/>
      <w:numFmt w:val="bullet"/>
      <w:lvlText w:val="•"/>
      <w:lvlJc w:val="left"/>
      <w:pPr>
        <w:ind w:left="4234" w:hanging="545"/>
      </w:pPr>
      <w:rPr>
        <w:rFonts w:hint="default"/>
      </w:rPr>
    </w:lvl>
    <w:lvl w:ilvl="5">
      <w:start w:val="1"/>
      <w:numFmt w:val="bullet"/>
      <w:lvlText w:val="•"/>
      <w:lvlJc w:val="left"/>
      <w:pPr>
        <w:ind w:left="5145" w:hanging="545"/>
      </w:pPr>
      <w:rPr>
        <w:rFonts w:hint="default"/>
      </w:rPr>
    </w:lvl>
    <w:lvl w:ilvl="6">
      <w:start w:val="1"/>
      <w:numFmt w:val="bullet"/>
      <w:lvlText w:val="•"/>
      <w:lvlJc w:val="left"/>
      <w:pPr>
        <w:ind w:left="6056" w:hanging="545"/>
      </w:pPr>
      <w:rPr>
        <w:rFonts w:hint="default"/>
      </w:rPr>
    </w:lvl>
    <w:lvl w:ilvl="7">
      <w:start w:val="1"/>
      <w:numFmt w:val="bullet"/>
      <w:lvlText w:val="•"/>
      <w:lvlJc w:val="left"/>
      <w:pPr>
        <w:ind w:left="6968" w:hanging="545"/>
      </w:pPr>
      <w:rPr>
        <w:rFonts w:hint="default"/>
      </w:rPr>
    </w:lvl>
    <w:lvl w:ilvl="8">
      <w:start w:val="1"/>
      <w:numFmt w:val="bullet"/>
      <w:lvlText w:val="•"/>
      <w:lvlJc w:val="left"/>
      <w:pPr>
        <w:ind w:left="7879" w:hanging="545"/>
      </w:pPr>
      <w:rPr>
        <w:rFonts w:hint="default"/>
      </w:rPr>
    </w:lvl>
  </w:abstractNum>
  <w:abstractNum w:abstractNumId="48">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lowerLetter"/>
      <w:lvlText w:val="%2)"/>
      <w:lvlJc w:val="left"/>
      <w:pPr>
        <w:ind w:left="1496" w:hanging="545"/>
        <w:jc w:val="left"/>
      </w:pPr>
      <w:rPr>
        <w:rFonts w:hint="default" w:ascii="Arial" w:hAnsi="Arial" w:eastAsia="Arial" w:cs="Arial"/>
        <w:b/>
        <w:bCs/>
        <w:spacing w:val="-1"/>
        <w:w w:val="99"/>
        <w:sz w:val="20"/>
        <w:szCs w:val="20"/>
      </w:rPr>
    </w:lvl>
    <w:lvl w:ilvl="2">
      <w:start w:val="1"/>
      <w:numFmt w:val="bullet"/>
      <w:lvlText w:val="•"/>
      <w:lvlJc w:val="left"/>
      <w:pPr>
        <w:ind w:left="2411" w:hanging="545"/>
      </w:pPr>
      <w:rPr>
        <w:rFonts w:hint="default"/>
      </w:rPr>
    </w:lvl>
    <w:lvl w:ilvl="3">
      <w:start w:val="1"/>
      <w:numFmt w:val="bullet"/>
      <w:lvlText w:val="•"/>
      <w:lvlJc w:val="left"/>
      <w:pPr>
        <w:ind w:left="3322" w:hanging="545"/>
      </w:pPr>
      <w:rPr>
        <w:rFonts w:hint="default"/>
      </w:rPr>
    </w:lvl>
    <w:lvl w:ilvl="4">
      <w:start w:val="1"/>
      <w:numFmt w:val="bullet"/>
      <w:lvlText w:val="•"/>
      <w:lvlJc w:val="left"/>
      <w:pPr>
        <w:ind w:left="4234" w:hanging="545"/>
      </w:pPr>
      <w:rPr>
        <w:rFonts w:hint="default"/>
      </w:rPr>
    </w:lvl>
    <w:lvl w:ilvl="5">
      <w:start w:val="1"/>
      <w:numFmt w:val="bullet"/>
      <w:lvlText w:val="•"/>
      <w:lvlJc w:val="left"/>
      <w:pPr>
        <w:ind w:left="5145" w:hanging="545"/>
      </w:pPr>
      <w:rPr>
        <w:rFonts w:hint="default"/>
      </w:rPr>
    </w:lvl>
    <w:lvl w:ilvl="6">
      <w:start w:val="1"/>
      <w:numFmt w:val="bullet"/>
      <w:lvlText w:val="•"/>
      <w:lvlJc w:val="left"/>
      <w:pPr>
        <w:ind w:left="6056" w:hanging="545"/>
      </w:pPr>
      <w:rPr>
        <w:rFonts w:hint="default"/>
      </w:rPr>
    </w:lvl>
    <w:lvl w:ilvl="7">
      <w:start w:val="1"/>
      <w:numFmt w:val="bullet"/>
      <w:lvlText w:val="•"/>
      <w:lvlJc w:val="left"/>
      <w:pPr>
        <w:ind w:left="6968" w:hanging="545"/>
      </w:pPr>
      <w:rPr>
        <w:rFonts w:hint="default"/>
      </w:rPr>
    </w:lvl>
    <w:lvl w:ilvl="8">
      <w:start w:val="1"/>
      <w:numFmt w:val="bullet"/>
      <w:lvlText w:val="•"/>
      <w:lvlJc w:val="left"/>
      <w:pPr>
        <w:ind w:left="7879" w:hanging="545"/>
      </w:pPr>
      <w:rPr>
        <w:rFonts w:hint="default"/>
      </w:rPr>
    </w:lvl>
  </w:abstractNum>
  <w:abstractNum w:abstractNumId="47">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46">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lowerLetter"/>
      <w:lvlText w:val="%2)"/>
      <w:lvlJc w:val="left"/>
      <w:pPr>
        <w:ind w:left="1496" w:hanging="545"/>
        <w:jc w:val="left"/>
      </w:pPr>
      <w:rPr>
        <w:rFonts w:hint="default" w:ascii="Arial" w:hAnsi="Arial" w:eastAsia="Arial" w:cs="Arial"/>
        <w:b/>
        <w:bCs/>
        <w:w w:val="99"/>
        <w:sz w:val="20"/>
        <w:szCs w:val="20"/>
      </w:rPr>
    </w:lvl>
    <w:lvl w:ilvl="2">
      <w:start w:val="1"/>
      <w:numFmt w:val="bullet"/>
      <w:lvlText w:val="•"/>
      <w:lvlJc w:val="left"/>
      <w:pPr>
        <w:ind w:left="2411" w:hanging="545"/>
      </w:pPr>
      <w:rPr>
        <w:rFonts w:hint="default"/>
      </w:rPr>
    </w:lvl>
    <w:lvl w:ilvl="3">
      <w:start w:val="1"/>
      <w:numFmt w:val="bullet"/>
      <w:lvlText w:val="•"/>
      <w:lvlJc w:val="left"/>
      <w:pPr>
        <w:ind w:left="3322" w:hanging="545"/>
      </w:pPr>
      <w:rPr>
        <w:rFonts w:hint="default"/>
      </w:rPr>
    </w:lvl>
    <w:lvl w:ilvl="4">
      <w:start w:val="1"/>
      <w:numFmt w:val="bullet"/>
      <w:lvlText w:val="•"/>
      <w:lvlJc w:val="left"/>
      <w:pPr>
        <w:ind w:left="4234" w:hanging="545"/>
      </w:pPr>
      <w:rPr>
        <w:rFonts w:hint="default"/>
      </w:rPr>
    </w:lvl>
    <w:lvl w:ilvl="5">
      <w:start w:val="1"/>
      <w:numFmt w:val="bullet"/>
      <w:lvlText w:val="•"/>
      <w:lvlJc w:val="left"/>
      <w:pPr>
        <w:ind w:left="5145" w:hanging="545"/>
      </w:pPr>
      <w:rPr>
        <w:rFonts w:hint="default"/>
      </w:rPr>
    </w:lvl>
    <w:lvl w:ilvl="6">
      <w:start w:val="1"/>
      <w:numFmt w:val="bullet"/>
      <w:lvlText w:val="•"/>
      <w:lvlJc w:val="left"/>
      <w:pPr>
        <w:ind w:left="6056" w:hanging="545"/>
      </w:pPr>
      <w:rPr>
        <w:rFonts w:hint="default"/>
      </w:rPr>
    </w:lvl>
    <w:lvl w:ilvl="7">
      <w:start w:val="1"/>
      <w:numFmt w:val="bullet"/>
      <w:lvlText w:val="•"/>
      <w:lvlJc w:val="left"/>
      <w:pPr>
        <w:ind w:left="6968" w:hanging="545"/>
      </w:pPr>
      <w:rPr>
        <w:rFonts w:hint="default"/>
      </w:rPr>
    </w:lvl>
    <w:lvl w:ilvl="8">
      <w:start w:val="1"/>
      <w:numFmt w:val="bullet"/>
      <w:lvlText w:val="•"/>
      <w:lvlJc w:val="left"/>
      <w:pPr>
        <w:ind w:left="7879" w:hanging="545"/>
      </w:pPr>
      <w:rPr>
        <w:rFonts w:hint="default"/>
      </w:rPr>
    </w:lvl>
  </w:abstractNum>
  <w:abstractNum w:abstractNumId="45">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lowerLetter"/>
      <w:lvlText w:val="%2)"/>
      <w:lvlJc w:val="left"/>
      <w:pPr>
        <w:ind w:left="1258" w:hanging="432"/>
        <w:jc w:val="left"/>
      </w:pPr>
      <w:rPr>
        <w:rFonts w:hint="default" w:ascii="Arial" w:hAnsi="Arial" w:eastAsia="Arial" w:cs="Arial"/>
        <w:b/>
        <w:bCs/>
        <w:w w:val="99"/>
        <w:sz w:val="20"/>
        <w:szCs w:val="20"/>
      </w:rPr>
    </w:lvl>
    <w:lvl w:ilvl="2">
      <w:start w:val="1"/>
      <w:numFmt w:val="bullet"/>
      <w:lvlText w:val="•"/>
      <w:lvlJc w:val="left"/>
      <w:pPr>
        <w:ind w:left="1651" w:hanging="432"/>
      </w:pPr>
      <w:rPr>
        <w:rFonts w:hint="default"/>
      </w:rPr>
    </w:lvl>
    <w:lvl w:ilvl="3">
      <w:start w:val="1"/>
      <w:numFmt w:val="bullet"/>
      <w:lvlText w:val="•"/>
      <w:lvlJc w:val="left"/>
      <w:pPr>
        <w:ind w:left="2042" w:hanging="432"/>
      </w:pPr>
      <w:rPr>
        <w:rFonts w:hint="default"/>
      </w:rPr>
    </w:lvl>
    <w:lvl w:ilvl="4">
      <w:start w:val="1"/>
      <w:numFmt w:val="bullet"/>
      <w:lvlText w:val="•"/>
      <w:lvlJc w:val="left"/>
      <w:pPr>
        <w:ind w:left="2433" w:hanging="432"/>
      </w:pPr>
      <w:rPr>
        <w:rFonts w:hint="default"/>
      </w:rPr>
    </w:lvl>
    <w:lvl w:ilvl="5">
      <w:start w:val="1"/>
      <w:numFmt w:val="bullet"/>
      <w:lvlText w:val="•"/>
      <w:lvlJc w:val="left"/>
      <w:pPr>
        <w:ind w:left="2824" w:hanging="432"/>
      </w:pPr>
      <w:rPr>
        <w:rFonts w:hint="default"/>
      </w:rPr>
    </w:lvl>
    <w:lvl w:ilvl="6">
      <w:start w:val="1"/>
      <w:numFmt w:val="bullet"/>
      <w:lvlText w:val="•"/>
      <w:lvlJc w:val="left"/>
      <w:pPr>
        <w:ind w:left="3215" w:hanging="432"/>
      </w:pPr>
      <w:rPr>
        <w:rFonts w:hint="default"/>
      </w:rPr>
    </w:lvl>
    <w:lvl w:ilvl="7">
      <w:start w:val="1"/>
      <w:numFmt w:val="bullet"/>
      <w:lvlText w:val="•"/>
      <w:lvlJc w:val="left"/>
      <w:pPr>
        <w:ind w:left="3606" w:hanging="432"/>
      </w:pPr>
      <w:rPr>
        <w:rFonts w:hint="default"/>
      </w:rPr>
    </w:lvl>
    <w:lvl w:ilvl="8">
      <w:start w:val="1"/>
      <w:numFmt w:val="bullet"/>
      <w:lvlText w:val="•"/>
      <w:lvlJc w:val="left"/>
      <w:pPr>
        <w:ind w:left="3997" w:hanging="432"/>
      </w:pPr>
      <w:rPr>
        <w:rFonts w:hint="default"/>
      </w:rPr>
    </w:lvl>
  </w:abstractNum>
  <w:abstractNum w:abstractNumId="44">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43">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42">
    <w:multiLevelType w:val="hybridMultilevel"/>
    <w:lvl w:ilvl="0">
      <w:start w:val="1"/>
      <w:numFmt w:val="upperLetter"/>
      <w:lvlText w:val="%1."/>
      <w:lvlJc w:val="left"/>
      <w:pPr>
        <w:ind w:left="838" w:hanging="432"/>
        <w:jc w:val="left"/>
      </w:pPr>
      <w:rPr>
        <w:rFonts w:hint="default" w:ascii="Arial" w:hAnsi="Arial" w:eastAsia="Arial" w:cs="Arial"/>
        <w:b/>
        <w:bCs/>
        <w:spacing w:val="-5"/>
        <w:w w:val="99"/>
        <w:sz w:val="20"/>
        <w:szCs w:val="20"/>
      </w:rPr>
    </w:lvl>
    <w:lvl w:ilvl="1">
      <w:start w:val="1"/>
      <w:numFmt w:val="upperRoman"/>
      <w:lvlText w:val="%2."/>
      <w:lvlJc w:val="left"/>
      <w:pPr>
        <w:ind w:left="1270" w:hanging="432"/>
        <w:jc w:val="left"/>
      </w:pPr>
      <w:rPr>
        <w:rFonts w:hint="default" w:ascii="Arial" w:hAnsi="Arial" w:eastAsia="Arial" w:cs="Arial"/>
        <w:b/>
        <w:bCs/>
        <w:spacing w:val="-1"/>
        <w:w w:val="99"/>
        <w:sz w:val="20"/>
        <w:szCs w:val="20"/>
      </w:rPr>
    </w:lvl>
    <w:lvl w:ilvl="2">
      <w:start w:val="1"/>
      <w:numFmt w:val="bullet"/>
      <w:lvlText w:val="•"/>
      <w:lvlJc w:val="left"/>
      <w:pPr>
        <w:ind w:left="2215" w:hanging="432"/>
      </w:pPr>
      <w:rPr>
        <w:rFonts w:hint="default"/>
      </w:rPr>
    </w:lvl>
    <w:lvl w:ilvl="3">
      <w:start w:val="1"/>
      <w:numFmt w:val="bullet"/>
      <w:lvlText w:val="•"/>
      <w:lvlJc w:val="left"/>
      <w:pPr>
        <w:ind w:left="3151" w:hanging="432"/>
      </w:pPr>
      <w:rPr>
        <w:rFonts w:hint="default"/>
      </w:rPr>
    </w:lvl>
    <w:lvl w:ilvl="4">
      <w:start w:val="1"/>
      <w:numFmt w:val="bullet"/>
      <w:lvlText w:val="•"/>
      <w:lvlJc w:val="left"/>
      <w:pPr>
        <w:ind w:left="4087" w:hanging="432"/>
      </w:pPr>
      <w:rPr>
        <w:rFonts w:hint="default"/>
      </w:rPr>
    </w:lvl>
    <w:lvl w:ilvl="5">
      <w:start w:val="1"/>
      <w:numFmt w:val="bullet"/>
      <w:lvlText w:val="•"/>
      <w:lvlJc w:val="left"/>
      <w:pPr>
        <w:ind w:left="5023" w:hanging="432"/>
      </w:pPr>
      <w:rPr>
        <w:rFonts w:hint="default"/>
      </w:rPr>
    </w:lvl>
    <w:lvl w:ilvl="6">
      <w:start w:val="1"/>
      <w:numFmt w:val="bullet"/>
      <w:lvlText w:val="•"/>
      <w:lvlJc w:val="left"/>
      <w:pPr>
        <w:ind w:left="5959" w:hanging="432"/>
      </w:pPr>
      <w:rPr>
        <w:rFonts w:hint="default"/>
      </w:rPr>
    </w:lvl>
    <w:lvl w:ilvl="7">
      <w:start w:val="1"/>
      <w:numFmt w:val="bullet"/>
      <w:lvlText w:val="•"/>
      <w:lvlJc w:val="left"/>
      <w:pPr>
        <w:ind w:left="6894" w:hanging="432"/>
      </w:pPr>
      <w:rPr>
        <w:rFonts w:hint="default"/>
      </w:rPr>
    </w:lvl>
    <w:lvl w:ilvl="8">
      <w:start w:val="1"/>
      <w:numFmt w:val="bullet"/>
      <w:lvlText w:val="•"/>
      <w:lvlJc w:val="left"/>
      <w:pPr>
        <w:ind w:left="7830" w:hanging="432"/>
      </w:pPr>
      <w:rPr>
        <w:rFonts w:hint="default"/>
      </w:rPr>
    </w:lvl>
  </w:abstractNum>
  <w:abstractNum w:abstractNumId="41">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40">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39">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38">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37">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36">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35">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34">
    <w:multiLevelType w:val="hybridMultilevel"/>
    <w:lvl w:ilvl="0">
      <w:start w:val="1"/>
      <w:numFmt w:val="upperRoman"/>
      <w:lvlText w:val="%1."/>
      <w:lvlJc w:val="left"/>
      <w:pPr>
        <w:ind w:left="896" w:hanging="490"/>
        <w:jc w:val="left"/>
      </w:pPr>
      <w:rPr>
        <w:rFonts w:hint="default" w:ascii="Arial" w:hAnsi="Arial" w:eastAsia="Arial" w:cs="Arial"/>
        <w:b/>
        <w:bCs/>
        <w:spacing w:val="-1"/>
        <w:w w:val="99"/>
        <w:sz w:val="20"/>
        <w:szCs w:val="20"/>
      </w:rPr>
    </w:lvl>
    <w:lvl w:ilvl="1">
      <w:start w:val="1"/>
      <w:numFmt w:val="bullet"/>
      <w:lvlText w:val="•"/>
      <w:lvlJc w:val="left"/>
      <w:pPr>
        <w:ind w:left="1780" w:hanging="490"/>
      </w:pPr>
      <w:rPr>
        <w:rFonts w:hint="default"/>
      </w:rPr>
    </w:lvl>
    <w:lvl w:ilvl="2">
      <w:start w:val="1"/>
      <w:numFmt w:val="bullet"/>
      <w:lvlText w:val="•"/>
      <w:lvlJc w:val="left"/>
      <w:pPr>
        <w:ind w:left="2660" w:hanging="490"/>
      </w:pPr>
      <w:rPr>
        <w:rFonts w:hint="default"/>
      </w:rPr>
    </w:lvl>
    <w:lvl w:ilvl="3">
      <w:start w:val="1"/>
      <w:numFmt w:val="bullet"/>
      <w:lvlText w:val="•"/>
      <w:lvlJc w:val="left"/>
      <w:pPr>
        <w:ind w:left="3540" w:hanging="490"/>
      </w:pPr>
      <w:rPr>
        <w:rFonts w:hint="default"/>
      </w:rPr>
    </w:lvl>
    <w:lvl w:ilvl="4">
      <w:start w:val="1"/>
      <w:numFmt w:val="bullet"/>
      <w:lvlText w:val="•"/>
      <w:lvlJc w:val="left"/>
      <w:pPr>
        <w:ind w:left="4420" w:hanging="490"/>
      </w:pPr>
      <w:rPr>
        <w:rFonts w:hint="default"/>
      </w:rPr>
    </w:lvl>
    <w:lvl w:ilvl="5">
      <w:start w:val="1"/>
      <w:numFmt w:val="bullet"/>
      <w:lvlText w:val="•"/>
      <w:lvlJc w:val="left"/>
      <w:pPr>
        <w:ind w:left="5301" w:hanging="490"/>
      </w:pPr>
      <w:rPr>
        <w:rFonts w:hint="default"/>
      </w:rPr>
    </w:lvl>
    <w:lvl w:ilvl="6">
      <w:start w:val="1"/>
      <w:numFmt w:val="bullet"/>
      <w:lvlText w:val="•"/>
      <w:lvlJc w:val="left"/>
      <w:pPr>
        <w:ind w:left="6181" w:hanging="490"/>
      </w:pPr>
      <w:rPr>
        <w:rFonts w:hint="default"/>
      </w:rPr>
    </w:lvl>
    <w:lvl w:ilvl="7">
      <w:start w:val="1"/>
      <w:numFmt w:val="bullet"/>
      <w:lvlText w:val="•"/>
      <w:lvlJc w:val="left"/>
      <w:pPr>
        <w:ind w:left="7061" w:hanging="490"/>
      </w:pPr>
      <w:rPr>
        <w:rFonts w:hint="default"/>
      </w:rPr>
    </w:lvl>
    <w:lvl w:ilvl="8">
      <w:start w:val="1"/>
      <w:numFmt w:val="bullet"/>
      <w:lvlText w:val="•"/>
      <w:lvlJc w:val="left"/>
      <w:pPr>
        <w:ind w:left="7941" w:hanging="490"/>
      </w:pPr>
      <w:rPr>
        <w:rFonts w:hint="default"/>
      </w:rPr>
    </w:lvl>
  </w:abstractNum>
  <w:abstractNum w:abstractNumId="33">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32">
    <w:multiLevelType w:val="hybridMultilevel"/>
    <w:lvl w:ilvl="0">
      <w:start w:val="1"/>
      <w:numFmt w:val="upperRoman"/>
      <w:lvlText w:val="%1."/>
      <w:lvlJc w:val="left"/>
      <w:pPr>
        <w:ind w:left="1201" w:hanging="795"/>
        <w:jc w:val="left"/>
      </w:pPr>
      <w:rPr>
        <w:rFonts w:hint="default" w:ascii="Arial" w:hAnsi="Arial" w:eastAsia="Arial" w:cs="Arial"/>
        <w:b/>
        <w:bCs/>
        <w:spacing w:val="-1"/>
        <w:w w:val="99"/>
        <w:sz w:val="20"/>
        <w:szCs w:val="20"/>
      </w:rPr>
    </w:lvl>
    <w:lvl w:ilvl="1">
      <w:start w:val="1"/>
      <w:numFmt w:val="lowerLetter"/>
      <w:lvlText w:val="%2)"/>
      <w:lvlJc w:val="left"/>
      <w:pPr>
        <w:ind w:left="1995" w:hanging="795"/>
        <w:jc w:val="left"/>
      </w:pPr>
      <w:rPr>
        <w:rFonts w:hint="default" w:ascii="Arial" w:hAnsi="Arial" w:eastAsia="Arial" w:cs="Arial"/>
        <w:b/>
        <w:bCs/>
        <w:w w:val="99"/>
        <w:sz w:val="20"/>
        <w:szCs w:val="20"/>
      </w:rPr>
    </w:lvl>
    <w:lvl w:ilvl="2">
      <w:start w:val="1"/>
      <w:numFmt w:val="bullet"/>
      <w:lvlText w:val="•"/>
      <w:lvlJc w:val="left"/>
      <w:pPr>
        <w:ind w:left="2060" w:hanging="795"/>
      </w:pPr>
      <w:rPr>
        <w:rFonts w:hint="default"/>
      </w:rPr>
    </w:lvl>
    <w:lvl w:ilvl="3">
      <w:start w:val="1"/>
      <w:numFmt w:val="bullet"/>
      <w:lvlText w:val="•"/>
      <w:lvlJc w:val="left"/>
      <w:pPr>
        <w:ind w:left="2490" w:hanging="795"/>
      </w:pPr>
      <w:rPr>
        <w:rFonts w:hint="default"/>
      </w:rPr>
    </w:lvl>
    <w:lvl w:ilvl="4">
      <w:start w:val="1"/>
      <w:numFmt w:val="bullet"/>
      <w:lvlText w:val="•"/>
      <w:lvlJc w:val="left"/>
      <w:pPr>
        <w:ind w:left="2920" w:hanging="795"/>
      </w:pPr>
      <w:rPr>
        <w:rFonts w:hint="default"/>
      </w:rPr>
    </w:lvl>
    <w:lvl w:ilvl="5">
      <w:start w:val="1"/>
      <w:numFmt w:val="bullet"/>
      <w:lvlText w:val="•"/>
      <w:lvlJc w:val="left"/>
      <w:pPr>
        <w:ind w:left="3350" w:hanging="795"/>
      </w:pPr>
      <w:rPr>
        <w:rFonts w:hint="default"/>
      </w:rPr>
    </w:lvl>
    <w:lvl w:ilvl="6">
      <w:start w:val="1"/>
      <w:numFmt w:val="bullet"/>
      <w:lvlText w:val="•"/>
      <w:lvlJc w:val="left"/>
      <w:pPr>
        <w:ind w:left="3780" w:hanging="795"/>
      </w:pPr>
      <w:rPr>
        <w:rFonts w:hint="default"/>
      </w:rPr>
    </w:lvl>
    <w:lvl w:ilvl="7">
      <w:start w:val="1"/>
      <w:numFmt w:val="bullet"/>
      <w:lvlText w:val="•"/>
      <w:lvlJc w:val="left"/>
      <w:pPr>
        <w:ind w:left="4210" w:hanging="795"/>
      </w:pPr>
      <w:rPr>
        <w:rFonts w:hint="default"/>
      </w:rPr>
    </w:lvl>
    <w:lvl w:ilvl="8">
      <w:start w:val="1"/>
      <w:numFmt w:val="bullet"/>
      <w:lvlText w:val="•"/>
      <w:lvlJc w:val="left"/>
      <w:pPr>
        <w:ind w:left="4640" w:hanging="795"/>
      </w:pPr>
      <w:rPr>
        <w:rFonts w:hint="default"/>
      </w:rPr>
    </w:lvl>
  </w:abstractNum>
  <w:abstractNum w:abstractNumId="31">
    <w:multiLevelType w:val="hybridMultilevel"/>
    <w:lvl w:ilvl="0">
      <w:start w:val="1"/>
      <w:numFmt w:val="upperLetter"/>
      <w:lvlText w:val="%1."/>
      <w:lvlJc w:val="left"/>
      <w:pPr>
        <w:ind w:left="951" w:hanging="545"/>
        <w:jc w:val="left"/>
      </w:pPr>
      <w:rPr>
        <w:rFonts w:hint="default" w:ascii="Arial" w:hAnsi="Arial" w:eastAsia="Arial" w:cs="Arial"/>
        <w:b/>
        <w:bCs/>
        <w:spacing w:val="-5"/>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30">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29">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28">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27">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26">
    <w:multiLevelType w:val="hybridMultilevel"/>
    <w:lvl w:ilvl="0">
      <w:start w:val="1"/>
      <w:numFmt w:val="lowerLetter"/>
      <w:lvlText w:val="%1)"/>
      <w:lvlJc w:val="left"/>
      <w:pPr>
        <w:ind w:left="1700" w:hanging="430"/>
        <w:jc w:val="left"/>
      </w:pPr>
      <w:rPr>
        <w:rFonts w:hint="default" w:ascii="Arial" w:hAnsi="Arial" w:eastAsia="Arial" w:cs="Arial"/>
        <w:b/>
        <w:bCs/>
        <w:spacing w:val="-1"/>
        <w:w w:val="99"/>
        <w:sz w:val="20"/>
        <w:szCs w:val="20"/>
      </w:rPr>
    </w:lvl>
    <w:lvl w:ilvl="1">
      <w:start w:val="1"/>
      <w:numFmt w:val="bullet"/>
      <w:lvlText w:val="•"/>
      <w:lvlJc w:val="left"/>
      <w:pPr>
        <w:ind w:left="2500" w:hanging="430"/>
      </w:pPr>
      <w:rPr>
        <w:rFonts w:hint="default"/>
      </w:rPr>
    </w:lvl>
    <w:lvl w:ilvl="2">
      <w:start w:val="1"/>
      <w:numFmt w:val="bullet"/>
      <w:lvlText w:val="•"/>
      <w:lvlJc w:val="left"/>
      <w:pPr>
        <w:ind w:left="3300" w:hanging="430"/>
      </w:pPr>
      <w:rPr>
        <w:rFonts w:hint="default"/>
      </w:rPr>
    </w:lvl>
    <w:lvl w:ilvl="3">
      <w:start w:val="1"/>
      <w:numFmt w:val="bullet"/>
      <w:lvlText w:val="•"/>
      <w:lvlJc w:val="left"/>
      <w:pPr>
        <w:ind w:left="4100" w:hanging="430"/>
      </w:pPr>
      <w:rPr>
        <w:rFonts w:hint="default"/>
      </w:rPr>
    </w:lvl>
    <w:lvl w:ilvl="4">
      <w:start w:val="1"/>
      <w:numFmt w:val="bullet"/>
      <w:lvlText w:val="•"/>
      <w:lvlJc w:val="left"/>
      <w:pPr>
        <w:ind w:left="4900" w:hanging="430"/>
      </w:pPr>
      <w:rPr>
        <w:rFonts w:hint="default"/>
      </w:rPr>
    </w:lvl>
    <w:lvl w:ilvl="5">
      <w:start w:val="1"/>
      <w:numFmt w:val="bullet"/>
      <w:lvlText w:val="•"/>
      <w:lvlJc w:val="left"/>
      <w:pPr>
        <w:ind w:left="5701" w:hanging="430"/>
      </w:pPr>
      <w:rPr>
        <w:rFonts w:hint="default"/>
      </w:rPr>
    </w:lvl>
    <w:lvl w:ilvl="6">
      <w:start w:val="1"/>
      <w:numFmt w:val="bullet"/>
      <w:lvlText w:val="•"/>
      <w:lvlJc w:val="left"/>
      <w:pPr>
        <w:ind w:left="6501" w:hanging="430"/>
      </w:pPr>
      <w:rPr>
        <w:rFonts w:hint="default"/>
      </w:rPr>
    </w:lvl>
    <w:lvl w:ilvl="7">
      <w:start w:val="1"/>
      <w:numFmt w:val="bullet"/>
      <w:lvlText w:val="•"/>
      <w:lvlJc w:val="left"/>
      <w:pPr>
        <w:ind w:left="7301" w:hanging="430"/>
      </w:pPr>
      <w:rPr>
        <w:rFonts w:hint="default"/>
      </w:rPr>
    </w:lvl>
    <w:lvl w:ilvl="8">
      <w:start w:val="1"/>
      <w:numFmt w:val="bullet"/>
      <w:lvlText w:val="•"/>
      <w:lvlJc w:val="left"/>
      <w:pPr>
        <w:ind w:left="8101" w:hanging="430"/>
      </w:pPr>
      <w:rPr>
        <w:rFonts w:hint="default"/>
      </w:rPr>
    </w:lvl>
  </w:abstractNum>
  <w:abstractNum w:abstractNumId="25">
    <w:multiLevelType w:val="hybridMultilevel"/>
    <w:lvl w:ilvl="0">
      <w:start w:val="1"/>
      <w:numFmt w:val="decimal"/>
      <w:lvlText w:val="%1."/>
      <w:lvlJc w:val="left"/>
      <w:pPr>
        <w:ind w:left="1690" w:hanging="432"/>
        <w:jc w:val="left"/>
      </w:pPr>
      <w:rPr>
        <w:rFonts w:hint="default" w:ascii="Arial" w:hAnsi="Arial" w:eastAsia="Arial" w:cs="Arial"/>
        <w:b/>
        <w:bCs/>
        <w:spacing w:val="-1"/>
        <w:w w:val="99"/>
        <w:sz w:val="20"/>
        <w:szCs w:val="20"/>
      </w:rPr>
    </w:lvl>
    <w:lvl w:ilvl="1">
      <w:start w:val="1"/>
      <w:numFmt w:val="bullet"/>
      <w:lvlText w:val="•"/>
      <w:lvlJc w:val="left"/>
      <w:pPr>
        <w:ind w:left="2500" w:hanging="432"/>
      </w:pPr>
      <w:rPr>
        <w:rFonts w:hint="default"/>
      </w:rPr>
    </w:lvl>
    <w:lvl w:ilvl="2">
      <w:start w:val="1"/>
      <w:numFmt w:val="bullet"/>
      <w:lvlText w:val="•"/>
      <w:lvlJc w:val="left"/>
      <w:pPr>
        <w:ind w:left="3300" w:hanging="432"/>
      </w:pPr>
      <w:rPr>
        <w:rFonts w:hint="default"/>
      </w:rPr>
    </w:lvl>
    <w:lvl w:ilvl="3">
      <w:start w:val="1"/>
      <w:numFmt w:val="bullet"/>
      <w:lvlText w:val="•"/>
      <w:lvlJc w:val="left"/>
      <w:pPr>
        <w:ind w:left="4100" w:hanging="432"/>
      </w:pPr>
      <w:rPr>
        <w:rFonts w:hint="default"/>
      </w:rPr>
    </w:lvl>
    <w:lvl w:ilvl="4">
      <w:start w:val="1"/>
      <w:numFmt w:val="bullet"/>
      <w:lvlText w:val="•"/>
      <w:lvlJc w:val="left"/>
      <w:pPr>
        <w:ind w:left="4900" w:hanging="432"/>
      </w:pPr>
      <w:rPr>
        <w:rFonts w:hint="default"/>
      </w:rPr>
    </w:lvl>
    <w:lvl w:ilvl="5">
      <w:start w:val="1"/>
      <w:numFmt w:val="bullet"/>
      <w:lvlText w:val="•"/>
      <w:lvlJc w:val="left"/>
      <w:pPr>
        <w:ind w:left="5701" w:hanging="432"/>
      </w:pPr>
      <w:rPr>
        <w:rFonts w:hint="default"/>
      </w:rPr>
    </w:lvl>
    <w:lvl w:ilvl="6">
      <w:start w:val="1"/>
      <w:numFmt w:val="bullet"/>
      <w:lvlText w:val="•"/>
      <w:lvlJc w:val="left"/>
      <w:pPr>
        <w:ind w:left="6501" w:hanging="432"/>
      </w:pPr>
      <w:rPr>
        <w:rFonts w:hint="default"/>
      </w:rPr>
    </w:lvl>
    <w:lvl w:ilvl="7">
      <w:start w:val="1"/>
      <w:numFmt w:val="bullet"/>
      <w:lvlText w:val="•"/>
      <w:lvlJc w:val="left"/>
      <w:pPr>
        <w:ind w:left="7301" w:hanging="432"/>
      </w:pPr>
      <w:rPr>
        <w:rFonts w:hint="default"/>
      </w:rPr>
    </w:lvl>
    <w:lvl w:ilvl="8">
      <w:start w:val="1"/>
      <w:numFmt w:val="bullet"/>
      <w:lvlText w:val="•"/>
      <w:lvlJc w:val="left"/>
      <w:pPr>
        <w:ind w:left="8101" w:hanging="432"/>
      </w:pPr>
      <w:rPr>
        <w:rFonts w:hint="default"/>
      </w:rPr>
    </w:lvl>
  </w:abstractNum>
  <w:abstractNum w:abstractNumId="24">
    <w:multiLevelType w:val="hybridMultilevel"/>
    <w:lvl w:ilvl="0">
      <w:start w:val="1"/>
      <w:numFmt w:val="lowerLetter"/>
      <w:lvlText w:val="%1)"/>
      <w:lvlJc w:val="left"/>
      <w:pPr>
        <w:ind w:left="1700" w:hanging="430"/>
        <w:jc w:val="left"/>
      </w:pPr>
      <w:rPr>
        <w:rFonts w:hint="default" w:ascii="Arial" w:hAnsi="Arial" w:eastAsia="Arial" w:cs="Arial"/>
        <w:b/>
        <w:bCs/>
        <w:w w:val="99"/>
        <w:sz w:val="20"/>
        <w:szCs w:val="20"/>
      </w:rPr>
    </w:lvl>
    <w:lvl w:ilvl="1">
      <w:start w:val="1"/>
      <w:numFmt w:val="decimal"/>
      <w:lvlText w:val="%2."/>
      <w:lvlJc w:val="left"/>
      <w:pPr>
        <w:ind w:left="2132" w:hanging="432"/>
        <w:jc w:val="left"/>
      </w:pPr>
      <w:rPr>
        <w:rFonts w:hint="default" w:ascii="Arial" w:hAnsi="Arial" w:eastAsia="Arial" w:cs="Arial"/>
        <w:b/>
        <w:bCs/>
        <w:spacing w:val="-1"/>
        <w:w w:val="99"/>
        <w:sz w:val="20"/>
        <w:szCs w:val="20"/>
      </w:rPr>
    </w:lvl>
    <w:lvl w:ilvl="2">
      <w:start w:val="1"/>
      <w:numFmt w:val="bullet"/>
      <w:lvlText w:val="•"/>
      <w:lvlJc w:val="left"/>
      <w:pPr>
        <w:ind w:left="2980" w:hanging="432"/>
      </w:pPr>
      <w:rPr>
        <w:rFonts w:hint="default"/>
      </w:rPr>
    </w:lvl>
    <w:lvl w:ilvl="3">
      <w:start w:val="1"/>
      <w:numFmt w:val="bullet"/>
      <w:lvlText w:val="•"/>
      <w:lvlJc w:val="left"/>
      <w:pPr>
        <w:ind w:left="3820" w:hanging="432"/>
      </w:pPr>
      <w:rPr>
        <w:rFonts w:hint="default"/>
      </w:rPr>
    </w:lvl>
    <w:lvl w:ilvl="4">
      <w:start w:val="1"/>
      <w:numFmt w:val="bullet"/>
      <w:lvlText w:val="•"/>
      <w:lvlJc w:val="left"/>
      <w:pPr>
        <w:ind w:left="4660" w:hanging="432"/>
      </w:pPr>
      <w:rPr>
        <w:rFonts w:hint="default"/>
      </w:rPr>
    </w:lvl>
    <w:lvl w:ilvl="5">
      <w:start w:val="1"/>
      <w:numFmt w:val="bullet"/>
      <w:lvlText w:val="•"/>
      <w:lvlJc w:val="left"/>
      <w:pPr>
        <w:ind w:left="5501" w:hanging="432"/>
      </w:pPr>
      <w:rPr>
        <w:rFonts w:hint="default"/>
      </w:rPr>
    </w:lvl>
    <w:lvl w:ilvl="6">
      <w:start w:val="1"/>
      <w:numFmt w:val="bullet"/>
      <w:lvlText w:val="•"/>
      <w:lvlJc w:val="left"/>
      <w:pPr>
        <w:ind w:left="6341" w:hanging="432"/>
      </w:pPr>
      <w:rPr>
        <w:rFonts w:hint="default"/>
      </w:rPr>
    </w:lvl>
    <w:lvl w:ilvl="7">
      <w:start w:val="1"/>
      <w:numFmt w:val="bullet"/>
      <w:lvlText w:val="•"/>
      <w:lvlJc w:val="left"/>
      <w:pPr>
        <w:ind w:left="7181" w:hanging="432"/>
      </w:pPr>
      <w:rPr>
        <w:rFonts w:hint="default"/>
      </w:rPr>
    </w:lvl>
    <w:lvl w:ilvl="8">
      <w:start w:val="1"/>
      <w:numFmt w:val="bullet"/>
      <w:lvlText w:val="•"/>
      <w:lvlJc w:val="left"/>
      <w:pPr>
        <w:ind w:left="8021" w:hanging="432"/>
      </w:pPr>
      <w:rPr>
        <w:rFonts w:hint="default"/>
      </w:rPr>
    </w:lvl>
  </w:abstractNum>
  <w:abstractNum w:abstractNumId="23">
    <w:multiLevelType w:val="hybridMultilevel"/>
    <w:lvl w:ilvl="0">
      <w:start w:val="1"/>
      <w:numFmt w:val="lowerLetter"/>
      <w:lvlText w:val="%1)"/>
      <w:lvlJc w:val="left"/>
      <w:pPr>
        <w:ind w:left="1700" w:hanging="430"/>
        <w:jc w:val="left"/>
      </w:pPr>
      <w:rPr>
        <w:rFonts w:hint="default" w:ascii="Arial" w:hAnsi="Arial" w:eastAsia="Arial" w:cs="Arial"/>
        <w:b/>
        <w:bCs/>
        <w:spacing w:val="-1"/>
        <w:w w:val="99"/>
        <w:sz w:val="20"/>
        <w:szCs w:val="20"/>
      </w:rPr>
    </w:lvl>
    <w:lvl w:ilvl="1">
      <w:start w:val="1"/>
      <w:numFmt w:val="bullet"/>
      <w:lvlText w:val="•"/>
      <w:lvlJc w:val="left"/>
      <w:pPr>
        <w:ind w:left="2500" w:hanging="430"/>
      </w:pPr>
      <w:rPr>
        <w:rFonts w:hint="default"/>
      </w:rPr>
    </w:lvl>
    <w:lvl w:ilvl="2">
      <w:start w:val="1"/>
      <w:numFmt w:val="bullet"/>
      <w:lvlText w:val="•"/>
      <w:lvlJc w:val="left"/>
      <w:pPr>
        <w:ind w:left="3300" w:hanging="430"/>
      </w:pPr>
      <w:rPr>
        <w:rFonts w:hint="default"/>
      </w:rPr>
    </w:lvl>
    <w:lvl w:ilvl="3">
      <w:start w:val="1"/>
      <w:numFmt w:val="bullet"/>
      <w:lvlText w:val="•"/>
      <w:lvlJc w:val="left"/>
      <w:pPr>
        <w:ind w:left="4100" w:hanging="430"/>
      </w:pPr>
      <w:rPr>
        <w:rFonts w:hint="default"/>
      </w:rPr>
    </w:lvl>
    <w:lvl w:ilvl="4">
      <w:start w:val="1"/>
      <w:numFmt w:val="bullet"/>
      <w:lvlText w:val="•"/>
      <w:lvlJc w:val="left"/>
      <w:pPr>
        <w:ind w:left="4900" w:hanging="430"/>
      </w:pPr>
      <w:rPr>
        <w:rFonts w:hint="default"/>
      </w:rPr>
    </w:lvl>
    <w:lvl w:ilvl="5">
      <w:start w:val="1"/>
      <w:numFmt w:val="bullet"/>
      <w:lvlText w:val="•"/>
      <w:lvlJc w:val="left"/>
      <w:pPr>
        <w:ind w:left="5701" w:hanging="430"/>
      </w:pPr>
      <w:rPr>
        <w:rFonts w:hint="default"/>
      </w:rPr>
    </w:lvl>
    <w:lvl w:ilvl="6">
      <w:start w:val="1"/>
      <w:numFmt w:val="bullet"/>
      <w:lvlText w:val="•"/>
      <w:lvlJc w:val="left"/>
      <w:pPr>
        <w:ind w:left="6501" w:hanging="430"/>
      </w:pPr>
      <w:rPr>
        <w:rFonts w:hint="default"/>
      </w:rPr>
    </w:lvl>
    <w:lvl w:ilvl="7">
      <w:start w:val="1"/>
      <w:numFmt w:val="bullet"/>
      <w:lvlText w:val="•"/>
      <w:lvlJc w:val="left"/>
      <w:pPr>
        <w:ind w:left="7301" w:hanging="430"/>
      </w:pPr>
      <w:rPr>
        <w:rFonts w:hint="default"/>
      </w:rPr>
    </w:lvl>
    <w:lvl w:ilvl="8">
      <w:start w:val="1"/>
      <w:numFmt w:val="bullet"/>
      <w:lvlText w:val="•"/>
      <w:lvlJc w:val="left"/>
      <w:pPr>
        <w:ind w:left="8101" w:hanging="430"/>
      </w:pPr>
      <w:rPr>
        <w:rFonts w:hint="default"/>
      </w:rPr>
    </w:lvl>
  </w:abstractNum>
  <w:abstractNum w:abstractNumId="22">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lowerLetter"/>
      <w:lvlText w:val="%2)"/>
      <w:lvlJc w:val="left"/>
      <w:pPr>
        <w:ind w:left="1270" w:hanging="432"/>
        <w:jc w:val="left"/>
      </w:pPr>
      <w:rPr>
        <w:rFonts w:hint="default" w:ascii="Arial" w:hAnsi="Arial" w:eastAsia="Arial" w:cs="Arial"/>
        <w:b/>
        <w:bCs/>
        <w:spacing w:val="-1"/>
        <w:w w:val="99"/>
        <w:sz w:val="20"/>
        <w:szCs w:val="20"/>
      </w:rPr>
    </w:lvl>
    <w:lvl w:ilvl="2">
      <w:start w:val="1"/>
      <w:numFmt w:val="bullet"/>
      <w:lvlText w:val="•"/>
      <w:lvlJc w:val="left"/>
      <w:pPr>
        <w:ind w:left="1700" w:hanging="432"/>
      </w:pPr>
      <w:rPr>
        <w:rFonts w:hint="default"/>
      </w:rPr>
    </w:lvl>
    <w:lvl w:ilvl="3">
      <w:start w:val="1"/>
      <w:numFmt w:val="bullet"/>
      <w:lvlText w:val="•"/>
      <w:lvlJc w:val="left"/>
      <w:pPr>
        <w:ind w:left="2700" w:hanging="432"/>
      </w:pPr>
      <w:rPr>
        <w:rFonts w:hint="default"/>
      </w:rPr>
    </w:lvl>
    <w:lvl w:ilvl="4">
      <w:start w:val="1"/>
      <w:numFmt w:val="bullet"/>
      <w:lvlText w:val="•"/>
      <w:lvlJc w:val="left"/>
      <w:pPr>
        <w:ind w:left="3700" w:hanging="432"/>
      </w:pPr>
      <w:rPr>
        <w:rFonts w:hint="default"/>
      </w:rPr>
    </w:lvl>
    <w:lvl w:ilvl="5">
      <w:start w:val="1"/>
      <w:numFmt w:val="bullet"/>
      <w:lvlText w:val="•"/>
      <w:lvlJc w:val="left"/>
      <w:pPr>
        <w:ind w:left="4700" w:hanging="432"/>
      </w:pPr>
      <w:rPr>
        <w:rFonts w:hint="default"/>
      </w:rPr>
    </w:lvl>
    <w:lvl w:ilvl="6">
      <w:start w:val="1"/>
      <w:numFmt w:val="bullet"/>
      <w:lvlText w:val="•"/>
      <w:lvlJc w:val="left"/>
      <w:pPr>
        <w:ind w:left="5701" w:hanging="432"/>
      </w:pPr>
      <w:rPr>
        <w:rFonts w:hint="default"/>
      </w:rPr>
    </w:lvl>
    <w:lvl w:ilvl="7">
      <w:start w:val="1"/>
      <w:numFmt w:val="bullet"/>
      <w:lvlText w:val="•"/>
      <w:lvlJc w:val="left"/>
      <w:pPr>
        <w:ind w:left="6701" w:hanging="432"/>
      </w:pPr>
      <w:rPr>
        <w:rFonts w:hint="default"/>
      </w:rPr>
    </w:lvl>
    <w:lvl w:ilvl="8">
      <w:start w:val="1"/>
      <w:numFmt w:val="bullet"/>
      <w:lvlText w:val="•"/>
      <w:lvlJc w:val="left"/>
      <w:pPr>
        <w:ind w:left="7701" w:hanging="432"/>
      </w:pPr>
      <w:rPr>
        <w:rFonts w:hint="default"/>
      </w:rPr>
    </w:lvl>
  </w:abstractNum>
  <w:abstractNum w:abstractNumId="21">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20">
    <w:multiLevelType w:val="hybridMultilevel"/>
    <w:lvl w:ilvl="0">
      <w:start w:val="1"/>
      <w:numFmt w:val="upperLetter"/>
      <w:lvlText w:val="%1)"/>
      <w:lvlJc w:val="left"/>
      <w:pPr>
        <w:ind w:left="838" w:hanging="432"/>
        <w:jc w:val="left"/>
      </w:pPr>
      <w:rPr>
        <w:rFonts w:hint="default" w:ascii="Arial" w:hAnsi="Arial" w:eastAsia="Arial" w:cs="Arial"/>
        <w:b/>
        <w:bCs/>
        <w:spacing w:val="-5"/>
        <w:w w:val="99"/>
        <w:sz w:val="20"/>
        <w:szCs w:val="20"/>
      </w:rPr>
    </w:lvl>
    <w:lvl w:ilvl="1">
      <w:start w:val="1"/>
      <w:numFmt w:val="upperRoman"/>
      <w:lvlText w:val="%2."/>
      <w:lvlJc w:val="left"/>
      <w:pPr>
        <w:ind w:left="1270" w:hanging="432"/>
        <w:jc w:val="left"/>
      </w:pPr>
      <w:rPr>
        <w:rFonts w:hint="default" w:ascii="Arial" w:hAnsi="Arial" w:eastAsia="Arial" w:cs="Arial"/>
        <w:b/>
        <w:bCs/>
        <w:spacing w:val="-1"/>
        <w:w w:val="99"/>
        <w:sz w:val="20"/>
        <w:szCs w:val="20"/>
      </w:rPr>
    </w:lvl>
    <w:lvl w:ilvl="2">
      <w:start w:val="1"/>
      <w:numFmt w:val="bullet"/>
      <w:lvlText w:val="•"/>
      <w:lvlJc w:val="left"/>
      <w:pPr>
        <w:ind w:left="2215" w:hanging="432"/>
      </w:pPr>
      <w:rPr>
        <w:rFonts w:hint="default"/>
      </w:rPr>
    </w:lvl>
    <w:lvl w:ilvl="3">
      <w:start w:val="1"/>
      <w:numFmt w:val="bullet"/>
      <w:lvlText w:val="•"/>
      <w:lvlJc w:val="left"/>
      <w:pPr>
        <w:ind w:left="3151" w:hanging="432"/>
      </w:pPr>
      <w:rPr>
        <w:rFonts w:hint="default"/>
      </w:rPr>
    </w:lvl>
    <w:lvl w:ilvl="4">
      <w:start w:val="1"/>
      <w:numFmt w:val="bullet"/>
      <w:lvlText w:val="•"/>
      <w:lvlJc w:val="left"/>
      <w:pPr>
        <w:ind w:left="4087" w:hanging="432"/>
      </w:pPr>
      <w:rPr>
        <w:rFonts w:hint="default"/>
      </w:rPr>
    </w:lvl>
    <w:lvl w:ilvl="5">
      <w:start w:val="1"/>
      <w:numFmt w:val="bullet"/>
      <w:lvlText w:val="•"/>
      <w:lvlJc w:val="left"/>
      <w:pPr>
        <w:ind w:left="5023" w:hanging="432"/>
      </w:pPr>
      <w:rPr>
        <w:rFonts w:hint="default"/>
      </w:rPr>
    </w:lvl>
    <w:lvl w:ilvl="6">
      <w:start w:val="1"/>
      <w:numFmt w:val="bullet"/>
      <w:lvlText w:val="•"/>
      <w:lvlJc w:val="left"/>
      <w:pPr>
        <w:ind w:left="5959" w:hanging="432"/>
      </w:pPr>
      <w:rPr>
        <w:rFonts w:hint="default"/>
      </w:rPr>
    </w:lvl>
    <w:lvl w:ilvl="7">
      <w:start w:val="1"/>
      <w:numFmt w:val="bullet"/>
      <w:lvlText w:val="•"/>
      <w:lvlJc w:val="left"/>
      <w:pPr>
        <w:ind w:left="6894" w:hanging="432"/>
      </w:pPr>
      <w:rPr>
        <w:rFonts w:hint="default"/>
      </w:rPr>
    </w:lvl>
    <w:lvl w:ilvl="8">
      <w:start w:val="1"/>
      <w:numFmt w:val="bullet"/>
      <w:lvlText w:val="•"/>
      <w:lvlJc w:val="left"/>
      <w:pPr>
        <w:ind w:left="7830" w:hanging="432"/>
      </w:pPr>
      <w:rPr>
        <w:rFonts w:hint="default"/>
      </w:rPr>
    </w:lvl>
  </w:abstractNum>
  <w:abstractNum w:abstractNumId="19">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18">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lowerLetter"/>
      <w:lvlText w:val="%2)"/>
      <w:lvlJc w:val="left"/>
      <w:pPr>
        <w:ind w:left="1700" w:hanging="430"/>
        <w:jc w:val="left"/>
      </w:pPr>
      <w:rPr>
        <w:rFonts w:hint="default" w:ascii="Arial" w:hAnsi="Arial" w:eastAsia="Arial" w:cs="Arial"/>
        <w:b/>
        <w:bCs/>
        <w:w w:val="99"/>
        <w:sz w:val="20"/>
        <w:szCs w:val="20"/>
      </w:rPr>
    </w:lvl>
    <w:lvl w:ilvl="2">
      <w:start w:val="1"/>
      <w:numFmt w:val="bullet"/>
      <w:lvlText w:val="•"/>
      <w:lvlJc w:val="left"/>
      <w:pPr>
        <w:ind w:left="2589" w:hanging="430"/>
      </w:pPr>
      <w:rPr>
        <w:rFonts w:hint="default"/>
      </w:rPr>
    </w:lvl>
    <w:lvl w:ilvl="3">
      <w:start w:val="1"/>
      <w:numFmt w:val="bullet"/>
      <w:lvlText w:val="•"/>
      <w:lvlJc w:val="left"/>
      <w:pPr>
        <w:ind w:left="3478" w:hanging="430"/>
      </w:pPr>
      <w:rPr>
        <w:rFonts w:hint="default"/>
      </w:rPr>
    </w:lvl>
    <w:lvl w:ilvl="4">
      <w:start w:val="1"/>
      <w:numFmt w:val="bullet"/>
      <w:lvlText w:val="•"/>
      <w:lvlJc w:val="left"/>
      <w:pPr>
        <w:ind w:left="4367" w:hanging="430"/>
      </w:pPr>
      <w:rPr>
        <w:rFonts w:hint="default"/>
      </w:rPr>
    </w:lvl>
    <w:lvl w:ilvl="5">
      <w:start w:val="1"/>
      <w:numFmt w:val="bullet"/>
      <w:lvlText w:val="•"/>
      <w:lvlJc w:val="left"/>
      <w:pPr>
        <w:ind w:left="5256" w:hanging="430"/>
      </w:pPr>
      <w:rPr>
        <w:rFonts w:hint="default"/>
      </w:rPr>
    </w:lvl>
    <w:lvl w:ilvl="6">
      <w:start w:val="1"/>
      <w:numFmt w:val="bullet"/>
      <w:lvlText w:val="•"/>
      <w:lvlJc w:val="left"/>
      <w:pPr>
        <w:ind w:left="6145" w:hanging="430"/>
      </w:pPr>
      <w:rPr>
        <w:rFonts w:hint="default"/>
      </w:rPr>
    </w:lvl>
    <w:lvl w:ilvl="7">
      <w:start w:val="1"/>
      <w:numFmt w:val="bullet"/>
      <w:lvlText w:val="•"/>
      <w:lvlJc w:val="left"/>
      <w:pPr>
        <w:ind w:left="7034" w:hanging="430"/>
      </w:pPr>
      <w:rPr>
        <w:rFonts w:hint="default"/>
      </w:rPr>
    </w:lvl>
    <w:lvl w:ilvl="8">
      <w:start w:val="1"/>
      <w:numFmt w:val="bullet"/>
      <w:lvlText w:val="•"/>
      <w:lvlJc w:val="left"/>
      <w:pPr>
        <w:ind w:left="7924" w:hanging="430"/>
      </w:pPr>
      <w:rPr>
        <w:rFonts w:hint="default"/>
      </w:rPr>
    </w:lvl>
  </w:abstractNum>
  <w:abstractNum w:abstractNumId="17">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16">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15">
    <w:multiLevelType w:val="hybridMultilevel"/>
    <w:lvl w:ilvl="0">
      <w:start w:val="1"/>
      <w:numFmt w:val="upperLetter"/>
      <w:lvlText w:val="%1)"/>
      <w:lvlJc w:val="left"/>
      <w:pPr>
        <w:ind w:left="951" w:hanging="545"/>
        <w:jc w:val="left"/>
      </w:pPr>
      <w:rPr>
        <w:rFonts w:hint="default" w:ascii="Arial" w:hAnsi="Arial" w:eastAsia="Arial" w:cs="Arial"/>
        <w:b/>
        <w:bCs/>
        <w:spacing w:val="-5"/>
        <w:w w:val="99"/>
        <w:sz w:val="20"/>
        <w:szCs w:val="20"/>
      </w:rPr>
    </w:lvl>
    <w:lvl w:ilvl="1">
      <w:start w:val="1"/>
      <w:numFmt w:val="upperRoman"/>
      <w:lvlText w:val="%2."/>
      <w:lvlJc w:val="left"/>
      <w:pPr>
        <w:ind w:left="1496" w:hanging="545"/>
        <w:jc w:val="left"/>
      </w:pPr>
      <w:rPr>
        <w:rFonts w:hint="default" w:ascii="Arial" w:hAnsi="Arial" w:eastAsia="Arial" w:cs="Arial"/>
        <w:b/>
        <w:bCs/>
        <w:spacing w:val="-1"/>
        <w:w w:val="99"/>
        <w:sz w:val="20"/>
        <w:szCs w:val="20"/>
      </w:rPr>
    </w:lvl>
    <w:lvl w:ilvl="2">
      <w:start w:val="1"/>
      <w:numFmt w:val="bullet"/>
      <w:lvlText w:val="•"/>
      <w:lvlJc w:val="left"/>
      <w:pPr>
        <w:ind w:left="2411" w:hanging="545"/>
      </w:pPr>
      <w:rPr>
        <w:rFonts w:hint="default"/>
      </w:rPr>
    </w:lvl>
    <w:lvl w:ilvl="3">
      <w:start w:val="1"/>
      <w:numFmt w:val="bullet"/>
      <w:lvlText w:val="•"/>
      <w:lvlJc w:val="left"/>
      <w:pPr>
        <w:ind w:left="3322" w:hanging="545"/>
      </w:pPr>
      <w:rPr>
        <w:rFonts w:hint="default"/>
      </w:rPr>
    </w:lvl>
    <w:lvl w:ilvl="4">
      <w:start w:val="1"/>
      <w:numFmt w:val="bullet"/>
      <w:lvlText w:val="•"/>
      <w:lvlJc w:val="left"/>
      <w:pPr>
        <w:ind w:left="4234" w:hanging="545"/>
      </w:pPr>
      <w:rPr>
        <w:rFonts w:hint="default"/>
      </w:rPr>
    </w:lvl>
    <w:lvl w:ilvl="5">
      <w:start w:val="1"/>
      <w:numFmt w:val="bullet"/>
      <w:lvlText w:val="•"/>
      <w:lvlJc w:val="left"/>
      <w:pPr>
        <w:ind w:left="5145" w:hanging="545"/>
      </w:pPr>
      <w:rPr>
        <w:rFonts w:hint="default"/>
      </w:rPr>
    </w:lvl>
    <w:lvl w:ilvl="6">
      <w:start w:val="1"/>
      <w:numFmt w:val="bullet"/>
      <w:lvlText w:val="•"/>
      <w:lvlJc w:val="left"/>
      <w:pPr>
        <w:ind w:left="6056" w:hanging="545"/>
      </w:pPr>
      <w:rPr>
        <w:rFonts w:hint="default"/>
      </w:rPr>
    </w:lvl>
    <w:lvl w:ilvl="7">
      <w:start w:val="1"/>
      <w:numFmt w:val="bullet"/>
      <w:lvlText w:val="•"/>
      <w:lvlJc w:val="left"/>
      <w:pPr>
        <w:ind w:left="6968" w:hanging="545"/>
      </w:pPr>
      <w:rPr>
        <w:rFonts w:hint="default"/>
      </w:rPr>
    </w:lvl>
    <w:lvl w:ilvl="8">
      <w:start w:val="1"/>
      <w:numFmt w:val="bullet"/>
      <w:lvlText w:val="•"/>
      <w:lvlJc w:val="left"/>
      <w:pPr>
        <w:ind w:left="7879" w:hanging="545"/>
      </w:pPr>
      <w:rPr>
        <w:rFonts w:hint="default"/>
      </w:rPr>
    </w:lvl>
  </w:abstractNum>
  <w:abstractNum w:abstractNumId="14">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13">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bullet"/>
      <w:lvlText w:val="•"/>
      <w:lvlJc w:val="left"/>
      <w:pPr>
        <w:ind w:left="1834" w:hanging="545"/>
      </w:pPr>
      <w:rPr>
        <w:rFonts w:hint="default"/>
      </w:rPr>
    </w:lvl>
    <w:lvl w:ilvl="2">
      <w:start w:val="1"/>
      <w:numFmt w:val="bullet"/>
      <w:lvlText w:val="•"/>
      <w:lvlJc w:val="left"/>
      <w:pPr>
        <w:ind w:left="2708" w:hanging="545"/>
      </w:pPr>
      <w:rPr>
        <w:rFonts w:hint="default"/>
      </w:rPr>
    </w:lvl>
    <w:lvl w:ilvl="3">
      <w:start w:val="1"/>
      <w:numFmt w:val="bullet"/>
      <w:lvlText w:val="•"/>
      <w:lvlJc w:val="left"/>
      <w:pPr>
        <w:ind w:left="3582" w:hanging="545"/>
      </w:pPr>
      <w:rPr>
        <w:rFonts w:hint="default"/>
      </w:rPr>
    </w:lvl>
    <w:lvl w:ilvl="4">
      <w:start w:val="1"/>
      <w:numFmt w:val="bullet"/>
      <w:lvlText w:val="•"/>
      <w:lvlJc w:val="left"/>
      <w:pPr>
        <w:ind w:left="4456" w:hanging="545"/>
      </w:pPr>
      <w:rPr>
        <w:rFonts w:hint="default"/>
      </w:rPr>
    </w:lvl>
    <w:lvl w:ilvl="5">
      <w:start w:val="1"/>
      <w:numFmt w:val="bullet"/>
      <w:lvlText w:val="•"/>
      <w:lvlJc w:val="left"/>
      <w:pPr>
        <w:ind w:left="5331" w:hanging="545"/>
      </w:pPr>
      <w:rPr>
        <w:rFonts w:hint="default"/>
      </w:rPr>
    </w:lvl>
    <w:lvl w:ilvl="6">
      <w:start w:val="1"/>
      <w:numFmt w:val="bullet"/>
      <w:lvlText w:val="•"/>
      <w:lvlJc w:val="left"/>
      <w:pPr>
        <w:ind w:left="6205" w:hanging="545"/>
      </w:pPr>
      <w:rPr>
        <w:rFonts w:hint="default"/>
      </w:rPr>
    </w:lvl>
    <w:lvl w:ilvl="7">
      <w:start w:val="1"/>
      <w:numFmt w:val="bullet"/>
      <w:lvlText w:val="•"/>
      <w:lvlJc w:val="left"/>
      <w:pPr>
        <w:ind w:left="7079" w:hanging="545"/>
      </w:pPr>
      <w:rPr>
        <w:rFonts w:hint="default"/>
      </w:rPr>
    </w:lvl>
    <w:lvl w:ilvl="8">
      <w:start w:val="1"/>
      <w:numFmt w:val="bullet"/>
      <w:lvlText w:val="•"/>
      <w:lvlJc w:val="left"/>
      <w:pPr>
        <w:ind w:left="7953" w:hanging="545"/>
      </w:pPr>
      <w:rPr>
        <w:rFonts w:hint="default"/>
      </w:rPr>
    </w:lvl>
  </w:abstractNum>
  <w:abstractNum w:abstractNumId="12">
    <w:multiLevelType w:val="hybridMultilevel"/>
    <w:lvl w:ilvl="0">
      <w:start w:val="1"/>
      <w:numFmt w:val="upperRoman"/>
      <w:lvlText w:val="%1."/>
      <w:lvlJc w:val="left"/>
      <w:pPr>
        <w:ind w:left="975" w:hanging="569"/>
        <w:jc w:val="left"/>
      </w:pPr>
      <w:rPr>
        <w:rFonts w:hint="default" w:ascii="Arial" w:hAnsi="Arial" w:eastAsia="Arial" w:cs="Arial"/>
        <w:b/>
        <w:bCs/>
        <w:spacing w:val="-1"/>
        <w:w w:val="99"/>
        <w:sz w:val="20"/>
        <w:szCs w:val="20"/>
      </w:rPr>
    </w:lvl>
    <w:lvl w:ilvl="1">
      <w:start w:val="1"/>
      <w:numFmt w:val="lowerLetter"/>
      <w:lvlText w:val="%2)"/>
      <w:lvlJc w:val="left"/>
      <w:pPr>
        <w:ind w:left="1542" w:hanging="567"/>
        <w:jc w:val="left"/>
      </w:pPr>
      <w:rPr>
        <w:rFonts w:hint="default" w:ascii="Arial" w:hAnsi="Arial" w:eastAsia="Arial" w:cs="Arial"/>
        <w:b/>
        <w:bCs/>
        <w:w w:val="99"/>
        <w:sz w:val="20"/>
        <w:szCs w:val="20"/>
      </w:rPr>
    </w:lvl>
    <w:lvl w:ilvl="2">
      <w:start w:val="1"/>
      <w:numFmt w:val="bullet"/>
      <w:lvlText w:val="•"/>
      <w:lvlJc w:val="left"/>
      <w:pPr>
        <w:ind w:left="2446" w:hanging="567"/>
      </w:pPr>
      <w:rPr>
        <w:rFonts w:hint="default"/>
      </w:rPr>
    </w:lvl>
    <w:lvl w:ilvl="3">
      <w:start w:val="1"/>
      <w:numFmt w:val="bullet"/>
      <w:lvlText w:val="•"/>
      <w:lvlJc w:val="left"/>
      <w:pPr>
        <w:ind w:left="3353" w:hanging="567"/>
      </w:pPr>
      <w:rPr>
        <w:rFonts w:hint="default"/>
      </w:rPr>
    </w:lvl>
    <w:lvl w:ilvl="4">
      <w:start w:val="1"/>
      <w:numFmt w:val="bullet"/>
      <w:lvlText w:val="•"/>
      <w:lvlJc w:val="left"/>
      <w:pPr>
        <w:ind w:left="4260" w:hanging="567"/>
      </w:pPr>
      <w:rPr>
        <w:rFonts w:hint="default"/>
      </w:rPr>
    </w:lvl>
    <w:lvl w:ilvl="5">
      <w:start w:val="1"/>
      <w:numFmt w:val="bullet"/>
      <w:lvlText w:val="•"/>
      <w:lvlJc w:val="left"/>
      <w:pPr>
        <w:ind w:left="5167" w:hanging="567"/>
      </w:pPr>
      <w:rPr>
        <w:rFonts w:hint="default"/>
      </w:rPr>
    </w:lvl>
    <w:lvl w:ilvl="6">
      <w:start w:val="1"/>
      <w:numFmt w:val="bullet"/>
      <w:lvlText w:val="•"/>
      <w:lvlJc w:val="left"/>
      <w:pPr>
        <w:ind w:left="6074" w:hanging="567"/>
      </w:pPr>
      <w:rPr>
        <w:rFonts w:hint="default"/>
      </w:rPr>
    </w:lvl>
    <w:lvl w:ilvl="7">
      <w:start w:val="1"/>
      <w:numFmt w:val="bullet"/>
      <w:lvlText w:val="•"/>
      <w:lvlJc w:val="left"/>
      <w:pPr>
        <w:ind w:left="6981" w:hanging="567"/>
      </w:pPr>
      <w:rPr>
        <w:rFonts w:hint="default"/>
      </w:rPr>
    </w:lvl>
    <w:lvl w:ilvl="8">
      <w:start w:val="1"/>
      <w:numFmt w:val="bullet"/>
      <w:lvlText w:val="•"/>
      <w:lvlJc w:val="left"/>
      <w:pPr>
        <w:ind w:left="7888" w:hanging="567"/>
      </w:pPr>
      <w:rPr>
        <w:rFonts w:hint="default"/>
      </w:rPr>
    </w:lvl>
  </w:abstractNum>
  <w:abstractNum w:abstractNumId="11">
    <w:multiLevelType w:val="hybridMultilevel"/>
    <w:lvl w:ilvl="0">
      <w:start w:val="1"/>
      <w:numFmt w:val="upperLetter"/>
      <w:lvlText w:val="%1."/>
      <w:lvlJc w:val="left"/>
      <w:pPr>
        <w:ind w:left="838" w:hanging="432"/>
        <w:jc w:val="left"/>
      </w:pPr>
      <w:rPr>
        <w:rFonts w:hint="default" w:ascii="Arial" w:hAnsi="Arial" w:eastAsia="Arial" w:cs="Arial"/>
        <w:b/>
        <w:bCs/>
        <w:spacing w:val="-5"/>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10">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lowerLetter"/>
      <w:lvlText w:val="%2)"/>
      <w:lvlJc w:val="left"/>
      <w:pPr>
        <w:ind w:left="1496" w:hanging="545"/>
        <w:jc w:val="left"/>
      </w:pPr>
      <w:rPr>
        <w:rFonts w:hint="default" w:ascii="Arial" w:hAnsi="Arial" w:eastAsia="Arial" w:cs="Arial"/>
        <w:b/>
        <w:bCs/>
        <w:spacing w:val="-1"/>
        <w:w w:val="99"/>
        <w:sz w:val="20"/>
        <w:szCs w:val="20"/>
      </w:rPr>
    </w:lvl>
    <w:lvl w:ilvl="2">
      <w:start w:val="1"/>
      <w:numFmt w:val="bullet"/>
      <w:lvlText w:val="•"/>
      <w:lvlJc w:val="left"/>
      <w:pPr>
        <w:ind w:left="2411" w:hanging="545"/>
      </w:pPr>
      <w:rPr>
        <w:rFonts w:hint="default"/>
      </w:rPr>
    </w:lvl>
    <w:lvl w:ilvl="3">
      <w:start w:val="1"/>
      <w:numFmt w:val="bullet"/>
      <w:lvlText w:val="•"/>
      <w:lvlJc w:val="left"/>
      <w:pPr>
        <w:ind w:left="3322" w:hanging="545"/>
      </w:pPr>
      <w:rPr>
        <w:rFonts w:hint="default"/>
      </w:rPr>
    </w:lvl>
    <w:lvl w:ilvl="4">
      <w:start w:val="1"/>
      <w:numFmt w:val="bullet"/>
      <w:lvlText w:val="•"/>
      <w:lvlJc w:val="left"/>
      <w:pPr>
        <w:ind w:left="4234" w:hanging="545"/>
      </w:pPr>
      <w:rPr>
        <w:rFonts w:hint="default"/>
      </w:rPr>
    </w:lvl>
    <w:lvl w:ilvl="5">
      <w:start w:val="1"/>
      <w:numFmt w:val="bullet"/>
      <w:lvlText w:val="•"/>
      <w:lvlJc w:val="left"/>
      <w:pPr>
        <w:ind w:left="5145" w:hanging="545"/>
      </w:pPr>
      <w:rPr>
        <w:rFonts w:hint="default"/>
      </w:rPr>
    </w:lvl>
    <w:lvl w:ilvl="6">
      <w:start w:val="1"/>
      <w:numFmt w:val="bullet"/>
      <w:lvlText w:val="•"/>
      <w:lvlJc w:val="left"/>
      <w:pPr>
        <w:ind w:left="6056" w:hanging="545"/>
      </w:pPr>
      <w:rPr>
        <w:rFonts w:hint="default"/>
      </w:rPr>
    </w:lvl>
    <w:lvl w:ilvl="7">
      <w:start w:val="1"/>
      <w:numFmt w:val="bullet"/>
      <w:lvlText w:val="•"/>
      <w:lvlJc w:val="left"/>
      <w:pPr>
        <w:ind w:left="6968" w:hanging="545"/>
      </w:pPr>
      <w:rPr>
        <w:rFonts w:hint="default"/>
      </w:rPr>
    </w:lvl>
    <w:lvl w:ilvl="8">
      <w:start w:val="1"/>
      <w:numFmt w:val="bullet"/>
      <w:lvlText w:val="•"/>
      <w:lvlJc w:val="left"/>
      <w:pPr>
        <w:ind w:left="7879" w:hanging="545"/>
      </w:pPr>
      <w:rPr>
        <w:rFonts w:hint="default"/>
      </w:rPr>
    </w:lvl>
  </w:abstractNum>
  <w:abstractNum w:abstractNumId="9">
    <w:multiLevelType w:val="hybridMultilevel"/>
    <w:lvl w:ilvl="0">
      <w:start w:val="1"/>
      <w:numFmt w:val="lowerLetter"/>
      <w:lvlText w:val="%1)"/>
      <w:lvlJc w:val="left"/>
      <w:pPr>
        <w:ind w:left="838" w:hanging="432"/>
        <w:jc w:val="left"/>
      </w:pPr>
      <w:rPr>
        <w:rFonts w:hint="default" w:ascii="Arial" w:hAnsi="Arial" w:eastAsia="Arial" w:cs="Arial"/>
        <w:b/>
        <w:bCs/>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8">
    <w:multiLevelType w:val="hybridMultilevel"/>
    <w:lvl w:ilvl="0">
      <w:start w:val="1"/>
      <w:numFmt w:val="upperLetter"/>
      <w:lvlText w:val="%1."/>
      <w:lvlJc w:val="left"/>
      <w:pPr>
        <w:ind w:left="951" w:hanging="545"/>
        <w:jc w:val="left"/>
      </w:pPr>
      <w:rPr>
        <w:rFonts w:hint="default" w:ascii="Arial" w:hAnsi="Arial" w:eastAsia="Arial" w:cs="Arial"/>
        <w:b/>
        <w:bCs/>
        <w:spacing w:val="-5"/>
        <w:w w:val="99"/>
        <w:sz w:val="20"/>
        <w:szCs w:val="20"/>
      </w:rPr>
    </w:lvl>
    <w:lvl w:ilvl="1">
      <w:start w:val="1"/>
      <w:numFmt w:val="upperRoman"/>
      <w:lvlText w:val="%2."/>
      <w:lvlJc w:val="left"/>
      <w:pPr>
        <w:ind w:left="1496" w:hanging="545"/>
        <w:jc w:val="left"/>
      </w:pPr>
      <w:rPr>
        <w:rFonts w:hint="default" w:ascii="Arial" w:hAnsi="Arial" w:eastAsia="Arial" w:cs="Arial"/>
        <w:b/>
        <w:bCs/>
        <w:spacing w:val="-1"/>
        <w:w w:val="99"/>
        <w:sz w:val="20"/>
        <w:szCs w:val="20"/>
      </w:rPr>
    </w:lvl>
    <w:lvl w:ilvl="2">
      <w:start w:val="1"/>
      <w:numFmt w:val="bullet"/>
      <w:lvlText w:val="•"/>
      <w:lvlJc w:val="left"/>
      <w:pPr>
        <w:ind w:left="2411" w:hanging="545"/>
      </w:pPr>
      <w:rPr>
        <w:rFonts w:hint="default"/>
      </w:rPr>
    </w:lvl>
    <w:lvl w:ilvl="3">
      <w:start w:val="1"/>
      <w:numFmt w:val="bullet"/>
      <w:lvlText w:val="•"/>
      <w:lvlJc w:val="left"/>
      <w:pPr>
        <w:ind w:left="3322" w:hanging="545"/>
      </w:pPr>
      <w:rPr>
        <w:rFonts w:hint="default"/>
      </w:rPr>
    </w:lvl>
    <w:lvl w:ilvl="4">
      <w:start w:val="1"/>
      <w:numFmt w:val="bullet"/>
      <w:lvlText w:val="•"/>
      <w:lvlJc w:val="left"/>
      <w:pPr>
        <w:ind w:left="4234" w:hanging="545"/>
      </w:pPr>
      <w:rPr>
        <w:rFonts w:hint="default"/>
      </w:rPr>
    </w:lvl>
    <w:lvl w:ilvl="5">
      <w:start w:val="1"/>
      <w:numFmt w:val="bullet"/>
      <w:lvlText w:val="•"/>
      <w:lvlJc w:val="left"/>
      <w:pPr>
        <w:ind w:left="5145" w:hanging="545"/>
      </w:pPr>
      <w:rPr>
        <w:rFonts w:hint="default"/>
      </w:rPr>
    </w:lvl>
    <w:lvl w:ilvl="6">
      <w:start w:val="1"/>
      <w:numFmt w:val="bullet"/>
      <w:lvlText w:val="•"/>
      <w:lvlJc w:val="left"/>
      <w:pPr>
        <w:ind w:left="6056" w:hanging="545"/>
      </w:pPr>
      <w:rPr>
        <w:rFonts w:hint="default"/>
      </w:rPr>
    </w:lvl>
    <w:lvl w:ilvl="7">
      <w:start w:val="1"/>
      <w:numFmt w:val="bullet"/>
      <w:lvlText w:val="•"/>
      <w:lvlJc w:val="left"/>
      <w:pPr>
        <w:ind w:left="6968" w:hanging="545"/>
      </w:pPr>
      <w:rPr>
        <w:rFonts w:hint="default"/>
      </w:rPr>
    </w:lvl>
    <w:lvl w:ilvl="8">
      <w:start w:val="1"/>
      <w:numFmt w:val="bullet"/>
      <w:lvlText w:val="•"/>
      <w:lvlJc w:val="left"/>
      <w:pPr>
        <w:ind w:left="7879" w:hanging="545"/>
      </w:pPr>
      <w:rPr>
        <w:rFonts w:hint="default"/>
      </w:rPr>
    </w:lvl>
  </w:abstractNum>
  <w:abstractNum w:abstractNumId="7">
    <w:multiLevelType w:val="hybridMultilevel"/>
    <w:lvl w:ilvl="0">
      <w:start w:val="1"/>
      <w:numFmt w:val="upperRoman"/>
      <w:lvlText w:val="%1."/>
      <w:lvlJc w:val="left"/>
      <w:pPr>
        <w:ind w:left="838" w:hanging="432"/>
        <w:jc w:val="left"/>
      </w:pPr>
      <w:rPr>
        <w:rFonts w:hint="default" w:ascii="Arial" w:hAnsi="Arial" w:eastAsia="Arial" w:cs="Arial"/>
        <w:b/>
        <w:bCs/>
        <w:spacing w:val="-1"/>
        <w:w w:val="99"/>
        <w:sz w:val="20"/>
        <w:szCs w:val="20"/>
      </w:rPr>
    </w:lvl>
    <w:lvl w:ilvl="1">
      <w:start w:val="1"/>
      <w:numFmt w:val="bullet"/>
      <w:lvlText w:val="•"/>
      <w:lvlJc w:val="left"/>
      <w:pPr>
        <w:ind w:left="1726" w:hanging="432"/>
      </w:pPr>
      <w:rPr>
        <w:rFonts w:hint="default"/>
      </w:rPr>
    </w:lvl>
    <w:lvl w:ilvl="2">
      <w:start w:val="1"/>
      <w:numFmt w:val="bullet"/>
      <w:lvlText w:val="•"/>
      <w:lvlJc w:val="left"/>
      <w:pPr>
        <w:ind w:left="2612" w:hanging="432"/>
      </w:pPr>
      <w:rPr>
        <w:rFonts w:hint="default"/>
      </w:rPr>
    </w:lvl>
    <w:lvl w:ilvl="3">
      <w:start w:val="1"/>
      <w:numFmt w:val="bullet"/>
      <w:lvlText w:val="•"/>
      <w:lvlJc w:val="left"/>
      <w:pPr>
        <w:ind w:left="3498" w:hanging="432"/>
      </w:pPr>
      <w:rPr>
        <w:rFonts w:hint="default"/>
      </w:rPr>
    </w:lvl>
    <w:lvl w:ilvl="4">
      <w:start w:val="1"/>
      <w:numFmt w:val="bullet"/>
      <w:lvlText w:val="•"/>
      <w:lvlJc w:val="left"/>
      <w:pPr>
        <w:ind w:left="4384" w:hanging="432"/>
      </w:pPr>
      <w:rPr>
        <w:rFonts w:hint="default"/>
      </w:rPr>
    </w:lvl>
    <w:lvl w:ilvl="5">
      <w:start w:val="1"/>
      <w:numFmt w:val="bullet"/>
      <w:lvlText w:val="•"/>
      <w:lvlJc w:val="left"/>
      <w:pPr>
        <w:ind w:left="5271" w:hanging="432"/>
      </w:pPr>
      <w:rPr>
        <w:rFonts w:hint="default"/>
      </w:rPr>
    </w:lvl>
    <w:lvl w:ilvl="6">
      <w:start w:val="1"/>
      <w:numFmt w:val="bullet"/>
      <w:lvlText w:val="•"/>
      <w:lvlJc w:val="left"/>
      <w:pPr>
        <w:ind w:left="6157" w:hanging="432"/>
      </w:pPr>
      <w:rPr>
        <w:rFonts w:hint="default"/>
      </w:rPr>
    </w:lvl>
    <w:lvl w:ilvl="7">
      <w:start w:val="1"/>
      <w:numFmt w:val="bullet"/>
      <w:lvlText w:val="•"/>
      <w:lvlJc w:val="left"/>
      <w:pPr>
        <w:ind w:left="7043" w:hanging="432"/>
      </w:pPr>
      <w:rPr>
        <w:rFonts w:hint="default"/>
      </w:rPr>
    </w:lvl>
    <w:lvl w:ilvl="8">
      <w:start w:val="1"/>
      <w:numFmt w:val="bullet"/>
      <w:lvlText w:val="•"/>
      <w:lvlJc w:val="left"/>
      <w:pPr>
        <w:ind w:left="7929" w:hanging="432"/>
      </w:pPr>
      <w:rPr>
        <w:rFonts w:hint="default"/>
      </w:rPr>
    </w:lvl>
  </w:abstractNum>
  <w:abstractNum w:abstractNumId="6">
    <w:multiLevelType w:val="hybridMultilevel"/>
    <w:lvl w:ilvl="0">
      <w:start w:val="1"/>
      <w:numFmt w:val="upperRoman"/>
      <w:lvlText w:val="%1."/>
      <w:lvlJc w:val="left"/>
      <w:pPr>
        <w:ind w:left="814" w:hanging="408"/>
        <w:jc w:val="left"/>
      </w:pPr>
      <w:rPr>
        <w:rFonts w:hint="default" w:ascii="Arial" w:hAnsi="Arial" w:eastAsia="Arial" w:cs="Arial"/>
        <w:b/>
        <w:bCs/>
        <w:spacing w:val="-1"/>
        <w:w w:val="99"/>
        <w:sz w:val="20"/>
        <w:szCs w:val="20"/>
      </w:rPr>
    </w:lvl>
    <w:lvl w:ilvl="1">
      <w:start w:val="1"/>
      <w:numFmt w:val="bullet"/>
      <w:lvlText w:val="•"/>
      <w:lvlJc w:val="left"/>
      <w:pPr>
        <w:ind w:left="1708" w:hanging="408"/>
      </w:pPr>
      <w:rPr>
        <w:rFonts w:hint="default"/>
      </w:rPr>
    </w:lvl>
    <w:lvl w:ilvl="2">
      <w:start w:val="1"/>
      <w:numFmt w:val="bullet"/>
      <w:lvlText w:val="•"/>
      <w:lvlJc w:val="left"/>
      <w:pPr>
        <w:ind w:left="2596" w:hanging="408"/>
      </w:pPr>
      <w:rPr>
        <w:rFonts w:hint="default"/>
      </w:rPr>
    </w:lvl>
    <w:lvl w:ilvl="3">
      <w:start w:val="1"/>
      <w:numFmt w:val="bullet"/>
      <w:lvlText w:val="•"/>
      <w:lvlJc w:val="left"/>
      <w:pPr>
        <w:ind w:left="3484" w:hanging="408"/>
      </w:pPr>
      <w:rPr>
        <w:rFonts w:hint="default"/>
      </w:rPr>
    </w:lvl>
    <w:lvl w:ilvl="4">
      <w:start w:val="1"/>
      <w:numFmt w:val="bullet"/>
      <w:lvlText w:val="•"/>
      <w:lvlJc w:val="left"/>
      <w:pPr>
        <w:ind w:left="4372" w:hanging="408"/>
      </w:pPr>
      <w:rPr>
        <w:rFonts w:hint="default"/>
      </w:rPr>
    </w:lvl>
    <w:lvl w:ilvl="5">
      <w:start w:val="1"/>
      <w:numFmt w:val="bullet"/>
      <w:lvlText w:val="•"/>
      <w:lvlJc w:val="left"/>
      <w:pPr>
        <w:ind w:left="5261" w:hanging="408"/>
      </w:pPr>
      <w:rPr>
        <w:rFonts w:hint="default"/>
      </w:rPr>
    </w:lvl>
    <w:lvl w:ilvl="6">
      <w:start w:val="1"/>
      <w:numFmt w:val="bullet"/>
      <w:lvlText w:val="•"/>
      <w:lvlJc w:val="left"/>
      <w:pPr>
        <w:ind w:left="6149" w:hanging="408"/>
      </w:pPr>
      <w:rPr>
        <w:rFonts w:hint="default"/>
      </w:rPr>
    </w:lvl>
    <w:lvl w:ilvl="7">
      <w:start w:val="1"/>
      <w:numFmt w:val="bullet"/>
      <w:lvlText w:val="•"/>
      <w:lvlJc w:val="left"/>
      <w:pPr>
        <w:ind w:left="7037" w:hanging="408"/>
      </w:pPr>
      <w:rPr>
        <w:rFonts w:hint="default"/>
      </w:rPr>
    </w:lvl>
    <w:lvl w:ilvl="8">
      <w:start w:val="1"/>
      <w:numFmt w:val="bullet"/>
      <w:lvlText w:val="•"/>
      <w:lvlJc w:val="left"/>
      <w:pPr>
        <w:ind w:left="7925" w:hanging="408"/>
      </w:pPr>
      <w:rPr>
        <w:rFonts w:hint="default"/>
      </w:rPr>
    </w:lvl>
  </w:abstractNum>
  <w:abstractNum w:abstractNumId="5">
    <w:multiLevelType w:val="hybridMultilevel"/>
    <w:lvl w:ilvl="0">
      <w:start w:val="1"/>
      <w:numFmt w:val="upperLetter"/>
      <w:lvlText w:val="%1."/>
      <w:lvlJc w:val="left"/>
      <w:pPr>
        <w:ind w:left="118" w:hanging="262"/>
        <w:jc w:val="left"/>
      </w:pPr>
      <w:rPr>
        <w:rFonts w:hint="default" w:ascii="Arial" w:hAnsi="Arial" w:eastAsia="Arial" w:cs="Arial"/>
        <w:b/>
        <w:bCs/>
        <w:spacing w:val="-5"/>
        <w:w w:val="99"/>
        <w:sz w:val="20"/>
        <w:szCs w:val="20"/>
      </w:rPr>
    </w:lvl>
    <w:lvl w:ilvl="1">
      <w:start w:val="1"/>
      <w:numFmt w:val="bullet"/>
      <w:lvlText w:val="•"/>
      <w:lvlJc w:val="left"/>
      <w:pPr>
        <w:ind w:left="1078" w:hanging="262"/>
      </w:pPr>
      <w:rPr>
        <w:rFonts w:hint="default"/>
      </w:rPr>
    </w:lvl>
    <w:lvl w:ilvl="2">
      <w:start w:val="1"/>
      <w:numFmt w:val="bullet"/>
      <w:lvlText w:val="•"/>
      <w:lvlJc w:val="left"/>
      <w:pPr>
        <w:ind w:left="2036" w:hanging="262"/>
      </w:pPr>
      <w:rPr>
        <w:rFonts w:hint="default"/>
      </w:rPr>
    </w:lvl>
    <w:lvl w:ilvl="3">
      <w:start w:val="1"/>
      <w:numFmt w:val="bullet"/>
      <w:lvlText w:val="•"/>
      <w:lvlJc w:val="left"/>
      <w:pPr>
        <w:ind w:left="2994" w:hanging="262"/>
      </w:pPr>
      <w:rPr>
        <w:rFonts w:hint="default"/>
      </w:rPr>
    </w:lvl>
    <w:lvl w:ilvl="4">
      <w:start w:val="1"/>
      <w:numFmt w:val="bullet"/>
      <w:lvlText w:val="•"/>
      <w:lvlJc w:val="left"/>
      <w:pPr>
        <w:ind w:left="3952" w:hanging="262"/>
      </w:pPr>
      <w:rPr>
        <w:rFonts w:hint="default"/>
      </w:rPr>
    </w:lvl>
    <w:lvl w:ilvl="5">
      <w:start w:val="1"/>
      <w:numFmt w:val="bullet"/>
      <w:lvlText w:val="•"/>
      <w:lvlJc w:val="left"/>
      <w:pPr>
        <w:ind w:left="4911" w:hanging="262"/>
      </w:pPr>
      <w:rPr>
        <w:rFonts w:hint="default"/>
      </w:rPr>
    </w:lvl>
    <w:lvl w:ilvl="6">
      <w:start w:val="1"/>
      <w:numFmt w:val="bullet"/>
      <w:lvlText w:val="•"/>
      <w:lvlJc w:val="left"/>
      <w:pPr>
        <w:ind w:left="5869" w:hanging="262"/>
      </w:pPr>
      <w:rPr>
        <w:rFonts w:hint="default"/>
      </w:rPr>
    </w:lvl>
    <w:lvl w:ilvl="7">
      <w:start w:val="1"/>
      <w:numFmt w:val="bullet"/>
      <w:lvlText w:val="•"/>
      <w:lvlJc w:val="left"/>
      <w:pPr>
        <w:ind w:left="6827" w:hanging="262"/>
      </w:pPr>
      <w:rPr>
        <w:rFonts w:hint="default"/>
      </w:rPr>
    </w:lvl>
    <w:lvl w:ilvl="8">
      <w:start w:val="1"/>
      <w:numFmt w:val="bullet"/>
      <w:lvlText w:val="•"/>
      <w:lvlJc w:val="left"/>
      <w:pPr>
        <w:ind w:left="7785" w:hanging="262"/>
      </w:pPr>
      <w:rPr>
        <w:rFonts w:hint="default"/>
      </w:rPr>
    </w:lvl>
  </w:abstractNum>
  <w:abstractNum w:abstractNumId="4">
    <w:multiLevelType w:val="hybridMultilevel"/>
    <w:lvl w:ilvl="0">
      <w:start w:val="1"/>
      <w:numFmt w:val="upperRoman"/>
      <w:lvlText w:val="%1."/>
      <w:lvlJc w:val="left"/>
      <w:pPr>
        <w:ind w:left="951" w:hanging="545"/>
        <w:jc w:val="left"/>
      </w:pPr>
      <w:rPr>
        <w:rFonts w:hint="default" w:ascii="Arial" w:hAnsi="Arial" w:eastAsia="Arial" w:cs="Arial"/>
        <w:b/>
        <w:bCs/>
        <w:spacing w:val="-1"/>
        <w:w w:val="99"/>
        <w:sz w:val="20"/>
        <w:szCs w:val="20"/>
      </w:rPr>
    </w:lvl>
    <w:lvl w:ilvl="1">
      <w:start w:val="1"/>
      <w:numFmt w:val="lowerLetter"/>
      <w:lvlText w:val="%2)"/>
      <w:lvlJc w:val="left"/>
      <w:pPr>
        <w:ind w:left="1496" w:hanging="545"/>
        <w:jc w:val="left"/>
      </w:pPr>
      <w:rPr>
        <w:rFonts w:hint="default" w:ascii="Arial" w:hAnsi="Arial" w:eastAsia="Arial" w:cs="Arial"/>
        <w:b/>
        <w:bCs/>
        <w:w w:val="99"/>
        <w:sz w:val="20"/>
        <w:szCs w:val="20"/>
      </w:rPr>
    </w:lvl>
    <w:lvl w:ilvl="2">
      <w:start w:val="1"/>
      <w:numFmt w:val="bullet"/>
      <w:lvlText w:val="•"/>
      <w:lvlJc w:val="left"/>
      <w:pPr>
        <w:ind w:left="2411" w:hanging="545"/>
      </w:pPr>
      <w:rPr>
        <w:rFonts w:hint="default"/>
      </w:rPr>
    </w:lvl>
    <w:lvl w:ilvl="3">
      <w:start w:val="1"/>
      <w:numFmt w:val="bullet"/>
      <w:lvlText w:val="•"/>
      <w:lvlJc w:val="left"/>
      <w:pPr>
        <w:ind w:left="3322" w:hanging="545"/>
      </w:pPr>
      <w:rPr>
        <w:rFonts w:hint="default"/>
      </w:rPr>
    </w:lvl>
    <w:lvl w:ilvl="4">
      <w:start w:val="1"/>
      <w:numFmt w:val="bullet"/>
      <w:lvlText w:val="•"/>
      <w:lvlJc w:val="left"/>
      <w:pPr>
        <w:ind w:left="4234" w:hanging="545"/>
      </w:pPr>
      <w:rPr>
        <w:rFonts w:hint="default"/>
      </w:rPr>
    </w:lvl>
    <w:lvl w:ilvl="5">
      <w:start w:val="1"/>
      <w:numFmt w:val="bullet"/>
      <w:lvlText w:val="•"/>
      <w:lvlJc w:val="left"/>
      <w:pPr>
        <w:ind w:left="5145" w:hanging="545"/>
      </w:pPr>
      <w:rPr>
        <w:rFonts w:hint="default"/>
      </w:rPr>
    </w:lvl>
    <w:lvl w:ilvl="6">
      <w:start w:val="1"/>
      <w:numFmt w:val="bullet"/>
      <w:lvlText w:val="•"/>
      <w:lvlJc w:val="left"/>
      <w:pPr>
        <w:ind w:left="6056" w:hanging="545"/>
      </w:pPr>
      <w:rPr>
        <w:rFonts w:hint="default"/>
      </w:rPr>
    </w:lvl>
    <w:lvl w:ilvl="7">
      <w:start w:val="1"/>
      <w:numFmt w:val="bullet"/>
      <w:lvlText w:val="•"/>
      <w:lvlJc w:val="left"/>
      <w:pPr>
        <w:ind w:left="6968" w:hanging="545"/>
      </w:pPr>
      <w:rPr>
        <w:rFonts w:hint="default"/>
      </w:rPr>
    </w:lvl>
    <w:lvl w:ilvl="8">
      <w:start w:val="1"/>
      <w:numFmt w:val="bullet"/>
      <w:lvlText w:val="•"/>
      <w:lvlJc w:val="left"/>
      <w:pPr>
        <w:ind w:left="7879" w:hanging="545"/>
      </w:pPr>
      <w:rPr>
        <w:rFonts w:hint="default"/>
      </w:rPr>
    </w:lvl>
  </w:abstractNum>
  <w:abstractNum w:abstractNumId="3">
    <w:multiLevelType w:val="hybridMultilevel"/>
    <w:lvl w:ilvl="0">
      <w:start w:val="1"/>
      <w:numFmt w:val="upperRoman"/>
      <w:lvlText w:val="%1."/>
      <w:lvlJc w:val="left"/>
      <w:pPr>
        <w:ind w:left="118" w:hanging="178"/>
        <w:jc w:val="left"/>
      </w:pPr>
      <w:rPr>
        <w:rFonts w:hint="default" w:ascii="Arial" w:hAnsi="Arial" w:eastAsia="Arial" w:cs="Arial"/>
        <w:b/>
        <w:bCs/>
        <w:spacing w:val="-1"/>
        <w:w w:val="99"/>
        <w:sz w:val="20"/>
        <w:szCs w:val="20"/>
      </w:rPr>
    </w:lvl>
    <w:lvl w:ilvl="1">
      <w:start w:val="1"/>
      <w:numFmt w:val="bullet"/>
      <w:lvlText w:val="•"/>
      <w:lvlJc w:val="left"/>
      <w:pPr>
        <w:ind w:left="1078" w:hanging="178"/>
      </w:pPr>
      <w:rPr>
        <w:rFonts w:hint="default"/>
      </w:rPr>
    </w:lvl>
    <w:lvl w:ilvl="2">
      <w:start w:val="1"/>
      <w:numFmt w:val="bullet"/>
      <w:lvlText w:val="•"/>
      <w:lvlJc w:val="left"/>
      <w:pPr>
        <w:ind w:left="2036" w:hanging="178"/>
      </w:pPr>
      <w:rPr>
        <w:rFonts w:hint="default"/>
      </w:rPr>
    </w:lvl>
    <w:lvl w:ilvl="3">
      <w:start w:val="1"/>
      <w:numFmt w:val="bullet"/>
      <w:lvlText w:val="•"/>
      <w:lvlJc w:val="left"/>
      <w:pPr>
        <w:ind w:left="2994" w:hanging="178"/>
      </w:pPr>
      <w:rPr>
        <w:rFonts w:hint="default"/>
      </w:rPr>
    </w:lvl>
    <w:lvl w:ilvl="4">
      <w:start w:val="1"/>
      <w:numFmt w:val="bullet"/>
      <w:lvlText w:val="•"/>
      <w:lvlJc w:val="left"/>
      <w:pPr>
        <w:ind w:left="3952" w:hanging="178"/>
      </w:pPr>
      <w:rPr>
        <w:rFonts w:hint="default"/>
      </w:rPr>
    </w:lvl>
    <w:lvl w:ilvl="5">
      <w:start w:val="1"/>
      <w:numFmt w:val="bullet"/>
      <w:lvlText w:val="•"/>
      <w:lvlJc w:val="left"/>
      <w:pPr>
        <w:ind w:left="4911" w:hanging="178"/>
      </w:pPr>
      <w:rPr>
        <w:rFonts w:hint="default"/>
      </w:rPr>
    </w:lvl>
    <w:lvl w:ilvl="6">
      <w:start w:val="1"/>
      <w:numFmt w:val="bullet"/>
      <w:lvlText w:val="•"/>
      <w:lvlJc w:val="left"/>
      <w:pPr>
        <w:ind w:left="5869" w:hanging="178"/>
      </w:pPr>
      <w:rPr>
        <w:rFonts w:hint="default"/>
      </w:rPr>
    </w:lvl>
    <w:lvl w:ilvl="7">
      <w:start w:val="1"/>
      <w:numFmt w:val="bullet"/>
      <w:lvlText w:val="•"/>
      <w:lvlJc w:val="left"/>
      <w:pPr>
        <w:ind w:left="6827" w:hanging="178"/>
      </w:pPr>
      <w:rPr>
        <w:rFonts w:hint="default"/>
      </w:rPr>
    </w:lvl>
    <w:lvl w:ilvl="8">
      <w:start w:val="1"/>
      <w:numFmt w:val="bullet"/>
      <w:lvlText w:val="•"/>
      <w:lvlJc w:val="left"/>
      <w:pPr>
        <w:ind w:left="7785" w:hanging="178"/>
      </w:pPr>
      <w:rPr>
        <w:rFonts w:hint="default"/>
      </w:rPr>
    </w:lvl>
  </w:abstractNum>
  <w:abstractNum w:abstractNumId="2">
    <w:multiLevelType w:val="hybridMultilevel"/>
    <w:lvl w:ilvl="0">
      <w:start w:val="1"/>
      <w:numFmt w:val="upperRoman"/>
      <w:lvlText w:val="%1."/>
      <w:lvlJc w:val="left"/>
      <w:pPr>
        <w:ind w:left="118" w:hanging="166"/>
        <w:jc w:val="left"/>
      </w:pPr>
      <w:rPr>
        <w:rFonts w:hint="default" w:ascii="Arial" w:hAnsi="Arial" w:eastAsia="Arial" w:cs="Arial"/>
        <w:b/>
        <w:bCs/>
        <w:spacing w:val="-1"/>
        <w:w w:val="99"/>
        <w:sz w:val="20"/>
        <w:szCs w:val="20"/>
      </w:rPr>
    </w:lvl>
    <w:lvl w:ilvl="1">
      <w:start w:val="1"/>
      <w:numFmt w:val="bullet"/>
      <w:lvlText w:val="•"/>
      <w:lvlJc w:val="left"/>
      <w:pPr>
        <w:ind w:left="1078" w:hanging="166"/>
      </w:pPr>
      <w:rPr>
        <w:rFonts w:hint="default"/>
      </w:rPr>
    </w:lvl>
    <w:lvl w:ilvl="2">
      <w:start w:val="1"/>
      <w:numFmt w:val="bullet"/>
      <w:lvlText w:val="•"/>
      <w:lvlJc w:val="left"/>
      <w:pPr>
        <w:ind w:left="2036" w:hanging="166"/>
      </w:pPr>
      <w:rPr>
        <w:rFonts w:hint="default"/>
      </w:rPr>
    </w:lvl>
    <w:lvl w:ilvl="3">
      <w:start w:val="1"/>
      <w:numFmt w:val="bullet"/>
      <w:lvlText w:val="•"/>
      <w:lvlJc w:val="left"/>
      <w:pPr>
        <w:ind w:left="2994" w:hanging="166"/>
      </w:pPr>
      <w:rPr>
        <w:rFonts w:hint="default"/>
      </w:rPr>
    </w:lvl>
    <w:lvl w:ilvl="4">
      <w:start w:val="1"/>
      <w:numFmt w:val="bullet"/>
      <w:lvlText w:val="•"/>
      <w:lvlJc w:val="left"/>
      <w:pPr>
        <w:ind w:left="3952" w:hanging="166"/>
      </w:pPr>
      <w:rPr>
        <w:rFonts w:hint="default"/>
      </w:rPr>
    </w:lvl>
    <w:lvl w:ilvl="5">
      <w:start w:val="1"/>
      <w:numFmt w:val="bullet"/>
      <w:lvlText w:val="•"/>
      <w:lvlJc w:val="left"/>
      <w:pPr>
        <w:ind w:left="4911" w:hanging="166"/>
      </w:pPr>
      <w:rPr>
        <w:rFonts w:hint="default"/>
      </w:rPr>
    </w:lvl>
    <w:lvl w:ilvl="6">
      <w:start w:val="1"/>
      <w:numFmt w:val="bullet"/>
      <w:lvlText w:val="•"/>
      <w:lvlJc w:val="left"/>
      <w:pPr>
        <w:ind w:left="5869" w:hanging="166"/>
      </w:pPr>
      <w:rPr>
        <w:rFonts w:hint="default"/>
      </w:rPr>
    </w:lvl>
    <w:lvl w:ilvl="7">
      <w:start w:val="1"/>
      <w:numFmt w:val="bullet"/>
      <w:lvlText w:val="•"/>
      <w:lvlJc w:val="left"/>
      <w:pPr>
        <w:ind w:left="6827" w:hanging="166"/>
      </w:pPr>
      <w:rPr>
        <w:rFonts w:hint="default"/>
      </w:rPr>
    </w:lvl>
    <w:lvl w:ilvl="8">
      <w:start w:val="1"/>
      <w:numFmt w:val="bullet"/>
      <w:lvlText w:val="•"/>
      <w:lvlJc w:val="left"/>
      <w:pPr>
        <w:ind w:left="7785" w:hanging="166"/>
      </w:pPr>
      <w:rPr>
        <w:rFonts w:hint="default"/>
      </w:rPr>
    </w:lvl>
  </w:abstractNum>
  <w:abstractNum w:abstractNumId="1">
    <w:multiLevelType w:val="hybridMultilevel"/>
    <w:lvl w:ilvl="0">
      <w:start w:val="1"/>
      <w:numFmt w:val="upperLetter"/>
      <w:lvlText w:val="%1."/>
      <w:lvlJc w:val="left"/>
      <w:pPr>
        <w:ind w:left="118" w:hanging="257"/>
        <w:jc w:val="left"/>
      </w:pPr>
      <w:rPr>
        <w:rFonts w:hint="default" w:ascii="Arial" w:hAnsi="Arial" w:eastAsia="Arial" w:cs="Arial"/>
        <w:b/>
        <w:bCs/>
        <w:spacing w:val="-5"/>
        <w:w w:val="99"/>
        <w:sz w:val="20"/>
        <w:szCs w:val="20"/>
      </w:rPr>
    </w:lvl>
    <w:lvl w:ilvl="1">
      <w:start w:val="1"/>
      <w:numFmt w:val="bullet"/>
      <w:lvlText w:val="•"/>
      <w:lvlJc w:val="left"/>
      <w:pPr>
        <w:ind w:left="1078" w:hanging="257"/>
      </w:pPr>
      <w:rPr>
        <w:rFonts w:hint="default"/>
      </w:rPr>
    </w:lvl>
    <w:lvl w:ilvl="2">
      <w:start w:val="1"/>
      <w:numFmt w:val="bullet"/>
      <w:lvlText w:val="•"/>
      <w:lvlJc w:val="left"/>
      <w:pPr>
        <w:ind w:left="2036" w:hanging="257"/>
      </w:pPr>
      <w:rPr>
        <w:rFonts w:hint="default"/>
      </w:rPr>
    </w:lvl>
    <w:lvl w:ilvl="3">
      <w:start w:val="1"/>
      <w:numFmt w:val="bullet"/>
      <w:lvlText w:val="•"/>
      <w:lvlJc w:val="left"/>
      <w:pPr>
        <w:ind w:left="2994" w:hanging="257"/>
      </w:pPr>
      <w:rPr>
        <w:rFonts w:hint="default"/>
      </w:rPr>
    </w:lvl>
    <w:lvl w:ilvl="4">
      <w:start w:val="1"/>
      <w:numFmt w:val="bullet"/>
      <w:lvlText w:val="•"/>
      <w:lvlJc w:val="left"/>
      <w:pPr>
        <w:ind w:left="3952" w:hanging="257"/>
      </w:pPr>
      <w:rPr>
        <w:rFonts w:hint="default"/>
      </w:rPr>
    </w:lvl>
    <w:lvl w:ilvl="5">
      <w:start w:val="1"/>
      <w:numFmt w:val="bullet"/>
      <w:lvlText w:val="•"/>
      <w:lvlJc w:val="left"/>
      <w:pPr>
        <w:ind w:left="4911" w:hanging="257"/>
      </w:pPr>
      <w:rPr>
        <w:rFonts w:hint="default"/>
      </w:rPr>
    </w:lvl>
    <w:lvl w:ilvl="6">
      <w:start w:val="1"/>
      <w:numFmt w:val="bullet"/>
      <w:lvlText w:val="•"/>
      <w:lvlJc w:val="left"/>
      <w:pPr>
        <w:ind w:left="5869" w:hanging="257"/>
      </w:pPr>
      <w:rPr>
        <w:rFonts w:hint="default"/>
      </w:rPr>
    </w:lvl>
    <w:lvl w:ilvl="7">
      <w:start w:val="1"/>
      <w:numFmt w:val="bullet"/>
      <w:lvlText w:val="•"/>
      <w:lvlJc w:val="left"/>
      <w:pPr>
        <w:ind w:left="6827" w:hanging="257"/>
      </w:pPr>
      <w:rPr>
        <w:rFonts w:hint="default"/>
      </w:rPr>
    </w:lvl>
    <w:lvl w:ilvl="8">
      <w:start w:val="1"/>
      <w:numFmt w:val="bullet"/>
      <w:lvlText w:val="•"/>
      <w:lvlJc w:val="left"/>
      <w:pPr>
        <w:ind w:left="7785" w:hanging="257"/>
      </w:pPr>
      <w:rPr>
        <w:rFonts w:hint="default"/>
      </w:rPr>
    </w:lvl>
  </w:abstractNum>
  <w:abstractNum w:abstractNumId="0">
    <w:multiLevelType w:val="hybridMultilevel"/>
    <w:lvl w:ilvl="0">
      <w:start w:val="1"/>
      <w:numFmt w:val="decimal"/>
      <w:lvlText w:val="%1."/>
      <w:lvlJc w:val="left"/>
      <w:pPr>
        <w:ind w:left="463" w:hanging="360"/>
        <w:jc w:val="left"/>
      </w:pPr>
      <w:rPr>
        <w:rFonts w:hint="default" w:ascii="Arial" w:hAnsi="Arial" w:eastAsia="Arial" w:cs="Arial"/>
        <w:b/>
        <w:bCs/>
        <w:w w:val="99"/>
        <w:sz w:val="18"/>
        <w:szCs w:val="18"/>
      </w:rPr>
    </w:lvl>
    <w:lvl w:ilvl="1">
      <w:start w:val="1"/>
      <w:numFmt w:val="lowerLetter"/>
      <w:lvlText w:val="%2)"/>
      <w:lvlJc w:val="left"/>
      <w:pPr>
        <w:ind w:left="823" w:hanging="348"/>
        <w:jc w:val="left"/>
      </w:pPr>
      <w:rPr>
        <w:rFonts w:hint="default" w:ascii="Arial" w:hAnsi="Arial" w:eastAsia="Arial" w:cs="Arial"/>
        <w:w w:val="99"/>
        <w:sz w:val="18"/>
        <w:szCs w:val="18"/>
      </w:rPr>
    </w:lvl>
    <w:lvl w:ilvl="2">
      <w:start w:val="1"/>
      <w:numFmt w:val="bullet"/>
      <w:lvlText w:val="•"/>
      <w:lvlJc w:val="left"/>
      <w:pPr>
        <w:ind w:left="1788" w:hanging="348"/>
      </w:pPr>
      <w:rPr>
        <w:rFonts w:hint="default"/>
      </w:rPr>
    </w:lvl>
    <w:lvl w:ilvl="3">
      <w:start w:val="1"/>
      <w:numFmt w:val="bullet"/>
      <w:lvlText w:val="•"/>
      <w:lvlJc w:val="left"/>
      <w:pPr>
        <w:ind w:left="2757" w:hanging="348"/>
      </w:pPr>
      <w:rPr>
        <w:rFonts w:hint="default"/>
      </w:rPr>
    </w:lvl>
    <w:lvl w:ilvl="4">
      <w:start w:val="1"/>
      <w:numFmt w:val="bullet"/>
      <w:lvlText w:val="•"/>
      <w:lvlJc w:val="left"/>
      <w:pPr>
        <w:ind w:left="3726" w:hanging="348"/>
      </w:pPr>
      <w:rPr>
        <w:rFonts w:hint="default"/>
      </w:rPr>
    </w:lvl>
    <w:lvl w:ilvl="5">
      <w:start w:val="1"/>
      <w:numFmt w:val="bullet"/>
      <w:lvlText w:val="•"/>
      <w:lvlJc w:val="left"/>
      <w:pPr>
        <w:ind w:left="4695" w:hanging="348"/>
      </w:pPr>
      <w:rPr>
        <w:rFonts w:hint="default"/>
      </w:rPr>
    </w:lvl>
    <w:lvl w:ilvl="6">
      <w:start w:val="1"/>
      <w:numFmt w:val="bullet"/>
      <w:lvlText w:val="•"/>
      <w:lvlJc w:val="left"/>
      <w:pPr>
        <w:ind w:left="5663" w:hanging="348"/>
      </w:pPr>
      <w:rPr>
        <w:rFonts w:hint="default"/>
      </w:rPr>
    </w:lvl>
    <w:lvl w:ilvl="7">
      <w:start w:val="1"/>
      <w:numFmt w:val="bullet"/>
      <w:lvlText w:val="•"/>
      <w:lvlJc w:val="left"/>
      <w:pPr>
        <w:ind w:left="6632" w:hanging="348"/>
      </w:pPr>
      <w:rPr>
        <w:rFonts w:hint="default"/>
      </w:rPr>
    </w:lvl>
    <w:lvl w:ilvl="8">
      <w:start w:val="1"/>
      <w:numFmt w:val="bullet"/>
      <w:lvlText w:val="•"/>
      <w:lvlJc w:val="left"/>
      <w:pPr>
        <w:ind w:left="7601" w:hanging="348"/>
      </w:pPr>
      <w:rPr>
        <w:rFonts w:hint="default"/>
      </w:rPr>
    </w:lvl>
  </w:abstract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2"/>
      <w:ind w:left="145" w:right="201"/>
      <w:jc w:val="center"/>
      <w:outlineLvl w:val="1"/>
    </w:pPr>
    <w:rPr>
      <w:rFonts w:ascii="Arial" w:hAnsi="Arial" w:eastAsia="Arial" w:cs="Arial"/>
      <w:b/>
      <w:bCs/>
      <w:sz w:val="22"/>
      <w:szCs w:val="22"/>
    </w:rPr>
  </w:style>
  <w:style w:styleId="Heading2" w:type="paragraph">
    <w:name w:val="Heading 2"/>
    <w:basedOn w:val="Normal"/>
    <w:uiPriority w:val="1"/>
    <w:qFormat/>
    <w:pPr>
      <w:ind w:left="406" w:right="142"/>
      <w:outlineLvl w:val="2"/>
    </w:pPr>
    <w:rPr>
      <w:rFonts w:ascii="Arial" w:hAnsi="Arial" w:eastAsia="Arial" w:cs="Arial"/>
      <w:b/>
      <w:bCs/>
      <w:sz w:val="20"/>
      <w:szCs w:val="20"/>
    </w:rPr>
  </w:style>
  <w:style w:styleId="ListParagraph" w:type="paragraph">
    <w:name w:val="List Paragraph"/>
    <w:basedOn w:val="Normal"/>
    <w:uiPriority w:val="1"/>
    <w:qFormat/>
    <w:pPr>
      <w:ind w:left="838" w:hanging="432"/>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Cámara de Diputados del H. Congreso de la Unión</dc:creator>
  <dc:title>Constitución Política de los Estados Unidos Mexicanos</dc:title>
  <dcterms:created xsi:type="dcterms:W3CDTF">2016-12-13T16:54:35Z</dcterms:created>
  <dcterms:modified xsi:type="dcterms:W3CDTF">2016-12-13T16:54:35Z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2016-10-06T00:00:00Z</vt:filetime>
  </property>
  <property fmtid="{D5CDD505-2E9C-101B-9397-08002B2CF9AE}" pid="3" name="Creator">
    <vt:lpwstr>Microsoft® Office Word 2007</vt:lpwstr>
  </property>
  <property fmtid="{D5CDD505-2E9C-101B-9397-08002B2CF9AE}" pid="4" name="LastSaved">
    <vt:filetime>2016-12-13T00:00:00Z</vt:filetime>
  </property>
</Properties>
</file>