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6" w:lineRule="auto" w:before="7"/>
        <w:ind w:left="603" w:right="593" w:firstLine="0"/>
        <w:jc w:val="center"/>
        <w:rPr>
          <w:b/>
          <w:i/>
          <w:sz w:val="60"/>
        </w:rPr>
      </w:pPr>
      <w:r>
        <w:rPr>
          <w:b/>
          <w:i/>
          <w:sz w:val="60"/>
        </w:rPr>
        <w:t>REGLAMENTO DE BECAS </w:t>
      </w:r>
      <w:r>
        <w:rPr>
          <w:b/>
          <w:i/>
          <w:sz w:val="60"/>
        </w:rPr>
        <w:t>DEL PROGRAMA DE ATENCIÓN A PERSONAS CON DISCAPACIDAD</w:t>
      </w:r>
    </w:p>
    <w:p>
      <w:pPr>
        <w:pStyle w:val="Heading1"/>
        <w:spacing w:line="276" w:lineRule="auto" w:before="324"/>
        <w:ind w:left="2644" w:right="2622" w:firstLine="1046"/>
        <w:jc w:val="left"/>
      </w:pPr>
      <w:r>
        <w:rPr/>
        <w:t>CAPÍTULO I DISPOSICIONES GENERALES</w:t>
      </w:r>
    </w:p>
    <w:p>
      <w:pPr>
        <w:pStyle w:val="BodyText"/>
        <w:spacing w:before="6"/>
        <w:rPr>
          <w:b/>
          <w:sz w:val="27"/>
        </w:rPr>
      </w:pPr>
    </w:p>
    <w:p>
      <w:pPr>
        <w:pStyle w:val="BodyText"/>
        <w:spacing w:line="276" w:lineRule="auto" w:before="1"/>
        <w:ind w:left="119" w:right="105"/>
        <w:jc w:val="both"/>
      </w:pPr>
      <w:r>
        <w:rPr>
          <w:b/>
        </w:rPr>
        <w:t>Artículo 1.- </w:t>
      </w:r>
      <w:r>
        <w:rPr/>
        <w:t>Las disposiciones del presente reglamento son de orden e interés público y tiene por objeto regular el funcionamiento y servicio para el otorgamiento de becas académicas a los niños, niñas y/o adolescentes tapatíos con discapacidad física e intelectual, por parte del Programa </w:t>
      </w:r>
      <w:r>
        <w:rPr>
          <w:b/>
          <w:i/>
        </w:rPr>
        <w:t>de Atención a </w:t>
      </w:r>
      <w:r>
        <w:rPr>
          <w:b/>
          <w:i/>
        </w:rPr>
        <w:t>Personas con Discapacidad </w:t>
      </w:r>
      <w:r>
        <w:rPr/>
        <w:t>del Sistema DIF Guadalajara.</w:t>
      </w:r>
    </w:p>
    <w:p>
      <w:pPr>
        <w:pStyle w:val="BodyText"/>
        <w:spacing w:before="6"/>
        <w:rPr>
          <w:sz w:val="27"/>
        </w:rPr>
      </w:pPr>
    </w:p>
    <w:p>
      <w:pPr>
        <w:pStyle w:val="BodyText"/>
        <w:spacing w:line="276" w:lineRule="auto" w:before="1"/>
        <w:ind w:left="119" w:right="105"/>
        <w:jc w:val="both"/>
      </w:pPr>
      <w:r>
        <w:rPr>
          <w:b/>
        </w:rPr>
        <w:t>Artículo 2.- </w:t>
      </w:r>
      <w:r>
        <w:rPr/>
        <w:t>Este reglamento se expide con fundamento en el numeral </w:t>
      </w:r>
      <w:r>
        <w:rPr>
          <w:b/>
          <w:i/>
        </w:rPr>
        <w:t>7  </w:t>
      </w:r>
      <w:r>
        <w:rPr/>
        <w:t>fracción V y X del Reglamento del Organismo Público Descentralizado de la Administración Pública Municipal de Guadalajara denominado Sistema para el Desarrollo Integral de la Familia del Municipio de Guadalajara, y demás ordenamientos, leyes y/o disposiciones relativas y aplicables de la Administración Pública Municipal de Guadalajara; y tiene como finalidad hacer accesible la educación a los niños, niñas y adolescentes con discapacidad de escasos recursos económicos, que se encuentren estudiando, sujetándose a  las disposiciones contenidas en el presente</w:t>
      </w:r>
      <w:r>
        <w:rPr>
          <w:spacing w:val="-28"/>
        </w:rPr>
        <w:t> </w:t>
      </w:r>
      <w:r>
        <w:rPr>
          <w:b/>
        </w:rPr>
        <w:t>r</w:t>
      </w:r>
      <w:r>
        <w:rPr/>
        <w:t>eglamento.</w:t>
      </w:r>
    </w:p>
    <w:p>
      <w:pPr>
        <w:pStyle w:val="BodyText"/>
        <w:spacing w:before="6"/>
        <w:rPr>
          <w:sz w:val="27"/>
        </w:rPr>
      </w:pPr>
    </w:p>
    <w:p>
      <w:pPr>
        <w:pStyle w:val="BodyText"/>
        <w:spacing w:before="1"/>
        <w:ind w:left="119"/>
        <w:jc w:val="both"/>
      </w:pPr>
      <w:r>
        <w:rPr>
          <w:b/>
        </w:rPr>
        <w:t>Artículo3.- </w:t>
      </w:r>
      <w:r>
        <w:rPr/>
        <w:t>Para los efectos del presente reglamento se entiende por:</w:t>
      </w:r>
    </w:p>
    <w:p>
      <w:pPr>
        <w:pStyle w:val="BodyText"/>
        <w:spacing w:before="1"/>
        <w:rPr>
          <w:sz w:val="31"/>
        </w:rPr>
      </w:pPr>
    </w:p>
    <w:p>
      <w:pPr>
        <w:pStyle w:val="BodyText"/>
        <w:spacing w:line="280" w:lineRule="auto"/>
        <w:ind w:left="119" w:right="108"/>
        <w:jc w:val="both"/>
      </w:pPr>
      <w:r>
        <w:rPr>
          <w:b/>
        </w:rPr>
        <w:t>Sistema.- </w:t>
      </w:r>
      <w:r>
        <w:rPr/>
        <w:t>El Sistema para el Desarrollo Integral de la Familia del Municipio de Guadalajara.</w:t>
      </w:r>
    </w:p>
    <w:p>
      <w:pPr>
        <w:pStyle w:val="BodyText"/>
        <w:spacing w:before="8"/>
        <w:rPr>
          <w:sz w:val="26"/>
        </w:rPr>
      </w:pPr>
    </w:p>
    <w:p>
      <w:pPr>
        <w:spacing w:line="283" w:lineRule="auto" w:before="0"/>
        <w:ind w:left="119" w:right="114" w:firstLine="0"/>
        <w:jc w:val="both"/>
        <w:rPr>
          <w:b/>
          <w:i/>
          <w:sz w:val="24"/>
        </w:rPr>
      </w:pPr>
      <w:r>
        <w:rPr>
          <w:b/>
          <w:i/>
          <w:sz w:val="24"/>
        </w:rPr>
        <w:t>Coordinador</w:t>
      </w:r>
      <w:r>
        <w:rPr>
          <w:b/>
          <w:sz w:val="24"/>
        </w:rPr>
        <w:t>.- </w:t>
      </w:r>
      <w:r>
        <w:rPr>
          <w:sz w:val="24"/>
        </w:rPr>
        <w:t>Coordinador(a) del Programa de Atención a </w:t>
      </w:r>
      <w:r>
        <w:rPr>
          <w:b/>
          <w:i/>
          <w:sz w:val="24"/>
        </w:rPr>
        <w:t>Personas con </w:t>
      </w:r>
      <w:r>
        <w:rPr>
          <w:b/>
          <w:i/>
          <w:sz w:val="24"/>
        </w:rPr>
        <w:t>Discapacidad.</w:t>
      </w:r>
    </w:p>
    <w:p>
      <w:pPr>
        <w:pStyle w:val="BodyText"/>
        <w:spacing w:before="5"/>
        <w:rPr>
          <w:b/>
          <w:i/>
          <w:sz w:val="26"/>
        </w:rPr>
      </w:pPr>
    </w:p>
    <w:p>
      <w:pPr>
        <w:spacing w:before="0"/>
        <w:ind w:left="119" w:right="0" w:firstLine="0"/>
        <w:jc w:val="both"/>
        <w:rPr>
          <w:b/>
          <w:i/>
          <w:sz w:val="24"/>
        </w:rPr>
      </w:pPr>
      <w:r>
        <w:rPr>
          <w:b/>
          <w:sz w:val="24"/>
        </w:rPr>
        <w:t>Becario.-  </w:t>
      </w:r>
      <w:r>
        <w:rPr>
          <w:sz w:val="24"/>
        </w:rPr>
        <w:t>Persona    que  </w:t>
      </w:r>
      <w:r>
        <w:rPr>
          <w:b/>
          <w:i/>
          <w:sz w:val="24"/>
        </w:rPr>
        <w:t>ha  obtenido  </w:t>
      </w:r>
      <w:r>
        <w:rPr>
          <w:sz w:val="24"/>
        </w:rPr>
        <w:t>una  beca  académica  </w:t>
      </w:r>
      <w:r>
        <w:rPr>
          <w:b/>
          <w:i/>
          <w:sz w:val="24"/>
        </w:rPr>
        <w:t>por  parte</w:t>
      </w:r>
      <w:r>
        <w:rPr>
          <w:b/>
          <w:i/>
          <w:spacing w:val="61"/>
          <w:sz w:val="24"/>
        </w:rPr>
        <w:t> </w:t>
      </w:r>
      <w:r>
        <w:rPr>
          <w:b/>
          <w:i/>
          <w:sz w:val="24"/>
        </w:rPr>
        <w:t>del</w:t>
      </w:r>
    </w:p>
    <w:p>
      <w:pPr>
        <w:spacing w:before="45"/>
        <w:ind w:left="119" w:right="0" w:firstLine="0"/>
        <w:jc w:val="both"/>
        <w:rPr>
          <w:b/>
          <w:i/>
          <w:sz w:val="24"/>
        </w:rPr>
      </w:pPr>
      <w:r>
        <w:rPr>
          <w:sz w:val="24"/>
        </w:rPr>
        <w:t>Programa de Atención  a </w:t>
      </w:r>
      <w:r>
        <w:rPr>
          <w:b/>
          <w:i/>
          <w:sz w:val="24"/>
        </w:rPr>
        <w:t>Personas con Discapacidad.</w:t>
      </w:r>
    </w:p>
    <w:p>
      <w:pPr>
        <w:pStyle w:val="BodyText"/>
        <w:spacing w:before="7"/>
        <w:rPr>
          <w:b/>
          <w:i/>
          <w:sz w:val="30"/>
        </w:rPr>
      </w:pPr>
    </w:p>
    <w:p>
      <w:pPr>
        <w:spacing w:before="1"/>
        <w:ind w:left="119" w:right="0" w:firstLine="0"/>
        <w:jc w:val="both"/>
        <w:rPr>
          <w:b/>
          <w:i/>
          <w:sz w:val="24"/>
        </w:rPr>
      </w:pPr>
      <w:r>
        <w:rPr>
          <w:b/>
          <w:sz w:val="24"/>
        </w:rPr>
        <w:t>Beneficiario.- </w:t>
      </w:r>
      <w:r>
        <w:rPr>
          <w:sz w:val="24"/>
        </w:rPr>
        <w:t>La madre, padre o tutor </w:t>
      </w:r>
      <w:r>
        <w:rPr>
          <w:b/>
          <w:i/>
          <w:sz w:val="24"/>
        </w:rPr>
        <w:t>del becario.</w:t>
      </w:r>
    </w:p>
    <w:p>
      <w:pPr>
        <w:spacing w:after="0"/>
        <w:jc w:val="both"/>
        <w:rPr>
          <w:sz w:val="24"/>
        </w:rPr>
        <w:sectPr>
          <w:type w:val="continuous"/>
          <w:pgSz w:w="11900" w:h="16840"/>
          <w:pgMar w:top="1400" w:bottom="280" w:left="1580" w:right="1580"/>
        </w:sectPr>
      </w:pPr>
    </w:p>
    <w:p>
      <w:pPr>
        <w:spacing w:line="278" w:lineRule="auto" w:before="48"/>
        <w:ind w:left="119" w:right="106" w:firstLine="0"/>
        <w:jc w:val="both"/>
        <w:rPr>
          <w:sz w:val="24"/>
        </w:rPr>
      </w:pPr>
      <w:r>
        <w:rPr>
          <w:b/>
          <w:sz w:val="24"/>
        </w:rPr>
        <w:t>Equipo Interdisciplinario.- </w:t>
      </w:r>
      <w:r>
        <w:rPr>
          <w:sz w:val="24"/>
        </w:rPr>
        <w:t>Personal que labora en el Programa </w:t>
      </w:r>
      <w:r>
        <w:rPr>
          <w:b/>
          <w:i/>
          <w:sz w:val="24"/>
        </w:rPr>
        <w:t>de Atención  </w:t>
      </w:r>
      <w:r>
        <w:rPr>
          <w:b/>
          <w:i/>
          <w:sz w:val="24"/>
        </w:rPr>
        <w:t>a Personas con Discapacidad </w:t>
      </w:r>
      <w:r>
        <w:rPr>
          <w:sz w:val="24"/>
        </w:rPr>
        <w:t>dependiente del Sistema para el Desarrollo Integral de la Familia del Municipio de Guadalajara, integrado por el </w:t>
      </w:r>
      <w:r>
        <w:rPr>
          <w:b/>
          <w:i/>
          <w:sz w:val="24"/>
        </w:rPr>
        <w:t>Coordinador</w:t>
      </w:r>
      <w:r>
        <w:rPr>
          <w:sz w:val="24"/>
        </w:rPr>
        <w:t>, Trabajo Social y personal administrativo, quiénes integran los expedientes y realizan las valoraciones pertinentes de cada</w:t>
      </w:r>
      <w:r>
        <w:rPr>
          <w:spacing w:val="-33"/>
          <w:sz w:val="24"/>
        </w:rPr>
        <w:t> </w:t>
      </w:r>
      <w:r>
        <w:rPr>
          <w:sz w:val="24"/>
        </w:rPr>
        <w:t>solicitante.</w:t>
      </w:r>
    </w:p>
    <w:p>
      <w:pPr>
        <w:pStyle w:val="BodyText"/>
        <w:spacing w:before="10"/>
        <w:rPr>
          <w:sz w:val="26"/>
        </w:rPr>
      </w:pPr>
    </w:p>
    <w:p>
      <w:pPr>
        <w:pStyle w:val="BodyText"/>
        <w:spacing w:line="280" w:lineRule="auto" w:before="1"/>
        <w:ind w:left="119" w:right="113"/>
        <w:jc w:val="both"/>
      </w:pPr>
      <w:r>
        <w:rPr>
          <w:b/>
        </w:rPr>
        <w:t>Personal.- </w:t>
      </w:r>
      <w:r>
        <w:rPr/>
        <w:t>Los trabajadores que laboran en el Programa PAD y se encargan  de prestar los servicios necesarios al</w:t>
      </w:r>
      <w:r>
        <w:rPr>
          <w:spacing w:val="45"/>
        </w:rPr>
        <w:t> </w:t>
      </w:r>
      <w:r>
        <w:rPr/>
        <w:t>Becario.</w:t>
      </w:r>
    </w:p>
    <w:p>
      <w:pPr>
        <w:pStyle w:val="BodyText"/>
        <w:spacing w:before="8"/>
        <w:rPr>
          <w:sz w:val="26"/>
        </w:rPr>
      </w:pPr>
    </w:p>
    <w:p>
      <w:pPr>
        <w:spacing w:before="0"/>
        <w:ind w:left="119" w:right="0" w:firstLine="0"/>
        <w:jc w:val="both"/>
        <w:rPr>
          <w:sz w:val="24"/>
        </w:rPr>
      </w:pPr>
      <w:r>
        <w:rPr>
          <w:b/>
          <w:sz w:val="24"/>
        </w:rPr>
        <w:t>Reglamento.- </w:t>
      </w:r>
      <w:r>
        <w:rPr>
          <w:sz w:val="24"/>
        </w:rPr>
        <w:t>El </w:t>
      </w:r>
      <w:r>
        <w:rPr>
          <w:b/>
          <w:i/>
          <w:sz w:val="24"/>
        </w:rPr>
        <w:t>presente </w:t>
      </w:r>
      <w:r>
        <w:rPr>
          <w:sz w:val="24"/>
        </w:rPr>
        <w:t>ordenamiento jurídico.</w:t>
      </w:r>
    </w:p>
    <w:p>
      <w:pPr>
        <w:pStyle w:val="BodyText"/>
        <w:spacing w:before="10"/>
        <w:rPr>
          <w:sz w:val="31"/>
        </w:rPr>
      </w:pPr>
    </w:p>
    <w:p>
      <w:pPr>
        <w:pStyle w:val="Heading2"/>
        <w:spacing w:before="0"/>
        <w:ind w:left="119" w:firstLine="0"/>
        <w:rPr>
          <w:i/>
        </w:rPr>
      </w:pPr>
      <w:r>
        <w:rPr>
          <w:i/>
        </w:rPr>
        <w:t>Programa PAD.- El Programa de Atención a Personas con Discapacidad.</w:t>
      </w:r>
    </w:p>
    <w:p>
      <w:pPr>
        <w:pStyle w:val="BodyText"/>
        <w:spacing w:before="7"/>
        <w:rPr>
          <w:b/>
          <w:i/>
          <w:sz w:val="30"/>
        </w:rPr>
      </w:pPr>
    </w:p>
    <w:p>
      <w:pPr>
        <w:pStyle w:val="BodyText"/>
        <w:spacing w:line="276" w:lineRule="auto" w:before="1"/>
        <w:ind w:left="119" w:right="105"/>
        <w:jc w:val="both"/>
      </w:pPr>
      <w:r>
        <w:rPr>
          <w:b/>
        </w:rPr>
        <w:t>Artículo 4.- </w:t>
      </w:r>
      <w:r>
        <w:rPr/>
        <w:t>Las becas que se otorguen al becario se entregarán en base a la asistencia social y </w:t>
      </w:r>
      <w:r>
        <w:rPr>
          <w:b/>
          <w:i/>
        </w:rPr>
        <w:t>procuración en </w:t>
      </w:r>
      <w:r>
        <w:rPr/>
        <w:t>la atención formativa en el área de la educación básica que beneficien al becario, a través del otorgamiento de una beca académica que le ayude a continuar sus estudios de preescolar, primaria y secundaria, recabada a través del apoyo brindado por personas físicas y/o morales que apoyen para cubrir sus necesidades básicas, como</w:t>
      </w:r>
      <w:r>
        <w:rPr>
          <w:spacing w:val="-28"/>
        </w:rPr>
        <w:t> </w:t>
      </w:r>
      <w:r>
        <w:rPr/>
        <w:t>son:</w:t>
      </w:r>
    </w:p>
    <w:p>
      <w:pPr>
        <w:pStyle w:val="BodyText"/>
        <w:rPr>
          <w:sz w:val="28"/>
        </w:rPr>
      </w:pPr>
    </w:p>
    <w:p>
      <w:pPr>
        <w:pStyle w:val="Heading2"/>
        <w:numPr>
          <w:ilvl w:val="0"/>
          <w:numId w:val="1"/>
        </w:numPr>
        <w:tabs>
          <w:tab w:pos="403" w:val="left" w:leader="none"/>
        </w:tabs>
        <w:spacing w:line="240" w:lineRule="auto" w:before="0" w:after="0"/>
        <w:ind w:left="402" w:right="0" w:hanging="283"/>
        <w:jc w:val="both"/>
        <w:rPr>
          <w:i/>
        </w:rPr>
      </w:pPr>
      <w:r>
        <w:rPr>
          <w:i/>
        </w:rPr>
        <w:t>Pago de</w:t>
      </w:r>
      <w:r>
        <w:rPr>
          <w:i/>
          <w:spacing w:val="-8"/>
        </w:rPr>
        <w:t> </w:t>
      </w:r>
      <w:r>
        <w:rPr>
          <w:i/>
        </w:rPr>
        <w:t>inscripción.</w:t>
      </w:r>
    </w:p>
    <w:p>
      <w:pPr>
        <w:pStyle w:val="ListParagraph"/>
        <w:numPr>
          <w:ilvl w:val="0"/>
          <w:numId w:val="1"/>
        </w:numPr>
        <w:tabs>
          <w:tab w:pos="417" w:val="left" w:leader="none"/>
        </w:tabs>
        <w:spacing w:line="240" w:lineRule="auto" w:before="41" w:after="0"/>
        <w:ind w:left="416" w:right="0" w:hanging="297"/>
        <w:jc w:val="both"/>
        <w:rPr>
          <w:b/>
          <w:i/>
          <w:sz w:val="24"/>
        </w:rPr>
      </w:pPr>
      <w:r>
        <w:rPr>
          <w:b/>
          <w:i/>
          <w:sz w:val="24"/>
        </w:rPr>
        <w:t>Mensualidades de la</w:t>
      </w:r>
      <w:r>
        <w:rPr>
          <w:b/>
          <w:i/>
          <w:spacing w:val="-15"/>
          <w:sz w:val="24"/>
        </w:rPr>
        <w:t> </w:t>
      </w:r>
      <w:r>
        <w:rPr>
          <w:b/>
          <w:i/>
          <w:sz w:val="24"/>
        </w:rPr>
        <w:t>escuela.</w:t>
      </w:r>
    </w:p>
    <w:p>
      <w:pPr>
        <w:pStyle w:val="ListParagraph"/>
        <w:numPr>
          <w:ilvl w:val="0"/>
          <w:numId w:val="1"/>
        </w:numPr>
        <w:tabs>
          <w:tab w:pos="403" w:val="left" w:leader="none"/>
        </w:tabs>
        <w:spacing w:line="240" w:lineRule="auto" w:before="41" w:after="0"/>
        <w:ind w:left="402" w:right="0" w:hanging="283"/>
        <w:jc w:val="both"/>
        <w:rPr>
          <w:b/>
          <w:i/>
          <w:sz w:val="24"/>
        </w:rPr>
      </w:pPr>
      <w:r>
        <w:rPr>
          <w:b/>
          <w:i/>
          <w:sz w:val="24"/>
        </w:rPr>
        <w:t>Compra de útiles</w:t>
      </w:r>
      <w:r>
        <w:rPr>
          <w:b/>
          <w:i/>
          <w:spacing w:val="-12"/>
          <w:sz w:val="24"/>
        </w:rPr>
        <w:t> </w:t>
      </w:r>
      <w:r>
        <w:rPr>
          <w:b/>
          <w:i/>
          <w:sz w:val="24"/>
        </w:rPr>
        <w:t>escolares.</w:t>
      </w:r>
    </w:p>
    <w:p>
      <w:pPr>
        <w:pStyle w:val="ListParagraph"/>
        <w:numPr>
          <w:ilvl w:val="0"/>
          <w:numId w:val="1"/>
        </w:numPr>
        <w:tabs>
          <w:tab w:pos="417" w:val="left" w:leader="none"/>
        </w:tabs>
        <w:spacing w:line="240" w:lineRule="auto" w:before="41" w:after="0"/>
        <w:ind w:left="416" w:right="0" w:hanging="297"/>
        <w:jc w:val="both"/>
        <w:rPr>
          <w:b/>
          <w:i/>
          <w:sz w:val="24"/>
        </w:rPr>
      </w:pPr>
      <w:r>
        <w:rPr>
          <w:b/>
          <w:i/>
          <w:sz w:val="24"/>
        </w:rPr>
        <w:t>Uniformes.</w:t>
      </w:r>
    </w:p>
    <w:p>
      <w:pPr>
        <w:pStyle w:val="ListParagraph"/>
        <w:numPr>
          <w:ilvl w:val="0"/>
          <w:numId w:val="1"/>
        </w:numPr>
        <w:tabs>
          <w:tab w:pos="403" w:val="left" w:leader="none"/>
        </w:tabs>
        <w:spacing w:line="240" w:lineRule="auto" w:before="41" w:after="0"/>
        <w:ind w:left="402" w:right="0" w:hanging="283"/>
        <w:jc w:val="both"/>
        <w:rPr>
          <w:b/>
          <w:i/>
          <w:sz w:val="24"/>
        </w:rPr>
      </w:pPr>
      <w:r>
        <w:rPr>
          <w:b/>
          <w:i/>
          <w:sz w:val="24"/>
        </w:rPr>
        <w:t>Calzado.</w:t>
      </w:r>
    </w:p>
    <w:p>
      <w:pPr>
        <w:pStyle w:val="BodyText"/>
        <w:spacing w:before="7"/>
        <w:rPr>
          <w:b/>
          <w:i/>
          <w:sz w:val="30"/>
        </w:rPr>
      </w:pPr>
    </w:p>
    <w:p>
      <w:pPr>
        <w:pStyle w:val="BodyText"/>
        <w:spacing w:line="280" w:lineRule="auto" w:before="1"/>
        <w:ind w:left="119" w:right="107"/>
        <w:jc w:val="both"/>
      </w:pPr>
      <w:r>
        <w:rPr>
          <w:b/>
        </w:rPr>
        <w:t>Artículo 5.- </w:t>
      </w:r>
      <w:r>
        <w:rPr/>
        <w:t>Las becas </w:t>
      </w:r>
      <w:r>
        <w:rPr>
          <w:b/>
          <w:i/>
        </w:rPr>
        <w:t>otorgadas </w:t>
      </w:r>
      <w:r>
        <w:rPr/>
        <w:t>no son acumulativas bajo ninguna circunstancia unas con otras, es decir, ningún becario podrá tener más de una beca.</w:t>
      </w:r>
    </w:p>
    <w:p>
      <w:pPr>
        <w:pStyle w:val="BodyText"/>
        <w:spacing w:before="8"/>
        <w:rPr>
          <w:sz w:val="26"/>
        </w:rPr>
      </w:pPr>
    </w:p>
    <w:p>
      <w:pPr>
        <w:pStyle w:val="BodyText"/>
        <w:spacing w:line="276" w:lineRule="auto"/>
        <w:ind w:left="119" w:right="111"/>
        <w:jc w:val="both"/>
      </w:pPr>
      <w:r>
        <w:rPr>
          <w:b/>
        </w:rPr>
        <w:t>Artículo 6.- </w:t>
      </w:r>
      <w:r>
        <w:rPr/>
        <w:t>Las becas que otorgue la Coordinación </w:t>
      </w:r>
      <w:r>
        <w:rPr>
          <w:b/>
          <w:i/>
        </w:rPr>
        <w:t>del Programa </w:t>
      </w:r>
      <w:r>
        <w:rPr/>
        <w:t>PAD serán por </w:t>
      </w:r>
      <w:r>
        <w:rPr>
          <w:b/>
          <w:i/>
        </w:rPr>
        <w:t>un </w:t>
      </w:r>
      <w:r>
        <w:rPr/>
        <w:t>ciclo escolar, pero podrán renovarse para el próximo ciclo escolar siempre y cuando el becario cumpla con los requisitos establecidos en el presente </w:t>
      </w:r>
      <w:r>
        <w:rPr>
          <w:b/>
          <w:i/>
        </w:rPr>
        <w:t>r</w:t>
      </w:r>
      <w:r>
        <w:rPr/>
        <w:t>eglamento.</w:t>
      </w:r>
    </w:p>
    <w:p>
      <w:pPr>
        <w:pStyle w:val="BodyText"/>
        <w:spacing w:before="2"/>
        <w:rPr>
          <w:sz w:val="27"/>
        </w:rPr>
      </w:pPr>
    </w:p>
    <w:p>
      <w:pPr>
        <w:pStyle w:val="BodyText"/>
        <w:spacing w:line="283" w:lineRule="auto"/>
        <w:ind w:left="119" w:right="110"/>
        <w:jc w:val="both"/>
      </w:pPr>
      <w:r>
        <w:rPr>
          <w:b/>
        </w:rPr>
        <w:t>Artículo 7.- </w:t>
      </w:r>
      <w:r>
        <w:rPr/>
        <w:t>El personal del </w:t>
      </w:r>
      <w:r>
        <w:rPr>
          <w:b/>
          <w:i/>
        </w:rPr>
        <w:t>P</w:t>
      </w:r>
      <w:r>
        <w:rPr/>
        <w:t>rograma PAD, en la realización de sus actividades laborales deberá cumplir con los siguientes principios:</w:t>
      </w:r>
    </w:p>
    <w:p>
      <w:pPr>
        <w:pStyle w:val="BodyText"/>
        <w:spacing w:before="5"/>
        <w:rPr>
          <w:sz w:val="26"/>
        </w:rPr>
      </w:pPr>
    </w:p>
    <w:p>
      <w:pPr>
        <w:pStyle w:val="ListParagraph"/>
        <w:numPr>
          <w:ilvl w:val="0"/>
          <w:numId w:val="2"/>
        </w:numPr>
        <w:tabs>
          <w:tab w:pos="403" w:val="left" w:leader="none"/>
        </w:tabs>
        <w:spacing w:line="240" w:lineRule="auto" w:before="0" w:after="0"/>
        <w:ind w:left="119" w:right="0" w:firstLine="0"/>
        <w:jc w:val="both"/>
        <w:rPr>
          <w:b/>
          <w:sz w:val="24"/>
        </w:rPr>
      </w:pPr>
      <w:r>
        <w:rPr>
          <w:sz w:val="24"/>
        </w:rPr>
        <w:t>Proporcionará al becario un trato de calidad, afectivo y</w:t>
      </w:r>
      <w:r>
        <w:rPr>
          <w:spacing w:val="-38"/>
          <w:sz w:val="24"/>
        </w:rPr>
        <w:t> </w:t>
      </w:r>
      <w:r>
        <w:rPr>
          <w:sz w:val="24"/>
        </w:rPr>
        <w:t>respetuoso</w:t>
      </w:r>
      <w:r>
        <w:rPr>
          <w:b/>
          <w:sz w:val="24"/>
        </w:rPr>
        <w:t>.</w:t>
      </w:r>
    </w:p>
    <w:p>
      <w:pPr>
        <w:pStyle w:val="ListParagraph"/>
        <w:numPr>
          <w:ilvl w:val="0"/>
          <w:numId w:val="2"/>
        </w:numPr>
        <w:tabs>
          <w:tab w:pos="403" w:val="left" w:leader="none"/>
        </w:tabs>
        <w:spacing w:line="240" w:lineRule="auto" w:before="41" w:after="0"/>
        <w:ind w:left="402" w:right="0" w:hanging="283"/>
        <w:jc w:val="both"/>
        <w:rPr>
          <w:b/>
          <w:sz w:val="24"/>
        </w:rPr>
      </w:pPr>
      <w:r>
        <w:rPr>
          <w:sz w:val="24"/>
        </w:rPr>
        <w:t>Realizará toda investigación con diligencia y</w:t>
      </w:r>
      <w:r>
        <w:rPr>
          <w:spacing w:val="-31"/>
          <w:sz w:val="24"/>
        </w:rPr>
        <w:t> </w:t>
      </w:r>
      <w:r>
        <w:rPr>
          <w:sz w:val="24"/>
        </w:rPr>
        <w:t>cuidado</w:t>
      </w:r>
      <w:r>
        <w:rPr>
          <w:b/>
          <w:sz w:val="24"/>
        </w:rPr>
        <w:t>.</w:t>
      </w:r>
    </w:p>
    <w:p>
      <w:pPr>
        <w:pStyle w:val="ListParagraph"/>
        <w:numPr>
          <w:ilvl w:val="0"/>
          <w:numId w:val="2"/>
        </w:numPr>
        <w:tabs>
          <w:tab w:pos="465" w:val="left" w:leader="none"/>
        </w:tabs>
        <w:spacing w:line="276" w:lineRule="auto" w:before="45" w:after="0"/>
        <w:ind w:left="119" w:right="110" w:firstLine="0"/>
        <w:jc w:val="both"/>
        <w:rPr>
          <w:sz w:val="24"/>
        </w:rPr>
      </w:pPr>
      <w:r>
        <w:rPr>
          <w:sz w:val="24"/>
        </w:rPr>
        <w:t>Proporcionará toda información que le sea solicitada por parte de sus superiores</w:t>
      </w:r>
      <w:r>
        <w:rPr>
          <w:spacing w:val="-7"/>
          <w:sz w:val="24"/>
        </w:rPr>
        <w:t> </w:t>
      </w:r>
      <w:r>
        <w:rPr>
          <w:sz w:val="24"/>
        </w:rPr>
        <w:t>jerárquicos.</w:t>
      </w:r>
    </w:p>
    <w:p>
      <w:pPr>
        <w:spacing w:after="0" w:line="276" w:lineRule="auto"/>
        <w:jc w:val="both"/>
        <w:rPr>
          <w:sz w:val="24"/>
        </w:rPr>
        <w:sectPr>
          <w:pgSz w:w="11900" w:h="16840"/>
          <w:pgMar w:top="1360" w:bottom="280" w:left="1580" w:right="1580"/>
        </w:sectPr>
      </w:pPr>
    </w:p>
    <w:p>
      <w:pPr>
        <w:spacing w:line="276" w:lineRule="auto" w:before="48"/>
        <w:ind w:left="119" w:right="108" w:firstLine="0"/>
        <w:jc w:val="both"/>
        <w:rPr>
          <w:b/>
          <w:i/>
          <w:sz w:val="24"/>
        </w:rPr>
      </w:pPr>
      <w:r>
        <w:rPr>
          <w:b/>
          <w:sz w:val="24"/>
        </w:rPr>
        <w:t>Artículo 8.- </w:t>
      </w:r>
      <w:r>
        <w:rPr>
          <w:sz w:val="24"/>
        </w:rPr>
        <w:t>El </w:t>
      </w:r>
      <w:r>
        <w:rPr>
          <w:b/>
          <w:i/>
          <w:sz w:val="24"/>
        </w:rPr>
        <w:t>Coordinador </w:t>
      </w:r>
      <w:r>
        <w:rPr>
          <w:sz w:val="24"/>
        </w:rPr>
        <w:t>será quién administre, coordine, evalué y controle las actividades internas del </w:t>
      </w:r>
      <w:r>
        <w:rPr>
          <w:b/>
          <w:i/>
          <w:sz w:val="24"/>
        </w:rPr>
        <w:t>Programa PAD</w:t>
      </w:r>
      <w:r>
        <w:rPr>
          <w:sz w:val="24"/>
        </w:rPr>
        <w:t>, conforme al programa y manual de procedimientos respectivos</w:t>
      </w:r>
      <w:r>
        <w:rPr>
          <w:b/>
          <w:i/>
          <w:sz w:val="24"/>
        </w:rPr>
        <w:t>. E</w:t>
      </w:r>
      <w:r>
        <w:rPr>
          <w:sz w:val="24"/>
        </w:rPr>
        <w:t>scuchará las opiniones y  evaluaciones efectuadas por el equipo interdisciplinario, teniendo el </w:t>
      </w:r>
      <w:r>
        <w:rPr>
          <w:b/>
          <w:i/>
          <w:sz w:val="24"/>
        </w:rPr>
        <w:t>coordinador</w:t>
      </w:r>
      <w:r>
        <w:rPr>
          <w:sz w:val="24"/>
        </w:rPr>
        <w:t>, la facultad de tomar decisiones finales en caso de desacuerdo en la asignación de becas académicas, verificando que se cumpla el presente reglamento. </w:t>
      </w:r>
      <w:r>
        <w:rPr>
          <w:b/>
          <w:i/>
          <w:sz w:val="24"/>
        </w:rPr>
        <w:t>Asimismo </w:t>
      </w:r>
      <w:r>
        <w:rPr>
          <w:b/>
          <w:i/>
          <w:sz w:val="24"/>
        </w:rPr>
        <w:t>deberá realizar por escrito una síntesis de la situación de la totalidad de aspirantes a becarios el cual se entregará a la Dirección General y a la Jefatura de Atención a Grupos Vulnerables para su conocimiento, comentarios y sugerencias.</w:t>
      </w:r>
    </w:p>
    <w:p>
      <w:pPr>
        <w:pStyle w:val="BodyText"/>
        <w:spacing w:before="6"/>
        <w:rPr>
          <w:b/>
          <w:i/>
          <w:sz w:val="27"/>
        </w:rPr>
      </w:pPr>
    </w:p>
    <w:p>
      <w:pPr>
        <w:pStyle w:val="Heading1"/>
        <w:spacing w:before="1"/>
        <w:ind w:left="593"/>
      </w:pPr>
      <w:r>
        <w:rPr/>
        <w:t>CAPÍTULO II</w:t>
      </w:r>
    </w:p>
    <w:p>
      <w:pPr>
        <w:spacing w:before="41"/>
        <w:ind w:left="597" w:right="593" w:firstLine="0"/>
        <w:jc w:val="center"/>
        <w:rPr>
          <w:b/>
          <w:sz w:val="24"/>
        </w:rPr>
      </w:pPr>
      <w:r>
        <w:rPr>
          <w:b/>
          <w:sz w:val="24"/>
        </w:rPr>
        <w:t>DE LOS REQUISITOS DE LOS BECARIOS</w:t>
      </w:r>
    </w:p>
    <w:p>
      <w:pPr>
        <w:pStyle w:val="BodyText"/>
        <w:spacing w:before="1"/>
        <w:rPr>
          <w:b/>
          <w:sz w:val="31"/>
        </w:rPr>
      </w:pPr>
    </w:p>
    <w:p>
      <w:pPr>
        <w:pStyle w:val="BodyText"/>
        <w:spacing w:line="280" w:lineRule="auto"/>
        <w:ind w:left="119" w:right="110"/>
        <w:jc w:val="both"/>
      </w:pPr>
      <w:r>
        <w:rPr>
          <w:b/>
        </w:rPr>
        <w:t>Artículo 9.- </w:t>
      </w:r>
      <w:r>
        <w:rPr/>
        <w:t>Los requisitos para solicitar una beca académica y su renovación son:</w:t>
      </w:r>
    </w:p>
    <w:p>
      <w:pPr>
        <w:pStyle w:val="ListParagraph"/>
        <w:numPr>
          <w:ilvl w:val="0"/>
          <w:numId w:val="3"/>
        </w:numPr>
        <w:tabs>
          <w:tab w:pos="513" w:val="left" w:leader="none"/>
        </w:tabs>
        <w:spacing w:line="271" w:lineRule="auto" w:before="0" w:after="0"/>
        <w:ind w:left="119" w:right="112" w:firstLine="0"/>
        <w:jc w:val="both"/>
        <w:rPr>
          <w:b/>
          <w:sz w:val="24"/>
        </w:rPr>
      </w:pPr>
      <w:r>
        <w:rPr>
          <w:sz w:val="24"/>
        </w:rPr>
        <w:t>Presentar solicitud por escrito, conforme al formato otorgado por el Programa</w:t>
      </w:r>
      <w:r>
        <w:rPr>
          <w:spacing w:val="-14"/>
          <w:sz w:val="24"/>
        </w:rPr>
        <w:t> </w:t>
      </w:r>
      <w:r>
        <w:rPr>
          <w:sz w:val="24"/>
        </w:rPr>
        <w:t>PAD</w:t>
      </w:r>
      <w:r>
        <w:rPr>
          <w:b/>
          <w:sz w:val="24"/>
        </w:rPr>
        <w:t>.</w:t>
      </w:r>
    </w:p>
    <w:p>
      <w:pPr>
        <w:pStyle w:val="ListParagraph"/>
        <w:numPr>
          <w:ilvl w:val="0"/>
          <w:numId w:val="3"/>
        </w:numPr>
        <w:tabs>
          <w:tab w:pos="403" w:val="left" w:leader="none"/>
        </w:tabs>
        <w:spacing w:line="240" w:lineRule="auto" w:before="6" w:after="0"/>
        <w:ind w:left="402" w:right="0" w:hanging="283"/>
        <w:jc w:val="both"/>
        <w:rPr>
          <w:b/>
          <w:sz w:val="24"/>
        </w:rPr>
      </w:pPr>
      <w:r>
        <w:rPr>
          <w:sz w:val="24"/>
        </w:rPr>
        <w:t>Presentar copia del Acta de Nacimiento del becario y </w:t>
      </w:r>
      <w:r>
        <w:rPr>
          <w:spacing w:val="-3"/>
          <w:sz w:val="24"/>
        </w:rPr>
        <w:t>su</w:t>
      </w:r>
      <w:r>
        <w:rPr>
          <w:spacing w:val="-29"/>
          <w:sz w:val="24"/>
        </w:rPr>
        <w:t> </w:t>
      </w:r>
      <w:r>
        <w:rPr>
          <w:sz w:val="24"/>
        </w:rPr>
        <w:t>CURP</w:t>
      </w:r>
      <w:r>
        <w:rPr>
          <w:b/>
          <w:sz w:val="24"/>
        </w:rPr>
        <w:t>.</w:t>
      </w:r>
    </w:p>
    <w:p>
      <w:pPr>
        <w:pStyle w:val="ListParagraph"/>
        <w:numPr>
          <w:ilvl w:val="0"/>
          <w:numId w:val="3"/>
        </w:numPr>
        <w:tabs>
          <w:tab w:pos="398" w:val="left" w:leader="none"/>
        </w:tabs>
        <w:spacing w:line="280" w:lineRule="auto" w:before="45" w:after="0"/>
        <w:ind w:left="119" w:right="113" w:firstLine="0"/>
        <w:jc w:val="both"/>
        <w:rPr>
          <w:sz w:val="24"/>
        </w:rPr>
      </w:pPr>
      <w:r>
        <w:rPr>
          <w:sz w:val="24"/>
        </w:rPr>
        <w:t>Presentar certificado médico actualizado expedido </w:t>
      </w:r>
      <w:r>
        <w:rPr>
          <w:b/>
          <w:i/>
          <w:sz w:val="24"/>
        </w:rPr>
        <w:t>por institución de salud </w:t>
      </w:r>
      <w:r>
        <w:rPr>
          <w:b/>
          <w:i/>
          <w:sz w:val="24"/>
        </w:rPr>
        <w:t>pública de </w:t>
      </w:r>
      <w:r>
        <w:rPr>
          <w:sz w:val="24"/>
        </w:rPr>
        <w:t>un  término no mayor de </w:t>
      </w:r>
      <w:r>
        <w:rPr>
          <w:b/>
          <w:i/>
          <w:sz w:val="24"/>
        </w:rPr>
        <w:t>dos meses </w:t>
      </w:r>
      <w:r>
        <w:rPr>
          <w:sz w:val="24"/>
        </w:rPr>
        <w:t>al momento de la</w:t>
      </w:r>
      <w:r>
        <w:rPr>
          <w:spacing w:val="-26"/>
          <w:sz w:val="24"/>
        </w:rPr>
        <w:t> </w:t>
      </w:r>
      <w:r>
        <w:rPr>
          <w:sz w:val="24"/>
        </w:rPr>
        <w:t>solicitud.</w:t>
      </w:r>
    </w:p>
    <w:p>
      <w:pPr>
        <w:pStyle w:val="ListParagraph"/>
        <w:numPr>
          <w:ilvl w:val="0"/>
          <w:numId w:val="3"/>
        </w:numPr>
        <w:tabs>
          <w:tab w:pos="480" w:val="left" w:leader="none"/>
        </w:tabs>
        <w:spacing w:line="276" w:lineRule="auto" w:before="0" w:after="0"/>
        <w:ind w:left="119" w:right="112" w:firstLine="0"/>
        <w:jc w:val="both"/>
        <w:rPr>
          <w:b/>
          <w:i/>
          <w:sz w:val="24"/>
        </w:rPr>
      </w:pPr>
      <w:r>
        <w:rPr>
          <w:sz w:val="24"/>
        </w:rPr>
        <w:t>Presentar constancia de estudios </w:t>
      </w:r>
      <w:r>
        <w:rPr>
          <w:b/>
          <w:i/>
          <w:sz w:val="24"/>
        </w:rPr>
        <w:t>en hoja membretada, con sellos y </w:t>
      </w:r>
      <w:r>
        <w:rPr>
          <w:b/>
          <w:i/>
          <w:sz w:val="24"/>
        </w:rPr>
        <w:t>firmas de la asociación o </w:t>
      </w:r>
      <w:r>
        <w:rPr>
          <w:sz w:val="24"/>
        </w:rPr>
        <w:t>escuela a la que acude el </w:t>
      </w:r>
      <w:r>
        <w:rPr>
          <w:b/>
          <w:i/>
          <w:sz w:val="24"/>
        </w:rPr>
        <w:t>aspirante a </w:t>
      </w:r>
      <w:r>
        <w:rPr>
          <w:sz w:val="24"/>
        </w:rPr>
        <w:t>becario, </w:t>
      </w:r>
      <w:r>
        <w:rPr>
          <w:b/>
          <w:i/>
          <w:sz w:val="24"/>
        </w:rPr>
        <w:t>de </w:t>
      </w:r>
      <w:r>
        <w:rPr>
          <w:b/>
          <w:i/>
          <w:sz w:val="24"/>
        </w:rPr>
        <w:t>un término no mayor a un mes al momento de la</w:t>
      </w:r>
      <w:r>
        <w:rPr>
          <w:b/>
          <w:i/>
          <w:spacing w:val="-15"/>
          <w:sz w:val="24"/>
        </w:rPr>
        <w:t> </w:t>
      </w:r>
      <w:r>
        <w:rPr>
          <w:b/>
          <w:i/>
          <w:sz w:val="24"/>
        </w:rPr>
        <w:t>solicitud.</w:t>
      </w:r>
    </w:p>
    <w:p>
      <w:pPr>
        <w:pStyle w:val="ListParagraph"/>
        <w:numPr>
          <w:ilvl w:val="0"/>
          <w:numId w:val="3"/>
        </w:numPr>
        <w:tabs>
          <w:tab w:pos="403" w:val="left" w:leader="none"/>
        </w:tabs>
        <w:spacing w:line="272" w:lineRule="exact" w:before="0" w:after="0"/>
        <w:ind w:left="402" w:right="0" w:hanging="283"/>
        <w:jc w:val="both"/>
        <w:rPr>
          <w:b/>
          <w:sz w:val="24"/>
        </w:rPr>
      </w:pPr>
      <w:r>
        <w:rPr>
          <w:sz w:val="24"/>
        </w:rPr>
        <w:t>Presentar dos fotografías tamaño infantil del </w:t>
      </w:r>
      <w:r>
        <w:rPr>
          <w:b/>
          <w:i/>
          <w:sz w:val="24"/>
        </w:rPr>
        <w:t>aspirante a</w:t>
      </w:r>
      <w:r>
        <w:rPr>
          <w:b/>
          <w:i/>
          <w:spacing w:val="-38"/>
          <w:sz w:val="24"/>
        </w:rPr>
        <w:t> </w:t>
      </w:r>
      <w:r>
        <w:rPr>
          <w:sz w:val="24"/>
        </w:rPr>
        <w:t>becario</w:t>
      </w:r>
      <w:r>
        <w:rPr>
          <w:b/>
          <w:sz w:val="24"/>
        </w:rPr>
        <w:t>.</w:t>
      </w:r>
    </w:p>
    <w:p>
      <w:pPr>
        <w:pStyle w:val="Heading2"/>
        <w:numPr>
          <w:ilvl w:val="0"/>
          <w:numId w:val="3"/>
        </w:numPr>
        <w:tabs>
          <w:tab w:pos="336" w:val="left" w:leader="none"/>
        </w:tabs>
        <w:spacing w:line="240" w:lineRule="auto" w:before="45" w:after="0"/>
        <w:ind w:left="335" w:right="0" w:hanging="216"/>
        <w:jc w:val="both"/>
        <w:rPr>
          <w:i/>
        </w:rPr>
      </w:pPr>
      <w:r>
        <w:rPr>
          <w:b w:val="0"/>
          <w:i w:val="0"/>
        </w:rPr>
        <w:t>Presentar </w:t>
      </w:r>
      <w:r>
        <w:rPr>
          <w:i/>
        </w:rPr>
        <w:t>identificación oficial con fotografía del padre, madre y/o</w:t>
      </w:r>
      <w:r>
        <w:rPr>
          <w:i/>
          <w:spacing w:val="-33"/>
        </w:rPr>
        <w:t> </w:t>
      </w:r>
      <w:r>
        <w:rPr>
          <w:i/>
        </w:rPr>
        <w:t>tutor.</w:t>
      </w:r>
    </w:p>
    <w:p>
      <w:pPr>
        <w:pStyle w:val="ListParagraph"/>
        <w:numPr>
          <w:ilvl w:val="0"/>
          <w:numId w:val="3"/>
        </w:numPr>
        <w:tabs>
          <w:tab w:pos="408" w:val="left" w:leader="none"/>
        </w:tabs>
        <w:spacing w:line="240" w:lineRule="auto" w:before="41" w:after="0"/>
        <w:ind w:left="407" w:right="0" w:hanging="288"/>
        <w:jc w:val="both"/>
        <w:rPr>
          <w:b/>
          <w:i/>
          <w:sz w:val="24"/>
        </w:rPr>
      </w:pPr>
      <w:r>
        <w:rPr>
          <w:sz w:val="24"/>
        </w:rPr>
        <w:t>Presentar comprobante de domicilio de </w:t>
      </w:r>
      <w:r>
        <w:rPr>
          <w:b/>
          <w:i/>
          <w:sz w:val="24"/>
        </w:rPr>
        <w:t>Guadalajara </w:t>
      </w:r>
      <w:r>
        <w:rPr>
          <w:sz w:val="24"/>
        </w:rPr>
        <w:t>no mayor a </w:t>
      </w:r>
      <w:r>
        <w:rPr>
          <w:b/>
          <w:i/>
          <w:sz w:val="24"/>
        </w:rPr>
        <w:t>dos</w:t>
      </w:r>
      <w:r>
        <w:rPr>
          <w:b/>
          <w:i/>
          <w:spacing w:val="-10"/>
          <w:sz w:val="24"/>
        </w:rPr>
        <w:t> </w:t>
      </w:r>
      <w:r>
        <w:rPr>
          <w:b/>
          <w:i/>
          <w:sz w:val="24"/>
        </w:rPr>
        <w:t>meses</w:t>
      </w:r>
    </w:p>
    <w:p>
      <w:pPr>
        <w:pStyle w:val="BodyText"/>
        <w:spacing w:before="41"/>
        <w:ind w:left="119"/>
        <w:jc w:val="both"/>
      </w:pPr>
      <w:r>
        <w:rPr/>
        <w:t>de su expedición.</w:t>
      </w:r>
    </w:p>
    <w:p>
      <w:pPr>
        <w:pStyle w:val="ListParagraph"/>
        <w:numPr>
          <w:ilvl w:val="0"/>
          <w:numId w:val="3"/>
        </w:numPr>
        <w:tabs>
          <w:tab w:pos="436" w:val="left" w:leader="none"/>
        </w:tabs>
        <w:spacing w:line="276" w:lineRule="auto" w:before="45" w:after="0"/>
        <w:ind w:left="119" w:right="113" w:firstLine="0"/>
        <w:jc w:val="both"/>
        <w:rPr>
          <w:sz w:val="24"/>
        </w:rPr>
      </w:pPr>
      <w:r>
        <w:rPr/>
        <w:pict>
          <v:line style="position:absolute;mso-position-horizontal-relative:page;mso-position-vertical-relative:paragraph;z-index:-5896" from="408.23999pt,15.185865pt" to="411.11999pt,15.185865pt" stroked="true" strokeweight=".96pt" strokecolor="#000000">
            <w10:wrap type="none"/>
          </v:line>
        </w:pict>
      </w:r>
      <w:r>
        <w:rPr>
          <w:sz w:val="24"/>
        </w:rPr>
        <w:t>Presentar Carta de Ingresos y/o documento análogo del padre, madre y/o tutor del </w:t>
      </w:r>
      <w:r>
        <w:rPr>
          <w:b/>
          <w:i/>
          <w:sz w:val="24"/>
        </w:rPr>
        <w:t>aspirante a </w:t>
      </w:r>
      <w:r>
        <w:rPr>
          <w:sz w:val="24"/>
        </w:rPr>
        <w:t>becario </w:t>
      </w:r>
      <w:r>
        <w:rPr>
          <w:b/>
          <w:i/>
          <w:sz w:val="24"/>
        </w:rPr>
        <w:t>no mayor a un</w:t>
      </w:r>
      <w:r>
        <w:rPr>
          <w:b/>
          <w:i/>
          <w:spacing w:val="-22"/>
          <w:sz w:val="24"/>
        </w:rPr>
        <w:t> </w:t>
      </w:r>
      <w:r>
        <w:rPr>
          <w:b/>
          <w:i/>
          <w:sz w:val="24"/>
        </w:rPr>
        <w:t>mes</w:t>
      </w:r>
      <w:r>
        <w:rPr>
          <w:sz w:val="24"/>
        </w:rPr>
        <w:t>.</w:t>
      </w:r>
    </w:p>
    <w:p>
      <w:pPr>
        <w:pStyle w:val="ListParagraph"/>
        <w:numPr>
          <w:ilvl w:val="0"/>
          <w:numId w:val="3"/>
        </w:numPr>
        <w:tabs>
          <w:tab w:pos="374" w:val="left" w:leader="none"/>
        </w:tabs>
        <w:spacing w:line="276" w:lineRule="auto" w:before="0" w:after="0"/>
        <w:ind w:left="119" w:right="105" w:firstLine="0"/>
        <w:jc w:val="both"/>
        <w:rPr>
          <w:sz w:val="24"/>
        </w:rPr>
      </w:pPr>
      <w:r>
        <w:rPr>
          <w:sz w:val="24"/>
        </w:rPr>
        <w:t>Para ser candidato de beca académica, es indispensable que el ingreso familiar no rebase los ciento veinte días de salario </w:t>
      </w:r>
      <w:r>
        <w:rPr>
          <w:spacing w:val="-2"/>
          <w:sz w:val="24"/>
        </w:rPr>
        <w:t>mínimo </w:t>
      </w:r>
      <w:r>
        <w:rPr>
          <w:sz w:val="24"/>
        </w:rPr>
        <w:t>mensual en la zona metropolitana de Guadalajara,  vigente al momento de la</w:t>
      </w:r>
      <w:r>
        <w:rPr>
          <w:spacing w:val="-30"/>
          <w:sz w:val="24"/>
        </w:rPr>
        <w:t> </w:t>
      </w:r>
      <w:r>
        <w:rPr>
          <w:sz w:val="24"/>
        </w:rPr>
        <w:t>solicitud.</w:t>
      </w:r>
    </w:p>
    <w:p>
      <w:pPr>
        <w:pStyle w:val="Heading2"/>
        <w:numPr>
          <w:ilvl w:val="0"/>
          <w:numId w:val="3"/>
        </w:numPr>
        <w:tabs>
          <w:tab w:pos="364" w:val="left" w:leader="none"/>
        </w:tabs>
        <w:spacing w:line="276" w:lineRule="auto" w:before="0" w:after="0"/>
        <w:ind w:left="119" w:right="109" w:firstLine="0"/>
        <w:jc w:val="both"/>
      </w:pPr>
      <w:r>
        <w:rPr>
          <w:i/>
        </w:rPr>
        <w:t>Que el aspirante a becario tenga, cuando menos, 3 años cumplidos al </w:t>
      </w:r>
      <w:r>
        <w:rPr/>
        <w:t>momento de la solicitud, presente alguna discapacidad, y que se encuentre estudiando el preescolar, la primario o secundaria, en alguna escuela o</w:t>
      </w:r>
      <w:r>
        <w:rPr>
          <w:spacing w:val="-9"/>
        </w:rPr>
        <w:t> </w:t>
      </w:r>
      <w:r>
        <w:rPr/>
        <w:t>asociación.</w:t>
      </w:r>
    </w:p>
    <w:p>
      <w:pPr>
        <w:pStyle w:val="BodyText"/>
        <w:spacing w:before="2"/>
        <w:rPr>
          <w:b/>
          <w:i/>
          <w:sz w:val="27"/>
        </w:rPr>
      </w:pPr>
    </w:p>
    <w:p>
      <w:pPr>
        <w:spacing w:before="0"/>
        <w:ind w:left="119" w:right="0" w:firstLine="0"/>
        <w:jc w:val="both"/>
        <w:rPr>
          <w:sz w:val="24"/>
        </w:rPr>
      </w:pPr>
      <w:r>
        <w:rPr>
          <w:b/>
          <w:sz w:val="24"/>
        </w:rPr>
        <w:t>Artículo 10.- </w:t>
      </w:r>
      <w:r>
        <w:rPr>
          <w:sz w:val="24"/>
        </w:rPr>
        <w:t>Las becas son personales e intransferibles.</w:t>
      </w:r>
    </w:p>
    <w:p>
      <w:pPr>
        <w:pStyle w:val="BodyText"/>
        <w:spacing w:before="5"/>
        <w:rPr>
          <w:sz w:val="31"/>
        </w:rPr>
      </w:pPr>
    </w:p>
    <w:p>
      <w:pPr>
        <w:pStyle w:val="BodyText"/>
        <w:spacing w:line="276" w:lineRule="auto" w:before="1"/>
        <w:ind w:left="119" w:right="108"/>
        <w:jc w:val="both"/>
        <w:rPr>
          <w:b/>
          <w:i/>
        </w:rPr>
      </w:pPr>
      <w:r>
        <w:rPr>
          <w:b/>
          <w:i/>
        </w:rPr>
        <w:t>Artículo 11.- </w:t>
      </w:r>
      <w:r>
        <w:rPr/>
        <w:t>El monto de la beca académica queda sujeta a disponibilidad del presupuesto con que cuente el Programa </w:t>
      </w:r>
      <w:r>
        <w:rPr>
          <w:b/>
          <w:i/>
        </w:rPr>
        <w:t>PAD.</w:t>
      </w:r>
    </w:p>
    <w:p>
      <w:pPr>
        <w:spacing w:after="0" w:line="276" w:lineRule="auto"/>
        <w:jc w:val="both"/>
        <w:sectPr>
          <w:pgSz w:w="11900" w:h="16840"/>
          <w:pgMar w:top="1360" w:bottom="280" w:left="1580" w:right="1580"/>
        </w:sectPr>
      </w:pPr>
    </w:p>
    <w:p>
      <w:pPr>
        <w:spacing w:line="280" w:lineRule="auto" w:before="48"/>
        <w:ind w:left="119" w:right="112" w:firstLine="0"/>
        <w:jc w:val="both"/>
        <w:rPr>
          <w:sz w:val="24"/>
        </w:rPr>
      </w:pPr>
      <w:r>
        <w:rPr>
          <w:b/>
          <w:sz w:val="24"/>
        </w:rPr>
        <w:t>Artículo </w:t>
      </w:r>
      <w:r>
        <w:rPr>
          <w:b/>
          <w:i/>
          <w:sz w:val="24"/>
        </w:rPr>
        <w:t>12</w:t>
      </w:r>
      <w:r>
        <w:rPr>
          <w:b/>
          <w:sz w:val="24"/>
        </w:rPr>
        <w:t>.- </w:t>
      </w:r>
      <w:r>
        <w:rPr>
          <w:sz w:val="24"/>
        </w:rPr>
        <w:t>Para la aplicación de las becas académicas se </w:t>
      </w:r>
      <w:r>
        <w:rPr>
          <w:b/>
          <w:i/>
          <w:sz w:val="24"/>
        </w:rPr>
        <w:t>observarán </w:t>
      </w:r>
      <w:r>
        <w:rPr>
          <w:sz w:val="24"/>
        </w:rPr>
        <w:t>los siguientes criterios:</w:t>
      </w:r>
    </w:p>
    <w:p>
      <w:pPr>
        <w:pStyle w:val="ListParagraph"/>
        <w:numPr>
          <w:ilvl w:val="0"/>
          <w:numId w:val="4"/>
        </w:numPr>
        <w:tabs>
          <w:tab w:pos="432" w:val="left" w:leader="none"/>
        </w:tabs>
        <w:spacing w:line="280" w:lineRule="auto" w:before="0" w:after="0"/>
        <w:ind w:left="119" w:right="113" w:firstLine="0"/>
        <w:jc w:val="both"/>
        <w:rPr>
          <w:b/>
          <w:i/>
          <w:sz w:val="24"/>
        </w:rPr>
      </w:pPr>
      <w:r>
        <w:rPr>
          <w:sz w:val="24"/>
        </w:rPr>
        <w:t>Sólo se otorgará </w:t>
      </w:r>
      <w:r>
        <w:rPr>
          <w:b/>
          <w:i/>
          <w:sz w:val="24"/>
        </w:rPr>
        <w:t>una beca por cada </w:t>
      </w:r>
      <w:r>
        <w:rPr>
          <w:sz w:val="24"/>
        </w:rPr>
        <w:t>miembro de cada familia </w:t>
      </w:r>
      <w:r>
        <w:rPr>
          <w:b/>
          <w:i/>
          <w:sz w:val="24"/>
        </w:rPr>
        <w:t>que reúna  </w:t>
      </w:r>
      <w:r>
        <w:rPr>
          <w:b/>
          <w:i/>
          <w:sz w:val="24"/>
        </w:rPr>
        <w:t>los requisitos del presente</w:t>
      </w:r>
      <w:r>
        <w:rPr>
          <w:b/>
          <w:i/>
          <w:spacing w:val="-9"/>
          <w:sz w:val="24"/>
        </w:rPr>
        <w:t> </w:t>
      </w:r>
      <w:r>
        <w:rPr>
          <w:b/>
          <w:i/>
          <w:sz w:val="24"/>
        </w:rPr>
        <w:t>reglamento.</w:t>
      </w:r>
    </w:p>
    <w:p>
      <w:pPr>
        <w:pStyle w:val="ListParagraph"/>
        <w:numPr>
          <w:ilvl w:val="0"/>
          <w:numId w:val="4"/>
        </w:numPr>
        <w:tabs>
          <w:tab w:pos="403" w:val="left" w:leader="none"/>
        </w:tabs>
        <w:spacing w:line="266" w:lineRule="exact" w:before="0" w:after="0"/>
        <w:ind w:left="402" w:right="0" w:hanging="283"/>
        <w:jc w:val="both"/>
        <w:rPr>
          <w:sz w:val="24"/>
        </w:rPr>
      </w:pPr>
      <w:r>
        <w:rPr>
          <w:sz w:val="24"/>
        </w:rPr>
        <w:t>Cumplir con lo señalado en el presente</w:t>
      </w:r>
      <w:r>
        <w:rPr>
          <w:spacing w:val="-32"/>
          <w:sz w:val="24"/>
        </w:rPr>
        <w:t> </w:t>
      </w:r>
      <w:r>
        <w:rPr>
          <w:b/>
          <w:sz w:val="24"/>
        </w:rPr>
        <w:t>r</w:t>
      </w:r>
      <w:r>
        <w:rPr>
          <w:sz w:val="24"/>
        </w:rPr>
        <w:t>eglamento.</w:t>
      </w:r>
    </w:p>
    <w:p>
      <w:pPr>
        <w:pStyle w:val="BodyText"/>
        <w:spacing w:before="1"/>
        <w:rPr>
          <w:sz w:val="31"/>
        </w:rPr>
      </w:pPr>
    </w:p>
    <w:p>
      <w:pPr>
        <w:pStyle w:val="BodyText"/>
        <w:spacing w:line="280" w:lineRule="auto"/>
        <w:ind w:left="119" w:right="111"/>
        <w:jc w:val="both"/>
      </w:pPr>
      <w:r>
        <w:rPr>
          <w:b/>
        </w:rPr>
        <w:t>Artículo </w:t>
      </w:r>
      <w:r>
        <w:rPr>
          <w:b/>
          <w:i/>
        </w:rPr>
        <w:t>13</w:t>
      </w:r>
      <w:r>
        <w:rPr>
          <w:b/>
        </w:rPr>
        <w:t>.- </w:t>
      </w:r>
      <w:r>
        <w:rPr/>
        <w:t>Las becas podrán revocarse en cualquier tiempo, por cualquiera de las siguientes circunstancias:</w:t>
      </w:r>
    </w:p>
    <w:p>
      <w:pPr>
        <w:pStyle w:val="ListParagraph"/>
        <w:numPr>
          <w:ilvl w:val="0"/>
          <w:numId w:val="5"/>
        </w:numPr>
        <w:tabs>
          <w:tab w:pos="441" w:val="left" w:leader="none"/>
        </w:tabs>
        <w:spacing w:line="271" w:lineRule="auto" w:before="0" w:after="0"/>
        <w:ind w:left="119" w:right="108" w:firstLine="0"/>
        <w:jc w:val="both"/>
        <w:rPr>
          <w:b/>
          <w:sz w:val="24"/>
        </w:rPr>
      </w:pPr>
      <w:r>
        <w:rPr>
          <w:sz w:val="24"/>
        </w:rPr>
        <w:t>Cuando </w:t>
      </w:r>
      <w:r>
        <w:rPr>
          <w:spacing w:val="-3"/>
          <w:sz w:val="24"/>
        </w:rPr>
        <w:t>se </w:t>
      </w:r>
      <w:r>
        <w:rPr>
          <w:sz w:val="24"/>
        </w:rPr>
        <w:t>compruebe que </w:t>
      </w:r>
      <w:r>
        <w:rPr>
          <w:b/>
          <w:i/>
          <w:sz w:val="24"/>
        </w:rPr>
        <w:t>el becario y/o el beneficiario </w:t>
      </w:r>
      <w:r>
        <w:rPr>
          <w:sz w:val="24"/>
        </w:rPr>
        <w:t>proporcionaron información falsa para la obtención de la</w:t>
      </w:r>
      <w:r>
        <w:rPr>
          <w:spacing w:val="-24"/>
          <w:sz w:val="24"/>
        </w:rPr>
        <w:t> </w:t>
      </w:r>
      <w:r>
        <w:rPr>
          <w:sz w:val="24"/>
        </w:rPr>
        <w:t>beca</w:t>
      </w:r>
      <w:r>
        <w:rPr>
          <w:b/>
          <w:sz w:val="24"/>
        </w:rPr>
        <w:t>.</w:t>
      </w:r>
    </w:p>
    <w:p>
      <w:pPr>
        <w:pStyle w:val="ListParagraph"/>
        <w:numPr>
          <w:ilvl w:val="0"/>
          <w:numId w:val="5"/>
        </w:numPr>
        <w:tabs>
          <w:tab w:pos="504" w:val="left" w:leader="none"/>
        </w:tabs>
        <w:spacing w:line="276" w:lineRule="auto" w:before="10" w:after="0"/>
        <w:ind w:left="119" w:right="112" w:firstLine="0"/>
        <w:jc w:val="both"/>
        <w:rPr>
          <w:b/>
          <w:sz w:val="24"/>
        </w:rPr>
      </w:pPr>
      <w:r>
        <w:rPr>
          <w:sz w:val="24"/>
        </w:rPr>
        <w:t>Cuando abandone el grado escolar en que se encuentre sin causa justificada</w:t>
      </w:r>
      <w:r>
        <w:rPr>
          <w:b/>
          <w:sz w:val="24"/>
        </w:rPr>
        <w:t>.</w:t>
      </w:r>
    </w:p>
    <w:p>
      <w:pPr>
        <w:pStyle w:val="BodyText"/>
        <w:rPr>
          <w:b/>
        </w:rPr>
      </w:pPr>
    </w:p>
    <w:p>
      <w:pPr>
        <w:pStyle w:val="BodyText"/>
        <w:spacing w:before="1"/>
        <w:rPr>
          <w:b/>
          <w:sz w:val="31"/>
        </w:rPr>
      </w:pPr>
    </w:p>
    <w:p>
      <w:pPr>
        <w:pStyle w:val="Heading1"/>
        <w:spacing w:line="276" w:lineRule="auto"/>
        <w:ind w:left="1991" w:right="1968" w:firstLine="1632"/>
        <w:jc w:val="left"/>
      </w:pPr>
      <w:r>
        <w:rPr/>
        <w:t>CAPÍTULO III OBLIGACIONES DE LOS BENEFICIARIOS</w:t>
      </w:r>
    </w:p>
    <w:p>
      <w:pPr>
        <w:pStyle w:val="BodyText"/>
        <w:spacing w:before="6"/>
        <w:rPr>
          <w:b/>
          <w:sz w:val="27"/>
        </w:rPr>
      </w:pPr>
    </w:p>
    <w:p>
      <w:pPr>
        <w:spacing w:before="1"/>
        <w:ind w:left="119" w:right="0" w:firstLine="0"/>
        <w:jc w:val="both"/>
        <w:rPr>
          <w:sz w:val="24"/>
        </w:rPr>
      </w:pPr>
      <w:r>
        <w:rPr>
          <w:b/>
          <w:i/>
          <w:sz w:val="24"/>
        </w:rPr>
        <w:t>Artículo 14</w:t>
      </w:r>
      <w:r>
        <w:rPr>
          <w:b/>
          <w:sz w:val="24"/>
        </w:rPr>
        <w:t>.- </w:t>
      </w:r>
      <w:r>
        <w:rPr>
          <w:sz w:val="24"/>
        </w:rPr>
        <w:t>Son deberes de los beneficiarios:</w:t>
      </w:r>
    </w:p>
    <w:p>
      <w:pPr>
        <w:pStyle w:val="ListParagraph"/>
        <w:numPr>
          <w:ilvl w:val="0"/>
          <w:numId w:val="6"/>
        </w:numPr>
        <w:tabs>
          <w:tab w:pos="403" w:val="left" w:leader="none"/>
        </w:tabs>
        <w:spacing w:line="240" w:lineRule="auto" w:before="45" w:after="0"/>
        <w:ind w:left="119" w:right="0" w:firstLine="0"/>
        <w:jc w:val="both"/>
        <w:rPr>
          <w:sz w:val="24"/>
        </w:rPr>
      </w:pPr>
      <w:r>
        <w:rPr>
          <w:sz w:val="24"/>
        </w:rPr>
        <w:t>Solicitar en cada inicio de ciclo escolar la renovación de su</w:t>
      </w:r>
      <w:r>
        <w:rPr>
          <w:spacing w:val="-26"/>
          <w:sz w:val="24"/>
        </w:rPr>
        <w:t> </w:t>
      </w:r>
      <w:r>
        <w:rPr>
          <w:sz w:val="24"/>
        </w:rPr>
        <w:t>beca.</w:t>
      </w:r>
    </w:p>
    <w:p>
      <w:pPr>
        <w:pStyle w:val="ListParagraph"/>
        <w:numPr>
          <w:ilvl w:val="0"/>
          <w:numId w:val="6"/>
        </w:numPr>
        <w:tabs>
          <w:tab w:pos="412" w:val="left" w:leader="none"/>
        </w:tabs>
        <w:spacing w:line="280" w:lineRule="auto" w:before="41" w:after="0"/>
        <w:ind w:left="119" w:right="112" w:firstLine="0"/>
        <w:jc w:val="both"/>
        <w:rPr>
          <w:i/>
          <w:sz w:val="24"/>
        </w:rPr>
      </w:pPr>
      <w:r>
        <w:rPr>
          <w:sz w:val="24"/>
        </w:rPr>
        <w:t>Presentar la </w:t>
      </w:r>
      <w:r>
        <w:rPr>
          <w:b/>
          <w:i/>
          <w:sz w:val="24"/>
        </w:rPr>
        <w:t>totalidad de la </w:t>
      </w:r>
      <w:r>
        <w:rPr>
          <w:sz w:val="24"/>
        </w:rPr>
        <w:t>documentación requerida </w:t>
      </w:r>
      <w:r>
        <w:rPr>
          <w:b/>
          <w:i/>
          <w:sz w:val="24"/>
        </w:rPr>
        <w:t>por el coordinador y </w:t>
      </w:r>
      <w:r>
        <w:rPr>
          <w:b/>
          <w:i/>
          <w:sz w:val="24"/>
        </w:rPr>
        <w:t>mantenerla</w:t>
      </w:r>
      <w:r>
        <w:rPr>
          <w:b/>
          <w:i/>
          <w:spacing w:val="-8"/>
          <w:sz w:val="24"/>
        </w:rPr>
        <w:t> </w:t>
      </w:r>
      <w:r>
        <w:rPr>
          <w:b/>
          <w:i/>
          <w:sz w:val="24"/>
        </w:rPr>
        <w:t>actualizada</w:t>
      </w:r>
      <w:r>
        <w:rPr>
          <w:i/>
          <w:sz w:val="24"/>
        </w:rPr>
        <w:t>.</w:t>
      </w:r>
    </w:p>
    <w:p>
      <w:pPr>
        <w:pStyle w:val="ListParagraph"/>
        <w:numPr>
          <w:ilvl w:val="0"/>
          <w:numId w:val="6"/>
        </w:numPr>
        <w:tabs>
          <w:tab w:pos="408" w:val="left" w:leader="none"/>
        </w:tabs>
        <w:spacing w:line="276" w:lineRule="auto" w:before="0" w:after="0"/>
        <w:ind w:left="119" w:right="113" w:firstLine="0"/>
        <w:jc w:val="both"/>
        <w:rPr>
          <w:sz w:val="24"/>
        </w:rPr>
      </w:pPr>
      <w:r>
        <w:rPr>
          <w:sz w:val="24"/>
        </w:rPr>
        <w:t>Facilitar la información necesaria sobre el </w:t>
      </w:r>
      <w:r>
        <w:rPr>
          <w:b/>
          <w:i/>
          <w:sz w:val="24"/>
        </w:rPr>
        <w:t>aspirante a beneficiario </w:t>
      </w:r>
      <w:r>
        <w:rPr>
          <w:sz w:val="24"/>
        </w:rPr>
        <w:t>para que la prestación de apoyos sea adecuada a sus</w:t>
      </w:r>
      <w:r>
        <w:rPr>
          <w:spacing w:val="-24"/>
          <w:sz w:val="24"/>
        </w:rPr>
        <w:t> </w:t>
      </w:r>
      <w:r>
        <w:rPr>
          <w:sz w:val="24"/>
        </w:rPr>
        <w:t>necesidades.</w:t>
      </w:r>
    </w:p>
    <w:p>
      <w:pPr>
        <w:pStyle w:val="ListParagraph"/>
        <w:numPr>
          <w:ilvl w:val="0"/>
          <w:numId w:val="6"/>
        </w:numPr>
        <w:tabs>
          <w:tab w:pos="446" w:val="left" w:leader="none"/>
        </w:tabs>
        <w:spacing w:line="276" w:lineRule="auto" w:before="0" w:after="0"/>
        <w:ind w:left="119" w:right="113" w:firstLine="0"/>
        <w:jc w:val="both"/>
        <w:rPr>
          <w:sz w:val="24"/>
        </w:rPr>
      </w:pPr>
      <w:r>
        <w:rPr>
          <w:b/>
          <w:i/>
          <w:sz w:val="24"/>
        </w:rPr>
        <w:t>Notificar de inmediato </w:t>
      </w:r>
      <w:r>
        <w:rPr>
          <w:sz w:val="24"/>
        </w:rPr>
        <w:t>cualquier cambio de domicilio </w:t>
      </w:r>
      <w:r>
        <w:rPr>
          <w:b/>
          <w:i/>
          <w:sz w:val="24"/>
        </w:rPr>
        <w:t>y/o </w:t>
      </w:r>
      <w:r>
        <w:rPr>
          <w:sz w:val="24"/>
        </w:rPr>
        <w:t>teléfono, ya sea de su hogar o lugar de</w:t>
      </w:r>
      <w:r>
        <w:rPr>
          <w:spacing w:val="-16"/>
          <w:sz w:val="24"/>
        </w:rPr>
        <w:t> </w:t>
      </w:r>
      <w:r>
        <w:rPr>
          <w:sz w:val="24"/>
        </w:rPr>
        <w:t>trabajo.</w:t>
      </w:r>
    </w:p>
    <w:p>
      <w:pPr>
        <w:pStyle w:val="BodyText"/>
        <w:spacing w:before="2"/>
        <w:rPr>
          <w:sz w:val="27"/>
        </w:rPr>
      </w:pPr>
    </w:p>
    <w:p>
      <w:pPr>
        <w:pStyle w:val="Heading1"/>
        <w:ind w:left="593"/>
      </w:pPr>
      <w:r>
        <w:rPr/>
        <w:t>CAPITULO III</w:t>
      </w:r>
    </w:p>
    <w:p>
      <w:pPr>
        <w:spacing w:before="41"/>
        <w:ind w:left="602" w:right="593" w:firstLine="0"/>
        <w:jc w:val="center"/>
        <w:rPr>
          <w:b/>
          <w:sz w:val="24"/>
        </w:rPr>
      </w:pPr>
      <w:r>
        <w:rPr>
          <w:b/>
          <w:sz w:val="24"/>
        </w:rPr>
        <w:t>DEL PROCEDIMIENTO</w:t>
      </w:r>
    </w:p>
    <w:p>
      <w:pPr>
        <w:pStyle w:val="BodyText"/>
        <w:spacing w:before="5"/>
        <w:rPr>
          <w:b/>
          <w:sz w:val="31"/>
        </w:rPr>
      </w:pPr>
    </w:p>
    <w:p>
      <w:pPr>
        <w:spacing w:line="278" w:lineRule="auto" w:before="1"/>
        <w:ind w:left="119" w:right="108" w:firstLine="0"/>
        <w:jc w:val="both"/>
        <w:rPr>
          <w:sz w:val="24"/>
        </w:rPr>
      </w:pPr>
      <w:r>
        <w:rPr>
          <w:b/>
          <w:sz w:val="24"/>
        </w:rPr>
        <w:t>Artículo </w:t>
      </w:r>
      <w:r>
        <w:rPr>
          <w:b/>
          <w:i/>
          <w:sz w:val="24"/>
        </w:rPr>
        <w:t>15</w:t>
      </w:r>
      <w:r>
        <w:rPr>
          <w:b/>
          <w:sz w:val="24"/>
        </w:rPr>
        <w:t>.- </w:t>
      </w:r>
      <w:r>
        <w:rPr>
          <w:sz w:val="24"/>
        </w:rPr>
        <w:t>La solicitud de beca académica deberá de acompañarse de los documentos </w:t>
      </w:r>
      <w:r>
        <w:rPr>
          <w:b/>
          <w:i/>
          <w:sz w:val="24"/>
        </w:rPr>
        <w:t>señalados en el artículo 8 del presente reglamento </w:t>
      </w:r>
      <w:r>
        <w:rPr>
          <w:sz w:val="24"/>
        </w:rPr>
        <w:t>y deberán de presentarse en la Coordinación </w:t>
      </w:r>
      <w:r>
        <w:rPr>
          <w:b/>
          <w:i/>
          <w:sz w:val="24"/>
        </w:rPr>
        <w:t>del Programa PAD</w:t>
      </w:r>
      <w:r>
        <w:rPr>
          <w:sz w:val="24"/>
        </w:rPr>
        <w:t>.</w:t>
      </w:r>
    </w:p>
    <w:p>
      <w:pPr>
        <w:pStyle w:val="BodyText"/>
        <w:spacing w:before="10"/>
        <w:rPr>
          <w:sz w:val="26"/>
        </w:rPr>
      </w:pPr>
    </w:p>
    <w:p>
      <w:pPr>
        <w:spacing w:line="278" w:lineRule="auto" w:before="1"/>
        <w:ind w:left="119" w:right="112" w:firstLine="0"/>
        <w:jc w:val="both"/>
        <w:rPr>
          <w:sz w:val="24"/>
        </w:rPr>
      </w:pPr>
      <w:r>
        <w:rPr>
          <w:b/>
          <w:sz w:val="24"/>
        </w:rPr>
        <w:t>Artículo </w:t>
      </w:r>
      <w:r>
        <w:rPr>
          <w:b/>
          <w:i/>
          <w:sz w:val="24"/>
        </w:rPr>
        <w:t>16</w:t>
      </w:r>
      <w:r>
        <w:rPr>
          <w:b/>
          <w:sz w:val="24"/>
        </w:rPr>
        <w:t>.- </w:t>
      </w:r>
      <w:r>
        <w:rPr>
          <w:sz w:val="24"/>
        </w:rPr>
        <w:t>La solicitud de beca académica será recibida en los meses de Junio y Julio de cada año</w:t>
      </w:r>
      <w:r>
        <w:rPr>
          <w:b/>
          <w:i/>
          <w:sz w:val="24"/>
        </w:rPr>
        <w:t>, el día y en los horarios que se señale en la </w:t>
      </w:r>
      <w:r>
        <w:rPr>
          <w:b/>
          <w:i/>
          <w:sz w:val="24"/>
        </w:rPr>
        <w:t>convocatoria que para tal efecto se emita por parte del Programa PAD</w:t>
      </w:r>
      <w:r>
        <w:rPr>
          <w:sz w:val="24"/>
        </w:rPr>
        <w:t>.</w:t>
      </w:r>
    </w:p>
    <w:p>
      <w:pPr>
        <w:pStyle w:val="BodyText"/>
        <w:spacing w:before="4"/>
        <w:rPr>
          <w:sz w:val="27"/>
        </w:rPr>
      </w:pPr>
    </w:p>
    <w:p>
      <w:pPr>
        <w:spacing w:line="276" w:lineRule="auto" w:before="0"/>
        <w:ind w:left="119" w:right="108" w:firstLine="0"/>
        <w:jc w:val="both"/>
        <w:rPr>
          <w:b/>
          <w:i/>
          <w:sz w:val="24"/>
        </w:rPr>
      </w:pPr>
      <w:r>
        <w:rPr>
          <w:b/>
          <w:sz w:val="24"/>
        </w:rPr>
        <w:t>Artículo </w:t>
      </w:r>
      <w:r>
        <w:rPr>
          <w:b/>
          <w:i/>
          <w:sz w:val="24"/>
        </w:rPr>
        <w:t>17</w:t>
      </w:r>
      <w:r>
        <w:rPr>
          <w:b/>
          <w:sz w:val="24"/>
        </w:rPr>
        <w:t>.- </w:t>
      </w:r>
      <w:r>
        <w:rPr>
          <w:b/>
          <w:i/>
          <w:sz w:val="24"/>
        </w:rPr>
        <w:t>Será </w:t>
      </w:r>
      <w:r>
        <w:rPr>
          <w:sz w:val="24"/>
        </w:rPr>
        <w:t>el equipo interdisciplinario del Programa PAD con </w:t>
      </w:r>
      <w:r>
        <w:rPr>
          <w:b/>
          <w:i/>
          <w:sz w:val="24"/>
        </w:rPr>
        <w:t>el v</w:t>
      </w:r>
      <w:r>
        <w:rPr>
          <w:sz w:val="24"/>
        </w:rPr>
        <w:t>isto </w:t>
      </w:r>
      <w:r>
        <w:rPr>
          <w:b/>
          <w:i/>
          <w:sz w:val="24"/>
        </w:rPr>
        <w:t>b</w:t>
      </w:r>
      <w:r>
        <w:rPr>
          <w:sz w:val="24"/>
        </w:rPr>
        <w:t>ueno de la Jefatura de Atención a Grupos Vulnerables </w:t>
      </w:r>
      <w:r>
        <w:rPr>
          <w:b/>
          <w:i/>
          <w:sz w:val="24"/>
        </w:rPr>
        <w:t>y la Dirección  </w:t>
      </w:r>
      <w:r>
        <w:rPr>
          <w:b/>
          <w:i/>
          <w:sz w:val="24"/>
        </w:rPr>
        <w:t>General ambas del Sistema, el que decida a quién se le otorgará </w:t>
      </w:r>
      <w:r>
        <w:rPr>
          <w:sz w:val="24"/>
        </w:rPr>
        <w:t>la beca académica; previo estudio, análisis y valoración de </w:t>
      </w:r>
      <w:r>
        <w:rPr>
          <w:b/>
          <w:i/>
          <w:sz w:val="24"/>
        </w:rPr>
        <w:t>la situación de cada </w:t>
      </w:r>
      <w:r>
        <w:rPr>
          <w:b/>
          <w:i/>
          <w:sz w:val="24"/>
        </w:rPr>
        <w:t>aspirante a becario y beneficiario conforme a la síntesis realizada por el equipo</w:t>
      </w:r>
      <w:r>
        <w:rPr>
          <w:b/>
          <w:i/>
          <w:spacing w:val="-12"/>
          <w:sz w:val="24"/>
        </w:rPr>
        <w:t> </w:t>
      </w:r>
      <w:r>
        <w:rPr>
          <w:b/>
          <w:i/>
          <w:sz w:val="24"/>
        </w:rPr>
        <w:t>interdisciplinario.</w:t>
      </w:r>
    </w:p>
    <w:p>
      <w:pPr>
        <w:spacing w:after="0" w:line="276" w:lineRule="auto"/>
        <w:jc w:val="both"/>
        <w:rPr>
          <w:sz w:val="24"/>
        </w:rPr>
        <w:sectPr>
          <w:pgSz w:w="11900" w:h="16840"/>
          <w:pgMar w:top="1360" w:bottom="280" w:left="1580" w:right="1580"/>
        </w:sectPr>
      </w:pPr>
    </w:p>
    <w:p>
      <w:pPr>
        <w:pStyle w:val="BodyText"/>
        <w:spacing w:line="280" w:lineRule="auto" w:before="48"/>
        <w:ind w:left="119" w:right="105"/>
        <w:jc w:val="both"/>
      </w:pPr>
      <w:r>
        <w:rPr>
          <w:b/>
        </w:rPr>
        <w:t>Artículo </w:t>
      </w:r>
      <w:r>
        <w:rPr>
          <w:b/>
          <w:i/>
        </w:rPr>
        <w:t>18</w:t>
      </w:r>
      <w:r>
        <w:rPr>
          <w:b/>
        </w:rPr>
        <w:t>.- </w:t>
      </w:r>
      <w:r>
        <w:rPr/>
        <w:t>Se dará a conocer al padre, madre y/o tutor del aspirante a la beca académica, que han resultado</w:t>
      </w:r>
      <w:r>
        <w:rPr>
          <w:spacing w:val="-22"/>
        </w:rPr>
        <w:t> </w:t>
      </w:r>
      <w:r>
        <w:rPr/>
        <w:t>seleccionados.</w:t>
      </w:r>
    </w:p>
    <w:p>
      <w:pPr>
        <w:pStyle w:val="BodyText"/>
        <w:spacing w:before="1"/>
        <w:rPr>
          <w:sz w:val="27"/>
        </w:rPr>
      </w:pPr>
    </w:p>
    <w:p>
      <w:pPr>
        <w:spacing w:line="280" w:lineRule="auto" w:before="0"/>
        <w:ind w:left="119" w:right="109" w:firstLine="0"/>
        <w:jc w:val="both"/>
        <w:rPr>
          <w:sz w:val="24"/>
        </w:rPr>
      </w:pPr>
      <w:r>
        <w:rPr>
          <w:b/>
          <w:sz w:val="24"/>
        </w:rPr>
        <w:t>Artículo </w:t>
      </w:r>
      <w:r>
        <w:rPr>
          <w:b/>
          <w:i/>
          <w:sz w:val="24"/>
        </w:rPr>
        <w:t>19</w:t>
      </w:r>
      <w:r>
        <w:rPr>
          <w:b/>
          <w:sz w:val="24"/>
        </w:rPr>
        <w:t>.- </w:t>
      </w:r>
      <w:r>
        <w:rPr>
          <w:sz w:val="24"/>
        </w:rPr>
        <w:t>Si el </w:t>
      </w:r>
      <w:r>
        <w:rPr>
          <w:b/>
          <w:i/>
          <w:sz w:val="24"/>
        </w:rPr>
        <w:t>aspirante a </w:t>
      </w:r>
      <w:r>
        <w:rPr>
          <w:sz w:val="24"/>
        </w:rPr>
        <w:t>becario es seleccionado la entrega de la beca será en efectivo.</w:t>
      </w:r>
    </w:p>
    <w:p>
      <w:pPr>
        <w:pStyle w:val="BodyText"/>
        <w:spacing w:before="8"/>
        <w:rPr>
          <w:sz w:val="26"/>
        </w:rPr>
      </w:pPr>
    </w:p>
    <w:p>
      <w:pPr>
        <w:spacing w:line="276" w:lineRule="auto" w:before="0"/>
        <w:ind w:left="119" w:right="108" w:firstLine="0"/>
        <w:jc w:val="both"/>
        <w:rPr>
          <w:sz w:val="24"/>
        </w:rPr>
      </w:pPr>
      <w:r>
        <w:rPr>
          <w:b/>
          <w:sz w:val="24"/>
        </w:rPr>
        <w:t>Artículo 20.- </w:t>
      </w:r>
      <w:r>
        <w:rPr>
          <w:sz w:val="24"/>
        </w:rPr>
        <w:t>Una vez entregado el dinero en efectivo, el padre, madre y/o tutor del becario deberá de exhibir en un término no mayor de cinco días hábiles a la Coordinación </w:t>
      </w:r>
      <w:r>
        <w:rPr>
          <w:b/>
          <w:i/>
          <w:sz w:val="24"/>
        </w:rPr>
        <w:t>del Programa </w:t>
      </w:r>
      <w:r>
        <w:rPr>
          <w:sz w:val="24"/>
        </w:rPr>
        <w:t>PAD, las facturas originales </w:t>
      </w:r>
      <w:r>
        <w:rPr>
          <w:b/>
          <w:i/>
          <w:sz w:val="24"/>
        </w:rPr>
        <w:t>con </w:t>
      </w:r>
      <w:r>
        <w:rPr>
          <w:sz w:val="24"/>
        </w:rPr>
        <w:t>las que se acredite la comprobación de los gastos autorizados a la designación de la  beca</w:t>
      </w:r>
      <w:r>
        <w:rPr>
          <w:b/>
          <w:sz w:val="24"/>
        </w:rPr>
        <w:t>, </w:t>
      </w:r>
      <w:r>
        <w:rPr>
          <w:b/>
          <w:i/>
          <w:sz w:val="24"/>
        </w:rPr>
        <w:t>y </w:t>
      </w:r>
      <w:r>
        <w:rPr>
          <w:sz w:val="24"/>
        </w:rPr>
        <w:t>a nombre del </w:t>
      </w:r>
      <w:r>
        <w:rPr>
          <w:b/>
          <w:i/>
          <w:sz w:val="24"/>
        </w:rPr>
        <w:t>Sistema para el Desarrollo Integral de la Familia del </w:t>
      </w:r>
      <w:r>
        <w:rPr>
          <w:b/>
          <w:i/>
          <w:sz w:val="24"/>
        </w:rPr>
        <w:t>Municipio de</w:t>
      </w:r>
      <w:r>
        <w:rPr>
          <w:b/>
          <w:i/>
          <w:spacing w:val="-11"/>
          <w:sz w:val="24"/>
        </w:rPr>
        <w:t> </w:t>
      </w:r>
      <w:r>
        <w:rPr>
          <w:b/>
          <w:i/>
          <w:sz w:val="24"/>
        </w:rPr>
        <w:t>Guadalajara</w:t>
      </w:r>
      <w:r>
        <w:rPr>
          <w:sz w:val="24"/>
        </w:rPr>
        <w:t>.</w:t>
      </w:r>
    </w:p>
    <w:p>
      <w:pPr>
        <w:pStyle w:val="BodyText"/>
        <w:spacing w:before="2"/>
        <w:rPr>
          <w:sz w:val="27"/>
        </w:rPr>
      </w:pPr>
    </w:p>
    <w:p>
      <w:pPr>
        <w:spacing w:line="276" w:lineRule="auto" w:before="0"/>
        <w:ind w:left="119" w:right="107" w:firstLine="0"/>
        <w:jc w:val="both"/>
        <w:rPr>
          <w:b/>
          <w:i/>
          <w:sz w:val="24"/>
        </w:rPr>
      </w:pPr>
      <w:r>
        <w:rPr>
          <w:b/>
          <w:sz w:val="24"/>
        </w:rPr>
        <w:t>Artículo 21.- </w:t>
      </w:r>
      <w:r>
        <w:rPr>
          <w:sz w:val="24"/>
        </w:rPr>
        <w:t>La resolución que emita el </w:t>
      </w:r>
      <w:r>
        <w:rPr>
          <w:b/>
          <w:i/>
          <w:sz w:val="24"/>
        </w:rPr>
        <w:t>equipo interdisciplinario de </w:t>
      </w:r>
      <w:r>
        <w:rPr>
          <w:b/>
          <w:i/>
          <w:sz w:val="24"/>
        </w:rPr>
        <w:t>conformidad con el artículo 16 de este reglamento </w:t>
      </w:r>
      <w:r>
        <w:rPr>
          <w:sz w:val="24"/>
        </w:rPr>
        <w:t>deberá darse a conocer dentro de los quince días </w:t>
      </w:r>
      <w:r>
        <w:rPr>
          <w:b/>
          <w:i/>
          <w:sz w:val="24"/>
        </w:rPr>
        <w:t>hábiles </w:t>
      </w:r>
      <w:r>
        <w:rPr>
          <w:sz w:val="24"/>
        </w:rPr>
        <w:t>siguientes a la fecha de la </w:t>
      </w:r>
      <w:r>
        <w:rPr>
          <w:sz w:val="24"/>
          <w:u w:val="single"/>
        </w:rPr>
        <w:t>s</w:t>
      </w:r>
      <w:r>
        <w:rPr>
          <w:sz w:val="24"/>
        </w:rPr>
        <w:t>elección de los becarios. </w:t>
      </w:r>
      <w:r>
        <w:rPr>
          <w:b/>
          <w:i/>
          <w:sz w:val="24"/>
        </w:rPr>
        <w:t>Dicha resolución es inapelable.</w:t>
      </w:r>
    </w:p>
    <w:p>
      <w:pPr>
        <w:pStyle w:val="BodyText"/>
        <w:spacing w:before="2"/>
        <w:rPr>
          <w:b/>
          <w:i/>
          <w:sz w:val="27"/>
        </w:rPr>
      </w:pPr>
    </w:p>
    <w:p>
      <w:pPr>
        <w:pStyle w:val="Heading1"/>
        <w:ind w:left="593"/>
      </w:pPr>
      <w:r>
        <w:rPr/>
        <w:t>CAPÍTULO IV</w:t>
      </w:r>
    </w:p>
    <w:p>
      <w:pPr>
        <w:spacing w:before="41"/>
        <w:ind w:left="597" w:right="593" w:firstLine="0"/>
        <w:jc w:val="center"/>
        <w:rPr>
          <w:b/>
          <w:sz w:val="24"/>
        </w:rPr>
      </w:pPr>
      <w:r>
        <w:rPr>
          <w:b/>
          <w:sz w:val="24"/>
        </w:rPr>
        <w:t>DE LA OBTENCIÓN DE RECURSOS</w:t>
      </w:r>
    </w:p>
    <w:p>
      <w:pPr>
        <w:pStyle w:val="BodyText"/>
        <w:spacing w:before="5"/>
        <w:rPr>
          <w:b/>
          <w:sz w:val="31"/>
        </w:rPr>
      </w:pPr>
    </w:p>
    <w:p>
      <w:pPr>
        <w:spacing w:line="276" w:lineRule="auto" w:before="1"/>
        <w:ind w:left="119" w:right="108" w:firstLine="0"/>
        <w:jc w:val="both"/>
        <w:rPr>
          <w:sz w:val="24"/>
        </w:rPr>
      </w:pPr>
      <w:r>
        <w:rPr>
          <w:b/>
          <w:sz w:val="24"/>
        </w:rPr>
        <w:t>Artículo 22.- </w:t>
      </w:r>
      <w:r>
        <w:rPr>
          <w:b/>
          <w:i/>
          <w:sz w:val="24"/>
        </w:rPr>
        <w:t>El Sistema DIF Guadalajara en apoyo a </w:t>
      </w:r>
      <w:r>
        <w:rPr>
          <w:sz w:val="24"/>
        </w:rPr>
        <w:t>la Coordinación del Programa PAD llevará a cabo la promoción, realización de eventos populares, tendientes a recabar fondos de donativo</w:t>
      </w:r>
      <w:r>
        <w:rPr>
          <w:b/>
          <w:sz w:val="24"/>
        </w:rPr>
        <w:t>s </w:t>
      </w:r>
      <w:r>
        <w:rPr>
          <w:sz w:val="24"/>
        </w:rPr>
        <w:t>para las Becas </w:t>
      </w:r>
      <w:r>
        <w:rPr>
          <w:b/>
          <w:i/>
          <w:sz w:val="24"/>
        </w:rPr>
        <w:t>del Programa </w:t>
      </w:r>
      <w:r>
        <w:rPr>
          <w:sz w:val="24"/>
        </w:rPr>
        <w:t>PAD.</w:t>
      </w:r>
    </w:p>
    <w:p>
      <w:pPr>
        <w:pStyle w:val="BodyText"/>
        <w:spacing w:before="6"/>
        <w:rPr>
          <w:sz w:val="27"/>
        </w:rPr>
      </w:pPr>
    </w:p>
    <w:p>
      <w:pPr>
        <w:spacing w:line="278" w:lineRule="auto" w:before="1"/>
        <w:ind w:left="119" w:right="108" w:firstLine="0"/>
        <w:jc w:val="both"/>
        <w:rPr>
          <w:sz w:val="24"/>
        </w:rPr>
      </w:pPr>
      <w:r>
        <w:rPr>
          <w:b/>
          <w:sz w:val="24"/>
        </w:rPr>
        <w:t>Artículo 23</w:t>
      </w:r>
      <w:r>
        <w:rPr>
          <w:b/>
          <w:i/>
          <w:sz w:val="24"/>
        </w:rPr>
        <w:t>.</w:t>
      </w:r>
      <w:r>
        <w:rPr>
          <w:b/>
          <w:sz w:val="24"/>
        </w:rPr>
        <w:t>- </w:t>
      </w:r>
      <w:r>
        <w:rPr>
          <w:b/>
          <w:i/>
          <w:sz w:val="24"/>
        </w:rPr>
        <w:t>El Sistema y la Coordinación </w:t>
      </w:r>
      <w:r>
        <w:rPr>
          <w:sz w:val="24"/>
        </w:rPr>
        <w:t>del Programa PAD agendará las fechas de los eventos a realizar y llevará a cabo el procedimiento administrativo interno necesario para que estos eventos se realicen.</w:t>
      </w:r>
    </w:p>
    <w:p>
      <w:pPr>
        <w:pStyle w:val="BodyText"/>
        <w:spacing w:before="4"/>
        <w:rPr>
          <w:sz w:val="27"/>
        </w:rPr>
      </w:pPr>
    </w:p>
    <w:p>
      <w:pPr>
        <w:spacing w:line="276" w:lineRule="auto" w:before="0"/>
        <w:ind w:left="119" w:right="109" w:firstLine="0"/>
        <w:jc w:val="both"/>
        <w:rPr>
          <w:sz w:val="24"/>
        </w:rPr>
      </w:pPr>
      <w:r>
        <w:rPr>
          <w:b/>
          <w:sz w:val="24"/>
        </w:rPr>
        <w:t>Artículo 24.- </w:t>
      </w:r>
      <w:r>
        <w:rPr>
          <w:b/>
          <w:i/>
          <w:sz w:val="24"/>
        </w:rPr>
        <w:t>La </w:t>
      </w:r>
      <w:r>
        <w:rPr>
          <w:sz w:val="24"/>
        </w:rPr>
        <w:t>persona física y/o moral que haya </w:t>
      </w:r>
      <w:r>
        <w:rPr>
          <w:b/>
          <w:i/>
          <w:sz w:val="24"/>
        </w:rPr>
        <w:t>hecho una donación </w:t>
      </w:r>
      <w:r>
        <w:rPr>
          <w:sz w:val="24"/>
        </w:rPr>
        <w:t>para la consecución de los fines de las becas </w:t>
      </w:r>
      <w:r>
        <w:rPr>
          <w:b/>
          <w:i/>
          <w:sz w:val="24"/>
        </w:rPr>
        <w:t>del Programa </w:t>
      </w:r>
      <w:r>
        <w:rPr>
          <w:sz w:val="24"/>
        </w:rPr>
        <w:t>PAD, deberá de depositar en Finanzas del Sistema el cheque, ficha de depósito, dinero en efectivo</w:t>
      </w:r>
      <w:r>
        <w:rPr>
          <w:b/>
          <w:i/>
          <w:sz w:val="24"/>
        </w:rPr>
        <w:t>, o hacer la transferencia electrónica a la cuenta del Sistema</w:t>
      </w:r>
      <w:r>
        <w:rPr>
          <w:sz w:val="24"/>
        </w:rPr>
        <w:t>.</w:t>
      </w:r>
    </w:p>
    <w:p>
      <w:pPr>
        <w:pStyle w:val="BodyText"/>
        <w:spacing w:before="2"/>
        <w:rPr>
          <w:sz w:val="27"/>
        </w:rPr>
      </w:pPr>
    </w:p>
    <w:p>
      <w:pPr>
        <w:pStyle w:val="BodyText"/>
        <w:spacing w:line="280" w:lineRule="auto"/>
        <w:ind w:left="119" w:right="109"/>
        <w:jc w:val="both"/>
      </w:pPr>
      <w:r>
        <w:rPr>
          <w:b/>
        </w:rPr>
        <w:t>Artículo 25.- </w:t>
      </w:r>
      <w:r>
        <w:rPr/>
        <w:t>El donador deberá de llenar un carnet, en el que se especifique las condiciones y formas en que realizará su aportación y en </w:t>
      </w:r>
      <w:r>
        <w:rPr>
          <w:spacing w:val="-3"/>
        </w:rPr>
        <w:t>su </w:t>
      </w:r>
      <w:r>
        <w:rPr/>
        <w:t>caso  si requiere de recibo deducible de</w:t>
      </w:r>
      <w:r>
        <w:rPr>
          <w:spacing w:val="-23"/>
        </w:rPr>
        <w:t> </w:t>
      </w:r>
      <w:r>
        <w:rPr/>
        <w:t>impuesto</w:t>
      </w:r>
      <w:r>
        <w:rPr>
          <w:b/>
          <w:i/>
        </w:rPr>
        <w:t>s</w:t>
      </w:r>
      <w:r>
        <w:rPr/>
        <w:t>.</w:t>
      </w:r>
    </w:p>
    <w:p>
      <w:pPr>
        <w:pStyle w:val="BodyText"/>
        <w:spacing w:before="8"/>
        <w:rPr>
          <w:sz w:val="26"/>
        </w:rPr>
      </w:pPr>
    </w:p>
    <w:p>
      <w:pPr>
        <w:pStyle w:val="Heading1"/>
        <w:spacing w:line="276" w:lineRule="auto"/>
        <w:ind w:left="3642" w:right="3638"/>
      </w:pPr>
      <w:r>
        <w:rPr/>
        <w:t>CAPÍTULO V SANCIONES</w:t>
      </w:r>
    </w:p>
    <w:p>
      <w:pPr>
        <w:pStyle w:val="BodyText"/>
        <w:spacing w:before="6"/>
        <w:rPr>
          <w:b/>
          <w:sz w:val="27"/>
        </w:rPr>
      </w:pPr>
    </w:p>
    <w:p>
      <w:pPr>
        <w:spacing w:line="280" w:lineRule="auto" w:before="1"/>
        <w:ind w:left="119" w:right="113" w:firstLine="0"/>
        <w:jc w:val="both"/>
        <w:rPr>
          <w:sz w:val="24"/>
        </w:rPr>
      </w:pPr>
      <w:r>
        <w:rPr>
          <w:b/>
          <w:sz w:val="24"/>
        </w:rPr>
        <w:t>Artículo 26.- </w:t>
      </w:r>
      <w:r>
        <w:rPr>
          <w:sz w:val="24"/>
        </w:rPr>
        <w:t>De no comprobarse el gasto </w:t>
      </w:r>
      <w:r>
        <w:rPr>
          <w:b/>
          <w:i/>
          <w:sz w:val="24"/>
        </w:rPr>
        <w:t>autorizado en </w:t>
      </w:r>
      <w:r>
        <w:rPr>
          <w:sz w:val="24"/>
        </w:rPr>
        <w:t>la beca académica por el padre, madre y/o tutor, en el término dispuesto por el artículo </w:t>
      </w:r>
      <w:r>
        <w:rPr>
          <w:b/>
          <w:i/>
          <w:sz w:val="24"/>
        </w:rPr>
        <w:t>19 </w:t>
      </w:r>
      <w:r>
        <w:rPr>
          <w:sz w:val="24"/>
        </w:rPr>
        <w:t>del</w:t>
      </w:r>
    </w:p>
    <w:p>
      <w:pPr>
        <w:spacing w:after="0" w:line="280" w:lineRule="auto"/>
        <w:jc w:val="both"/>
        <w:rPr>
          <w:sz w:val="24"/>
        </w:rPr>
        <w:sectPr>
          <w:pgSz w:w="11900" w:h="16840"/>
          <w:pgMar w:top="1360" w:bottom="280" w:left="1580" w:right="1580"/>
        </w:sectPr>
      </w:pPr>
    </w:p>
    <w:p>
      <w:pPr>
        <w:pStyle w:val="BodyText"/>
        <w:spacing w:line="276" w:lineRule="auto" w:before="53"/>
        <w:ind w:left="119" w:right="111"/>
        <w:jc w:val="both"/>
      </w:pPr>
      <w:r>
        <w:rPr/>
        <w:t>presente reglamento, deberá de efectuar la devolución del dinero en un término que no exceda los 30 días naturales.</w:t>
      </w:r>
    </w:p>
    <w:p>
      <w:pPr>
        <w:pStyle w:val="BodyText"/>
        <w:rPr>
          <w:sz w:val="28"/>
        </w:rPr>
      </w:pPr>
    </w:p>
    <w:p>
      <w:pPr>
        <w:spacing w:line="276" w:lineRule="auto" w:before="0"/>
        <w:ind w:left="119" w:right="106" w:firstLine="0"/>
        <w:jc w:val="both"/>
        <w:rPr>
          <w:sz w:val="24"/>
        </w:rPr>
      </w:pPr>
      <w:r>
        <w:rPr>
          <w:b/>
          <w:i/>
          <w:sz w:val="24"/>
        </w:rPr>
        <w:t>Cuando el becario y/o el beneficiario no cumplan con las formas y </w:t>
      </w:r>
      <w:r>
        <w:rPr>
          <w:b/>
          <w:i/>
          <w:sz w:val="24"/>
        </w:rPr>
        <w:t>requisitos </w:t>
      </w:r>
      <w:r>
        <w:rPr>
          <w:sz w:val="24"/>
        </w:rPr>
        <w:t>del presente reglamento, se procederá a dar su solicitud y/o beca  de baja de forma definitiva, la cual deberá de reunir los siguientes</w:t>
      </w:r>
      <w:r>
        <w:rPr>
          <w:spacing w:val="-37"/>
          <w:sz w:val="24"/>
        </w:rPr>
        <w:t> </w:t>
      </w:r>
      <w:r>
        <w:rPr>
          <w:sz w:val="24"/>
        </w:rPr>
        <w:t>requisitos:</w:t>
      </w:r>
    </w:p>
    <w:p>
      <w:pPr>
        <w:pStyle w:val="BodyText"/>
        <w:spacing w:before="6"/>
        <w:rPr>
          <w:sz w:val="27"/>
        </w:rPr>
      </w:pPr>
    </w:p>
    <w:p>
      <w:pPr>
        <w:pStyle w:val="BodyText"/>
        <w:spacing w:line="276" w:lineRule="auto" w:before="1"/>
        <w:ind w:left="119" w:right="111"/>
        <w:jc w:val="both"/>
      </w:pPr>
      <w:r>
        <w:rPr/>
        <w:t>I.- Estará debidamente fundamentada, de conformidad a lo dispuesto en éste ordenamiento.</w:t>
      </w:r>
    </w:p>
    <w:p>
      <w:pPr>
        <w:pStyle w:val="BodyText"/>
        <w:ind w:left="119"/>
        <w:jc w:val="both"/>
      </w:pPr>
      <w:r>
        <w:rPr/>
        <w:t>II.- Se precisará la fecha de baja.</w:t>
      </w:r>
    </w:p>
    <w:p>
      <w:pPr>
        <w:pStyle w:val="BodyText"/>
        <w:spacing w:line="278" w:lineRule="auto" w:before="41"/>
        <w:ind w:left="119" w:right="105"/>
        <w:jc w:val="both"/>
      </w:pPr>
      <w:r>
        <w:rPr/>
        <w:t>III.- Será comunicada a la madre, padre y/o tutor del becario por escrito en un término que no exceda de </w:t>
      </w:r>
      <w:r>
        <w:rPr>
          <w:b/>
          <w:i/>
        </w:rPr>
        <w:t>diez </w:t>
      </w:r>
      <w:r>
        <w:rPr/>
        <w:t>días hábiles a partir </w:t>
      </w:r>
      <w:r>
        <w:rPr>
          <w:b/>
          <w:i/>
        </w:rPr>
        <w:t>de la fecha en </w:t>
      </w:r>
      <w:r>
        <w:rPr/>
        <w:t>que cause baja.</w:t>
      </w:r>
    </w:p>
    <w:p>
      <w:pPr>
        <w:pStyle w:val="BodyText"/>
        <w:spacing w:before="4"/>
        <w:rPr>
          <w:sz w:val="27"/>
        </w:rPr>
      </w:pPr>
    </w:p>
    <w:p>
      <w:pPr>
        <w:spacing w:line="276" w:lineRule="auto" w:before="0"/>
        <w:ind w:left="119" w:right="111" w:firstLine="0"/>
        <w:jc w:val="both"/>
        <w:rPr>
          <w:sz w:val="24"/>
        </w:rPr>
      </w:pPr>
      <w:r>
        <w:rPr>
          <w:b/>
          <w:i/>
          <w:sz w:val="24"/>
        </w:rPr>
        <w:t>Asimismo el Coordinador deberá dar </w:t>
      </w:r>
      <w:r>
        <w:rPr>
          <w:sz w:val="24"/>
        </w:rPr>
        <w:t>aviso por escrito a sus superiores jerárquicos </w:t>
      </w:r>
      <w:r>
        <w:rPr>
          <w:b/>
          <w:i/>
          <w:sz w:val="24"/>
        </w:rPr>
        <w:t>y a la escuela o asociación donde estudie el becario, que el </w:t>
      </w:r>
      <w:r>
        <w:rPr>
          <w:b/>
          <w:i/>
          <w:sz w:val="24"/>
        </w:rPr>
        <w:t>becario se ha dado de baja, señalando las causas de la misma</w:t>
      </w:r>
      <w:r>
        <w:rPr>
          <w:sz w:val="24"/>
        </w:rPr>
        <w:t>.</w:t>
      </w:r>
    </w:p>
    <w:p>
      <w:pPr>
        <w:pStyle w:val="BodyText"/>
        <w:spacing w:before="2"/>
        <w:rPr>
          <w:sz w:val="27"/>
        </w:rPr>
      </w:pPr>
    </w:p>
    <w:p>
      <w:pPr>
        <w:pStyle w:val="BodyText"/>
        <w:spacing w:line="278" w:lineRule="auto"/>
        <w:ind w:left="119" w:right="116"/>
        <w:jc w:val="both"/>
      </w:pPr>
      <w:r>
        <w:rPr>
          <w:b/>
        </w:rPr>
        <w:t>Artículo 27.- </w:t>
      </w:r>
      <w:r>
        <w:rPr/>
        <w:t>Cuando al becario se le considere dar de baja para el otorgamiento de la beca por incurrir en incumplimiento a lo establecido por el presente </w:t>
      </w:r>
      <w:r>
        <w:rPr>
          <w:b/>
        </w:rPr>
        <w:t>r</w:t>
      </w:r>
      <w:r>
        <w:rPr/>
        <w:t>eglamento, por ningún motivo se le otorgará otra beca.</w:t>
      </w:r>
    </w:p>
    <w:p>
      <w:pPr>
        <w:pStyle w:val="BodyText"/>
        <w:spacing w:before="4"/>
        <w:rPr>
          <w:sz w:val="27"/>
        </w:rPr>
      </w:pPr>
    </w:p>
    <w:p>
      <w:pPr>
        <w:pStyle w:val="BodyText"/>
        <w:spacing w:line="278" w:lineRule="auto"/>
        <w:ind w:left="119" w:right="116"/>
        <w:jc w:val="both"/>
      </w:pPr>
      <w:r>
        <w:rPr>
          <w:b/>
        </w:rPr>
        <w:t>Artículo 28</w:t>
      </w:r>
      <w:r>
        <w:rPr/>
        <w:t>.- Las faltas en que incurra el personal responsable del Sistema DIF Guadalajara, se sancionará de acuerdo al Reglamento Interno del Sistema DIF Guadalajara y el Contrato Colectivo de Trabajo.</w:t>
      </w:r>
    </w:p>
    <w:p>
      <w:pPr>
        <w:pStyle w:val="BodyText"/>
        <w:spacing w:before="4"/>
        <w:rPr>
          <w:sz w:val="27"/>
        </w:rPr>
      </w:pPr>
    </w:p>
    <w:p>
      <w:pPr>
        <w:pStyle w:val="BodyText"/>
        <w:spacing w:line="276" w:lineRule="auto"/>
        <w:ind w:left="119" w:right="110"/>
        <w:jc w:val="both"/>
      </w:pPr>
      <w:r>
        <w:rPr>
          <w:b/>
          <w:i/>
        </w:rPr>
        <w:t>Artículo 29.- </w:t>
      </w:r>
      <w:r>
        <w:rPr/>
        <w:t>Todas las situaciones no previstas en el presente Reglamento serán resueltas por la Jefatura de Atención a Grupos Vulnerables, la Dirección de Desarrollo Comunitario y la Dirección General, </w:t>
      </w:r>
      <w:r>
        <w:rPr>
          <w:b/>
          <w:i/>
        </w:rPr>
        <w:t>todas las anteriores </w:t>
      </w:r>
      <w:r>
        <w:rPr/>
        <w:t>del Sistema DIF Guadalajara.</w:t>
      </w:r>
    </w:p>
    <w:p>
      <w:pPr>
        <w:pStyle w:val="BodyText"/>
      </w:pPr>
    </w:p>
    <w:p>
      <w:pPr>
        <w:pStyle w:val="BodyText"/>
        <w:spacing w:before="8"/>
        <w:rPr>
          <w:sz w:val="30"/>
        </w:rPr>
      </w:pPr>
    </w:p>
    <w:p>
      <w:pPr>
        <w:pStyle w:val="Heading1"/>
        <w:ind w:left="595"/>
      </w:pPr>
      <w:r>
        <w:rPr/>
        <w:t>TRANSITORIOS</w:t>
      </w:r>
    </w:p>
    <w:p>
      <w:pPr>
        <w:pStyle w:val="BodyText"/>
        <w:spacing w:before="1"/>
        <w:rPr>
          <w:b/>
          <w:sz w:val="31"/>
        </w:rPr>
      </w:pPr>
    </w:p>
    <w:p>
      <w:pPr>
        <w:pStyle w:val="BodyText"/>
        <w:ind w:left="119"/>
        <w:jc w:val="both"/>
      </w:pPr>
      <w:r>
        <w:rPr>
          <w:b/>
        </w:rPr>
        <w:t>Primero.- </w:t>
      </w:r>
      <w:r>
        <w:rPr/>
        <w:t>El presente ordenamiento, surtirá efectos inmediatos a partir de su</w:t>
      </w:r>
    </w:p>
    <w:p>
      <w:pPr>
        <w:spacing w:before="45"/>
        <w:ind w:left="119" w:right="0" w:firstLine="0"/>
        <w:jc w:val="both"/>
        <w:rPr>
          <w:sz w:val="24"/>
        </w:rPr>
      </w:pPr>
      <w:r>
        <w:rPr>
          <w:b/>
          <w:i/>
          <w:sz w:val="24"/>
        </w:rPr>
        <w:t>aprobación </w:t>
      </w:r>
      <w:r>
        <w:rPr>
          <w:sz w:val="24"/>
        </w:rPr>
        <w:t>y publicación en la Gaceta Municipal.</w:t>
      </w:r>
    </w:p>
    <w:p>
      <w:pPr>
        <w:pStyle w:val="BodyText"/>
        <w:spacing w:before="5"/>
        <w:rPr>
          <w:sz w:val="31"/>
        </w:rPr>
      </w:pPr>
    </w:p>
    <w:p>
      <w:pPr>
        <w:pStyle w:val="BodyText"/>
        <w:spacing w:line="276" w:lineRule="auto" w:before="1"/>
        <w:ind w:left="119" w:right="105"/>
        <w:jc w:val="both"/>
      </w:pPr>
      <w:r>
        <w:rPr/>
        <w:t>Así lo resolvió el patronato del Sistema para el Desarrollo Integral de la Familia del Municipio de Guadalajara, en la Primer Sesión Ordinaria de fecha 21 de Marzo del año 2013.</w:t>
      </w:r>
    </w:p>
    <w:p>
      <w:pPr>
        <w:spacing w:after="0" w:line="276" w:lineRule="auto"/>
        <w:jc w:val="both"/>
        <w:sectPr>
          <w:pgSz w:w="11900" w:h="16840"/>
          <w:pgMar w:top="1360" w:bottom="280" w:left="1580" w:right="1580"/>
        </w:sectPr>
      </w:pPr>
    </w:p>
    <w:p>
      <w:pPr>
        <w:pStyle w:val="Heading1"/>
        <w:spacing w:before="48"/>
        <w:ind w:left="721" w:right="722"/>
      </w:pPr>
      <w:r>
        <w:rPr/>
        <w:t>Atentamente:</w:t>
      </w:r>
    </w:p>
    <w:p>
      <w:pPr>
        <w:spacing w:before="41"/>
        <w:ind w:left="722" w:right="722" w:firstLine="0"/>
        <w:jc w:val="center"/>
        <w:rPr>
          <w:b/>
          <w:sz w:val="24"/>
        </w:rPr>
      </w:pPr>
      <w:r>
        <w:rPr>
          <w:b/>
          <w:sz w:val="24"/>
        </w:rPr>
        <w:t>“MARZO 2013, VIVIR CON ESPERANZA, SERVIR CON AMOR”</w:t>
      </w:r>
    </w:p>
    <w:p>
      <w:pPr>
        <w:pStyle w:val="BodyText"/>
        <w:rPr>
          <w:b/>
        </w:rPr>
      </w:pPr>
    </w:p>
    <w:p>
      <w:pPr>
        <w:pStyle w:val="BodyText"/>
        <w:rPr>
          <w:b/>
          <w:sz w:val="35"/>
        </w:rPr>
      </w:pPr>
    </w:p>
    <w:p>
      <w:pPr>
        <w:spacing w:line="276" w:lineRule="auto" w:before="0"/>
        <w:ind w:left="2155" w:right="2152" w:firstLine="0"/>
        <w:jc w:val="center"/>
        <w:rPr>
          <w:b/>
          <w:sz w:val="24"/>
        </w:rPr>
      </w:pPr>
      <w:r>
        <w:rPr>
          <w:b/>
          <w:sz w:val="24"/>
        </w:rPr>
        <w:t>Presidenta del Patronato del Sistema DIF Guadalajara</w:t>
      </w:r>
    </w:p>
    <w:p>
      <w:pPr>
        <w:pStyle w:val="BodyText"/>
        <w:rPr>
          <w:b/>
        </w:rPr>
      </w:pPr>
    </w:p>
    <w:p>
      <w:pPr>
        <w:pStyle w:val="BodyText"/>
        <w:rPr>
          <w:b/>
        </w:rPr>
      </w:pPr>
    </w:p>
    <w:p>
      <w:pPr>
        <w:pStyle w:val="BodyText"/>
        <w:spacing w:before="8"/>
        <w:rPr>
          <w:b/>
          <w:sz w:val="34"/>
        </w:rPr>
      </w:pPr>
    </w:p>
    <w:p>
      <w:pPr>
        <w:spacing w:before="0"/>
        <w:ind w:left="722" w:right="721" w:firstLine="0"/>
        <w:jc w:val="center"/>
        <w:rPr>
          <w:b/>
          <w:sz w:val="24"/>
        </w:rPr>
      </w:pPr>
      <w:r>
        <w:rPr>
          <w:b/>
          <w:sz w:val="24"/>
        </w:rPr>
        <w:t>Lic. Laura Patricia Hernández Gómez</w:t>
      </w:r>
    </w:p>
    <w:p>
      <w:pPr>
        <w:pStyle w:val="BodyText"/>
        <w:rPr>
          <w:b/>
        </w:rPr>
      </w:pPr>
    </w:p>
    <w:p>
      <w:pPr>
        <w:pStyle w:val="BodyText"/>
        <w:rPr>
          <w:b/>
        </w:rPr>
      </w:pPr>
    </w:p>
    <w:p>
      <w:pPr>
        <w:pStyle w:val="BodyText"/>
        <w:rPr>
          <w:b/>
        </w:rPr>
      </w:pPr>
    </w:p>
    <w:p>
      <w:pPr>
        <w:spacing w:before="168"/>
        <w:ind w:left="722" w:right="720" w:firstLine="0"/>
        <w:jc w:val="center"/>
        <w:rPr>
          <w:b/>
          <w:sz w:val="24"/>
        </w:rPr>
      </w:pPr>
      <w:r>
        <w:rPr>
          <w:b/>
          <w:sz w:val="24"/>
        </w:rPr>
        <w:t>Secretario Técnico</w:t>
      </w:r>
    </w:p>
    <w:p>
      <w:pPr>
        <w:spacing w:before="41"/>
        <w:ind w:left="722" w:right="717" w:firstLine="0"/>
        <w:jc w:val="center"/>
        <w:rPr>
          <w:b/>
          <w:sz w:val="24"/>
        </w:rPr>
      </w:pPr>
      <w:r>
        <w:rPr>
          <w:b/>
          <w:sz w:val="24"/>
        </w:rPr>
        <w:t>Del Patronato del Sistema DIF Guadalajara</w:t>
      </w:r>
    </w:p>
    <w:p>
      <w:pPr>
        <w:pStyle w:val="BodyText"/>
        <w:rPr>
          <w:b/>
        </w:rPr>
      </w:pPr>
    </w:p>
    <w:p>
      <w:pPr>
        <w:pStyle w:val="BodyText"/>
        <w:rPr>
          <w:b/>
        </w:rPr>
      </w:pPr>
    </w:p>
    <w:p>
      <w:pPr>
        <w:pStyle w:val="BodyText"/>
        <w:rPr>
          <w:b/>
        </w:rPr>
      </w:pPr>
    </w:p>
    <w:p>
      <w:pPr>
        <w:spacing w:before="163"/>
        <w:ind w:left="722" w:right="712" w:firstLine="0"/>
        <w:jc w:val="center"/>
        <w:rPr>
          <w:b/>
          <w:sz w:val="24"/>
        </w:rPr>
      </w:pPr>
      <w:r>
        <w:rPr>
          <w:b/>
          <w:sz w:val="24"/>
        </w:rPr>
        <w:t>Abg. Salvador de la Cruz Rodríguez Reyes</w:t>
      </w:r>
    </w:p>
    <w:sectPr>
      <w:pgSz w:w="11900" w:h="16840"/>
      <w:pgMar w:top="13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119" w:hanging="284"/>
        <w:jc w:val="left"/>
      </w:pPr>
      <w:rPr>
        <w:rFonts w:hint="default"/>
        <w:w w:val="99"/>
      </w:rPr>
    </w:lvl>
    <w:lvl w:ilvl="1">
      <w:start w:val="1"/>
      <w:numFmt w:val="bullet"/>
      <w:lvlText w:val="•"/>
      <w:lvlJc w:val="left"/>
      <w:pPr>
        <w:ind w:left="982" w:hanging="284"/>
      </w:pPr>
      <w:rPr>
        <w:rFonts w:hint="default"/>
      </w:rPr>
    </w:lvl>
    <w:lvl w:ilvl="2">
      <w:start w:val="1"/>
      <w:numFmt w:val="bullet"/>
      <w:lvlText w:val="•"/>
      <w:lvlJc w:val="left"/>
      <w:pPr>
        <w:ind w:left="1844" w:hanging="284"/>
      </w:pPr>
      <w:rPr>
        <w:rFonts w:hint="default"/>
      </w:rPr>
    </w:lvl>
    <w:lvl w:ilvl="3">
      <w:start w:val="1"/>
      <w:numFmt w:val="bullet"/>
      <w:lvlText w:val="•"/>
      <w:lvlJc w:val="left"/>
      <w:pPr>
        <w:ind w:left="2706" w:hanging="284"/>
      </w:pPr>
      <w:rPr>
        <w:rFonts w:hint="default"/>
      </w:rPr>
    </w:lvl>
    <w:lvl w:ilvl="4">
      <w:start w:val="1"/>
      <w:numFmt w:val="bullet"/>
      <w:lvlText w:val="•"/>
      <w:lvlJc w:val="left"/>
      <w:pPr>
        <w:ind w:left="3568" w:hanging="284"/>
      </w:pPr>
      <w:rPr>
        <w:rFonts w:hint="default"/>
      </w:rPr>
    </w:lvl>
    <w:lvl w:ilvl="5">
      <w:start w:val="1"/>
      <w:numFmt w:val="bullet"/>
      <w:lvlText w:val="•"/>
      <w:lvlJc w:val="left"/>
      <w:pPr>
        <w:ind w:left="4430" w:hanging="284"/>
      </w:pPr>
      <w:rPr>
        <w:rFonts w:hint="default"/>
      </w:rPr>
    </w:lvl>
    <w:lvl w:ilvl="6">
      <w:start w:val="1"/>
      <w:numFmt w:val="bullet"/>
      <w:lvlText w:val="•"/>
      <w:lvlJc w:val="left"/>
      <w:pPr>
        <w:ind w:left="5292" w:hanging="284"/>
      </w:pPr>
      <w:rPr>
        <w:rFonts w:hint="default"/>
      </w:rPr>
    </w:lvl>
    <w:lvl w:ilvl="7">
      <w:start w:val="1"/>
      <w:numFmt w:val="bullet"/>
      <w:lvlText w:val="•"/>
      <w:lvlJc w:val="left"/>
      <w:pPr>
        <w:ind w:left="6154" w:hanging="284"/>
      </w:pPr>
      <w:rPr>
        <w:rFonts w:hint="default"/>
      </w:rPr>
    </w:lvl>
    <w:lvl w:ilvl="8">
      <w:start w:val="1"/>
      <w:numFmt w:val="bullet"/>
      <w:lvlText w:val="•"/>
      <w:lvlJc w:val="left"/>
      <w:pPr>
        <w:ind w:left="7016" w:hanging="284"/>
      </w:pPr>
      <w:rPr>
        <w:rFonts w:hint="default"/>
      </w:rPr>
    </w:lvl>
  </w:abstractNum>
  <w:abstractNum w:abstractNumId="4">
    <w:multiLevelType w:val="hybridMultilevel"/>
    <w:lvl w:ilvl="0">
      <w:start w:val="1"/>
      <w:numFmt w:val="lowerLetter"/>
      <w:lvlText w:val="%1)"/>
      <w:lvlJc w:val="left"/>
      <w:pPr>
        <w:ind w:left="119" w:hanging="322"/>
        <w:jc w:val="left"/>
      </w:pPr>
      <w:rPr>
        <w:rFonts w:hint="default" w:ascii="Arial" w:hAnsi="Arial" w:eastAsia="Arial" w:cs="Arial"/>
        <w:spacing w:val="-33"/>
        <w:w w:val="99"/>
        <w:sz w:val="24"/>
        <w:szCs w:val="24"/>
      </w:rPr>
    </w:lvl>
    <w:lvl w:ilvl="1">
      <w:start w:val="1"/>
      <w:numFmt w:val="bullet"/>
      <w:lvlText w:val="•"/>
      <w:lvlJc w:val="left"/>
      <w:pPr>
        <w:ind w:left="982" w:hanging="322"/>
      </w:pPr>
      <w:rPr>
        <w:rFonts w:hint="default"/>
      </w:rPr>
    </w:lvl>
    <w:lvl w:ilvl="2">
      <w:start w:val="1"/>
      <w:numFmt w:val="bullet"/>
      <w:lvlText w:val="•"/>
      <w:lvlJc w:val="left"/>
      <w:pPr>
        <w:ind w:left="1844" w:hanging="322"/>
      </w:pPr>
      <w:rPr>
        <w:rFonts w:hint="default"/>
      </w:rPr>
    </w:lvl>
    <w:lvl w:ilvl="3">
      <w:start w:val="1"/>
      <w:numFmt w:val="bullet"/>
      <w:lvlText w:val="•"/>
      <w:lvlJc w:val="left"/>
      <w:pPr>
        <w:ind w:left="2706" w:hanging="322"/>
      </w:pPr>
      <w:rPr>
        <w:rFonts w:hint="default"/>
      </w:rPr>
    </w:lvl>
    <w:lvl w:ilvl="4">
      <w:start w:val="1"/>
      <w:numFmt w:val="bullet"/>
      <w:lvlText w:val="•"/>
      <w:lvlJc w:val="left"/>
      <w:pPr>
        <w:ind w:left="3568" w:hanging="322"/>
      </w:pPr>
      <w:rPr>
        <w:rFonts w:hint="default"/>
      </w:rPr>
    </w:lvl>
    <w:lvl w:ilvl="5">
      <w:start w:val="1"/>
      <w:numFmt w:val="bullet"/>
      <w:lvlText w:val="•"/>
      <w:lvlJc w:val="left"/>
      <w:pPr>
        <w:ind w:left="4430" w:hanging="322"/>
      </w:pPr>
      <w:rPr>
        <w:rFonts w:hint="default"/>
      </w:rPr>
    </w:lvl>
    <w:lvl w:ilvl="6">
      <w:start w:val="1"/>
      <w:numFmt w:val="bullet"/>
      <w:lvlText w:val="•"/>
      <w:lvlJc w:val="left"/>
      <w:pPr>
        <w:ind w:left="5292" w:hanging="322"/>
      </w:pPr>
      <w:rPr>
        <w:rFonts w:hint="default"/>
      </w:rPr>
    </w:lvl>
    <w:lvl w:ilvl="7">
      <w:start w:val="1"/>
      <w:numFmt w:val="bullet"/>
      <w:lvlText w:val="•"/>
      <w:lvlJc w:val="left"/>
      <w:pPr>
        <w:ind w:left="6154" w:hanging="322"/>
      </w:pPr>
      <w:rPr>
        <w:rFonts w:hint="default"/>
      </w:rPr>
    </w:lvl>
    <w:lvl w:ilvl="8">
      <w:start w:val="1"/>
      <w:numFmt w:val="bullet"/>
      <w:lvlText w:val="•"/>
      <w:lvlJc w:val="left"/>
      <w:pPr>
        <w:ind w:left="7016" w:hanging="322"/>
      </w:pPr>
      <w:rPr>
        <w:rFonts w:hint="default"/>
      </w:rPr>
    </w:lvl>
  </w:abstractNum>
  <w:abstractNum w:abstractNumId="3">
    <w:multiLevelType w:val="hybridMultilevel"/>
    <w:lvl w:ilvl="0">
      <w:start w:val="1"/>
      <w:numFmt w:val="lowerLetter"/>
      <w:lvlText w:val="%1)"/>
      <w:lvlJc w:val="left"/>
      <w:pPr>
        <w:ind w:left="119" w:hanging="312"/>
        <w:jc w:val="left"/>
      </w:pPr>
      <w:rPr>
        <w:rFonts w:hint="default" w:ascii="Arial" w:hAnsi="Arial" w:eastAsia="Arial" w:cs="Arial"/>
        <w:w w:val="99"/>
        <w:sz w:val="24"/>
        <w:szCs w:val="24"/>
      </w:rPr>
    </w:lvl>
    <w:lvl w:ilvl="1">
      <w:start w:val="1"/>
      <w:numFmt w:val="bullet"/>
      <w:lvlText w:val="•"/>
      <w:lvlJc w:val="left"/>
      <w:pPr>
        <w:ind w:left="982" w:hanging="312"/>
      </w:pPr>
      <w:rPr>
        <w:rFonts w:hint="default"/>
      </w:rPr>
    </w:lvl>
    <w:lvl w:ilvl="2">
      <w:start w:val="1"/>
      <w:numFmt w:val="bullet"/>
      <w:lvlText w:val="•"/>
      <w:lvlJc w:val="left"/>
      <w:pPr>
        <w:ind w:left="1844" w:hanging="312"/>
      </w:pPr>
      <w:rPr>
        <w:rFonts w:hint="default"/>
      </w:rPr>
    </w:lvl>
    <w:lvl w:ilvl="3">
      <w:start w:val="1"/>
      <w:numFmt w:val="bullet"/>
      <w:lvlText w:val="•"/>
      <w:lvlJc w:val="left"/>
      <w:pPr>
        <w:ind w:left="2706" w:hanging="312"/>
      </w:pPr>
      <w:rPr>
        <w:rFonts w:hint="default"/>
      </w:rPr>
    </w:lvl>
    <w:lvl w:ilvl="4">
      <w:start w:val="1"/>
      <w:numFmt w:val="bullet"/>
      <w:lvlText w:val="•"/>
      <w:lvlJc w:val="left"/>
      <w:pPr>
        <w:ind w:left="3568" w:hanging="312"/>
      </w:pPr>
      <w:rPr>
        <w:rFonts w:hint="default"/>
      </w:rPr>
    </w:lvl>
    <w:lvl w:ilvl="5">
      <w:start w:val="1"/>
      <w:numFmt w:val="bullet"/>
      <w:lvlText w:val="•"/>
      <w:lvlJc w:val="left"/>
      <w:pPr>
        <w:ind w:left="4430" w:hanging="312"/>
      </w:pPr>
      <w:rPr>
        <w:rFonts w:hint="default"/>
      </w:rPr>
    </w:lvl>
    <w:lvl w:ilvl="6">
      <w:start w:val="1"/>
      <w:numFmt w:val="bullet"/>
      <w:lvlText w:val="•"/>
      <w:lvlJc w:val="left"/>
      <w:pPr>
        <w:ind w:left="5292" w:hanging="312"/>
      </w:pPr>
      <w:rPr>
        <w:rFonts w:hint="default"/>
      </w:rPr>
    </w:lvl>
    <w:lvl w:ilvl="7">
      <w:start w:val="1"/>
      <w:numFmt w:val="bullet"/>
      <w:lvlText w:val="•"/>
      <w:lvlJc w:val="left"/>
      <w:pPr>
        <w:ind w:left="6154" w:hanging="312"/>
      </w:pPr>
      <w:rPr>
        <w:rFonts w:hint="default"/>
      </w:rPr>
    </w:lvl>
    <w:lvl w:ilvl="8">
      <w:start w:val="1"/>
      <w:numFmt w:val="bullet"/>
      <w:lvlText w:val="•"/>
      <w:lvlJc w:val="left"/>
      <w:pPr>
        <w:ind w:left="7016" w:hanging="312"/>
      </w:pPr>
      <w:rPr>
        <w:rFonts w:hint="default"/>
      </w:rPr>
    </w:lvl>
  </w:abstractNum>
  <w:abstractNum w:abstractNumId="2">
    <w:multiLevelType w:val="hybridMultilevel"/>
    <w:lvl w:ilvl="0">
      <w:start w:val="1"/>
      <w:numFmt w:val="lowerLetter"/>
      <w:lvlText w:val="%1)"/>
      <w:lvlJc w:val="left"/>
      <w:pPr>
        <w:ind w:left="119" w:hanging="394"/>
        <w:jc w:val="left"/>
      </w:pPr>
      <w:rPr>
        <w:rFonts w:hint="default"/>
        <w:spacing w:val="-22"/>
        <w:w w:val="99"/>
      </w:rPr>
    </w:lvl>
    <w:lvl w:ilvl="1">
      <w:start w:val="1"/>
      <w:numFmt w:val="bullet"/>
      <w:lvlText w:val="•"/>
      <w:lvlJc w:val="left"/>
      <w:pPr>
        <w:ind w:left="982" w:hanging="394"/>
      </w:pPr>
      <w:rPr>
        <w:rFonts w:hint="default"/>
      </w:rPr>
    </w:lvl>
    <w:lvl w:ilvl="2">
      <w:start w:val="1"/>
      <w:numFmt w:val="bullet"/>
      <w:lvlText w:val="•"/>
      <w:lvlJc w:val="left"/>
      <w:pPr>
        <w:ind w:left="1844" w:hanging="394"/>
      </w:pPr>
      <w:rPr>
        <w:rFonts w:hint="default"/>
      </w:rPr>
    </w:lvl>
    <w:lvl w:ilvl="3">
      <w:start w:val="1"/>
      <w:numFmt w:val="bullet"/>
      <w:lvlText w:val="•"/>
      <w:lvlJc w:val="left"/>
      <w:pPr>
        <w:ind w:left="2706" w:hanging="394"/>
      </w:pPr>
      <w:rPr>
        <w:rFonts w:hint="default"/>
      </w:rPr>
    </w:lvl>
    <w:lvl w:ilvl="4">
      <w:start w:val="1"/>
      <w:numFmt w:val="bullet"/>
      <w:lvlText w:val="•"/>
      <w:lvlJc w:val="left"/>
      <w:pPr>
        <w:ind w:left="3568" w:hanging="394"/>
      </w:pPr>
      <w:rPr>
        <w:rFonts w:hint="default"/>
      </w:rPr>
    </w:lvl>
    <w:lvl w:ilvl="5">
      <w:start w:val="1"/>
      <w:numFmt w:val="bullet"/>
      <w:lvlText w:val="•"/>
      <w:lvlJc w:val="left"/>
      <w:pPr>
        <w:ind w:left="4430" w:hanging="394"/>
      </w:pPr>
      <w:rPr>
        <w:rFonts w:hint="default"/>
      </w:rPr>
    </w:lvl>
    <w:lvl w:ilvl="6">
      <w:start w:val="1"/>
      <w:numFmt w:val="bullet"/>
      <w:lvlText w:val="•"/>
      <w:lvlJc w:val="left"/>
      <w:pPr>
        <w:ind w:left="5292" w:hanging="394"/>
      </w:pPr>
      <w:rPr>
        <w:rFonts w:hint="default"/>
      </w:rPr>
    </w:lvl>
    <w:lvl w:ilvl="7">
      <w:start w:val="1"/>
      <w:numFmt w:val="bullet"/>
      <w:lvlText w:val="•"/>
      <w:lvlJc w:val="left"/>
      <w:pPr>
        <w:ind w:left="6154" w:hanging="394"/>
      </w:pPr>
      <w:rPr>
        <w:rFonts w:hint="default"/>
      </w:rPr>
    </w:lvl>
    <w:lvl w:ilvl="8">
      <w:start w:val="1"/>
      <w:numFmt w:val="bullet"/>
      <w:lvlText w:val="•"/>
      <w:lvlJc w:val="left"/>
      <w:pPr>
        <w:ind w:left="7016" w:hanging="394"/>
      </w:pPr>
      <w:rPr>
        <w:rFonts w:hint="default"/>
      </w:rPr>
    </w:lvl>
  </w:abstractNum>
  <w:abstractNum w:abstractNumId="1">
    <w:multiLevelType w:val="hybridMultilevel"/>
    <w:lvl w:ilvl="0">
      <w:start w:val="1"/>
      <w:numFmt w:val="lowerLetter"/>
      <w:lvlText w:val="%1)"/>
      <w:lvlJc w:val="left"/>
      <w:pPr>
        <w:ind w:left="119" w:hanging="284"/>
        <w:jc w:val="left"/>
      </w:pPr>
      <w:rPr>
        <w:rFonts w:hint="default" w:ascii="Arial" w:hAnsi="Arial" w:eastAsia="Arial" w:cs="Arial"/>
        <w:w w:val="99"/>
        <w:sz w:val="24"/>
        <w:szCs w:val="24"/>
      </w:rPr>
    </w:lvl>
    <w:lvl w:ilvl="1">
      <w:start w:val="1"/>
      <w:numFmt w:val="bullet"/>
      <w:lvlText w:val="•"/>
      <w:lvlJc w:val="left"/>
      <w:pPr>
        <w:ind w:left="982" w:hanging="284"/>
      </w:pPr>
      <w:rPr>
        <w:rFonts w:hint="default"/>
      </w:rPr>
    </w:lvl>
    <w:lvl w:ilvl="2">
      <w:start w:val="1"/>
      <w:numFmt w:val="bullet"/>
      <w:lvlText w:val="•"/>
      <w:lvlJc w:val="left"/>
      <w:pPr>
        <w:ind w:left="1844" w:hanging="284"/>
      </w:pPr>
      <w:rPr>
        <w:rFonts w:hint="default"/>
      </w:rPr>
    </w:lvl>
    <w:lvl w:ilvl="3">
      <w:start w:val="1"/>
      <w:numFmt w:val="bullet"/>
      <w:lvlText w:val="•"/>
      <w:lvlJc w:val="left"/>
      <w:pPr>
        <w:ind w:left="2706" w:hanging="284"/>
      </w:pPr>
      <w:rPr>
        <w:rFonts w:hint="default"/>
      </w:rPr>
    </w:lvl>
    <w:lvl w:ilvl="4">
      <w:start w:val="1"/>
      <w:numFmt w:val="bullet"/>
      <w:lvlText w:val="•"/>
      <w:lvlJc w:val="left"/>
      <w:pPr>
        <w:ind w:left="3568" w:hanging="284"/>
      </w:pPr>
      <w:rPr>
        <w:rFonts w:hint="default"/>
      </w:rPr>
    </w:lvl>
    <w:lvl w:ilvl="5">
      <w:start w:val="1"/>
      <w:numFmt w:val="bullet"/>
      <w:lvlText w:val="•"/>
      <w:lvlJc w:val="left"/>
      <w:pPr>
        <w:ind w:left="4430" w:hanging="284"/>
      </w:pPr>
      <w:rPr>
        <w:rFonts w:hint="default"/>
      </w:rPr>
    </w:lvl>
    <w:lvl w:ilvl="6">
      <w:start w:val="1"/>
      <w:numFmt w:val="bullet"/>
      <w:lvlText w:val="•"/>
      <w:lvlJc w:val="left"/>
      <w:pPr>
        <w:ind w:left="5292" w:hanging="284"/>
      </w:pPr>
      <w:rPr>
        <w:rFonts w:hint="default"/>
      </w:rPr>
    </w:lvl>
    <w:lvl w:ilvl="7">
      <w:start w:val="1"/>
      <w:numFmt w:val="bullet"/>
      <w:lvlText w:val="•"/>
      <w:lvlJc w:val="left"/>
      <w:pPr>
        <w:ind w:left="6154" w:hanging="284"/>
      </w:pPr>
      <w:rPr>
        <w:rFonts w:hint="default"/>
      </w:rPr>
    </w:lvl>
    <w:lvl w:ilvl="8">
      <w:start w:val="1"/>
      <w:numFmt w:val="bullet"/>
      <w:lvlText w:val="•"/>
      <w:lvlJc w:val="left"/>
      <w:pPr>
        <w:ind w:left="7016" w:hanging="284"/>
      </w:pPr>
      <w:rPr>
        <w:rFonts w:hint="default"/>
      </w:rPr>
    </w:lvl>
  </w:abstractNum>
  <w:abstractNum w:abstractNumId="0">
    <w:multiLevelType w:val="hybridMultilevel"/>
    <w:lvl w:ilvl="0">
      <w:start w:val="1"/>
      <w:numFmt w:val="lowerLetter"/>
      <w:lvlText w:val="%1)"/>
      <w:lvlJc w:val="left"/>
      <w:pPr>
        <w:ind w:left="402" w:hanging="284"/>
        <w:jc w:val="left"/>
      </w:pPr>
      <w:rPr>
        <w:rFonts w:hint="default" w:ascii="Arial" w:hAnsi="Arial" w:eastAsia="Arial" w:cs="Arial"/>
        <w:b/>
        <w:bCs/>
        <w:i/>
        <w:w w:val="99"/>
        <w:sz w:val="24"/>
        <w:szCs w:val="24"/>
      </w:rPr>
    </w:lvl>
    <w:lvl w:ilvl="1">
      <w:start w:val="1"/>
      <w:numFmt w:val="bullet"/>
      <w:lvlText w:val="•"/>
      <w:lvlJc w:val="left"/>
      <w:pPr>
        <w:ind w:left="1234" w:hanging="284"/>
      </w:pPr>
      <w:rPr>
        <w:rFonts w:hint="default"/>
      </w:rPr>
    </w:lvl>
    <w:lvl w:ilvl="2">
      <w:start w:val="1"/>
      <w:numFmt w:val="bullet"/>
      <w:lvlText w:val="•"/>
      <w:lvlJc w:val="left"/>
      <w:pPr>
        <w:ind w:left="2068" w:hanging="284"/>
      </w:pPr>
      <w:rPr>
        <w:rFonts w:hint="default"/>
      </w:rPr>
    </w:lvl>
    <w:lvl w:ilvl="3">
      <w:start w:val="1"/>
      <w:numFmt w:val="bullet"/>
      <w:lvlText w:val="•"/>
      <w:lvlJc w:val="left"/>
      <w:pPr>
        <w:ind w:left="2902" w:hanging="284"/>
      </w:pPr>
      <w:rPr>
        <w:rFonts w:hint="default"/>
      </w:rPr>
    </w:lvl>
    <w:lvl w:ilvl="4">
      <w:start w:val="1"/>
      <w:numFmt w:val="bullet"/>
      <w:lvlText w:val="•"/>
      <w:lvlJc w:val="left"/>
      <w:pPr>
        <w:ind w:left="3736" w:hanging="284"/>
      </w:pPr>
      <w:rPr>
        <w:rFonts w:hint="default"/>
      </w:rPr>
    </w:lvl>
    <w:lvl w:ilvl="5">
      <w:start w:val="1"/>
      <w:numFmt w:val="bullet"/>
      <w:lvlText w:val="•"/>
      <w:lvlJc w:val="left"/>
      <w:pPr>
        <w:ind w:left="4570" w:hanging="284"/>
      </w:pPr>
      <w:rPr>
        <w:rFonts w:hint="default"/>
      </w:rPr>
    </w:lvl>
    <w:lvl w:ilvl="6">
      <w:start w:val="1"/>
      <w:numFmt w:val="bullet"/>
      <w:lvlText w:val="•"/>
      <w:lvlJc w:val="left"/>
      <w:pPr>
        <w:ind w:left="5404" w:hanging="284"/>
      </w:pPr>
      <w:rPr>
        <w:rFonts w:hint="default"/>
      </w:rPr>
    </w:lvl>
    <w:lvl w:ilvl="7">
      <w:start w:val="1"/>
      <w:numFmt w:val="bullet"/>
      <w:lvlText w:val="•"/>
      <w:lvlJc w:val="left"/>
      <w:pPr>
        <w:ind w:left="6238" w:hanging="284"/>
      </w:pPr>
      <w:rPr>
        <w:rFonts w:hint="default"/>
      </w:rPr>
    </w:lvl>
    <w:lvl w:ilvl="8">
      <w:start w:val="1"/>
      <w:numFmt w:val="bullet"/>
      <w:lvlText w:val="•"/>
      <w:lvlJc w:val="left"/>
      <w:pPr>
        <w:ind w:left="7072" w:hanging="284"/>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722" w:right="593"/>
      <w:jc w:val="center"/>
      <w:outlineLvl w:val="1"/>
    </w:pPr>
    <w:rPr>
      <w:rFonts w:ascii="Arial" w:hAnsi="Arial" w:eastAsia="Arial" w:cs="Arial"/>
      <w:b/>
      <w:bCs/>
      <w:sz w:val="24"/>
      <w:szCs w:val="24"/>
    </w:rPr>
  </w:style>
  <w:style w:styleId="Heading2" w:type="paragraph">
    <w:name w:val="Heading 2"/>
    <w:basedOn w:val="Normal"/>
    <w:uiPriority w:val="1"/>
    <w:qFormat/>
    <w:pPr>
      <w:spacing w:before="41"/>
      <w:ind w:left="402" w:hanging="283"/>
      <w:jc w:val="both"/>
      <w:outlineLvl w:val="2"/>
    </w:pPr>
    <w:rPr>
      <w:rFonts w:ascii="Arial" w:hAnsi="Arial" w:eastAsia="Arial" w:cs="Arial"/>
      <w:b/>
      <w:bCs/>
      <w:i/>
      <w:sz w:val="24"/>
      <w:szCs w:val="24"/>
    </w:rPr>
  </w:style>
  <w:style w:styleId="ListParagraph" w:type="paragraph">
    <w:name w:val="List Paragraph"/>
    <w:basedOn w:val="Normal"/>
    <w:uiPriority w:val="1"/>
    <w:qFormat/>
    <w:pPr>
      <w:ind w:left="119"/>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jose.hernandez</dc:creator>
  <dc:title>Microsoft Word - Reglamento PAD</dc:title>
  <dcterms:created xsi:type="dcterms:W3CDTF">2016-03-08T17:27:44Z</dcterms:created>
  <dcterms:modified xsi:type="dcterms:W3CDTF">2016-03-08T17:27:44Z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2013-03-20T00:00:00Z</vt:filetime>
  </property>
  <property fmtid="{D5CDD505-2E9C-101B-9397-08002B2CF9AE}" pid="3" name="Creator">
    <vt:lpwstr>Microsoft Word - Reglamento PAD</vt:lpwstr>
  </property>
  <property fmtid="{D5CDD505-2E9C-101B-9397-08002B2CF9AE}" pid="4" name="LastSaved">
    <vt:filetime>2016-03-08T00:00:00Z</vt:filetime>
  </property>
</Properties>
</file>