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19"/>
        </w:rPr>
      </w:pPr>
    </w:p>
    <w:p>
      <w:pPr>
        <w:spacing w:before="29"/>
        <w:ind w:left="2192" w:right="2322" w:firstLine="0"/>
        <w:jc w:val="center"/>
        <w:rPr>
          <w:b/>
          <w:sz w:val="58"/>
        </w:rPr>
      </w:pPr>
      <w:r>
        <w:rPr>
          <w:b/>
          <w:sz w:val="58"/>
        </w:rPr>
        <w:t>REGLAMENTO</w:t>
      </w:r>
    </w:p>
    <w:p>
      <w:pPr>
        <w:pStyle w:val="BodyText"/>
        <w:rPr>
          <w:b/>
          <w:sz w:val="58"/>
        </w:rPr>
      </w:pPr>
    </w:p>
    <w:p>
      <w:pPr>
        <w:pStyle w:val="BodyText"/>
        <w:spacing w:before="8"/>
        <w:rPr>
          <w:b/>
          <w:sz w:val="59"/>
        </w:rPr>
      </w:pPr>
    </w:p>
    <w:p>
      <w:pPr>
        <w:spacing w:before="0"/>
        <w:ind w:left="2182" w:right="2322" w:firstLine="0"/>
        <w:jc w:val="center"/>
        <w:rPr>
          <w:b/>
          <w:sz w:val="58"/>
        </w:rPr>
      </w:pPr>
      <w:r>
        <w:rPr>
          <w:b/>
          <w:sz w:val="58"/>
        </w:rPr>
        <w:t>“CADIPSI”</w:t>
      </w: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spacing w:before="2"/>
        <w:rPr>
          <w:b/>
          <w:sz w:val="65"/>
        </w:rPr>
      </w:pPr>
    </w:p>
    <w:p>
      <w:pPr>
        <w:spacing w:before="1"/>
        <w:ind w:left="840" w:right="0" w:firstLine="0"/>
        <w:jc w:val="left"/>
        <w:rPr>
          <w:b/>
          <w:sz w:val="58"/>
        </w:rPr>
      </w:pPr>
      <w:r>
        <w:rPr>
          <w:sz w:val="58"/>
        </w:rPr>
        <w:t>REGLAMENTO </w:t>
      </w:r>
      <w:r>
        <w:rPr>
          <w:b/>
          <w:sz w:val="58"/>
        </w:rPr>
        <w:t>INTERNO</w:t>
      </w:r>
    </w:p>
    <w:p>
      <w:pPr>
        <w:pStyle w:val="BodyText"/>
        <w:spacing w:before="5"/>
        <w:rPr>
          <w:b/>
          <w:sz w:val="68"/>
        </w:rPr>
      </w:pPr>
    </w:p>
    <w:p>
      <w:pPr>
        <w:spacing w:line="242" w:lineRule="auto" w:before="0"/>
        <w:ind w:left="393" w:right="492" w:firstLine="306"/>
        <w:jc w:val="center"/>
        <w:rPr>
          <w:b/>
          <w:sz w:val="58"/>
        </w:rPr>
      </w:pPr>
      <w:r>
        <w:rPr>
          <w:b/>
          <w:sz w:val="58"/>
        </w:rPr>
        <w:t>CENTRO DE ATENCIÓN Y DESARROLLO INTEGRAL PARA PERSONAS EN SITUACIÓN DE INDIGENCIA (CADIPSI)</w:t>
      </w:r>
    </w:p>
    <w:p>
      <w:pPr>
        <w:spacing w:after="0" w:line="242" w:lineRule="auto"/>
        <w:jc w:val="center"/>
        <w:rPr>
          <w:sz w:val="58"/>
        </w:rPr>
        <w:sectPr>
          <w:footerReference w:type="default" r:id="rId5"/>
          <w:type w:val="continuous"/>
          <w:pgSz w:w="11900" w:h="16840"/>
          <w:pgMar w:footer="1716" w:top="1600" w:bottom="1900" w:left="1680" w:right="1540"/>
          <w:pgNumType w:start="1"/>
        </w:sectPr>
      </w:pPr>
    </w:p>
    <w:p>
      <w:pPr>
        <w:pStyle w:val="BodyText"/>
        <w:rPr>
          <w:b/>
          <w:sz w:val="20"/>
        </w:rPr>
      </w:pPr>
    </w:p>
    <w:p>
      <w:pPr>
        <w:pStyle w:val="BodyText"/>
        <w:spacing w:before="2"/>
        <w:rPr>
          <w:b/>
          <w:sz w:val="16"/>
        </w:rPr>
      </w:pPr>
    </w:p>
    <w:p>
      <w:pPr>
        <w:pStyle w:val="Heading2"/>
        <w:spacing w:before="74"/>
        <w:ind w:left="0" w:right="100"/>
        <w:jc w:val="right"/>
      </w:pPr>
      <w:r>
        <w:rPr/>
        <w:t>Guadalajara, 2013 - 2015</w:t>
      </w:r>
    </w:p>
    <w:p>
      <w:pPr>
        <w:pStyle w:val="BodyText"/>
        <w:rPr>
          <w:b/>
          <w:sz w:val="22"/>
        </w:rPr>
      </w:pPr>
    </w:p>
    <w:p>
      <w:pPr>
        <w:pStyle w:val="BodyText"/>
        <w:spacing w:before="4"/>
        <w:rPr>
          <w:b/>
          <w:sz w:val="32"/>
        </w:rPr>
      </w:pPr>
    </w:p>
    <w:p>
      <w:pPr>
        <w:spacing w:before="0"/>
        <w:ind w:left="772" w:right="744" w:firstLine="0"/>
        <w:jc w:val="center"/>
        <w:rPr>
          <w:b/>
          <w:sz w:val="31"/>
        </w:rPr>
      </w:pPr>
      <w:r>
        <w:rPr>
          <w:b/>
          <w:sz w:val="31"/>
        </w:rPr>
        <w:t>REGLAMENTO INTERNO</w:t>
      </w:r>
    </w:p>
    <w:p>
      <w:pPr>
        <w:pStyle w:val="BodyText"/>
        <w:spacing w:before="11"/>
        <w:rPr>
          <w:b/>
          <w:sz w:val="31"/>
        </w:rPr>
      </w:pPr>
    </w:p>
    <w:p>
      <w:pPr>
        <w:pStyle w:val="Heading1"/>
      </w:pPr>
      <w:r>
        <w:rPr/>
        <w:t>Centros de Atención y</w:t>
      </w:r>
    </w:p>
    <w:p>
      <w:pPr>
        <w:spacing w:before="1"/>
        <w:ind w:left="775" w:right="744" w:firstLine="0"/>
        <w:jc w:val="center"/>
        <w:rPr>
          <w:sz w:val="27"/>
        </w:rPr>
      </w:pPr>
      <w:r>
        <w:rPr>
          <w:sz w:val="27"/>
        </w:rPr>
        <w:t>Desarrollo Integral para Personas en Situación de Indigencia</w:t>
      </w:r>
    </w:p>
    <w:p>
      <w:pPr>
        <w:pStyle w:val="BodyText"/>
        <w:spacing w:before="6"/>
      </w:pPr>
    </w:p>
    <w:tbl>
      <w:tblPr>
        <w:tblW w:w="0" w:type="auto"/>
        <w:jc w:val="left"/>
        <w:tblInd w:w="10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390"/>
        <w:gridCol w:w="1177"/>
      </w:tblGrid>
      <w:tr>
        <w:trPr>
          <w:trHeight w:val="1398" w:hRule="exact"/>
        </w:trPr>
        <w:tc>
          <w:tcPr>
            <w:tcW w:w="7390" w:type="dxa"/>
          </w:tcPr>
          <w:p>
            <w:pPr>
              <w:pStyle w:val="TableParagraph"/>
              <w:spacing w:before="47"/>
              <w:ind w:left="3147" w:right="1877"/>
              <w:jc w:val="center"/>
              <w:rPr>
                <w:b/>
                <w:sz w:val="46"/>
              </w:rPr>
            </w:pPr>
            <w:r>
              <w:rPr>
                <w:b/>
                <w:sz w:val="46"/>
              </w:rPr>
              <w:t>“CADIPSI”</w:t>
            </w:r>
          </w:p>
          <w:p>
            <w:pPr>
              <w:pStyle w:val="TableParagraph"/>
              <w:spacing w:before="317"/>
              <w:ind w:left="3147" w:right="1847"/>
              <w:jc w:val="center"/>
              <w:rPr>
                <w:b/>
                <w:sz w:val="31"/>
              </w:rPr>
            </w:pPr>
            <w:r>
              <w:rPr>
                <w:b/>
                <w:sz w:val="31"/>
              </w:rPr>
              <w:t>Í N D I C E :</w:t>
            </w:r>
          </w:p>
        </w:tc>
        <w:tc>
          <w:tcPr>
            <w:tcW w:w="1177" w:type="dxa"/>
          </w:tcPr>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2"/>
              <w:ind w:left="0"/>
              <w:rPr>
                <w:sz w:val="18"/>
              </w:rPr>
            </w:pPr>
          </w:p>
          <w:p>
            <w:pPr>
              <w:pStyle w:val="TableParagraph"/>
              <w:ind w:left="233"/>
              <w:rPr>
                <w:b/>
                <w:sz w:val="23"/>
              </w:rPr>
            </w:pPr>
            <w:r>
              <w:rPr>
                <w:b/>
                <w:sz w:val="23"/>
              </w:rPr>
              <w:t>PAGINA</w:t>
            </w:r>
          </w:p>
        </w:tc>
      </w:tr>
      <w:tr>
        <w:trPr>
          <w:trHeight w:val="540" w:hRule="exact"/>
        </w:trPr>
        <w:tc>
          <w:tcPr>
            <w:tcW w:w="7390" w:type="dxa"/>
          </w:tcPr>
          <w:p>
            <w:pPr>
              <w:pStyle w:val="TableParagraph"/>
              <w:spacing w:before="127"/>
              <w:rPr>
                <w:b/>
                <w:sz w:val="23"/>
              </w:rPr>
            </w:pPr>
            <w:r>
              <w:rPr>
                <w:b/>
                <w:sz w:val="23"/>
              </w:rPr>
              <w:t>ANTECEDENTES   …………………………………………..……………</w:t>
            </w:r>
          </w:p>
        </w:tc>
        <w:tc>
          <w:tcPr>
            <w:tcW w:w="1177" w:type="dxa"/>
          </w:tcPr>
          <w:p>
            <w:pPr>
              <w:pStyle w:val="TableParagraph"/>
              <w:spacing w:before="127"/>
              <w:ind w:left="219"/>
              <w:rPr>
                <w:b/>
                <w:sz w:val="23"/>
              </w:rPr>
            </w:pPr>
            <w:r>
              <w:rPr>
                <w:b/>
                <w:w w:val="101"/>
                <w:sz w:val="23"/>
              </w:rPr>
              <w:t>3</w:t>
            </w:r>
          </w:p>
        </w:tc>
      </w:tr>
      <w:tr>
        <w:trPr>
          <w:trHeight w:val="802" w:hRule="exact"/>
        </w:trPr>
        <w:tc>
          <w:tcPr>
            <w:tcW w:w="7390" w:type="dxa"/>
          </w:tcPr>
          <w:p>
            <w:pPr>
              <w:pStyle w:val="TableParagraph"/>
              <w:spacing w:line="264" w:lineRule="exact" w:before="125"/>
              <w:rPr>
                <w:b/>
                <w:sz w:val="23"/>
              </w:rPr>
            </w:pPr>
            <w:r>
              <w:rPr>
                <w:b/>
                <w:sz w:val="23"/>
              </w:rPr>
              <w:t>CAPITULO I</w:t>
            </w:r>
          </w:p>
          <w:p>
            <w:pPr>
              <w:pStyle w:val="TableParagraph"/>
              <w:spacing w:line="264" w:lineRule="exact"/>
              <w:rPr>
                <w:b/>
                <w:sz w:val="23"/>
              </w:rPr>
            </w:pPr>
            <w:r>
              <w:rPr>
                <w:b/>
                <w:sz w:val="23"/>
              </w:rPr>
              <w:t>LINEAMIENTOS GENERALES   ………………………………………...</w:t>
            </w:r>
          </w:p>
        </w:tc>
        <w:tc>
          <w:tcPr>
            <w:tcW w:w="1177" w:type="dxa"/>
          </w:tcPr>
          <w:p>
            <w:pPr>
              <w:pStyle w:val="TableParagraph"/>
              <w:ind w:left="0"/>
              <w:rPr>
                <w:sz w:val="22"/>
              </w:rPr>
            </w:pPr>
          </w:p>
          <w:p>
            <w:pPr>
              <w:pStyle w:val="TableParagraph"/>
              <w:spacing w:before="136"/>
              <w:ind w:left="219"/>
              <w:rPr>
                <w:b/>
                <w:sz w:val="23"/>
              </w:rPr>
            </w:pPr>
            <w:r>
              <w:rPr>
                <w:b/>
                <w:w w:val="101"/>
                <w:sz w:val="23"/>
              </w:rPr>
              <w:t>4</w:t>
            </w:r>
          </w:p>
        </w:tc>
      </w:tr>
      <w:tr>
        <w:trPr>
          <w:trHeight w:val="406" w:hRule="exact"/>
        </w:trPr>
        <w:tc>
          <w:tcPr>
            <w:tcW w:w="7390" w:type="dxa"/>
          </w:tcPr>
          <w:p>
            <w:pPr>
              <w:pStyle w:val="TableParagraph"/>
              <w:spacing w:before="125"/>
              <w:rPr>
                <w:b/>
                <w:sz w:val="23"/>
              </w:rPr>
            </w:pPr>
            <w:r>
              <w:rPr>
                <w:b/>
                <w:sz w:val="23"/>
              </w:rPr>
              <w:t>CAPITULO II</w:t>
            </w:r>
          </w:p>
        </w:tc>
        <w:tc>
          <w:tcPr>
            <w:tcW w:w="1177" w:type="dxa"/>
          </w:tcPr>
          <w:p>
            <w:pPr/>
          </w:p>
        </w:tc>
      </w:tr>
      <w:tr>
        <w:trPr>
          <w:trHeight w:val="406" w:hRule="exact"/>
        </w:trPr>
        <w:tc>
          <w:tcPr>
            <w:tcW w:w="7390" w:type="dxa"/>
          </w:tcPr>
          <w:p>
            <w:pPr>
              <w:pStyle w:val="TableParagraph"/>
              <w:spacing w:line="258" w:lineRule="exact"/>
              <w:rPr>
                <w:b/>
                <w:sz w:val="23"/>
              </w:rPr>
            </w:pPr>
            <w:r>
              <w:rPr>
                <w:sz w:val="23"/>
              </w:rPr>
              <w:t>CRITERIOS  GENERALES DE INGRESO</w:t>
            </w:r>
            <w:r>
              <w:rPr>
                <w:b/>
                <w:sz w:val="23"/>
              </w:rPr>
              <w:t>……………………………….</w:t>
            </w:r>
          </w:p>
        </w:tc>
        <w:tc>
          <w:tcPr>
            <w:tcW w:w="1177" w:type="dxa"/>
          </w:tcPr>
          <w:p>
            <w:pPr>
              <w:pStyle w:val="TableParagraph"/>
              <w:spacing w:line="258" w:lineRule="exact"/>
              <w:ind w:left="132"/>
              <w:rPr>
                <w:b/>
                <w:sz w:val="23"/>
              </w:rPr>
            </w:pPr>
            <w:r>
              <w:rPr>
                <w:b/>
                <w:w w:val="101"/>
                <w:sz w:val="23"/>
              </w:rPr>
              <w:t>5</w:t>
            </w:r>
          </w:p>
        </w:tc>
      </w:tr>
      <w:tr>
        <w:trPr>
          <w:trHeight w:val="670" w:hRule="exact"/>
        </w:trPr>
        <w:tc>
          <w:tcPr>
            <w:tcW w:w="7390" w:type="dxa"/>
          </w:tcPr>
          <w:p>
            <w:pPr>
              <w:pStyle w:val="TableParagraph"/>
              <w:spacing w:line="264" w:lineRule="exact" w:before="125"/>
              <w:rPr>
                <w:b/>
                <w:sz w:val="23"/>
              </w:rPr>
            </w:pPr>
            <w:r>
              <w:rPr>
                <w:b/>
                <w:sz w:val="23"/>
              </w:rPr>
              <w:t>CAPITULO III</w:t>
            </w:r>
          </w:p>
          <w:p>
            <w:pPr>
              <w:pStyle w:val="TableParagraph"/>
              <w:spacing w:line="264" w:lineRule="exact"/>
              <w:rPr>
                <w:sz w:val="23"/>
              </w:rPr>
            </w:pPr>
            <w:r>
              <w:rPr>
                <w:sz w:val="23"/>
              </w:rPr>
              <w:t>CAUSAS QUE AMRITEN LA SUSPENSIÓN DE LA  PERMANENCIA</w:t>
            </w:r>
          </w:p>
        </w:tc>
        <w:tc>
          <w:tcPr>
            <w:tcW w:w="1177" w:type="dxa"/>
          </w:tcPr>
          <w:p>
            <w:pPr/>
          </w:p>
        </w:tc>
      </w:tr>
      <w:tr>
        <w:trPr>
          <w:trHeight w:val="406" w:hRule="exact"/>
        </w:trPr>
        <w:tc>
          <w:tcPr>
            <w:tcW w:w="7390" w:type="dxa"/>
          </w:tcPr>
          <w:p>
            <w:pPr>
              <w:pStyle w:val="TableParagraph"/>
              <w:spacing w:line="258" w:lineRule="exact"/>
              <w:rPr>
                <w:b/>
                <w:sz w:val="23"/>
              </w:rPr>
            </w:pPr>
            <w:r>
              <w:rPr>
                <w:sz w:val="23"/>
              </w:rPr>
              <w:t>CADIPSI  </w:t>
            </w:r>
            <w:r>
              <w:rPr>
                <w:b/>
                <w:sz w:val="23"/>
              </w:rPr>
              <w:t>…………………………………………………………………..…</w:t>
            </w:r>
          </w:p>
        </w:tc>
        <w:tc>
          <w:tcPr>
            <w:tcW w:w="1177" w:type="dxa"/>
          </w:tcPr>
          <w:p>
            <w:pPr>
              <w:pStyle w:val="TableParagraph"/>
              <w:spacing w:line="258" w:lineRule="exact"/>
              <w:ind w:left="108"/>
              <w:rPr>
                <w:b/>
                <w:sz w:val="23"/>
              </w:rPr>
            </w:pPr>
            <w:r>
              <w:rPr>
                <w:b/>
                <w:w w:val="101"/>
                <w:sz w:val="23"/>
              </w:rPr>
              <w:t>6</w:t>
            </w:r>
          </w:p>
        </w:tc>
      </w:tr>
      <w:tr>
        <w:trPr>
          <w:trHeight w:val="802" w:hRule="exact"/>
        </w:trPr>
        <w:tc>
          <w:tcPr>
            <w:tcW w:w="7390" w:type="dxa"/>
          </w:tcPr>
          <w:p>
            <w:pPr>
              <w:pStyle w:val="TableParagraph"/>
              <w:spacing w:line="264" w:lineRule="exact" w:before="125"/>
              <w:rPr>
                <w:b/>
                <w:sz w:val="23"/>
              </w:rPr>
            </w:pPr>
            <w:r>
              <w:rPr>
                <w:b/>
                <w:sz w:val="23"/>
              </w:rPr>
              <w:t>CAPITULO IV</w:t>
            </w:r>
          </w:p>
          <w:p>
            <w:pPr>
              <w:pStyle w:val="TableParagraph"/>
              <w:spacing w:line="264" w:lineRule="exact"/>
              <w:rPr>
                <w:b/>
                <w:sz w:val="23"/>
              </w:rPr>
            </w:pPr>
            <w:r>
              <w:rPr>
                <w:sz w:val="23"/>
              </w:rPr>
              <w:t>CRITERIOS GENERALES DE EGRESO   </w:t>
            </w:r>
            <w:r>
              <w:rPr>
                <w:b/>
                <w:sz w:val="23"/>
              </w:rPr>
              <w:t>………………..………….…..</w:t>
            </w:r>
          </w:p>
        </w:tc>
        <w:tc>
          <w:tcPr>
            <w:tcW w:w="1177" w:type="dxa"/>
          </w:tcPr>
          <w:p>
            <w:pPr>
              <w:pStyle w:val="TableParagraph"/>
              <w:ind w:left="0"/>
              <w:rPr>
                <w:sz w:val="22"/>
              </w:rPr>
            </w:pPr>
          </w:p>
          <w:p>
            <w:pPr>
              <w:pStyle w:val="TableParagraph"/>
              <w:spacing w:before="136"/>
              <w:ind w:left="152"/>
              <w:rPr>
                <w:b/>
                <w:sz w:val="23"/>
              </w:rPr>
            </w:pPr>
            <w:r>
              <w:rPr>
                <w:b/>
                <w:w w:val="101"/>
                <w:sz w:val="23"/>
              </w:rPr>
              <w:t>7</w:t>
            </w:r>
          </w:p>
        </w:tc>
      </w:tr>
      <w:tr>
        <w:trPr>
          <w:trHeight w:val="403" w:hRule="exact"/>
        </w:trPr>
        <w:tc>
          <w:tcPr>
            <w:tcW w:w="7390" w:type="dxa"/>
          </w:tcPr>
          <w:p>
            <w:pPr>
              <w:pStyle w:val="TableParagraph"/>
              <w:spacing w:before="125"/>
              <w:rPr>
                <w:b/>
                <w:sz w:val="23"/>
              </w:rPr>
            </w:pPr>
            <w:r>
              <w:rPr>
                <w:b/>
                <w:sz w:val="23"/>
              </w:rPr>
              <w:t>CAPITULO V</w:t>
            </w:r>
          </w:p>
        </w:tc>
        <w:tc>
          <w:tcPr>
            <w:tcW w:w="1177" w:type="dxa"/>
          </w:tcPr>
          <w:p>
            <w:pPr/>
          </w:p>
        </w:tc>
      </w:tr>
      <w:tr>
        <w:trPr>
          <w:trHeight w:val="403" w:hRule="exact"/>
        </w:trPr>
        <w:tc>
          <w:tcPr>
            <w:tcW w:w="7390" w:type="dxa"/>
          </w:tcPr>
          <w:p>
            <w:pPr>
              <w:pStyle w:val="TableParagraph"/>
              <w:spacing w:line="256" w:lineRule="exact"/>
              <w:rPr>
                <w:sz w:val="23"/>
              </w:rPr>
            </w:pPr>
            <w:r>
              <w:rPr>
                <w:sz w:val="23"/>
              </w:rPr>
              <w:t>CRITERISO DE NO INGRESO AUN REUNIENDO EL PERFIL   .…….</w:t>
            </w:r>
          </w:p>
        </w:tc>
        <w:tc>
          <w:tcPr>
            <w:tcW w:w="1177" w:type="dxa"/>
          </w:tcPr>
          <w:p>
            <w:pPr>
              <w:pStyle w:val="TableParagraph"/>
              <w:spacing w:line="256" w:lineRule="exact"/>
              <w:ind w:left="108"/>
              <w:rPr>
                <w:b/>
                <w:sz w:val="23"/>
              </w:rPr>
            </w:pPr>
            <w:r>
              <w:rPr>
                <w:b/>
                <w:w w:val="101"/>
                <w:sz w:val="23"/>
              </w:rPr>
              <w:t>8</w:t>
            </w:r>
          </w:p>
        </w:tc>
      </w:tr>
      <w:tr>
        <w:trPr>
          <w:trHeight w:val="403" w:hRule="exact"/>
        </w:trPr>
        <w:tc>
          <w:tcPr>
            <w:tcW w:w="7390" w:type="dxa"/>
          </w:tcPr>
          <w:p>
            <w:pPr>
              <w:pStyle w:val="TableParagraph"/>
              <w:spacing w:before="125"/>
              <w:rPr>
                <w:b/>
                <w:sz w:val="23"/>
              </w:rPr>
            </w:pPr>
            <w:r>
              <w:rPr>
                <w:b/>
                <w:sz w:val="23"/>
              </w:rPr>
              <w:t>CAPITULO VI</w:t>
            </w:r>
          </w:p>
        </w:tc>
        <w:tc>
          <w:tcPr>
            <w:tcW w:w="1177" w:type="dxa"/>
          </w:tcPr>
          <w:p>
            <w:pPr/>
          </w:p>
        </w:tc>
      </w:tr>
      <w:tr>
        <w:trPr>
          <w:trHeight w:val="403" w:hRule="exact"/>
        </w:trPr>
        <w:tc>
          <w:tcPr>
            <w:tcW w:w="7390" w:type="dxa"/>
          </w:tcPr>
          <w:p>
            <w:pPr>
              <w:pStyle w:val="TableParagraph"/>
              <w:spacing w:line="256" w:lineRule="exact"/>
              <w:rPr>
                <w:sz w:val="23"/>
              </w:rPr>
            </w:pPr>
            <w:r>
              <w:rPr>
                <w:sz w:val="23"/>
              </w:rPr>
              <w:t>SOBRE  LAS  BRIGADAS …………………………………………………</w:t>
            </w:r>
          </w:p>
        </w:tc>
        <w:tc>
          <w:tcPr>
            <w:tcW w:w="1177" w:type="dxa"/>
          </w:tcPr>
          <w:p>
            <w:pPr>
              <w:pStyle w:val="TableParagraph"/>
              <w:spacing w:line="256" w:lineRule="exact"/>
              <w:ind w:left="132"/>
              <w:rPr>
                <w:b/>
                <w:sz w:val="23"/>
              </w:rPr>
            </w:pPr>
            <w:r>
              <w:rPr>
                <w:b/>
                <w:w w:val="101"/>
                <w:sz w:val="23"/>
              </w:rPr>
              <w:t>9</w:t>
            </w:r>
          </w:p>
        </w:tc>
      </w:tr>
      <w:tr>
        <w:trPr>
          <w:trHeight w:val="403" w:hRule="exact"/>
        </w:trPr>
        <w:tc>
          <w:tcPr>
            <w:tcW w:w="7390" w:type="dxa"/>
          </w:tcPr>
          <w:p>
            <w:pPr>
              <w:pStyle w:val="TableParagraph"/>
              <w:spacing w:before="125"/>
              <w:rPr>
                <w:b/>
                <w:sz w:val="23"/>
              </w:rPr>
            </w:pPr>
            <w:r>
              <w:rPr>
                <w:b/>
                <w:sz w:val="23"/>
              </w:rPr>
              <w:t>CAPITULO VII</w:t>
            </w:r>
          </w:p>
        </w:tc>
        <w:tc>
          <w:tcPr>
            <w:tcW w:w="1177" w:type="dxa"/>
          </w:tcPr>
          <w:p>
            <w:pPr/>
          </w:p>
        </w:tc>
      </w:tr>
      <w:tr>
        <w:trPr>
          <w:trHeight w:val="538" w:hRule="exact"/>
        </w:trPr>
        <w:tc>
          <w:tcPr>
            <w:tcW w:w="7390" w:type="dxa"/>
          </w:tcPr>
          <w:p>
            <w:pPr>
              <w:pStyle w:val="TableParagraph"/>
              <w:spacing w:line="256" w:lineRule="exact"/>
              <w:rPr>
                <w:sz w:val="23"/>
              </w:rPr>
            </w:pPr>
            <w:r>
              <w:rPr>
                <w:sz w:val="23"/>
              </w:rPr>
              <w:t>SOBRE L MARCO JURIDICO  ……………………………………………</w:t>
            </w:r>
          </w:p>
        </w:tc>
        <w:tc>
          <w:tcPr>
            <w:tcW w:w="1177" w:type="dxa"/>
          </w:tcPr>
          <w:p>
            <w:pPr>
              <w:pStyle w:val="TableParagraph"/>
              <w:spacing w:line="256" w:lineRule="exact"/>
              <w:ind w:left="118"/>
              <w:rPr>
                <w:b/>
                <w:sz w:val="23"/>
              </w:rPr>
            </w:pPr>
            <w:r>
              <w:rPr>
                <w:b/>
                <w:w w:val="101"/>
                <w:sz w:val="23"/>
              </w:rPr>
              <w:t>9</w:t>
            </w:r>
          </w:p>
        </w:tc>
      </w:tr>
      <w:tr>
        <w:trPr>
          <w:trHeight w:val="620" w:hRule="exact"/>
        </w:trPr>
        <w:tc>
          <w:tcPr>
            <w:tcW w:w="7390" w:type="dxa"/>
          </w:tcPr>
          <w:p>
            <w:pPr>
              <w:pStyle w:val="TableParagraph"/>
              <w:spacing w:before="6"/>
              <w:ind w:left="0"/>
              <w:rPr>
                <w:sz w:val="22"/>
              </w:rPr>
            </w:pPr>
          </w:p>
          <w:p>
            <w:pPr>
              <w:pStyle w:val="TableParagraph"/>
              <w:spacing w:before="1"/>
              <w:rPr>
                <w:sz w:val="23"/>
              </w:rPr>
            </w:pPr>
            <w:r>
              <w:rPr>
                <w:sz w:val="23"/>
              </w:rPr>
              <w:t>TRANSITORIOS  ………………….……………………………..……........</w:t>
            </w:r>
          </w:p>
        </w:tc>
        <w:tc>
          <w:tcPr>
            <w:tcW w:w="1177" w:type="dxa"/>
          </w:tcPr>
          <w:p>
            <w:pPr>
              <w:pStyle w:val="TableParagraph"/>
              <w:spacing w:before="6"/>
              <w:ind w:left="0"/>
              <w:rPr>
                <w:sz w:val="22"/>
              </w:rPr>
            </w:pPr>
          </w:p>
          <w:p>
            <w:pPr>
              <w:pStyle w:val="TableParagraph"/>
              <w:spacing w:before="1"/>
              <w:ind w:left="108"/>
              <w:rPr>
                <w:b/>
                <w:sz w:val="23"/>
              </w:rPr>
            </w:pPr>
            <w:r>
              <w:rPr>
                <w:b/>
                <w:sz w:val="23"/>
              </w:rPr>
              <w:t>10</w:t>
            </w:r>
          </w:p>
        </w:tc>
      </w:tr>
    </w:tbl>
    <w:p>
      <w:pPr>
        <w:spacing w:after="0"/>
        <w:rPr>
          <w:sz w:val="23"/>
        </w:rPr>
        <w:sectPr>
          <w:pgSz w:w="11900" w:h="16840"/>
          <w:pgMar w:header="0" w:footer="1716" w:top="1600" w:bottom="1900" w:left="1520" w:right="1540"/>
        </w:sectPr>
      </w:pPr>
    </w:p>
    <w:p>
      <w:pPr>
        <w:pStyle w:val="BodyText"/>
        <w:rPr>
          <w:sz w:val="20"/>
        </w:rPr>
      </w:pPr>
    </w:p>
    <w:p>
      <w:pPr>
        <w:pStyle w:val="BodyText"/>
        <w:spacing w:before="2"/>
        <w:rPr>
          <w:sz w:val="16"/>
        </w:rPr>
      </w:pPr>
    </w:p>
    <w:p>
      <w:pPr>
        <w:pStyle w:val="Heading2"/>
        <w:spacing w:line="244" w:lineRule="auto" w:before="74"/>
        <w:ind w:right="115"/>
        <w:jc w:val="both"/>
      </w:pPr>
      <w:r>
        <w:rPr/>
        <w:t>REGLAMENTO INTERNO DEL CENTRO DE ATENCIÓN Y DESARROLLO INTEGRAL PARA PERSONAS EN SITUACIÓN DE INDIGENCIA  “CADIPSI”</w:t>
      </w:r>
    </w:p>
    <w:p>
      <w:pPr>
        <w:pStyle w:val="BodyText"/>
        <w:rPr>
          <w:b/>
          <w:sz w:val="22"/>
        </w:rPr>
      </w:pPr>
    </w:p>
    <w:p>
      <w:pPr>
        <w:pStyle w:val="BodyText"/>
        <w:spacing w:before="7"/>
        <w:rPr>
          <w:b/>
          <w:sz w:val="24"/>
        </w:rPr>
      </w:pPr>
    </w:p>
    <w:p>
      <w:pPr>
        <w:spacing w:before="1"/>
        <w:ind w:left="742" w:right="744" w:firstLine="0"/>
        <w:jc w:val="center"/>
        <w:rPr>
          <w:b/>
          <w:sz w:val="23"/>
        </w:rPr>
      </w:pPr>
      <w:r>
        <w:rPr>
          <w:b/>
          <w:sz w:val="23"/>
        </w:rPr>
        <w:t>ANTECEDENTES:</w:t>
      </w:r>
    </w:p>
    <w:p>
      <w:pPr>
        <w:pStyle w:val="BodyText"/>
        <w:spacing w:before="8"/>
        <w:rPr>
          <w:b/>
        </w:rPr>
      </w:pPr>
    </w:p>
    <w:p>
      <w:pPr>
        <w:pStyle w:val="BodyText"/>
        <w:spacing w:line="244" w:lineRule="auto"/>
        <w:ind w:left="115" w:right="119"/>
        <w:jc w:val="both"/>
      </w:pPr>
      <w:r>
        <w:rPr/>
        <w:t>De acuerdo al estudio realizado por la doctora Montserrat Pérez Contreras, Investigadora Asociada “C” de tiempo completo en el Instituto de Investigaciones Jurídicas de la Universidad Autónoma </w:t>
      </w:r>
      <w:r>
        <w:rPr>
          <w:spacing w:val="-3"/>
        </w:rPr>
        <w:t>de </w:t>
      </w:r>
      <w:r>
        <w:rPr/>
        <w:t>México UNAM, “Aproximación a un Estudio Sobre Vulnerabilidad y Violencia Familiar” se considera lo siguiente: “Se entiende por grupos vulnerables a todos aquellos que, </w:t>
      </w:r>
      <w:r>
        <w:rPr>
          <w:spacing w:val="-4"/>
        </w:rPr>
        <w:t>ya </w:t>
      </w:r>
      <w:r>
        <w:rPr/>
        <w:t>sea por su edad, raza, sexo, condición económica, características físicas, circunstancia cultural o política, se encuentran </w:t>
      </w:r>
      <w:r>
        <w:rPr>
          <w:spacing w:val="-3"/>
        </w:rPr>
        <w:t>en </w:t>
      </w:r>
      <w:r>
        <w:rPr/>
        <w:t>mayor riesgo de que sus derechos sean </w:t>
      </w:r>
      <w:r>
        <w:rPr>
          <w:spacing w:val="31"/>
        </w:rPr>
        <w:t> </w:t>
      </w:r>
      <w:r>
        <w:rPr/>
        <w:t>violentados”.</w:t>
      </w:r>
    </w:p>
    <w:p>
      <w:pPr>
        <w:pStyle w:val="BodyText"/>
        <w:spacing w:before="10"/>
        <w:rPr>
          <w:sz w:val="22"/>
        </w:rPr>
      </w:pPr>
    </w:p>
    <w:p>
      <w:pPr>
        <w:pStyle w:val="BodyText"/>
        <w:spacing w:line="244" w:lineRule="auto"/>
        <w:ind w:left="115" w:right="121"/>
        <w:jc w:val="both"/>
      </w:pPr>
      <w:r>
        <w:rPr/>
        <w:t>En general podemos pensar que en mayor o menor medida todos somos vulnerables, </w:t>
      </w:r>
      <w:r>
        <w:rPr>
          <w:spacing w:val="-4"/>
        </w:rPr>
        <w:t>ya </w:t>
      </w:r>
      <w:r>
        <w:rPr>
          <w:spacing w:val="2"/>
        </w:rPr>
        <w:t>sea </w:t>
      </w:r>
      <w:r>
        <w:rPr/>
        <w:t>por la pobreza, por el origen étnico, o por otras causas como    </w:t>
      </w:r>
      <w:r>
        <w:rPr>
          <w:spacing w:val="-5"/>
        </w:rPr>
        <w:t>la </w:t>
      </w:r>
      <w:r>
        <w:rPr/>
        <w:t>crisis económica que afecta de manera diferente a los diferentes sectores de </w:t>
      </w:r>
      <w:r>
        <w:rPr>
          <w:spacing w:val="-5"/>
        </w:rPr>
        <w:t>la </w:t>
      </w:r>
      <w:r>
        <w:rPr/>
        <w:t>población.</w:t>
      </w:r>
    </w:p>
    <w:p>
      <w:pPr>
        <w:pStyle w:val="BodyText"/>
        <w:spacing w:before="3"/>
      </w:pPr>
    </w:p>
    <w:p>
      <w:pPr>
        <w:pStyle w:val="BodyText"/>
        <w:spacing w:line="244" w:lineRule="auto"/>
        <w:ind w:left="115" w:right="117"/>
        <w:jc w:val="both"/>
      </w:pPr>
      <w:r>
        <w:rPr/>
        <w:t>Para proteger a dichos grupos se ha hecho necesario establecer en instrumentos concretos para cada grupo, a veces convencionales y a veces no, derechos, medidas y políticas específicas.</w:t>
      </w:r>
    </w:p>
    <w:p>
      <w:pPr>
        <w:pStyle w:val="BodyText"/>
        <w:spacing w:before="3"/>
      </w:pPr>
    </w:p>
    <w:p>
      <w:pPr>
        <w:pStyle w:val="BodyText"/>
        <w:spacing w:line="242" w:lineRule="auto"/>
        <w:ind w:left="115" w:right="118"/>
        <w:jc w:val="both"/>
      </w:pPr>
      <w:r>
        <w:rPr/>
        <w:t>Es importante señalar que </w:t>
      </w:r>
      <w:r>
        <w:rPr>
          <w:spacing w:val="-5"/>
        </w:rPr>
        <w:t>la </w:t>
      </w:r>
      <w:r>
        <w:rPr/>
        <w:t>protección que se brinda de forma especial a los grupos vulnerables no debe entenderse como práctica de discriminación; por el contrario, debe verse como el interés y el trabajo por superar las condiciones de desigualdad que les impiden a los miembros de estos grupos el ejercicio de </w:t>
      </w:r>
      <w:r>
        <w:rPr>
          <w:spacing w:val="-3"/>
        </w:rPr>
        <w:t>sus </w:t>
      </w:r>
      <w:r>
        <w:rPr/>
        <w:t>derechos y libertades fundamentales en condiciones de igualdad con los  demás,  en el caso </w:t>
      </w:r>
      <w:r>
        <w:rPr>
          <w:spacing w:val="-3"/>
        </w:rPr>
        <w:t>de </w:t>
      </w:r>
      <w:r>
        <w:rPr/>
        <w:t>nuestro trabajo, en igualdad con el </w:t>
      </w:r>
      <w:r>
        <w:rPr>
          <w:spacing w:val="8"/>
        </w:rPr>
        <w:t> </w:t>
      </w:r>
      <w:r>
        <w:rPr/>
        <w:t>hombre”.</w:t>
      </w:r>
    </w:p>
    <w:p>
      <w:pPr>
        <w:pStyle w:val="BodyText"/>
        <w:spacing w:before="6"/>
      </w:pPr>
    </w:p>
    <w:p>
      <w:pPr>
        <w:pStyle w:val="BodyText"/>
        <w:spacing w:line="244" w:lineRule="auto"/>
        <w:ind w:left="115" w:right="120"/>
        <w:jc w:val="both"/>
      </w:pPr>
      <w:r>
        <w:rPr/>
        <w:t>Citando a Patricia Espinosa Torres (Grupos Vulnerables y  Cambio  Social,  Quórum, México, Instituto de Investigaciones Legislativas de </w:t>
      </w:r>
      <w:r>
        <w:rPr>
          <w:spacing w:val="-5"/>
        </w:rPr>
        <w:t>la </w:t>
      </w:r>
      <w:r>
        <w:rPr/>
        <w:t>Cámara de Diputados, año IX, num. 72, mayo-junio de 2000, p.10) refiere que: “Los grupos vulnerables son aquellos que por circunstancias de pobreza, origen étnico, estado de salud, edad, género o discapacidad se encuentran en una situación de mayor indefensión para hacer frente a </w:t>
      </w:r>
      <w:r>
        <w:rPr>
          <w:spacing w:val="-4"/>
        </w:rPr>
        <w:t>los </w:t>
      </w:r>
      <w:r>
        <w:rPr/>
        <w:t>problemas que plantea la vida y no cuenta con los recursos necesarios para satisfacer sus necesidades </w:t>
      </w:r>
      <w:r>
        <w:rPr>
          <w:spacing w:val="15"/>
        </w:rPr>
        <w:t> </w:t>
      </w:r>
      <w:r>
        <w:rPr/>
        <w:t>básicas”.</w:t>
      </w:r>
    </w:p>
    <w:p>
      <w:pPr>
        <w:pStyle w:val="BodyText"/>
        <w:spacing w:before="3"/>
      </w:pPr>
    </w:p>
    <w:p>
      <w:pPr>
        <w:pStyle w:val="BodyText"/>
        <w:spacing w:line="244" w:lineRule="auto"/>
        <w:ind w:left="115" w:right="118"/>
        <w:jc w:val="both"/>
      </w:pPr>
      <w:r>
        <w:rPr/>
        <w:t>De todo </w:t>
      </w:r>
      <w:r>
        <w:rPr>
          <w:spacing w:val="-5"/>
        </w:rPr>
        <w:t>lo </w:t>
      </w:r>
      <w:r>
        <w:rPr/>
        <w:t>anterior </w:t>
      </w:r>
      <w:r>
        <w:rPr>
          <w:spacing w:val="3"/>
        </w:rPr>
        <w:t>se </w:t>
      </w:r>
      <w:r>
        <w:rPr/>
        <w:t>puede desprender que las personas o grupos que a partir de estos factores, sufren de inseguridad y riesgos en cualquier aspecto </w:t>
      </w:r>
      <w:r>
        <w:rPr>
          <w:spacing w:val="-3"/>
        </w:rPr>
        <w:t>de </w:t>
      </w:r>
      <w:r>
        <w:rPr/>
        <w:t>su desarrollo como personas y como ciudadanos, </w:t>
      </w:r>
      <w:r>
        <w:rPr>
          <w:spacing w:val="3"/>
        </w:rPr>
        <w:t>se </w:t>
      </w:r>
      <w:r>
        <w:rPr/>
        <w:t>encuentran en una situación de desventaja frente al reconocimiento, goce y ejercicio de sus derechos y libertades fundamentales.</w:t>
      </w:r>
    </w:p>
    <w:p>
      <w:pPr>
        <w:pStyle w:val="BodyText"/>
        <w:spacing w:before="10"/>
        <w:rPr>
          <w:sz w:val="22"/>
        </w:rPr>
      </w:pPr>
    </w:p>
    <w:p>
      <w:pPr>
        <w:pStyle w:val="BodyText"/>
        <w:spacing w:line="247" w:lineRule="auto"/>
        <w:ind w:left="115" w:right="128"/>
        <w:jc w:val="both"/>
      </w:pPr>
      <w:r>
        <w:rPr/>
        <w:t>Luego entonces podemos afirmar que los grupos vulnerables representan a los sectores más desfavorecidos y débiles de la sociedad en la que se  encuentran.</w:t>
      </w:r>
    </w:p>
    <w:p>
      <w:pPr>
        <w:spacing w:after="0" w:line="247" w:lineRule="auto"/>
        <w:jc w:val="both"/>
        <w:sectPr>
          <w:pgSz w:w="11900" w:h="16840"/>
          <w:pgMar w:header="0" w:footer="1716" w:top="1600" w:bottom="1900" w:left="1540" w:right="1520"/>
        </w:sectPr>
      </w:pPr>
    </w:p>
    <w:p>
      <w:pPr>
        <w:pStyle w:val="BodyText"/>
        <w:rPr>
          <w:sz w:val="20"/>
        </w:rPr>
      </w:pPr>
    </w:p>
    <w:p>
      <w:pPr>
        <w:pStyle w:val="BodyText"/>
        <w:spacing w:before="2"/>
        <w:rPr>
          <w:sz w:val="16"/>
        </w:rPr>
      </w:pPr>
    </w:p>
    <w:p>
      <w:pPr>
        <w:pStyle w:val="BodyText"/>
        <w:spacing w:line="244" w:lineRule="auto" w:before="74"/>
        <w:ind w:left="115" w:right="116"/>
        <w:jc w:val="both"/>
      </w:pPr>
      <w:r>
        <w:rPr/>
        <w:t>Desde la perspectiva jurídica diríamos que son aquellos grupos a los que se les violan sus derechos y de alguna manera se les pone en una situación en la que la discriminación adquiere su nombre y origen. Y en este sentido es deber del Estado evitar tanto las causas como sus manifestaciones y sus consecuencias, lo que representa proveer de todo aquello que sea necesario para garantizar a éstos el goce y ejercicio de todos sus derechos en condiciones de igualdad y dignidad, es decir, protegerlos.</w:t>
      </w:r>
    </w:p>
    <w:p>
      <w:pPr>
        <w:pStyle w:val="BodyText"/>
        <w:spacing w:before="3"/>
      </w:pPr>
    </w:p>
    <w:p>
      <w:pPr>
        <w:pStyle w:val="BodyText"/>
        <w:spacing w:line="244" w:lineRule="auto"/>
        <w:ind w:left="115" w:right="122"/>
        <w:jc w:val="both"/>
      </w:pPr>
      <w:r>
        <w:rPr>
          <w:b/>
        </w:rPr>
        <w:t>Son Indigentes: </w:t>
      </w:r>
      <w:r>
        <w:rPr/>
        <w:t>Las personas que carecen de vivienda adecuada y de ingresos propios, y que viven en una situación de pobreza y marginación social. La  indigencia puede surgir a causa de una situación de abandono, desempleo, discriminación racial e incapacidad mental o física (véase  personas  discapacitadas) entre otros</w:t>
      </w:r>
      <w:r>
        <w:rPr>
          <w:spacing w:val="44"/>
        </w:rPr>
        <w:t> </w:t>
      </w:r>
      <w:r>
        <w:rPr/>
        <w:t>factores.</w:t>
      </w:r>
    </w:p>
    <w:p>
      <w:pPr>
        <w:pStyle w:val="BodyText"/>
        <w:spacing w:before="10"/>
        <w:rPr>
          <w:sz w:val="22"/>
        </w:rPr>
      </w:pPr>
    </w:p>
    <w:p>
      <w:pPr>
        <w:pStyle w:val="BodyText"/>
        <w:spacing w:line="244" w:lineRule="auto"/>
        <w:ind w:left="115" w:right="124"/>
        <w:jc w:val="both"/>
      </w:pPr>
      <w:r>
        <w:rPr/>
        <w:t>En términos generales, </w:t>
      </w:r>
      <w:r>
        <w:rPr>
          <w:b/>
        </w:rPr>
        <w:t>indigente </w:t>
      </w:r>
      <w:r>
        <w:rPr/>
        <w:t>es toda persona que le faltan medios para alimentarse, para vestirse u obtener cualquier otro satisfactor necesario para una vida digna por sí solo.</w:t>
      </w:r>
    </w:p>
    <w:p>
      <w:pPr>
        <w:pStyle w:val="BodyText"/>
        <w:rPr>
          <w:sz w:val="22"/>
        </w:rPr>
      </w:pPr>
    </w:p>
    <w:p>
      <w:pPr>
        <w:pStyle w:val="BodyText"/>
        <w:rPr>
          <w:sz w:val="22"/>
        </w:rPr>
      </w:pPr>
    </w:p>
    <w:p>
      <w:pPr>
        <w:pStyle w:val="BodyText"/>
        <w:spacing w:before="8"/>
        <w:rPr>
          <w:sz w:val="22"/>
        </w:rPr>
      </w:pPr>
    </w:p>
    <w:p>
      <w:pPr>
        <w:pStyle w:val="Heading2"/>
        <w:spacing w:line="482" w:lineRule="auto"/>
        <w:ind w:left="2770" w:right="2064" w:firstLine="984"/>
        <w:jc w:val="left"/>
      </w:pPr>
      <w:r>
        <w:rPr/>
        <w:t>CAPITULO I LINEAMIENTOS GENERALES</w:t>
      </w:r>
    </w:p>
    <w:p>
      <w:pPr>
        <w:pStyle w:val="BodyText"/>
        <w:spacing w:line="244" w:lineRule="auto" w:before="13"/>
        <w:ind w:left="115" w:right="120"/>
        <w:jc w:val="both"/>
      </w:pPr>
      <w:r>
        <w:rPr>
          <w:b/>
        </w:rPr>
        <w:t>Artículo 1.</w:t>
      </w:r>
      <w:r>
        <w:rPr/>
        <w:t>- El objetivo del presente reglamento es establecer las normas que se deberán cumplir para ingresar, y permanecer en el centro CADIPSI de puertas abiertas.</w:t>
      </w:r>
    </w:p>
    <w:p>
      <w:pPr>
        <w:pStyle w:val="BodyText"/>
        <w:spacing w:before="3"/>
      </w:pPr>
    </w:p>
    <w:p>
      <w:pPr>
        <w:pStyle w:val="BodyText"/>
        <w:spacing w:line="244" w:lineRule="auto"/>
        <w:ind w:left="115" w:right="123"/>
        <w:jc w:val="both"/>
      </w:pPr>
      <w:r>
        <w:rPr>
          <w:b/>
        </w:rPr>
        <w:t>Artículo 2.- </w:t>
      </w:r>
      <w:r>
        <w:rPr/>
        <w:t>Se otorga apoyo a las personas que llegan por </w:t>
      </w:r>
      <w:r>
        <w:rPr>
          <w:spacing w:val="3"/>
        </w:rPr>
        <w:t>su </w:t>
      </w:r>
      <w:r>
        <w:rPr/>
        <w:t>propio  pie  y  soliciten el servicio, sujetándose al horario establecido, a excepción de los  captados por brigadas nocturnas previa valoración del </w:t>
      </w:r>
      <w:r>
        <w:rPr>
          <w:spacing w:val="6"/>
        </w:rPr>
        <w:t> </w:t>
      </w:r>
      <w:r>
        <w:rPr/>
        <w:t>solicitante.</w:t>
      </w:r>
    </w:p>
    <w:p>
      <w:pPr>
        <w:pStyle w:val="BodyText"/>
        <w:spacing w:before="3"/>
      </w:pPr>
    </w:p>
    <w:p>
      <w:pPr>
        <w:spacing w:before="0"/>
        <w:ind w:left="115" w:right="0" w:firstLine="0"/>
        <w:jc w:val="both"/>
        <w:rPr>
          <w:sz w:val="23"/>
        </w:rPr>
      </w:pPr>
      <w:r>
        <w:rPr>
          <w:b/>
          <w:sz w:val="23"/>
        </w:rPr>
        <w:t>Artículo 2 BIS.- </w:t>
      </w:r>
      <w:r>
        <w:rPr>
          <w:sz w:val="23"/>
        </w:rPr>
        <w:t>Para efectos del presente reglamento se entiende  por:</w:t>
      </w:r>
    </w:p>
    <w:p>
      <w:pPr>
        <w:pStyle w:val="BodyText"/>
        <w:spacing w:before="8"/>
      </w:pPr>
    </w:p>
    <w:p>
      <w:pPr>
        <w:pStyle w:val="BodyText"/>
        <w:spacing w:line="244" w:lineRule="auto"/>
        <w:ind w:left="115" w:right="123" w:firstLine="686"/>
        <w:jc w:val="both"/>
      </w:pPr>
      <w:r>
        <w:rPr/>
        <w:t>I.- CADIPSI.- Centro de Atención y Desarrollo Integral para Personas en Situación de Indigencia</w:t>
      </w:r>
    </w:p>
    <w:p>
      <w:pPr>
        <w:pStyle w:val="BodyText"/>
        <w:spacing w:before="10"/>
        <w:rPr>
          <w:sz w:val="22"/>
        </w:rPr>
      </w:pPr>
    </w:p>
    <w:p>
      <w:pPr>
        <w:pStyle w:val="BodyText"/>
        <w:spacing w:line="244" w:lineRule="auto"/>
        <w:ind w:left="115" w:right="120" w:firstLine="686"/>
        <w:jc w:val="both"/>
      </w:pPr>
      <w:r>
        <w:rPr/>
        <w:t>II.- USUARIO.- Toda persona que ingrese como beneficiario a las instalaciones del Centro de Atención y Desarrollo Integral para Personas en Situación de Indigencia</w:t>
      </w:r>
    </w:p>
    <w:p>
      <w:pPr>
        <w:pStyle w:val="BodyText"/>
        <w:spacing w:before="3"/>
      </w:pPr>
    </w:p>
    <w:p>
      <w:pPr>
        <w:pStyle w:val="BodyText"/>
        <w:spacing w:line="244" w:lineRule="auto"/>
        <w:ind w:left="115" w:right="122" w:firstLine="686"/>
        <w:jc w:val="both"/>
      </w:pPr>
      <w:r>
        <w:rPr/>
        <w:t>III.- INDIGENTE.- Las personas que carecen de vivienda adecuada y de ingresos propios, y que viven </w:t>
      </w:r>
      <w:r>
        <w:rPr>
          <w:spacing w:val="-3"/>
        </w:rPr>
        <w:t>en </w:t>
      </w:r>
      <w:r>
        <w:rPr/>
        <w:t>una situación de pobreza y marginación social. La indigencia puede surgir a causa de una situación de abandono, desempleo, discriminación racial e incapacidad mental o física (véase  personas  discapacitadas) entre otros</w:t>
      </w:r>
      <w:r>
        <w:rPr>
          <w:spacing w:val="40"/>
        </w:rPr>
        <w:t> </w:t>
      </w:r>
      <w:r>
        <w:rPr/>
        <w:t>factores</w:t>
      </w:r>
    </w:p>
    <w:p>
      <w:pPr>
        <w:spacing w:after="0" w:line="244" w:lineRule="auto"/>
        <w:jc w:val="both"/>
        <w:sectPr>
          <w:pgSz w:w="11900" w:h="16840"/>
          <w:pgMar w:header="0" w:footer="1716" w:top="1600" w:bottom="1900" w:left="1540" w:right="1520"/>
        </w:sectPr>
      </w:pPr>
    </w:p>
    <w:p>
      <w:pPr>
        <w:pStyle w:val="BodyText"/>
        <w:rPr>
          <w:sz w:val="20"/>
        </w:rPr>
      </w:pPr>
    </w:p>
    <w:p>
      <w:pPr>
        <w:pStyle w:val="BodyText"/>
        <w:rPr>
          <w:sz w:val="20"/>
        </w:rPr>
      </w:pPr>
    </w:p>
    <w:p>
      <w:pPr>
        <w:pStyle w:val="BodyText"/>
        <w:spacing w:before="6"/>
        <w:rPr>
          <w:sz w:val="19"/>
        </w:rPr>
      </w:pPr>
    </w:p>
    <w:p>
      <w:pPr>
        <w:pStyle w:val="BodyText"/>
        <w:spacing w:line="244" w:lineRule="auto" w:before="74"/>
        <w:ind w:left="115" w:right="117"/>
        <w:jc w:val="both"/>
      </w:pPr>
      <w:r>
        <w:rPr>
          <w:b/>
        </w:rPr>
        <w:t>Artículo 3</w:t>
      </w:r>
      <w:r>
        <w:rPr/>
        <w:t>.- La permanencia en CADIPSI, puede ir desde 1 noche hasta 4 meses, de acuerdo a la necesidad de la persona, previa valoración mensual por el equipo interdisciplinario, sin exceder éste tiempo de 04 meses, situación que </w:t>
      </w:r>
      <w:r>
        <w:rPr>
          <w:spacing w:val="3"/>
        </w:rPr>
        <w:t>se </w:t>
      </w:r>
      <w:r>
        <w:rPr/>
        <w:t>hará del conocimiento al usuario. En el caso de reingresos estos  podrán reingresar una  sola vez más por cada año</w:t>
      </w:r>
      <w:r>
        <w:rPr>
          <w:spacing w:val="42"/>
        </w:rPr>
        <w:t> </w:t>
      </w:r>
      <w:r>
        <w:rPr/>
        <w:t>transcurrido.</w:t>
      </w:r>
    </w:p>
    <w:p>
      <w:pPr>
        <w:pStyle w:val="BodyText"/>
        <w:spacing w:before="3"/>
      </w:pPr>
    </w:p>
    <w:p>
      <w:pPr>
        <w:pStyle w:val="BodyText"/>
        <w:ind w:left="115"/>
        <w:jc w:val="both"/>
      </w:pPr>
      <w:r>
        <w:rPr/>
        <w:t>Salvo en caso que así lo determine el equipo interdisciplinario del  centro.</w:t>
      </w:r>
    </w:p>
    <w:p>
      <w:pPr>
        <w:pStyle w:val="BodyText"/>
        <w:spacing w:before="8"/>
      </w:pPr>
    </w:p>
    <w:p>
      <w:pPr>
        <w:pStyle w:val="BodyText"/>
        <w:spacing w:line="244" w:lineRule="auto"/>
        <w:ind w:left="115" w:right="119"/>
        <w:jc w:val="both"/>
      </w:pPr>
      <w:r>
        <w:rPr>
          <w:b/>
        </w:rPr>
        <w:t>Artículo 4</w:t>
      </w:r>
      <w:r>
        <w:rPr/>
        <w:t>.- </w:t>
      </w:r>
      <w:r>
        <w:rPr>
          <w:spacing w:val="3"/>
        </w:rPr>
        <w:t>Al </w:t>
      </w:r>
      <w:r>
        <w:rPr/>
        <w:t>Ingreso del Usuario a CADIPSI Se aplicará una entrevista y valorización social, así como un test psicológico para conocer el estado mental y necesidades a </w:t>
      </w:r>
      <w:r>
        <w:rPr>
          <w:spacing w:val="-3"/>
        </w:rPr>
        <w:t>fin </w:t>
      </w:r>
      <w:r>
        <w:rPr/>
        <w:t>de otorgarle el servicio dentro de un  plazo  determinado  pudiendo aumentar o disminuir este según la voluntad y necesidades del usuario, atendiendo en todo momento las determinaciones de trabajo  social,  psicología, área médica y en </w:t>
      </w:r>
      <w:r>
        <w:rPr>
          <w:spacing w:val="3"/>
        </w:rPr>
        <w:t>su </w:t>
      </w:r>
      <w:r>
        <w:rPr/>
        <w:t>caso al equipo interdisciplinario de CADIPSI, con el </w:t>
      </w:r>
      <w:r>
        <w:rPr>
          <w:spacing w:val="-3"/>
        </w:rPr>
        <w:t>fin </w:t>
      </w:r>
      <w:r>
        <w:rPr/>
        <w:t>de establecer si el beneficiario cubre el perfil de atención o en </w:t>
      </w:r>
      <w:r>
        <w:rPr>
          <w:spacing w:val="3"/>
        </w:rPr>
        <w:t>su </w:t>
      </w:r>
      <w:r>
        <w:rPr/>
        <w:t>caso la derivación  del mismo a una institución diferente y acorde a sus necesidades. </w:t>
      </w:r>
      <w:r>
        <w:rPr>
          <w:spacing w:val="-3"/>
        </w:rPr>
        <w:t>La </w:t>
      </w:r>
      <w:r>
        <w:rPr/>
        <w:t>trabajadora social determinará si cubre el perfil de atención o la derivación interinstitucional correspondiente, pudiendo quedar sujeta ésta decisión al consenso del equipo interdisciplinario del</w:t>
      </w:r>
      <w:r>
        <w:rPr>
          <w:spacing w:val="31"/>
        </w:rPr>
        <w:t> </w:t>
      </w:r>
      <w:r>
        <w:rPr/>
        <w:t>centro.</w:t>
      </w:r>
    </w:p>
    <w:p>
      <w:pPr>
        <w:pStyle w:val="BodyText"/>
        <w:spacing w:line="538" w:lineRule="exact" w:before="53"/>
        <w:ind w:left="115" w:right="2064"/>
      </w:pPr>
      <w:r>
        <w:rPr/>
        <w:t>Fracción I.- El procedimiento para la atención de los usuarios es: a).-  Trabajo Social realiza entrevista y valoración social</w:t>
      </w:r>
    </w:p>
    <w:p>
      <w:pPr>
        <w:pStyle w:val="BodyText"/>
        <w:spacing w:line="205" w:lineRule="exact"/>
        <w:ind w:left="115"/>
        <w:jc w:val="both"/>
      </w:pPr>
      <w:r>
        <w:rPr/>
        <w:t>b).- Psicología realiza evaluación psicológica</w:t>
      </w:r>
    </w:p>
    <w:p>
      <w:pPr>
        <w:pStyle w:val="BodyText"/>
        <w:spacing w:line="264" w:lineRule="exact" w:before="9"/>
        <w:ind w:left="115"/>
        <w:jc w:val="both"/>
      </w:pPr>
      <w:r>
        <w:rPr/>
        <w:t>c).- Área médica realiza evaluación medica</w:t>
      </w:r>
      <w:r>
        <w:rPr>
          <w:spacing w:val="52"/>
        </w:rPr>
        <w:t> </w:t>
      </w:r>
      <w:r>
        <w:rPr/>
        <w:t>y</w:t>
      </w:r>
    </w:p>
    <w:p>
      <w:pPr>
        <w:pStyle w:val="BodyText"/>
        <w:spacing w:line="247" w:lineRule="auto"/>
        <w:ind w:left="115" w:right="268"/>
      </w:pPr>
      <w:r>
        <w:rPr/>
        <w:t>d).- </w:t>
      </w:r>
      <w:r>
        <w:rPr>
          <w:spacing w:val="3"/>
        </w:rPr>
        <w:t>Si </w:t>
      </w:r>
      <w:r>
        <w:rPr/>
        <w:t>reúne el perfil de atención, </w:t>
      </w:r>
      <w:r>
        <w:rPr>
          <w:spacing w:val="3"/>
        </w:rPr>
        <w:t>se </w:t>
      </w:r>
      <w:r>
        <w:rPr/>
        <w:t>ingresa informándole el presente reglamento y programa de</w:t>
      </w:r>
      <w:r>
        <w:rPr>
          <w:spacing w:val="28"/>
        </w:rPr>
        <w:t> </w:t>
      </w:r>
      <w:r>
        <w:rPr/>
        <w:t>actividades</w:t>
      </w:r>
    </w:p>
    <w:p>
      <w:pPr>
        <w:pStyle w:val="BodyText"/>
        <w:spacing w:line="249" w:lineRule="auto"/>
        <w:ind w:left="115" w:right="268"/>
        <w:rPr>
          <w:rFonts w:ascii="Calibri" w:hAnsi="Calibri"/>
          <w:sz w:val="35"/>
        </w:rPr>
      </w:pPr>
      <w:r>
        <w:rPr/>
        <w:t>e).- Al no reunir el perfil de atención se le propone otras alternativas de solución a la problemática detectada</w:t>
      </w:r>
      <w:r>
        <w:rPr>
          <w:rFonts w:ascii="Calibri" w:hAnsi="Calibri"/>
          <w:sz w:val="35"/>
        </w:rPr>
        <w:t>.</w:t>
      </w:r>
    </w:p>
    <w:p>
      <w:pPr>
        <w:pStyle w:val="BodyText"/>
        <w:rPr>
          <w:rFonts w:ascii="Calibri"/>
          <w:sz w:val="42"/>
        </w:rPr>
      </w:pPr>
    </w:p>
    <w:p>
      <w:pPr>
        <w:pStyle w:val="BodyText"/>
        <w:spacing w:line="244" w:lineRule="auto"/>
        <w:ind w:left="115" w:right="268"/>
      </w:pPr>
      <w:r>
        <w:rPr>
          <w:b/>
        </w:rPr>
        <w:t>Artículo 5</w:t>
      </w:r>
      <w:r>
        <w:rPr/>
        <w:t>.- El horario para ingresar por parte de cualquier beneficiario a CADIPSI es de 20:00 a 22:30  horas, pernoctando hasta las 07:00 horas del día  siguiente.</w:t>
      </w:r>
    </w:p>
    <w:p>
      <w:pPr>
        <w:pStyle w:val="BodyText"/>
        <w:spacing w:before="3"/>
      </w:pPr>
    </w:p>
    <w:p>
      <w:pPr>
        <w:pStyle w:val="BodyText"/>
        <w:ind w:left="115"/>
        <w:jc w:val="both"/>
      </w:pPr>
      <w:r>
        <w:rPr/>
        <w:t>a).- Estancia para bañarse y dormir</w:t>
      </w:r>
    </w:p>
    <w:p>
      <w:pPr>
        <w:pStyle w:val="BodyText"/>
        <w:spacing w:before="4"/>
        <w:ind w:left="115"/>
        <w:jc w:val="both"/>
      </w:pPr>
      <w:r>
        <w:rPr/>
        <w:t>b).- alimentación desayuno, comida y cena</w:t>
      </w:r>
    </w:p>
    <w:p>
      <w:pPr>
        <w:pStyle w:val="BodyText"/>
        <w:spacing w:line="244" w:lineRule="auto" w:before="4"/>
        <w:ind w:left="115" w:right="3618"/>
      </w:pPr>
      <w:r>
        <w:rPr/>
        <w:t>c).- Trabajo social, búsqueda de opción laboral d).- Psicología,</w:t>
      </w:r>
    </w:p>
    <w:p>
      <w:pPr>
        <w:pStyle w:val="BodyText"/>
        <w:spacing w:line="264" w:lineRule="exact"/>
        <w:ind w:left="115"/>
        <w:jc w:val="both"/>
      </w:pPr>
      <w:r>
        <w:rPr/>
        <w:t>e).- Revisión Médica</w:t>
      </w:r>
    </w:p>
    <w:p>
      <w:pPr>
        <w:pStyle w:val="BodyText"/>
        <w:spacing w:before="4"/>
        <w:ind w:left="115"/>
        <w:jc w:val="both"/>
      </w:pPr>
      <w:r>
        <w:rPr/>
        <w:t>f).- Talleres de capacitación</w:t>
      </w:r>
    </w:p>
    <w:p>
      <w:pPr>
        <w:pStyle w:val="BodyText"/>
        <w:spacing w:line="244" w:lineRule="auto" w:before="4"/>
        <w:ind w:left="115" w:right="5076"/>
      </w:pPr>
      <w:r>
        <w:rPr/>
        <w:t>g).- Platicas de automotivación y h).- Gestión para la educación</w:t>
      </w:r>
    </w:p>
    <w:p>
      <w:pPr>
        <w:pStyle w:val="BodyText"/>
        <w:spacing w:before="3"/>
      </w:pPr>
    </w:p>
    <w:p>
      <w:pPr>
        <w:pStyle w:val="BodyText"/>
        <w:spacing w:line="244" w:lineRule="auto"/>
        <w:ind w:left="115"/>
      </w:pPr>
      <w:r>
        <w:rPr/>
        <w:t>Los horarios y actividades podrán ser modificados y/o cambiados de acuerdo a las necesidades del centro con la finalidad de reinsertar a su mejor medio social a    los</w:t>
      </w:r>
    </w:p>
    <w:p>
      <w:pPr>
        <w:spacing w:after="0" w:line="244" w:lineRule="auto"/>
        <w:sectPr>
          <w:pgSz w:w="11900" w:h="16840"/>
          <w:pgMar w:header="0" w:footer="1716" w:top="1600" w:bottom="1900" w:left="1540" w:right="1520"/>
        </w:sectPr>
      </w:pPr>
    </w:p>
    <w:p>
      <w:pPr>
        <w:pStyle w:val="BodyText"/>
        <w:rPr>
          <w:sz w:val="20"/>
        </w:rPr>
      </w:pPr>
    </w:p>
    <w:p>
      <w:pPr>
        <w:pStyle w:val="BodyText"/>
        <w:spacing w:before="2"/>
        <w:rPr>
          <w:sz w:val="16"/>
        </w:rPr>
      </w:pPr>
    </w:p>
    <w:p>
      <w:pPr>
        <w:pStyle w:val="BodyText"/>
        <w:spacing w:line="244" w:lineRule="auto" w:before="74"/>
        <w:ind w:left="115" w:right="152"/>
      </w:pPr>
      <w:r>
        <w:rPr/>
        <w:t>usuarios que estén en este proceso, lo cual será determinado por el coordinador general del centro.</w:t>
      </w:r>
    </w:p>
    <w:p>
      <w:pPr>
        <w:pStyle w:val="BodyText"/>
        <w:rPr>
          <w:sz w:val="22"/>
        </w:rPr>
      </w:pPr>
    </w:p>
    <w:p>
      <w:pPr>
        <w:pStyle w:val="BodyText"/>
        <w:spacing w:before="7"/>
        <w:rPr>
          <w:sz w:val="24"/>
        </w:rPr>
      </w:pPr>
    </w:p>
    <w:p>
      <w:pPr>
        <w:pStyle w:val="Heading2"/>
        <w:spacing w:before="1"/>
        <w:ind w:left="1940"/>
      </w:pPr>
      <w:r>
        <w:rPr/>
        <w:t>CAPITULO II</w:t>
      </w:r>
    </w:p>
    <w:p>
      <w:pPr>
        <w:pStyle w:val="BodyText"/>
        <w:spacing w:before="8"/>
        <w:rPr>
          <w:b/>
        </w:rPr>
      </w:pPr>
    </w:p>
    <w:p>
      <w:pPr>
        <w:spacing w:before="0"/>
        <w:ind w:left="1945" w:right="1932" w:firstLine="0"/>
        <w:jc w:val="center"/>
        <w:rPr>
          <w:b/>
          <w:sz w:val="23"/>
        </w:rPr>
      </w:pPr>
      <w:r>
        <w:rPr>
          <w:b/>
          <w:sz w:val="23"/>
        </w:rPr>
        <w:t>CRITERIOS GENERALES DE</w:t>
      </w:r>
      <w:r>
        <w:rPr>
          <w:b/>
          <w:spacing w:val="59"/>
          <w:sz w:val="23"/>
        </w:rPr>
        <w:t> </w:t>
      </w:r>
      <w:r>
        <w:rPr>
          <w:b/>
          <w:sz w:val="23"/>
        </w:rPr>
        <w:t>INGRESO</w:t>
      </w:r>
    </w:p>
    <w:p>
      <w:pPr>
        <w:pStyle w:val="BodyText"/>
        <w:rPr>
          <w:b/>
          <w:sz w:val="22"/>
        </w:rPr>
      </w:pPr>
    </w:p>
    <w:p>
      <w:pPr>
        <w:pStyle w:val="BodyText"/>
        <w:spacing w:before="1"/>
        <w:ind w:left="115" w:right="152"/>
      </w:pPr>
      <w:r>
        <w:rPr>
          <w:b/>
        </w:rPr>
        <w:t>Artículo 6.- </w:t>
      </w:r>
      <w:r>
        <w:rPr/>
        <w:t>No se acepta a personas bajo los efectos y/o posesión de droga o alcoholizados.</w:t>
      </w:r>
    </w:p>
    <w:p>
      <w:pPr>
        <w:pStyle w:val="BodyText"/>
        <w:spacing w:before="8"/>
      </w:pPr>
    </w:p>
    <w:p>
      <w:pPr>
        <w:pStyle w:val="BodyText"/>
        <w:spacing w:line="247" w:lineRule="auto"/>
        <w:ind w:left="115" w:right="152"/>
      </w:pPr>
      <w:r>
        <w:rPr>
          <w:b/>
        </w:rPr>
        <w:t>Artículo 7.- </w:t>
      </w:r>
      <w:r>
        <w:rPr/>
        <w:t>El usuario debe proporcionar información verídica al ingresar y si es posible mostrar identificación oficial.</w:t>
      </w:r>
    </w:p>
    <w:p>
      <w:pPr>
        <w:pStyle w:val="BodyText"/>
      </w:pPr>
    </w:p>
    <w:p>
      <w:pPr>
        <w:pStyle w:val="BodyText"/>
        <w:spacing w:before="1"/>
        <w:ind w:left="115" w:right="152"/>
      </w:pPr>
      <w:r>
        <w:rPr>
          <w:b/>
        </w:rPr>
        <w:t>Artículo 8.- </w:t>
      </w:r>
      <w:r>
        <w:rPr/>
        <w:t>Conocer y aceptar el reglamento interno y programa de actividades de CADIPSI:</w:t>
      </w:r>
    </w:p>
    <w:p>
      <w:pPr>
        <w:pStyle w:val="BodyText"/>
        <w:spacing w:before="8"/>
      </w:pPr>
    </w:p>
    <w:p>
      <w:pPr>
        <w:pStyle w:val="BodyText"/>
        <w:ind w:left="115" w:right="152"/>
      </w:pPr>
      <w:r>
        <w:rPr/>
        <w:t>Cubriendo las siguientes</w:t>
      </w:r>
      <w:r>
        <w:rPr>
          <w:spacing w:val="51"/>
        </w:rPr>
        <w:t> </w:t>
      </w:r>
      <w:r>
        <w:rPr/>
        <w:t>características:</w:t>
      </w:r>
    </w:p>
    <w:p>
      <w:pPr>
        <w:pStyle w:val="BodyText"/>
        <w:spacing w:before="8"/>
      </w:pPr>
    </w:p>
    <w:p>
      <w:pPr>
        <w:pStyle w:val="ListParagraph"/>
        <w:numPr>
          <w:ilvl w:val="0"/>
          <w:numId w:val="1"/>
        </w:numPr>
        <w:tabs>
          <w:tab w:pos="1494" w:val="left" w:leader="none"/>
        </w:tabs>
        <w:spacing w:line="240" w:lineRule="auto" w:before="0" w:after="0"/>
        <w:ind w:left="2194" w:right="0" w:hanging="1027"/>
        <w:jc w:val="left"/>
        <w:rPr>
          <w:sz w:val="23"/>
        </w:rPr>
      </w:pPr>
      <w:r>
        <w:rPr>
          <w:sz w:val="23"/>
        </w:rPr>
        <w:t>No contar con vivienda o recursos para</w:t>
      </w:r>
      <w:r>
        <w:rPr>
          <w:spacing w:val="57"/>
          <w:sz w:val="23"/>
        </w:rPr>
        <w:t> </w:t>
      </w:r>
      <w:r>
        <w:rPr>
          <w:sz w:val="23"/>
        </w:rPr>
        <w:t>rentar.</w:t>
      </w:r>
    </w:p>
    <w:p>
      <w:pPr>
        <w:pStyle w:val="ListParagraph"/>
        <w:numPr>
          <w:ilvl w:val="0"/>
          <w:numId w:val="1"/>
        </w:numPr>
        <w:tabs>
          <w:tab w:pos="1494" w:val="left" w:leader="none"/>
        </w:tabs>
        <w:spacing w:line="240" w:lineRule="auto" w:before="4" w:after="0"/>
        <w:ind w:left="1493" w:right="0" w:hanging="326"/>
        <w:jc w:val="left"/>
        <w:rPr>
          <w:sz w:val="23"/>
        </w:rPr>
      </w:pPr>
      <w:r>
        <w:rPr>
          <w:sz w:val="23"/>
        </w:rPr>
        <w:t>Que habitualmente pernocte en </w:t>
      </w:r>
      <w:r>
        <w:rPr>
          <w:spacing w:val="-5"/>
          <w:sz w:val="23"/>
        </w:rPr>
        <w:t>la </w:t>
      </w:r>
      <w:r>
        <w:rPr>
          <w:sz w:val="23"/>
        </w:rPr>
        <w:t>calle, baldíos  o lugares </w:t>
      </w:r>
      <w:r>
        <w:rPr>
          <w:spacing w:val="28"/>
          <w:sz w:val="23"/>
        </w:rPr>
        <w:t> </w:t>
      </w:r>
      <w:r>
        <w:rPr>
          <w:sz w:val="23"/>
        </w:rPr>
        <w:t>públicos.</w:t>
      </w:r>
    </w:p>
    <w:p>
      <w:pPr>
        <w:pStyle w:val="ListParagraph"/>
        <w:numPr>
          <w:ilvl w:val="0"/>
          <w:numId w:val="1"/>
        </w:numPr>
        <w:tabs>
          <w:tab w:pos="1494" w:val="left" w:leader="none"/>
        </w:tabs>
        <w:spacing w:line="244" w:lineRule="auto" w:before="4" w:after="0"/>
        <w:ind w:left="2194" w:right="351" w:hanging="1027"/>
        <w:jc w:val="left"/>
        <w:rPr>
          <w:sz w:val="23"/>
        </w:rPr>
      </w:pPr>
      <w:r>
        <w:rPr>
          <w:sz w:val="23"/>
        </w:rPr>
        <w:t>Que no perciba un salario que le permita solventar las necesidades básicas.</w:t>
      </w:r>
    </w:p>
    <w:p>
      <w:pPr>
        <w:pStyle w:val="ListParagraph"/>
        <w:numPr>
          <w:ilvl w:val="0"/>
          <w:numId w:val="1"/>
        </w:numPr>
        <w:tabs>
          <w:tab w:pos="1494" w:val="left" w:leader="none"/>
        </w:tabs>
        <w:spacing w:line="264" w:lineRule="exact" w:before="0" w:after="0"/>
        <w:ind w:left="1493" w:right="0" w:hanging="326"/>
        <w:jc w:val="left"/>
        <w:rPr>
          <w:sz w:val="23"/>
        </w:rPr>
      </w:pPr>
      <w:r>
        <w:rPr>
          <w:sz w:val="23"/>
        </w:rPr>
        <w:t>Que dependan de </w:t>
      </w:r>
      <w:r>
        <w:rPr>
          <w:spacing w:val="-5"/>
          <w:sz w:val="23"/>
        </w:rPr>
        <w:t>la </w:t>
      </w:r>
      <w:r>
        <w:rPr>
          <w:sz w:val="23"/>
        </w:rPr>
        <w:t>caridad</w:t>
      </w:r>
      <w:r>
        <w:rPr>
          <w:spacing w:val="53"/>
          <w:sz w:val="23"/>
        </w:rPr>
        <w:t> </w:t>
      </w:r>
      <w:r>
        <w:rPr>
          <w:sz w:val="23"/>
        </w:rPr>
        <w:t>pública.</w:t>
      </w:r>
    </w:p>
    <w:p>
      <w:pPr>
        <w:pStyle w:val="ListParagraph"/>
        <w:numPr>
          <w:ilvl w:val="0"/>
          <w:numId w:val="1"/>
        </w:numPr>
        <w:tabs>
          <w:tab w:pos="1494" w:val="left" w:leader="none"/>
        </w:tabs>
        <w:spacing w:line="240" w:lineRule="auto" w:before="4" w:after="0"/>
        <w:ind w:left="1493" w:right="0" w:hanging="326"/>
        <w:jc w:val="left"/>
        <w:rPr>
          <w:sz w:val="23"/>
        </w:rPr>
      </w:pPr>
      <w:r>
        <w:rPr>
          <w:sz w:val="23"/>
        </w:rPr>
        <w:t>Que no cuente con redes de apoyo</w:t>
      </w:r>
      <w:r>
        <w:rPr>
          <w:spacing w:val="44"/>
          <w:sz w:val="23"/>
        </w:rPr>
        <w:t> </w:t>
      </w:r>
      <w:r>
        <w:rPr>
          <w:sz w:val="23"/>
        </w:rPr>
        <w:t>familiar.</w:t>
      </w:r>
    </w:p>
    <w:p>
      <w:pPr>
        <w:pStyle w:val="ListParagraph"/>
        <w:numPr>
          <w:ilvl w:val="0"/>
          <w:numId w:val="1"/>
        </w:numPr>
        <w:tabs>
          <w:tab w:pos="1494" w:val="left" w:leader="none"/>
        </w:tabs>
        <w:spacing w:line="265" w:lineRule="exact" w:before="4" w:after="0"/>
        <w:ind w:left="1493" w:right="0" w:hanging="326"/>
        <w:jc w:val="left"/>
        <w:rPr>
          <w:rFonts w:ascii="Times New Roman" w:hAnsi="Times New Roman"/>
          <w:sz w:val="23"/>
        </w:rPr>
      </w:pPr>
      <w:r>
        <w:rPr>
          <w:sz w:val="23"/>
        </w:rPr>
        <w:t>Que requiere el apoyo momentáneo o</w:t>
      </w:r>
      <w:r>
        <w:rPr>
          <w:spacing w:val="52"/>
          <w:sz w:val="23"/>
        </w:rPr>
        <w:t> </w:t>
      </w:r>
      <w:r>
        <w:rPr>
          <w:sz w:val="23"/>
        </w:rPr>
        <w:t>temporal.</w:t>
      </w:r>
    </w:p>
    <w:p>
      <w:pPr>
        <w:pStyle w:val="ListParagraph"/>
        <w:numPr>
          <w:ilvl w:val="0"/>
          <w:numId w:val="1"/>
        </w:numPr>
        <w:tabs>
          <w:tab w:pos="1494" w:val="left" w:leader="none"/>
        </w:tabs>
        <w:spacing w:line="247" w:lineRule="auto" w:before="0" w:after="0"/>
        <w:ind w:left="504" w:right="497" w:firstLine="663"/>
        <w:jc w:val="left"/>
        <w:rPr>
          <w:sz w:val="23"/>
        </w:rPr>
      </w:pPr>
      <w:r>
        <w:rPr>
          <w:sz w:val="23"/>
        </w:rPr>
        <w:t>Que sea mayor de 18 años o menores acompañados por el padre y/o madre, comprobando este</w:t>
      </w:r>
      <w:r>
        <w:rPr>
          <w:spacing w:val="57"/>
          <w:sz w:val="23"/>
        </w:rPr>
        <w:t> </w:t>
      </w:r>
      <w:r>
        <w:rPr>
          <w:sz w:val="23"/>
        </w:rPr>
        <w:t>parentesco.</w:t>
      </w:r>
    </w:p>
    <w:p>
      <w:pPr>
        <w:pStyle w:val="ListParagraph"/>
        <w:numPr>
          <w:ilvl w:val="0"/>
          <w:numId w:val="1"/>
        </w:numPr>
        <w:tabs>
          <w:tab w:pos="1494" w:val="left" w:leader="none"/>
        </w:tabs>
        <w:spacing w:line="247" w:lineRule="auto" w:before="0" w:after="0"/>
        <w:ind w:left="1479" w:right="1792" w:hanging="312"/>
        <w:jc w:val="left"/>
        <w:rPr>
          <w:sz w:val="23"/>
        </w:rPr>
      </w:pPr>
      <w:r>
        <w:rPr>
          <w:sz w:val="23"/>
        </w:rPr>
        <w:t>Personas que se encuentren de paso por </w:t>
      </w:r>
      <w:r>
        <w:rPr>
          <w:spacing w:val="-5"/>
          <w:sz w:val="23"/>
        </w:rPr>
        <w:t>la </w:t>
      </w:r>
      <w:r>
        <w:rPr>
          <w:sz w:val="23"/>
        </w:rPr>
        <w:t>ciudad y pernocten en </w:t>
      </w:r>
      <w:r>
        <w:rPr>
          <w:spacing w:val="-5"/>
          <w:sz w:val="23"/>
        </w:rPr>
        <w:t>la </w:t>
      </w:r>
      <w:r>
        <w:rPr>
          <w:sz w:val="23"/>
        </w:rPr>
        <w:t>vía</w:t>
      </w:r>
      <w:r>
        <w:rPr>
          <w:spacing w:val="44"/>
          <w:sz w:val="23"/>
        </w:rPr>
        <w:t> </w:t>
      </w:r>
      <w:r>
        <w:rPr>
          <w:sz w:val="23"/>
        </w:rPr>
        <w:t>pública.</w:t>
      </w:r>
    </w:p>
    <w:p>
      <w:pPr>
        <w:pStyle w:val="BodyText"/>
      </w:pPr>
    </w:p>
    <w:p>
      <w:pPr>
        <w:pStyle w:val="BodyText"/>
        <w:spacing w:before="1"/>
        <w:ind w:left="115" w:right="152"/>
      </w:pPr>
      <w:r>
        <w:rPr/>
        <w:t>En el caso de familias con niños se canalizarán a la instancia pertinente especializada en el tema de niños y familias en situación  crítica.</w:t>
      </w:r>
    </w:p>
    <w:p>
      <w:pPr>
        <w:pStyle w:val="BodyText"/>
        <w:rPr>
          <w:sz w:val="22"/>
        </w:rPr>
      </w:pPr>
    </w:p>
    <w:p>
      <w:pPr>
        <w:pStyle w:val="BodyText"/>
        <w:rPr>
          <w:sz w:val="22"/>
        </w:rPr>
      </w:pPr>
    </w:p>
    <w:p>
      <w:pPr>
        <w:pStyle w:val="BodyText"/>
        <w:rPr>
          <w:sz w:val="22"/>
        </w:rPr>
      </w:pPr>
    </w:p>
    <w:p>
      <w:pPr>
        <w:pStyle w:val="BodyText"/>
        <w:spacing w:before="10"/>
        <w:rPr>
          <w:sz w:val="27"/>
        </w:rPr>
      </w:pPr>
    </w:p>
    <w:p>
      <w:pPr>
        <w:pStyle w:val="Heading2"/>
        <w:ind w:left="1941"/>
      </w:pPr>
      <w:r>
        <w:rPr/>
        <w:t>CAPITULO III</w:t>
      </w:r>
    </w:p>
    <w:p>
      <w:pPr>
        <w:spacing w:line="244" w:lineRule="auto" w:before="4"/>
        <w:ind w:left="1943" w:right="1934" w:firstLine="0"/>
        <w:jc w:val="center"/>
        <w:rPr>
          <w:b/>
          <w:sz w:val="23"/>
        </w:rPr>
      </w:pPr>
      <w:r>
        <w:rPr>
          <w:b/>
          <w:sz w:val="23"/>
        </w:rPr>
        <w:t>CAUSAS QUE AMERITEN LA SUSPENSIÓN DE LA PERMANENCIA EN</w:t>
      </w:r>
      <w:r>
        <w:rPr>
          <w:b/>
          <w:spacing w:val="51"/>
          <w:sz w:val="23"/>
        </w:rPr>
        <w:t> </w:t>
      </w:r>
      <w:r>
        <w:rPr>
          <w:b/>
          <w:sz w:val="23"/>
        </w:rPr>
        <w:t>CADIPSI:</w:t>
      </w:r>
    </w:p>
    <w:p>
      <w:pPr>
        <w:pStyle w:val="BodyText"/>
        <w:spacing w:before="3"/>
        <w:rPr>
          <w:b/>
        </w:rPr>
      </w:pPr>
    </w:p>
    <w:p>
      <w:pPr>
        <w:pStyle w:val="BodyText"/>
        <w:spacing w:line="244" w:lineRule="auto"/>
        <w:ind w:left="115" w:right="152"/>
      </w:pPr>
      <w:r>
        <w:rPr>
          <w:b/>
        </w:rPr>
        <w:t>Artículo 9</w:t>
      </w:r>
      <w:r>
        <w:rPr/>
        <w:t>.- El Usuario apoyará en las actividades de aseo que se le solicite en CADIPSI, para lograr una estancia digna.</w:t>
      </w:r>
    </w:p>
    <w:p>
      <w:pPr>
        <w:pStyle w:val="BodyText"/>
        <w:spacing w:before="3"/>
      </w:pPr>
    </w:p>
    <w:p>
      <w:pPr>
        <w:pStyle w:val="BodyText"/>
        <w:spacing w:line="244" w:lineRule="auto"/>
        <w:ind w:left="115" w:right="152"/>
      </w:pPr>
      <w:r>
        <w:rPr>
          <w:b/>
        </w:rPr>
        <w:t>Artículo 10</w:t>
      </w:r>
      <w:r>
        <w:rPr/>
        <w:t>.- Debe cuidar los recursos materiales y hacer buen uso de los mismos (agua, luz, etc.), así como reportar cualquier  desperfecto.</w:t>
      </w:r>
    </w:p>
    <w:p>
      <w:pPr>
        <w:spacing w:after="0" w:line="244" w:lineRule="auto"/>
        <w:sectPr>
          <w:pgSz w:w="11900" w:h="16840"/>
          <w:pgMar w:header="0" w:footer="1716" w:top="1600" w:bottom="1900" w:left="1540" w:right="1540"/>
        </w:sectPr>
      </w:pPr>
    </w:p>
    <w:p>
      <w:pPr>
        <w:pStyle w:val="BodyText"/>
        <w:rPr>
          <w:sz w:val="20"/>
        </w:rPr>
      </w:pPr>
    </w:p>
    <w:p>
      <w:pPr>
        <w:pStyle w:val="BodyText"/>
        <w:spacing w:before="2"/>
        <w:rPr>
          <w:sz w:val="16"/>
        </w:rPr>
      </w:pPr>
    </w:p>
    <w:p>
      <w:pPr>
        <w:pStyle w:val="BodyText"/>
        <w:spacing w:line="244" w:lineRule="auto" w:before="74"/>
        <w:ind w:left="115" w:right="152"/>
      </w:pPr>
      <w:r>
        <w:rPr>
          <w:b/>
        </w:rPr>
        <w:t>Artículo 11</w:t>
      </w:r>
      <w:r>
        <w:rPr/>
        <w:t>.- Respetará al personal y compañeros así como apoyar en las actividades del centro.</w:t>
      </w:r>
    </w:p>
    <w:p>
      <w:pPr>
        <w:pStyle w:val="BodyText"/>
        <w:spacing w:before="3"/>
      </w:pPr>
    </w:p>
    <w:p>
      <w:pPr>
        <w:pStyle w:val="BodyText"/>
        <w:spacing w:line="244" w:lineRule="auto"/>
        <w:ind w:left="115" w:right="152"/>
      </w:pPr>
      <w:r>
        <w:rPr>
          <w:b/>
        </w:rPr>
        <w:t>Artículo 12</w:t>
      </w:r>
      <w:r>
        <w:rPr/>
        <w:t>.- El Usuario debe participar en actividades  educo-formativas  propias de CADIPSI.</w:t>
      </w:r>
    </w:p>
    <w:p>
      <w:pPr>
        <w:pStyle w:val="BodyText"/>
        <w:spacing w:before="3"/>
      </w:pPr>
    </w:p>
    <w:p>
      <w:pPr>
        <w:pStyle w:val="BodyText"/>
        <w:spacing w:line="244" w:lineRule="auto"/>
        <w:ind w:left="115" w:right="152"/>
      </w:pPr>
      <w:r>
        <w:rPr>
          <w:b/>
        </w:rPr>
        <w:t>Artículo 13</w:t>
      </w:r>
      <w:r>
        <w:rPr/>
        <w:t>.- Estará sujeto a una valoración periódica para su control y  seguimiento.</w:t>
      </w:r>
    </w:p>
    <w:p>
      <w:pPr>
        <w:pStyle w:val="BodyText"/>
        <w:spacing w:before="3"/>
      </w:pPr>
    </w:p>
    <w:p>
      <w:pPr>
        <w:pStyle w:val="BodyText"/>
        <w:spacing w:line="244" w:lineRule="auto"/>
        <w:ind w:left="115" w:right="99"/>
        <w:jc w:val="both"/>
      </w:pPr>
      <w:r>
        <w:rPr>
          <w:b/>
        </w:rPr>
        <w:t>Artículo 14</w:t>
      </w:r>
      <w:r>
        <w:rPr/>
        <w:t>.- En caso de padecer alguna enfermedad crónico-degenerativa que requiera tratamiento específico deberá de presentar su control y seguimiento correspondiente de alguna institución de</w:t>
      </w:r>
      <w:r>
        <w:rPr>
          <w:spacing w:val="51"/>
        </w:rPr>
        <w:t> </w:t>
      </w:r>
      <w:r>
        <w:rPr/>
        <w:t>salud.</w:t>
      </w:r>
    </w:p>
    <w:p>
      <w:pPr>
        <w:pStyle w:val="BodyText"/>
        <w:spacing w:before="3"/>
      </w:pPr>
    </w:p>
    <w:p>
      <w:pPr>
        <w:pStyle w:val="BodyText"/>
        <w:spacing w:line="242" w:lineRule="auto"/>
        <w:ind w:left="115" w:right="98"/>
        <w:jc w:val="both"/>
      </w:pPr>
      <w:r>
        <w:rPr>
          <w:b/>
        </w:rPr>
        <w:t>Artículo 15</w:t>
      </w:r>
      <w:r>
        <w:rPr/>
        <w:t>.- En caso de padecer alguna enfermedad infecto-contagiosa se  derivará a las instancias de salud especializadas para </w:t>
      </w:r>
      <w:r>
        <w:rPr>
          <w:spacing w:val="3"/>
        </w:rPr>
        <w:t>su </w:t>
      </w:r>
      <w:r>
        <w:rPr/>
        <w:t>tratamiento y control, quedando restringido su ingreso hasta que desaparezca la patología infectocontagiosa.</w:t>
      </w:r>
    </w:p>
    <w:p>
      <w:pPr>
        <w:pStyle w:val="BodyText"/>
        <w:spacing w:before="6"/>
      </w:pPr>
    </w:p>
    <w:p>
      <w:pPr>
        <w:pStyle w:val="BodyText"/>
        <w:spacing w:line="247" w:lineRule="auto"/>
        <w:ind w:left="115" w:right="152"/>
      </w:pPr>
      <w:r>
        <w:rPr>
          <w:b/>
        </w:rPr>
        <w:t>Artículo 16</w:t>
      </w:r>
      <w:r>
        <w:rPr/>
        <w:t>.- Debe participar en las alternativas que se ofrecen para fomentar la cultura del ahorro y tratar que logre su independencia  económica.</w:t>
      </w:r>
    </w:p>
    <w:p>
      <w:pPr>
        <w:pStyle w:val="BodyText"/>
      </w:pPr>
    </w:p>
    <w:p>
      <w:pPr>
        <w:pStyle w:val="BodyText"/>
        <w:spacing w:before="1"/>
        <w:ind w:left="115"/>
        <w:jc w:val="both"/>
      </w:pPr>
      <w:r>
        <w:rPr>
          <w:b/>
        </w:rPr>
        <w:t>Artículo 17</w:t>
      </w:r>
      <w:r>
        <w:rPr/>
        <w:t>.- No cumplir con lo señalado en el presente  reglamento.</w:t>
      </w:r>
    </w:p>
    <w:p>
      <w:pPr>
        <w:pStyle w:val="BodyText"/>
        <w:spacing w:before="8"/>
      </w:pPr>
    </w:p>
    <w:p>
      <w:pPr>
        <w:pStyle w:val="BodyText"/>
        <w:ind w:left="115" w:right="152"/>
      </w:pPr>
      <w:r>
        <w:rPr>
          <w:b/>
        </w:rPr>
        <w:t>Artículo 18</w:t>
      </w:r>
      <w:r>
        <w:rPr/>
        <w:t>.- Faltar </w:t>
      </w:r>
      <w:r>
        <w:rPr>
          <w:spacing w:val="4"/>
        </w:rPr>
        <w:t>al </w:t>
      </w:r>
      <w:r>
        <w:rPr/>
        <w:t>respeto al personal del Centro y/o a los compañeros beneficiarios (agresiones verbales y</w:t>
      </w:r>
      <w:r>
        <w:rPr>
          <w:spacing w:val="51"/>
        </w:rPr>
        <w:t> </w:t>
      </w:r>
      <w:r>
        <w:rPr/>
        <w:t>físicas).</w:t>
      </w:r>
    </w:p>
    <w:p>
      <w:pPr>
        <w:pStyle w:val="BodyText"/>
        <w:spacing w:before="8"/>
      </w:pPr>
    </w:p>
    <w:p>
      <w:pPr>
        <w:pStyle w:val="BodyText"/>
        <w:spacing w:line="247" w:lineRule="auto"/>
        <w:ind w:left="115" w:right="152"/>
      </w:pPr>
      <w:r>
        <w:rPr>
          <w:b/>
        </w:rPr>
        <w:t>Artículo 19</w:t>
      </w:r>
      <w:r>
        <w:rPr/>
        <w:t>.- Faltar más de cinco días consecutivos y/o discontinuos sin previo aviso o bien sin causa justificada.</w:t>
      </w:r>
    </w:p>
    <w:p>
      <w:pPr>
        <w:pStyle w:val="BodyText"/>
        <w:spacing w:before="7"/>
        <w:rPr>
          <w:sz w:val="22"/>
        </w:rPr>
      </w:pPr>
    </w:p>
    <w:p>
      <w:pPr>
        <w:pStyle w:val="BodyText"/>
        <w:spacing w:line="244" w:lineRule="auto"/>
        <w:ind w:left="115" w:right="152"/>
      </w:pPr>
      <w:r>
        <w:rPr>
          <w:b/>
        </w:rPr>
        <w:t>Artículo 20</w:t>
      </w:r>
      <w:r>
        <w:rPr/>
        <w:t>.- No integrarse a alguna de las actividades productivas, educativas, deportivas o formativas que ofrece el albergue.</w:t>
      </w:r>
    </w:p>
    <w:p>
      <w:pPr>
        <w:pStyle w:val="BodyText"/>
        <w:spacing w:before="3"/>
      </w:pPr>
    </w:p>
    <w:p>
      <w:pPr>
        <w:pStyle w:val="BodyText"/>
        <w:ind w:left="115"/>
        <w:jc w:val="both"/>
      </w:pPr>
      <w:r>
        <w:rPr>
          <w:b/>
        </w:rPr>
        <w:t>Artículo 21</w:t>
      </w:r>
      <w:r>
        <w:rPr/>
        <w:t>.- Proporcionar datos falsos sobre </w:t>
      </w:r>
      <w:r>
        <w:rPr>
          <w:spacing w:val="3"/>
        </w:rPr>
        <w:t>su</w:t>
      </w:r>
      <w:r>
        <w:rPr>
          <w:spacing w:val="57"/>
        </w:rPr>
        <w:t> </w:t>
      </w:r>
      <w:r>
        <w:rPr/>
        <w:t>situación.</w:t>
      </w:r>
    </w:p>
    <w:p>
      <w:pPr>
        <w:pStyle w:val="BodyText"/>
        <w:spacing w:before="8"/>
      </w:pPr>
    </w:p>
    <w:p>
      <w:pPr>
        <w:spacing w:before="0"/>
        <w:ind w:left="115" w:right="0" w:firstLine="0"/>
        <w:jc w:val="both"/>
        <w:rPr>
          <w:sz w:val="23"/>
        </w:rPr>
      </w:pPr>
      <w:r>
        <w:rPr>
          <w:b/>
          <w:sz w:val="23"/>
        </w:rPr>
        <w:t>Artículo 22</w:t>
      </w:r>
      <w:r>
        <w:rPr>
          <w:sz w:val="23"/>
        </w:rPr>
        <w:t>.- No llegar a la hora  establecida.</w:t>
      </w:r>
    </w:p>
    <w:p>
      <w:pPr>
        <w:pStyle w:val="BodyText"/>
        <w:spacing w:before="8"/>
      </w:pPr>
    </w:p>
    <w:p>
      <w:pPr>
        <w:pStyle w:val="BodyText"/>
        <w:spacing w:line="244" w:lineRule="auto"/>
        <w:ind w:left="115" w:right="267"/>
      </w:pPr>
      <w:r>
        <w:rPr>
          <w:b/>
        </w:rPr>
        <w:t>Artículo 23.</w:t>
      </w:r>
      <w:r>
        <w:rPr/>
        <w:t>- No mantenerse aseado en su persona y/o espacio físico, así como,   el dañar los bienes muebles y el bien inmueble del </w:t>
      </w:r>
      <w:r>
        <w:rPr>
          <w:spacing w:val="6"/>
        </w:rPr>
        <w:t> </w:t>
      </w:r>
      <w:r>
        <w:rPr/>
        <w:t>centro.</w:t>
      </w:r>
    </w:p>
    <w:p>
      <w:pPr>
        <w:pStyle w:val="BodyText"/>
        <w:spacing w:before="3"/>
      </w:pPr>
    </w:p>
    <w:p>
      <w:pPr>
        <w:spacing w:before="0"/>
        <w:ind w:left="115" w:right="0" w:firstLine="0"/>
        <w:jc w:val="both"/>
        <w:rPr>
          <w:sz w:val="23"/>
        </w:rPr>
      </w:pPr>
      <w:r>
        <w:rPr>
          <w:b/>
          <w:sz w:val="23"/>
        </w:rPr>
        <w:t>Artículo 24.</w:t>
      </w:r>
      <w:r>
        <w:rPr>
          <w:sz w:val="23"/>
        </w:rPr>
        <w:t>- Por robar o sustraer pertenencias  ajenas.</w:t>
      </w:r>
    </w:p>
    <w:p>
      <w:pPr>
        <w:pStyle w:val="BodyText"/>
        <w:rPr>
          <w:sz w:val="22"/>
        </w:rPr>
      </w:pPr>
    </w:p>
    <w:p>
      <w:pPr>
        <w:pStyle w:val="BodyText"/>
        <w:spacing w:before="1"/>
        <w:rPr>
          <w:sz w:val="25"/>
        </w:rPr>
      </w:pPr>
    </w:p>
    <w:p>
      <w:pPr>
        <w:pStyle w:val="Heading2"/>
        <w:ind w:left="1940"/>
      </w:pPr>
      <w:r>
        <w:rPr/>
        <w:t>CAPITULO IV</w:t>
      </w:r>
    </w:p>
    <w:p>
      <w:pPr>
        <w:spacing w:before="4"/>
        <w:ind w:left="1942" w:right="1934" w:firstLine="0"/>
        <w:jc w:val="center"/>
        <w:rPr>
          <w:b/>
          <w:sz w:val="23"/>
        </w:rPr>
      </w:pPr>
      <w:r>
        <w:rPr>
          <w:b/>
          <w:sz w:val="23"/>
        </w:rPr>
        <w:t>CRITERIOS GENERALES DE</w:t>
      </w:r>
      <w:r>
        <w:rPr>
          <w:b/>
          <w:spacing w:val="54"/>
          <w:sz w:val="23"/>
        </w:rPr>
        <w:t> </w:t>
      </w:r>
      <w:r>
        <w:rPr>
          <w:b/>
          <w:sz w:val="23"/>
        </w:rPr>
        <w:t>EGRESO</w:t>
      </w:r>
    </w:p>
    <w:p>
      <w:pPr>
        <w:pStyle w:val="BodyText"/>
        <w:spacing w:before="8"/>
        <w:rPr>
          <w:b/>
        </w:rPr>
      </w:pPr>
    </w:p>
    <w:p>
      <w:pPr>
        <w:pStyle w:val="BodyText"/>
        <w:ind w:left="115" w:right="152"/>
      </w:pPr>
      <w:r>
        <w:rPr>
          <w:b/>
        </w:rPr>
        <w:t>Artículo 25.- </w:t>
      </w:r>
      <w:r>
        <w:rPr/>
        <w:t>Las que se determinen por el equipo interdisciplinario del centro y/o las causas que pudieran afectar la estabilidad  y funcionamiento de  CADIPSI.</w:t>
      </w:r>
    </w:p>
    <w:p>
      <w:pPr>
        <w:spacing w:after="0"/>
        <w:sectPr>
          <w:pgSz w:w="11900" w:h="16840"/>
          <w:pgMar w:header="0" w:footer="1716" w:top="1600" w:bottom="1900" w:left="1540" w:right="1540"/>
        </w:sectPr>
      </w:pPr>
    </w:p>
    <w:p>
      <w:pPr>
        <w:pStyle w:val="BodyText"/>
        <w:rPr>
          <w:sz w:val="20"/>
        </w:rPr>
      </w:pPr>
    </w:p>
    <w:p>
      <w:pPr>
        <w:pStyle w:val="BodyText"/>
        <w:rPr>
          <w:sz w:val="20"/>
        </w:rPr>
      </w:pPr>
    </w:p>
    <w:p>
      <w:pPr>
        <w:pStyle w:val="BodyText"/>
        <w:spacing w:before="6"/>
        <w:rPr>
          <w:sz w:val="19"/>
        </w:rPr>
      </w:pPr>
    </w:p>
    <w:p>
      <w:pPr>
        <w:pStyle w:val="BodyText"/>
        <w:spacing w:line="244" w:lineRule="auto" w:before="74"/>
        <w:ind w:left="455" w:right="100"/>
        <w:jc w:val="both"/>
      </w:pPr>
      <w:r>
        <w:rPr/>
        <w:t>Las suspensiones podrán ser provisionales y definitivas </w:t>
      </w:r>
      <w:r>
        <w:rPr>
          <w:spacing w:val="-3"/>
        </w:rPr>
        <w:t>de </w:t>
      </w:r>
      <w:r>
        <w:rPr/>
        <w:t>acuerdo a </w:t>
      </w:r>
      <w:r>
        <w:rPr>
          <w:spacing w:val="-5"/>
        </w:rPr>
        <w:t>la </w:t>
      </w:r>
      <w:r>
        <w:rPr/>
        <w:t>gravedad   y reincidencia, las cuales se establecerán por acuerdo al equipo interdisciplinario  del centro, informándose inmediatamente al</w:t>
      </w:r>
      <w:r>
        <w:rPr>
          <w:spacing w:val="53"/>
        </w:rPr>
        <w:t> </w:t>
      </w:r>
      <w:r>
        <w:rPr/>
        <w:t>usuario.</w:t>
      </w:r>
    </w:p>
    <w:p>
      <w:pPr>
        <w:pStyle w:val="BodyText"/>
        <w:rPr>
          <w:sz w:val="22"/>
        </w:rPr>
      </w:pPr>
    </w:p>
    <w:p>
      <w:pPr>
        <w:pStyle w:val="BodyText"/>
        <w:spacing w:before="7"/>
        <w:rPr>
          <w:sz w:val="24"/>
        </w:rPr>
      </w:pPr>
    </w:p>
    <w:p>
      <w:pPr>
        <w:pStyle w:val="BodyText"/>
        <w:spacing w:line="244" w:lineRule="auto" w:before="1"/>
        <w:ind w:left="455" w:right="101"/>
        <w:jc w:val="both"/>
      </w:pPr>
      <w:r>
        <w:rPr>
          <w:b/>
        </w:rPr>
        <w:t>Artículo 26</w:t>
      </w:r>
      <w:r>
        <w:rPr/>
        <w:t>.- Que solicite apoyo para traslado a su domicilio o lugar de origen. Previa valoración social.</w:t>
      </w:r>
    </w:p>
    <w:p>
      <w:pPr>
        <w:pStyle w:val="BodyText"/>
        <w:spacing w:before="3"/>
      </w:pPr>
    </w:p>
    <w:p>
      <w:pPr>
        <w:pStyle w:val="BodyText"/>
        <w:spacing w:line="244" w:lineRule="auto"/>
        <w:ind w:left="455" w:right="99"/>
        <w:jc w:val="both"/>
      </w:pPr>
      <w:r>
        <w:rPr>
          <w:b/>
        </w:rPr>
        <w:t>Artículo 27</w:t>
      </w:r>
      <w:r>
        <w:rPr/>
        <w:t>.- En el caso de personas adultos mayores que se encuentren en situación de abandono se canalizaran a las instancias legales  correspondientes.</w:t>
      </w:r>
    </w:p>
    <w:p>
      <w:pPr>
        <w:pStyle w:val="BodyText"/>
        <w:spacing w:before="3"/>
      </w:pPr>
    </w:p>
    <w:p>
      <w:pPr>
        <w:pStyle w:val="BodyText"/>
        <w:spacing w:line="242" w:lineRule="auto"/>
        <w:ind w:left="455" w:right="100"/>
        <w:jc w:val="both"/>
      </w:pPr>
      <w:r>
        <w:rPr>
          <w:b/>
        </w:rPr>
        <w:t>Artículo 28</w:t>
      </w:r>
      <w:r>
        <w:rPr/>
        <w:t>.- Cuando se determine que el usuario se encuentre en condiciones de integrarse socialmente y/o cuando deba de salir por presentar codependencia institucionalizada.</w:t>
      </w:r>
    </w:p>
    <w:p>
      <w:pPr>
        <w:pStyle w:val="BodyText"/>
        <w:spacing w:before="6"/>
      </w:pPr>
    </w:p>
    <w:p>
      <w:pPr>
        <w:pStyle w:val="BodyText"/>
        <w:spacing w:line="247" w:lineRule="auto"/>
        <w:ind w:left="455" w:right="99"/>
        <w:jc w:val="both"/>
      </w:pPr>
      <w:r>
        <w:rPr>
          <w:b/>
        </w:rPr>
        <w:t>Artículo 29</w:t>
      </w:r>
      <w:r>
        <w:rPr/>
        <w:t>.- Que se presente algún familiar o conocido, y quiera hacerse responsable del mismo.</w:t>
      </w:r>
    </w:p>
    <w:p>
      <w:pPr>
        <w:pStyle w:val="BodyText"/>
      </w:pPr>
    </w:p>
    <w:p>
      <w:pPr>
        <w:pStyle w:val="BodyText"/>
        <w:spacing w:before="1"/>
        <w:ind w:left="455" w:right="102"/>
        <w:jc w:val="both"/>
      </w:pPr>
      <w:r>
        <w:rPr>
          <w:b/>
        </w:rPr>
        <w:t>Artículo 29 bis.- </w:t>
      </w:r>
      <w:r>
        <w:rPr/>
        <w:t>Por incurrir en alguna causa de suspensión estipulada en el Capitulo III de este reglamento.</w:t>
      </w:r>
    </w:p>
    <w:p>
      <w:pPr>
        <w:pStyle w:val="BodyText"/>
        <w:rPr>
          <w:sz w:val="22"/>
        </w:rPr>
      </w:pPr>
    </w:p>
    <w:p>
      <w:pPr>
        <w:pStyle w:val="BodyText"/>
        <w:spacing w:before="6"/>
        <w:rPr>
          <w:sz w:val="25"/>
        </w:rPr>
      </w:pPr>
    </w:p>
    <w:p>
      <w:pPr>
        <w:pStyle w:val="Heading2"/>
        <w:spacing w:line="264" w:lineRule="exact"/>
        <w:ind w:left="1688" w:right="1337"/>
      </w:pPr>
      <w:r>
        <w:rPr/>
        <w:t>CAPITULO V</w:t>
      </w:r>
    </w:p>
    <w:p>
      <w:pPr>
        <w:spacing w:line="264" w:lineRule="exact" w:before="0"/>
        <w:ind w:left="1693" w:right="1337" w:firstLine="0"/>
        <w:jc w:val="center"/>
        <w:rPr>
          <w:b/>
          <w:sz w:val="21"/>
        </w:rPr>
      </w:pPr>
      <w:r>
        <w:rPr>
          <w:b/>
          <w:sz w:val="23"/>
        </w:rPr>
        <w:t>CRITERIOS </w:t>
      </w:r>
      <w:r>
        <w:rPr>
          <w:b/>
          <w:sz w:val="21"/>
        </w:rPr>
        <w:t>DE NO INGRESO AÚN REUNIENDO EL  PERFIL.</w:t>
      </w:r>
    </w:p>
    <w:p>
      <w:pPr>
        <w:pStyle w:val="BodyText"/>
        <w:spacing w:before="7"/>
        <w:rPr>
          <w:b/>
          <w:sz w:val="31"/>
        </w:rPr>
      </w:pPr>
    </w:p>
    <w:p>
      <w:pPr>
        <w:pStyle w:val="BodyText"/>
        <w:spacing w:line="244" w:lineRule="auto" w:before="1"/>
        <w:ind w:left="455" w:right="107"/>
        <w:jc w:val="both"/>
      </w:pPr>
      <w:r>
        <w:rPr>
          <w:b/>
        </w:rPr>
        <w:t>Artículo 30</w:t>
      </w:r>
      <w:r>
        <w:rPr/>
        <w:t>.- Que se encuentre en condiciones económicas, sociales y familiares que no lo situé en una condición de vulnerabilidad.</w:t>
      </w:r>
    </w:p>
    <w:p>
      <w:pPr>
        <w:pStyle w:val="BodyText"/>
        <w:spacing w:before="3"/>
      </w:pPr>
    </w:p>
    <w:p>
      <w:pPr>
        <w:spacing w:before="0"/>
        <w:ind w:left="455" w:right="0" w:firstLine="0"/>
        <w:jc w:val="both"/>
        <w:rPr>
          <w:sz w:val="23"/>
        </w:rPr>
      </w:pPr>
      <w:r>
        <w:rPr>
          <w:b/>
          <w:sz w:val="23"/>
        </w:rPr>
        <w:t>Artículo 31</w:t>
      </w:r>
      <w:r>
        <w:rPr>
          <w:sz w:val="23"/>
        </w:rPr>
        <w:t>.- Que no haya cupo para otra persona  más.</w:t>
      </w:r>
    </w:p>
    <w:p>
      <w:pPr>
        <w:pStyle w:val="BodyText"/>
        <w:spacing w:before="8"/>
      </w:pPr>
    </w:p>
    <w:p>
      <w:pPr>
        <w:pStyle w:val="BodyText"/>
        <w:spacing w:line="244" w:lineRule="auto"/>
        <w:ind w:left="455" w:right="108"/>
        <w:jc w:val="both"/>
      </w:pPr>
      <w:r>
        <w:rPr>
          <w:b/>
        </w:rPr>
        <w:t>Artículo 32</w:t>
      </w:r>
      <w:r>
        <w:rPr/>
        <w:t>.- Ser Indigente con trastorno mental agudo y/o crónico, en crisis psicótica y con riesgo de presentar brotes de violencia, que pongan en peligro la vida de él y del resto de la población.</w:t>
      </w:r>
    </w:p>
    <w:p>
      <w:pPr>
        <w:pStyle w:val="BodyText"/>
        <w:spacing w:before="3"/>
      </w:pPr>
    </w:p>
    <w:p>
      <w:pPr>
        <w:pStyle w:val="BodyText"/>
        <w:spacing w:line="244" w:lineRule="auto"/>
        <w:ind w:left="455" w:right="100"/>
        <w:jc w:val="both"/>
      </w:pPr>
      <w:r>
        <w:rPr>
          <w:b/>
        </w:rPr>
        <w:t>Artículo 33</w:t>
      </w:r>
      <w:r>
        <w:rPr/>
        <w:t>.- Indigente con trastorno mental, que presente ideas suicidas, o que tengan el antecedente inmediato de haberlo intentado y se encuentre sin tratamiento.</w:t>
      </w:r>
    </w:p>
    <w:p>
      <w:pPr>
        <w:pStyle w:val="BodyText"/>
        <w:spacing w:before="3"/>
      </w:pPr>
    </w:p>
    <w:p>
      <w:pPr>
        <w:pStyle w:val="BodyText"/>
        <w:ind w:left="455"/>
        <w:jc w:val="both"/>
      </w:pPr>
      <w:r>
        <w:rPr>
          <w:b/>
        </w:rPr>
        <w:t>Artículo 34</w:t>
      </w:r>
      <w:r>
        <w:rPr/>
        <w:t>.- Indigente con problemas de fármaco dependencia en estado  de:</w:t>
      </w:r>
    </w:p>
    <w:p>
      <w:pPr>
        <w:pStyle w:val="BodyText"/>
        <w:spacing w:before="8"/>
      </w:pPr>
    </w:p>
    <w:p>
      <w:pPr>
        <w:pStyle w:val="ListParagraph"/>
        <w:numPr>
          <w:ilvl w:val="0"/>
          <w:numId w:val="2"/>
        </w:numPr>
        <w:tabs>
          <w:tab w:pos="1857" w:val="left" w:leader="none"/>
          <w:tab w:pos="1858" w:val="left" w:leader="none"/>
        </w:tabs>
        <w:spacing w:line="264" w:lineRule="exact" w:before="0" w:after="0"/>
        <w:ind w:left="1857" w:right="0" w:hanging="1752"/>
        <w:jc w:val="left"/>
        <w:rPr>
          <w:sz w:val="23"/>
        </w:rPr>
      </w:pPr>
      <w:r>
        <w:rPr>
          <w:sz w:val="23"/>
        </w:rPr>
        <w:t>Posesión</w:t>
      </w:r>
    </w:p>
    <w:p>
      <w:pPr>
        <w:pStyle w:val="ListParagraph"/>
        <w:numPr>
          <w:ilvl w:val="0"/>
          <w:numId w:val="2"/>
        </w:numPr>
        <w:tabs>
          <w:tab w:pos="1857" w:val="left" w:leader="none"/>
          <w:tab w:pos="1858" w:val="left" w:leader="none"/>
        </w:tabs>
        <w:spacing w:line="264" w:lineRule="exact" w:before="0" w:after="0"/>
        <w:ind w:left="1857" w:right="0" w:hanging="1752"/>
        <w:jc w:val="left"/>
        <w:rPr>
          <w:sz w:val="23"/>
        </w:rPr>
      </w:pPr>
      <w:r>
        <w:rPr>
          <w:sz w:val="23"/>
        </w:rPr>
        <w:t>Intoxicación.</w:t>
      </w:r>
    </w:p>
    <w:p>
      <w:pPr>
        <w:pStyle w:val="ListParagraph"/>
        <w:numPr>
          <w:ilvl w:val="0"/>
          <w:numId w:val="2"/>
        </w:numPr>
        <w:tabs>
          <w:tab w:pos="1857" w:val="left" w:leader="none"/>
          <w:tab w:pos="1858" w:val="left" w:leader="none"/>
        </w:tabs>
        <w:spacing w:line="240" w:lineRule="auto" w:before="9" w:after="0"/>
        <w:ind w:left="1857" w:right="0" w:hanging="1752"/>
        <w:jc w:val="left"/>
        <w:rPr>
          <w:sz w:val="23"/>
        </w:rPr>
      </w:pPr>
      <w:r>
        <w:rPr>
          <w:sz w:val="23"/>
        </w:rPr>
        <w:t>Abstinencia.</w:t>
      </w:r>
    </w:p>
    <w:p>
      <w:pPr>
        <w:spacing w:after="0" w:line="240" w:lineRule="auto"/>
        <w:jc w:val="left"/>
        <w:rPr>
          <w:sz w:val="23"/>
        </w:rPr>
        <w:sectPr>
          <w:pgSz w:w="11900" w:h="16840"/>
          <w:pgMar w:header="0" w:footer="1716" w:top="1600" w:bottom="1900" w:left="1200" w:right="1540"/>
        </w:sectPr>
      </w:pPr>
    </w:p>
    <w:p>
      <w:pPr>
        <w:pStyle w:val="BodyText"/>
        <w:rPr>
          <w:sz w:val="20"/>
        </w:rPr>
      </w:pPr>
    </w:p>
    <w:p>
      <w:pPr>
        <w:pStyle w:val="BodyText"/>
        <w:spacing w:before="2"/>
        <w:rPr>
          <w:sz w:val="16"/>
        </w:rPr>
      </w:pPr>
    </w:p>
    <w:p>
      <w:pPr>
        <w:pStyle w:val="BodyText"/>
        <w:spacing w:line="244" w:lineRule="auto" w:before="74"/>
        <w:ind w:left="115" w:right="123"/>
        <w:jc w:val="both"/>
      </w:pPr>
      <w:r>
        <w:rPr>
          <w:b/>
        </w:rPr>
        <w:t>Artículo 35</w:t>
      </w:r>
      <w:r>
        <w:rPr/>
        <w:t>.- Que CADIPSI carezca de los medios adecuados y/o necesarios para brindar la atención.</w:t>
      </w:r>
    </w:p>
    <w:p>
      <w:pPr>
        <w:pStyle w:val="BodyText"/>
        <w:spacing w:before="3"/>
      </w:pPr>
    </w:p>
    <w:p>
      <w:pPr>
        <w:pStyle w:val="BodyText"/>
        <w:spacing w:line="244" w:lineRule="auto"/>
        <w:ind w:left="115" w:right="129"/>
        <w:jc w:val="both"/>
      </w:pPr>
      <w:r>
        <w:rPr>
          <w:b/>
        </w:rPr>
        <w:t>Artículo 36</w:t>
      </w:r>
      <w:r>
        <w:rPr/>
        <w:t>.- Indigentes </w:t>
      </w:r>
      <w:r>
        <w:rPr>
          <w:spacing w:val="2"/>
        </w:rPr>
        <w:t>con </w:t>
      </w:r>
      <w:r>
        <w:rPr/>
        <w:t>problemas de salud o no resueltos y que requieran de atención médica especializada y/o</w:t>
      </w:r>
      <w:r>
        <w:rPr>
          <w:spacing w:val="58"/>
        </w:rPr>
        <w:t> </w:t>
      </w:r>
      <w:r>
        <w:rPr/>
        <w:t>hospitalización.</w:t>
      </w:r>
    </w:p>
    <w:p>
      <w:pPr>
        <w:pStyle w:val="BodyText"/>
        <w:spacing w:before="3"/>
      </w:pPr>
    </w:p>
    <w:p>
      <w:pPr>
        <w:pStyle w:val="BodyText"/>
        <w:ind w:left="115"/>
        <w:jc w:val="both"/>
      </w:pPr>
      <w:r>
        <w:rPr>
          <w:b/>
        </w:rPr>
        <w:t>Artículo 37</w:t>
      </w:r>
      <w:r>
        <w:rPr/>
        <w:t>.- Qué la persona no pueda valerse por sí  mismo.</w:t>
      </w:r>
    </w:p>
    <w:p>
      <w:pPr>
        <w:pStyle w:val="BodyText"/>
        <w:rPr>
          <w:sz w:val="22"/>
        </w:rPr>
      </w:pPr>
    </w:p>
    <w:p>
      <w:pPr>
        <w:pStyle w:val="BodyText"/>
        <w:rPr>
          <w:sz w:val="22"/>
        </w:rPr>
      </w:pPr>
    </w:p>
    <w:p>
      <w:pPr>
        <w:pStyle w:val="BodyText"/>
        <w:spacing w:before="5"/>
        <w:rPr>
          <w:sz w:val="26"/>
        </w:rPr>
      </w:pPr>
    </w:p>
    <w:p>
      <w:pPr>
        <w:pStyle w:val="Heading2"/>
        <w:spacing w:line="244" w:lineRule="auto"/>
        <w:ind w:left="3077" w:right="2913" w:firstLine="595"/>
        <w:jc w:val="left"/>
      </w:pPr>
      <w:r>
        <w:rPr/>
        <w:t>CAPITULO VI SOBRE LAS BRIGADAS</w:t>
      </w:r>
    </w:p>
    <w:p>
      <w:pPr>
        <w:pStyle w:val="BodyText"/>
        <w:spacing w:line="242" w:lineRule="auto" w:before="181"/>
        <w:ind w:left="115" w:right="117"/>
        <w:jc w:val="both"/>
      </w:pPr>
      <w:r>
        <w:rPr>
          <w:b/>
        </w:rPr>
        <w:t>Artículo 38</w:t>
      </w:r>
      <w:r>
        <w:rPr/>
        <w:t>.- Las brigadas permanentes </w:t>
      </w:r>
      <w:r>
        <w:rPr>
          <w:spacing w:val="3"/>
        </w:rPr>
        <w:t>se </w:t>
      </w:r>
      <w:r>
        <w:rPr/>
        <w:t>atenderán bajo demanda ciudadana, a diferencia de las brigadas por temporal invernal y pluvial, que se llevaran a cabo,   de acuerdo </w:t>
      </w:r>
      <w:r>
        <w:rPr>
          <w:spacing w:val="-5"/>
        </w:rPr>
        <w:t>la </w:t>
      </w:r>
      <w:r>
        <w:rPr/>
        <w:t>necesidad de la contingencia que se </w:t>
      </w:r>
      <w:r>
        <w:rPr>
          <w:spacing w:val="25"/>
        </w:rPr>
        <w:t> </w:t>
      </w:r>
      <w:r>
        <w:rPr/>
        <w:t>presente.</w:t>
      </w:r>
    </w:p>
    <w:p>
      <w:pPr>
        <w:pStyle w:val="BodyText"/>
        <w:spacing w:before="6"/>
      </w:pPr>
    </w:p>
    <w:p>
      <w:pPr>
        <w:pStyle w:val="BodyText"/>
        <w:spacing w:line="244" w:lineRule="auto"/>
        <w:ind w:left="115" w:right="120"/>
        <w:jc w:val="both"/>
      </w:pPr>
      <w:r>
        <w:rPr>
          <w:b/>
        </w:rPr>
        <w:t>Artículo 39.- </w:t>
      </w:r>
      <w:r>
        <w:rPr/>
        <w:t>Las personas derivadas por las brigadas permanentes y de temporal podrán ingresar en el horario que marca el artículo 5 de este reglamento, pudiendo extender su horario hasta 3 horas más según sea la contingencia, siempre  y cuando cumplan con el perfil de</w:t>
      </w:r>
      <w:r>
        <w:rPr>
          <w:spacing w:val="46"/>
        </w:rPr>
        <w:t> </w:t>
      </w:r>
      <w:r>
        <w:rPr/>
        <w:t>atención.</w:t>
      </w:r>
    </w:p>
    <w:p>
      <w:pPr>
        <w:pStyle w:val="BodyText"/>
        <w:spacing w:before="3"/>
      </w:pPr>
    </w:p>
    <w:p>
      <w:pPr>
        <w:pStyle w:val="BodyText"/>
        <w:spacing w:line="244" w:lineRule="auto"/>
        <w:ind w:left="115" w:right="118"/>
        <w:jc w:val="both"/>
      </w:pPr>
      <w:r>
        <w:rPr>
          <w:b/>
        </w:rPr>
        <w:t>Artículo 40.- </w:t>
      </w:r>
      <w:r>
        <w:rPr/>
        <w:t>Las brigadas se llevaran a cabo por diferentes instituciones municipales y/o estatales que contribuyan a la integridad de las personas de la  calle.</w:t>
      </w:r>
    </w:p>
    <w:p>
      <w:pPr>
        <w:pStyle w:val="BodyText"/>
        <w:spacing w:line="244" w:lineRule="auto"/>
        <w:ind w:left="115" w:right="124"/>
        <w:jc w:val="both"/>
      </w:pPr>
      <w:r>
        <w:rPr/>
        <w:t>Así como las brigadas especiales que determine la Dirección General del Sistema DIF Guadalajara, estableciendo los horarios y días de atención según sea la necesidad.</w:t>
      </w:r>
    </w:p>
    <w:p>
      <w:pPr>
        <w:pStyle w:val="BodyText"/>
        <w:spacing w:line="244" w:lineRule="auto"/>
        <w:ind w:left="115" w:right="115"/>
        <w:jc w:val="both"/>
      </w:pPr>
      <w:r>
        <w:rPr/>
        <w:t>Las demás que por su competencia, acuerdos, convenios, etcétera; que tienen el objeto de atender y apoyar a personas en situación de  indigencia.</w:t>
      </w:r>
    </w:p>
    <w:p>
      <w:pPr>
        <w:pStyle w:val="BodyText"/>
        <w:spacing w:before="3"/>
      </w:pPr>
    </w:p>
    <w:p>
      <w:pPr>
        <w:pStyle w:val="BodyText"/>
        <w:ind w:left="115" w:right="123"/>
        <w:jc w:val="both"/>
      </w:pPr>
      <w:r>
        <w:rPr>
          <w:b/>
        </w:rPr>
        <w:t>Artículo 41.- </w:t>
      </w:r>
      <w:r>
        <w:rPr/>
        <w:t>Las brigadas canalizaran al indigente de acuerdo a su perfil  de manera voluntaria a las instituciones que por normatividad atiendan estos  casos.</w:t>
      </w:r>
    </w:p>
    <w:p>
      <w:pPr>
        <w:pStyle w:val="BodyText"/>
        <w:spacing w:before="8"/>
      </w:pPr>
    </w:p>
    <w:p>
      <w:pPr>
        <w:pStyle w:val="BodyText"/>
        <w:spacing w:line="244" w:lineRule="auto"/>
        <w:ind w:left="115" w:right="117"/>
        <w:jc w:val="both"/>
      </w:pPr>
      <w:r>
        <w:rPr>
          <w:b/>
        </w:rPr>
        <w:t>Artículo 42.- </w:t>
      </w:r>
      <w:r>
        <w:rPr/>
        <w:t>Los responsables de las brigadas derivan la información de las actividades realizadas durante su jornada para su seguimiento al Coordinador de CADIPSI, con la finalidad de tener documentado los casos atendidos y  poder otorgar respuesta cuando lo requiera alguna autoridad, asimismo, para que la brigada en turno tenga el antecedente.</w:t>
      </w:r>
    </w:p>
    <w:p>
      <w:pPr>
        <w:pStyle w:val="BodyText"/>
        <w:rPr>
          <w:sz w:val="22"/>
        </w:rPr>
      </w:pPr>
    </w:p>
    <w:p>
      <w:pPr>
        <w:pStyle w:val="BodyText"/>
        <w:spacing w:before="1"/>
        <w:rPr>
          <w:sz w:val="25"/>
        </w:rPr>
      </w:pPr>
    </w:p>
    <w:p>
      <w:pPr>
        <w:pStyle w:val="BodyText"/>
        <w:spacing w:line="242" w:lineRule="auto"/>
        <w:ind w:left="115" w:right="119"/>
        <w:jc w:val="both"/>
      </w:pPr>
      <w:r>
        <w:rPr>
          <w:b/>
        </w:rPr>
        <w:t>Articulo 43.</w:t>
      </w:r>
      <w:r>
        <w:rPr/>
        <w:t>- En cuanto a la alimentación de los usuarios del albergue, nos apegaremos a </w:t>
      </w:r>
      <w:r>
        <w:rPr>
          <w:spacing w:val="-5"/>
        </w:rPr>
        <w:t>la </w:t>
      </w:r>
      <w:r>
        <w:rPr/>
        <w:t>NOM-043-SSA2-2005, la cual fue publicada el lunes 23 de enero del 2006 en el DOF y refiere servicios básicos de salud. Promoción y educación para la salud en materia alimentaria. Criterios para brindar orientación. Apoyados por la coordinación de asistencia alimentaria del</w:t>
      </w:r>
      <w:r>
        <w:rPr>
          <w:spacing w:val="59"/>
        </w:rPr>
        <w:t> </w:t>
      </w:r>
      <w:r>
        <w:rPr/>
        <w:t>Sistema.</w:t>
      </w:r>
    </w:p>
    <w:p>
      <w:pPr>
        <w:spacing w:after="0" w:line="242" w:lineRule="auto"/>
        <w:jc w:val="both"/>
        <w:sectPr>
          <w:pgSz w:w="11900" w:h="16840"/>
          <w:pgMar w:header="0" w:footer="1716" w:top="1600" w:bottom="1900" w:left="1540" w:right="1520"/>
        </w:sectPr>
      </w:pPr>
    </w:p>
    <w:p>
      <w:pPr>
        <w:pStyle w:val="BodyText"/>
        <w:rPr>
          <w:sz w:val="20"/>
        </w:rPr>
      </w:pPr>
    </w:p>
    <w:p>
      <w:pPr>
        <w:pStyle w:val="BodyText"/>
        <w:spacing w:before="2"/>
        <w:rPr>
          <w:sz w:val="16"/>
        </w:rPr>
      </w:pPr>
    </w:p>
    <w:p>
      <w:pPr>
        <w:pStyle w:val="Heading2"/>
        <w:spacing w:line="244" w:lineRule="auto" w:before="74"/>
        <w:ind w:left="3432" w:right="3077" w:firstLine="681"/>
        <w:jc w:val="left"/>
      </w:pPr>
      <w:r>
        <w:rPr/>
        <w:t>Capítulo  VII Sobre el Marco Jurídico</w:t>
      </w:r>
    </w:p>
    <w:p>
      <w:pPr>
        <w:pStyle w:val="BodyText"/>
        <w:spacing w:before="3"/>
        <w:rPr>
          <w:b/>
        </w:rPr>
      </w:pPr>
    </w:p>
    <w:p>
      <w:pPr>
        <w:pStyle w:val="BodyText"/>
        <w:ind w:left="455"/>
        <w:jc w:val="both"/>
      </w:pPr>
      <w:r>
        <w:rPr>
          <w:b/>
        </w:rPr>
        <w:t>Artículo 44.- </w:t>
      </w:r>
      <w:r>
        <w:rPr/>
        <w:t>El presente reglamento tiene como sustento el siguiente marco  legal:</w:t>
      </w:r>
    </w:p>
    <w:p>
      <w:pPr>
        <w:pStyle w:val="BodyText"/>
        <w:spacing w:before="8"/>
      </w:pPr>
    </w:p>
    <w:p>
      <w:pPr>
        <w:pStyle w:val="ListParagraph"/>
        <w:numPr>
          <w:ilvl w:val="1"/>
          <w:numId w:val="2"/>
        </w:numPr>
        <w:tabs>
          <w:tab w:pos="716" w:val="left" w:leader="none"/>
        </w:tabs>
        <w:spacing w:line="240" w:lineRule="auto" w:before="0" w:after="0"/>
        <w:ind w:left="456" w:right="0" w:firstLine="0"/>
        <w:jc w:val="both"/>
        <w:rPr>
          <w:sz w:val="23"/>
        </w:rPr>
      </w:pPr>
      <w:r>
        <w:rPr>
          <w:sz w:val="23"/>
        </w:rPr>
        <w:t>Constitución Política de los Estados Unidos Mexicanos (artículo </w:t>
      </w:r>
      <w:r>
        <w:rPr>
          <w:spacing w:val="10"/>
          <w:sz w:val="23"/>
        </w:rPr>
        <w:t> </w:t>
      </w:r>
      <w:r>
        <w:rPr>
          <w:sz w:val="23"/>
        </w:rPr>
        <w:t>4)</w:t>
      </w:r>
    </w:p>
    <w:p>
      <w:pPr>
        <w:pStyle w:val="ListParagraph"/>
        <w:numPr>
          <w:ilvl w:val="1"/>
          <w:numId w:val="2"/>
        </w:numPr>
        <w:tabs>
          <w:tab w:pos="716" w:val="left" w:leader="none"/>
        </w:tabs>
        <w:spacing w:line="240" w:lineRule="auto" w:before="4" w:after="0"/>
        <w:ind w:left="715" w:right="0" w:hanging="259"/>
        <w:jc w:val="both"/>
        <w:rPr>
          <w:sz w:val="23"/>
        </w:rPr>
      </w:pPr>
      <w:r>
        <w:rPr>
          <w:sz w:val="23"/>
        </w:rPr>
        <w:t>Código de Asistencia Social </w:t>
      </w:r>
      <w:r>
        <w:rPr>
          <w:spacing w:val="2"/>
          <w:sz w:val="23"/>
        </w:rPr>
        <w:t>del </w:t>
      </w:r>
      <w:r>
        <w:rPr>
          <w:sz w:val="23"/>
        </w:rPr>
        <w:t>Estado de</w:t>
      </w:r>
      <w:r>
        <w:rPr>
          <w:spacing w:val="59"/>
          <w:sz w:val="23"/>
        </w:rPr>
        <w:t> </w:t>
      </w:r>
      <w:r>
        <w:rPr>
          <w:sz w:val="23"/>
        </w:rPr>
        <w:t>Jalisco.</w:t>
      </w:r>
    </w:p>
    <w:p>
      <w:pPr>
        <w:pStyle w:val="ListParagraph"/>
        <w:numPr>
          <w:ilvl w:val="1"/>
          <w:numId w:val="2"/>
        </w:numPr>
        <w:tabs>
          <w:tab w:pos="716" w:val="left" w:leader="none"/>
        </w:tabs>
        <w:spacing w:line="240" w:lineRule="auto" w:before="4" w:after="0"/>
        <w:ind w:left="715" w:right="0" w:hanging="259"/>
        <w:jc w:val="both"/>
        <w:rPr>
          <w:sz w:val="23"/>
        </w:rPr>
      </w:pPr>
      <w:r>
        <w:rPr>
          <w:sz w:val="23"/>
        </w:rPr>
        <w:t>Código Penal y de Procedimientos</w:t>
      </w:r>
      <w:r>
        <w:rPr>
          <w:spacing w:val="46"/>
          <w:sz w:val="23"/>
        </w:rPr>
        <w:t> </w:t>
      </w:r>
      <w:r>
        <w:rPr>
          <w:sz w:val="23"/>
        </w:rPr>
        <w:t>Penales.</w:t>
      </w:r>
    </w:p>
    <w:p>
      <w:pPr>
        <w:pStyle w:val="ListParagraph"/>
        <w:numPr>
          <w:ilvl w:val="1"/>
          <w:numId w:val="2"/>
        </w:numPr>
        <w:tabs>
          <w:tab w:pos="716" w:val="left" w:leader="none"/>
        </w:tabs>
        <w:spacing w:line="240" w:lineRule="auto" w:before="4" w:after="0"/>
        <w:ind w:left="715" w:right="0" w:hanging="259"/>
        <w:jc w:val="both"/>
        <w:rPr>
          <w:sz w:val="23"/>
        </w:rPr>
      </w:pPr>
      <w:r>
        <w:rPr>
          <w:sz w:val="23"/>
        </w:rPr>
        <w:t>Reglamento de Policía y Buen Gobierno de</w:t>
      </w:r>
      <w:r>
        <w:rPr>
          <w:spacing w:val="57"/>
          <w:sz w:val="23"/>
        </w:rPr>
        <w:t> </w:t>
      </w:r>
      <w:r>
        <w:rPr>
          <w:sz w:val="23"/>
        </w:rPr>
        <w:t>Guadalajara.</w:t>
      </w:r>
    </w:p>
    <w:p>
      <w:pPr>
        <w:pStyle w:val="ListParagraph"/>
        <w:numPr>
          <w:ilvl w:val="1"/>
          <w:numId w:val="2"/>
        </w:numPr>
        <w:tabs>
          <w:tab w:pos="764" w:val="left" w:leader="none"/>
        </w:tabs>
        <w:spacing w:line="242" w:lineRule="auto" w:before="4" w:after="0"/>
        <w:ind w:left="456" w:right="98" w:firstLine="0"/>
        <w:jc w:val="both"/>
        <w:rPr>
          <w:sz w:val="23"/>
        </w:rPr>
      </w:pPr>
      <w:r>
        <w:rPr>
          <w:sz w:val="23"/>
        </w:rPr>
        <w:t>Ley de Asistencia Social, artículo 10 fracciones I, II y III, establece que los  sujetos tendrán derecho a recibir servicios </w:t>
      </w:r>
      <w:r>
        <w:rPr>
          <w:spacing w:val="-3"/>
          <w:sz w:val="23"/>
        </w:rPr>
        <w:t>de </w:t>
      </w:r>
      <w:r>
        <w:rPr>
          <w:sz w:val="23"/>
        </w:rPr>
        <w:t>calidad y con calidez, por parte del personal profesional calificado; a la confidencialidad respecto a sus condiciones personales y de los servicios que reciban, y a obtener los servicios sin discriminación. Esto particularmente </w:t>
      </w:r>
      <w:r>
        <w:rPr>
          <w:spacing w:val="-3"/>
          <w:sz w:val="23"/>
        </w:rPr>
        <w:t>es </w:t>
      </w:r>
      <w:r>
        <w:rPr>
          <w:sz w:val="23"/>
        </w:rPr>
        <w:t>muy importante para quienes son considerados los pobres </w:t>
      </w:r>
      <w:r>
        <w:rPr>
          <w:spacing w:val="-3"/>
          <w:sz w:val="23"/>
        </w:rPr>
        <w:t>de </w:t>
      </w:r>
      <w:r>
        <w:rPr>
          <w:sz w:val="23"/>
        </w:rPr>
        <w:t>los pobres: los </w:t>
      </w:r>
      <w:r>
        <w:rPr>
          <w:spacing w:val="10"/>
          <w:sz w:val="23"/>
        </w:rPr>
        <w:t> </w:t>
      </w:r>
      <w:r>
        <w:rPr>
          <w:sz w:val="23"/>
        </w:rPr>
        <w:t>indigentes.</w:t>
      </w:r>
    </w:p>
    <w:p>
      <w:pPr>
        <w:pStyle w:val="BodyText"/>
        <w:spacing w:before="6"/>
      </w:pPr>
    </w:p>
    <w:p>
      <w:pPr>
        <w:pStyle w:val="BodyText"/>
        <w:ind w:left="1693" w:right="1337"/>
        <w:jc w:val="center"/>
      </w:pPr>
      <w:r>
        <w:rPr/>
        <w:t>CAPÍTULO VIII</w:t>
      </w:r>
    </w:p>
    <w:p>
      <w:pPr>
        <w:pStyle w:val="BodyText"/>
        <w:spacing w:before="9"/>
        <w:ind w:left="1684" w:right="1337"/>
        <w:jc w:val="center"/>
      </w:pPr>
      <w:r>
        <w:rPr/>
        <w:t>DEL EQUIPO</w:t>
      </w:r>
      <w:r>
        <w:rPr>
          <w:spacing w:val="53"/>
        </w:rPr>
        <w:t> </w:t>
      </w:r>
      <w:r>
        <w:rPr/>
        <w:t>INTERDISCIPLINARIO.</w:t>
      </w:r>
    </w:p>
    <w:p>
      <w:pPr>
        <w:pStyle w:val="BodyText"/>
        <w:spacing w:before="8"/>
      </w:pPr>
    </w:p>
    <w:p>
      <w:pPr>
        <w:pStyle w:val="BodyText"/>
        <w:ind w:left="455"/>
        <w:jc w:val="both"/>
      </w:pPr>
      <w:r>
        <w:rPr/>
        <w:t>ARTÍCULO 45.- Formarán parte del equipo  interdisciplinario:</w:t>
      </w:r>
    </w:p>
    <w:p>
      <w:pPr>
        <w:pStyle w:val="BodyText"/>
        <w:spacing w:before="7"/>
      </w:pPr>
    </w:p>
    <w:p>
      <w:pPr>
        <w:pStyle w:val="ListParagraph"/>
        <w:numPr>
          <w:ilvl w:val="0"/>
          <w:numId w:val="3"/>
        </w:numPr>
        <w:tabs>
          <w:tab w:pos="455" w:val="left" w:leader="none"/>
          <w:tab w:pos="456" w:val="left" w:leader="none"/>
        </w:tabs>
        <w:spacing w:line="240" w:lineRule="auto" w:before="0" w:after="0"/>
        <w:ind w:left="456" w:right="0" w:hanging="351"/>
        <w:jc w:val="left"/>
        <w:rPr>
          <w:sz w:val="23"/>
        </w:rPr>
      </w:pPr>
      <w:r>
        <w:rPr>
          <w:sz w:val="23"/>
        </w:rPr>
        <w:t>Área de Trabajo</w:t>
      </w:r>
      <w:r>
        <w:rPr>
          <w:spacing w:val="27"/>
          <w:sz w:val="23"/>
        </w:rPr>
        <w:t> </w:t>
      </w:r>
      <w:r>
        <w:rPr>
          <w:sz w:val="23"/>
        </w:rPr>
        <w:t>social</w:t>
      </w:r>
    </w:p>
    <w:p>
      <w:pPr>
        <w:pStyle w:val="ListParagraph"/>
        <w:numPr>
          <w:ilvl w:val="0"/>
          <w:numId w:val="3"/>
        </w:numPr>
        <w:tabs>
          <w:tab w:pos="455" w:val="left" w:leader="none"/>
          <w:tab w:pos="456" w:val="left" w:leader="none"/>
        </w:tabs>
        <w:spacing w:line="240" w:lineRule="auto" w:before="1" w:after="0"/>
        <w:ind w:left="456" w:right="0" w:hanging="351"/>
        <w:jc w:val="left"/>
        <w:rPr>
          <w:sz w:val="23"/>
        </w:rPr>
      </w:pPr>
      <w:r>
        <w:rPr>
          <w:sz w:val="23"/>
        </w:rPr>
        <w:t>Área de</w:t>
      </w:r>
      <w:r>
        <w:rPr>
          <w:spacing w:val="23"/>
          <w:sz w:val="23"/>
        </w:rPr>
        <w:t> </w:t>
      </w:r>
      <w:r>
        <w:rPr>
          <w:sz w:val="23"/>
        </w:rPr>
        <w:t>psicología</w:t>
      </w:r>
    </w:p>
    <w:p>
      <w:pPr>
        <w:pStyle w:val="ListParagraph"/>
        <w:numPr>
          <w:ilvl w:val="0"/>
          <w:numId w:val="3"/>
        </w:numPr>
        <w:tabs>
          <w:tab w:pos="455" w:val="left" w:leader="none"/>
          <w:tab w:pos="456" w:val="left" w:leader="none"/>
        </w:tabs>
        <w:spacing w:line="240" w:lineRule="auto" w:before="1" w:after="0"/>
        <w:ind w:left="456" w:right="0" w:hanging="351"/>
        <w:jc w:val="left"/>
        <w:rPr>
          <w:sz w:val="23"/>
        </w:rPr>
      </w:pPr>
      <w:r>
        <w:rPr>
          <w:sz w:val="23"/>
        </w:rPr>
        <w:t>Área</w:t>
      </w:r>
      <w:r>
        <w:rPr>
          <w:spacing w:val="20"/>
          <w:sz w:val="23"/>
        </w:rPr>
        <w:t> </w:t>
      </w:r>
      <w:r>
        <w:rPr>
          <w:sz w:val="23"/>
        </w:rPr>
        <w:t>Médica</w:t>
      </w:r>
    </w:p>
    <w:p>
      <w:pPr>
        <w:pStyle w:val="ListParagraph"/>
        <w:numPr>
          <w:ilvl w:val="0"/>
          <w:numId w:val="3"/>
        </w:numPr>
        <w:tabs>
          <w:tab w:pos="455" w:val="left" w:leader="none"/>
          <w:tab w:pos="456" w:val="left" w:leader="none"/>
        </w:tabs>
        <w:spacing w:line="240" w:lineRule="auto" w:before="1" w:after="0"/>
        <w:ind w:left="456" w:right="0" w:hanging="351"/>
        <w:jc w:val="left"/>
        <w:rPr>
          <w:sz w:val="23"/>
        </w:rPr>
      </w:pPr>
      <w:r>
        <w:rPr>
          <w:sz w:val="23"/>
        </w:rPr>
        <w:t>Área de</w:t>
      </w:r>
      <w:r>
        <w:rPr>
          <w:spacing w:val="11"/>
          <w:sz w:val="23"/>
        </w:rPr>
        <w:t> </w:t>
      </w:r>
      <w:r>
        <w:rPr>
          <w:sz w:val="23"/>
        </w:rPr>
        <w:t>talleres</w:t>
      </w:r>
    </w:p>
    <w:p>
      <w:pPr>
        <w:pStyle w:val="ListParagraph"/>
        <w:numPr>
          <w:ilvl w:val="0"/>
          <w:numId w:val="3"/>
        </w:numPr>
        <w:tabs>
          <w:tab w:pos="455" w:val="left" w:leader="none"/>
          <w:tab w:pos="456" w:val="left" w:leader="none"/>
        </w:tabs>
        <w:spacing w:line="240" w:lineRule="auto" w:before="1" w:after="0"/>
        <w:ind w:left="456" w:right="0" w:hanging="351"/>
        <w:jc w:val="left"/>
        <w:rPr>
          <w:sz w:val="23"/>
        </w:rPr>
      </w:pPr>
      <w:r>
        <w:rPr>
          <w:sz w:val="23"/>
        </w:rPr>
        <w:t>Coordinación de</w:t>
      </w:r>
      <w:r>
        <w:rPr>
          <w:spacing w:val="35"/>
          <w:sz w:val="23"/>
        </w:rPr>
        <w:t> </w:t>
      </w:r>
      <w:r>
        <w:rPr>
          <w:sz w:val="23"/>
        </w:rPr>
        <w:t>CADIPSI</w:t>
      </w:r>
    </w:p>
    <w:p>
      <w:pPr>
        <w:pStyle w:val="BodyText"/>
        <w:rPr>
          <w:sz w:val="24"/>
        </w:rPr>
      </w:pPr>
    </w:p>
    <w:p>
      <w:pPr>
        <w:pStyle w:val="BodyText"/>
        <w:spacing w:line="244" w:lineRule="auto"/>
        <w:ind w:left="455" w:right="99"/>
        <w:jc w:val="both"/>
      </w:pPr>
      <w:r>
        <w:rPr/>
        <w:t>ESTOS podrán reunirse en casos extraordinarios para definir la situación de algún usuario o en su defecto algún problema o contingencia que afecte la operatividad  de CADIPSI, quedando cualquier determinación en todo momento con el visto bueno la coordinación de</w:t>
      </w:r>
      <w:r>
        <w:rPr>
          <w:spacing w:val="43"/>
        </w:rPr>
        <w:t> </w:t>
      </w:r>
      <w:r>
        <w:rPr/>
        <w:t>CADIPSI.</w:t>
      </w:r>
    </w:p>
    <w:p>
      <w:pPr>
        <w:pStyle w:val="BodyText"/>
        <w:spacing w:before="10"/>
        <w:rPr>
          <w:sz w:val="22"/>
        </w:rPr>
      </w:pPr>
    </w:p>
    <w:p>
      <w:pPr>
        <w:pStyle w:val="BodyText"/>
        <w:spacing w:line="244" w:lineRule="auto"/>
        <w:ind w:left="455" w:right="99"/>
        <w:jc w:val="both"/>
      </w:pPr>
      <w:r>
        <w:rPr/>
        <w:t>ARTÍCULO 46.- en caso que existiera alguna falta que incurra algún usuario, se podrá tomar cualquier medida para salvaguardar la operatividad de CADIPSI y la seguridad de los usuarios por parte de la coordinación de  CADIPSI.</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Heading2"/>
        <w:ind w:left="1690" w:right="1337"/>
      </w:pPr>
      <w:r>
        <w:rPr/>
        <w:t>Artículos Transitorios</w:t>
      </w:r>
    </w:p>
    <w:p>
      <w:pPr>
        <w:pStyle w:val="BodyText"/>
        <w:spacing w:before="8"/>
        <w:rPr>
          <w:b/>
        </w:rPr>
      </w:pPr>
    </w:p>
    <w:p>
      <w:pPr>
        <w:pStyle w:val="BodyText"/>
        <w:spacing w:line="247" w:lineRule="auto"/>
        <w:ind w:left="455"/>
      </w:pPr>
      <w:r>
        <w:rPr>
          <w:b/>
        </w:rPr>
        <w:t>Primero</w:t>
      </w:r>
      <w:r>
        <w:rPr/>
        <w:t>. Se ordena publicar el presente ordenamiento en la Gaceta Municipal de Guadalajara.</w:t>
      </w:r>
    </w:p>
    <w:p>
      <w:pPr>
        <w:spacing w:after="0" w:line="247" w:lineRule="auto"/>
        <w:sectPr>
          <w:footerReference w:type="default" r:id="rId6"/>
          <w:pgSz w:w="11900" w:h="16840"/>
          <w:pgMar w:footer="1716" w:header="0" w:top="1600" w:bottom="1900" w:left="1200" w:right="1540"/>
          <w:pgNumType w:start="10"/>
        </w:sectPr>
      </w:pPr>
    </w:p>
    <w:p>
      <w:pPr>
        <w:pStyle w:val="BodyText"/>
        <w:rPr>
          <w:sz w:val="20"/>
        </w:rPr>
      </w:pPr>
    </w:p>
    <w:p>
      <w:pPr>
        <w:pStyle w:val="BodyText"/>
        <w:spacing w:before="2"/>
        <w:rPr>
          <w:sz w:val="16"/>
        </w:rPr>
      </w:pPr>
    </w:p>
    <w:p>
      <w:pPr>
        <w:pStyle w:val="BodyText"/>
        <w:spacing w:line="244" w:lineRule="auto" w:before="74"/>
        <w:ind w:left="115" w:right="102"/>
        <w:jc w:val="both"/>
      </w:pPr>
      <w:r>
        <w:rPr>
          <w:b/>
        </w:rPr>
        <w:t>Segundo</w:t>
      </w:r>
      <w:r>
        <w:rPr/>
        <w:t>. Se declaran sin efecto los acuerdos y disposiciones contenidas en otros reglamentos que </w:t>
      </w:r>
      <w:r>
        <w:rPr>
          <w:spacing w:val="3"/>
        </w:rPr>
        <w:t>se </w:t>
      </w:r>
      <w:r>
        <w:rPr/>
        <w:t>opongan al presente</w:t>
      </w:r>
      <w:r>
        <w:rPr>
          <w:spacing w:val="54"/>
        </w:rPr>
        <w:t> </w:t>
      </w:r>
      <w:r>
        <w:rPr/>
        <w:t>ordenamiento.</w:t>
      </w:r>
    </w:p>
    <w:p>
      <w:pPr>
        <w:pStyle w:val="BodyText"/>
        <w:spacing w:before="3"/>
      </w:pPr>
    </w:p>
    <w:p>
      <w:pPr>
        <w:pStyle w:val="BodyText"/>
        <w:spacing w:line="244" w:lineRule="auto"/>
        <w:ind w:left="115" w:right="100"/>
        <w:jc w:val="both"/>
      </w:pPr>
      <w:r>
        <w:rPr>
          <w:b/>
        </w:rPr>
        <w:t>Tercero</w:t>
      </w:r>
      <w:r>
        <w:rPr/>
        <w:t>. El presente ordenamiento entrará en vigor al siguiente día de su publicación en la Gaceta Municipal de Guadalajara, teniendo el mismo efecto retroactivo a favor de la administración pública municipal y la ciudadanía en todos los actos jurídicos realizados a partir de las fechas de aprobación interna de los reglamentos, y a partir de las fechas de reforma, derogación y adición del Reglamento Interno del Sistema Para el Desarrollo Integral de la Familia del Municipio de Guadalajara.</w:t>
      </w:r>
    </w:p>
    <w:p>
      <w:pPr>
        <w:pStyle w:val="BodyText"/>
        <w:spacing w:before="3"/>
      </w:pPr>
    </w:p>
    <w:p>
      <w:pPr>
        <w:pStyle w:val="BodyText"/>
        <w:spacing w:line="242" w:lineRule="auto"/>
        <w:ind w:left="115" w:right="100"/>
        <w:jc w:val="both"/>
      </w:pPr>
      <w:r>
        <w:rPr>
          <w:b/>
        </w:rPr>
        <w:t>Cuarto</w:t>
      </w:r>
      <w:r>
        <w:rPr/>
        <w:t>. Lo no previsto por el Reglamento del Centro de Atención y Desarrollo Integral para Personas </w:t>
      </w:r>
      <w:r>
        <w:rPr>
          <w:spacing w:val="-3"/>
        </w:rPr>
        <w:t>en </w:t>
      </w:r>
      <w:r>
        <w:rPr/>
        <w:t>Situación de Indigenciaa “CADIPSI”, será resuelto por el equipo interdisciplinario del “CADIPSI”, con autorización </w:t>
      </w:r>
      <w:r>
        <w:rPr>
          <w:spacing w:val="2"/>
        </w:rPr>
        <w:t>del </w:t>
      </w:r>
      <w:r>
        <w:rPr/>
        <w:t>Director General </w:t>
      </w:r>
      <w:r>
        <w:rPr>
          <w:spacing w:val="2"/>
        </w:rPr>
        <w:t>del </w:t>
      </w:r>
      <w:r>
        <w:rPr/>
        <w:t>Sistema Para el Desarrollo Integral de la Familia del Municipio de Guadalajara, asimismo las adiciones y/o modificaciones al reglamento deberán ser autorizadas por el Director General </w:t>
      </w:r>
      <w:r>
        <w:rPr>
          <w:spacing w:val="2"/>
        </w:rPr>
        <w:t>del </w:t>
      </w:r>
      <w:r>
        <w:rPr/>
        <w:t>Sistema para el Desarrollo Integral de </w:t>
      </w:r>
      <w:r>
        <w:rPr>
          <w:spacing w:val="-5"/>
        </w:rPr>
        <w:t>la </w:t>
      </w:r>
      <w:r>
        <w:rPr/>
        <w:t>Familia </w:t>
      </w:r>
      <w:r>
        <w:rPr>
          <w:spacing w:val="2"/>
        </w:rPr>
        <w:t>del </w:t>
      </w:r>
      <w:r>
        <w:rPr/>
        <w:t>Municipio de Guadalajara y presentadas al Patronato del Sistema para  el  Desarrollo Integral de la Familia del Municipio de </w:t>
      </w:r>
      <w:r>
        <w:rPr>
          <w:spacing w:val="1"/>
        </w:rPr>
        <w:t> </w:t>
      </w:r>
      <w:r>
        <w:rPr/>
        <w:t>Guadalajara.</w:t>
      </w:r>
    </w:p>
    <w:p>
      <w:pPr>
        <w:pStyle w:val="BodyText"/>
        <w:spacing w:before="6"/>
      </w:pPr>
    </w:p>
    <w:p>
      <w:pPr>
        <w:pStyle w:val="BodyText"/>
        <w:spacing w:line="244" w:lineRule="auto"/>
        <w:ind w:left="115" w:right="100"/>
        <w:jc w:val="both"/>
      </w:pPr>
      <w:r>
        <w:rPr>
          <w:b/>
        </w:rPr>
        <w:t>Quinto. </w:t>
      </w:r>
      <w:r>
        <w:rPr/>
        <w:t>Las condiciones no consideradas en el Reglamento del Centro  de  Atención y Desarrollo Integral para Personas en Situación  de  Indigencia  se  regirán por las disposiciones aplicables de Tratados Internaciones, el Código de Asistencia Social del Estado de Jalisco, </w:t>
      </w:r>
      <w:r>
        <w:rPr>
          <w:spacing w:val="-5"/>
        </w:rPr>
        <w:t>la </w:t>
      </w:r>
      <w:r>
        <w:rPr/>
        <w:t>Ley Orgánica de la Procuraduría Social, el Código Civil de Procedimientos Civiles del Estado de Jalisco, y otras leyes aplicables</w:t>
      </w:r>
    </w:p>
    <w:p>
      <w:pPr>
        <w:pStyle w:val="BodyText"/>
        <w:rPr>
          <w:sz w:val="22"/>
        </w:rPr>
      </w:pPr>
    </w:p>
    <w:p>
      <w:pPr>
        <w:pStyle w:val="BodyText"/>
        <w:rPr>
          <w:sz w:val="22"/>
        </w:rPr>
      </w:pPr>
    </w:p>
    <w:p>
      <w:pPr>
        <w:pStyle w:val="BodyText"/>
        <w:rPr>
          <w:sz w:val="22"/>
        </w:rPr>
      </w:pPr>
    </w:p>
    <w:p>
      <w:pPr>
        <w:pStyle w:val="BodyText"/>
        <w:spacing w:before="1"/>
        <w:rPr>
          <w:sz w:val="27"/>
        </w:rPr>
      </w:pPr>
    </w:p>
    <w:p>
      <w:pPr>
        <w:pStyle w:val="Heading1"/>
        <w:ind w:left="1941" w:right="1934"/>
      </w:pPr>
      <w:r>
        <w:rPr/>
        <w:t>Atentamente</w:t>
      </w:r>
    </w:p>
    <w:p>
      <w:pPr>
        <w:pStyle w:val="BodyText"/>
        <w:spacing w:line="247" w:lineRule="auto"/>
        <w:ind w:left="1945" w:right="1932"/>
        <w:jc w:val="center"/>
      </w:pPr>
      <w:r>
        <w:rPr/>
        <w:t>“MARZO 2013, VIVIR CON ESPERANZA, SERVIR CON AMOR”</w:t>
      </w:r>
    </w:p>
    <w:p>
      <w:pPr>
        <w:pStyle w:val="BodyText"/>
        <w:spacing w:line="247" w:lineRule="auto"/>
        <w:ind w:left="2499" w:right="2482"/>
        <w:jc w:val="center"/>
      </w:pPr>
      <w:r>
        <w:rPr/>
        <w:t>Presidenta del Patronato del Sistema DIF Guadalajara</w:t>
      </w:r>
    </w:p>
    <w:p>
      <w:pPr>
        <w:pStyle w:val="BodyText"/>
        <w:rPr>
          <w:sz w:val="22"/>
        </w:rPr>
      </w:pPr>
    </w:p>
    <w:p>
      <w:pPr>
        <w:pStyle w:val="BodyText"/>
        <w:rPr>
          <w:sz w:val="22"/>
        </w:rPr>
      </w:pPr>
    </w:p>
    <w:p>
      <w:pPr>
        <w:pStyle w:val="BodyText"/>
        <w:spacing w:before="4"/>
        <w:rPr>
          <w:sz w:val="25"/>
        </w:rPr>
      </w:pPr>
    </w:p>
    <w:p>
      <w:pPr>
        <w:pStyle w:val="BodyText"/>
        <w:ind w:left="1943" w:right="1934"/>
        <w:jc w:val="center"/>
      </w:pPr>
      <w:r>
        <w:rPr/>
        <w:t>LIC. LAURA PATRICIA HERNANDEZ</w:t>
      </w:r>
      <w:r>
        <w:rPr>
          <w:spacing w:val="56"/>
        </w:rPr>
        <w:t> </w:t>
      </w:r>
      <w:r>
        <w:rPr/>
        <w:t>GOMEZ</w:t>
      </w:r>
    </w:p>
    <w:p>
      <w:pPr>
        <w:pStyle w:val="BodyText"/>
        <w:spacing w:before="8"/>
      </w:pPr>
    </w:p>
    <w:p>
      <w:pPr>
        <w:pStyle w:val="BodyText"/>
        <w:ind w:left="1945" w:right="1932"/>
        <w:jc w:val="center"/>
      </w:pPr>
      <w:r>
        <w:rPr/>
        <w:t>Secretario Técnico</w:t>
      </w:r>
    </w:p>
    <w:p>
      <w:pPr>
        <w:pStyle w:val="BodyText"/>
        <w:spacing w:before="4"/>
        <w:ind w:left="1939" w:right="1934"/>
        <w:jc w:val="center"/>
      </w:pPr>
      <w:r>
        <w:rPr/>
        <w:t>del Patronato del Sistema DIF Guadalajara</w:t>
      </w:r>
    </w:p>
    <w:p>
      <w:pPr>
        <w:pStyle w:val="BodyText"/>
        <w:rPr>
          <w:sz w:val="22"/>
        </w:rPr>
      </w:pPr>
    </w:p>
    <w:p>
      <w:pPr>
        <w:pStyle w:val="BodyText"/>
        <w:rPr>
          <w:sz w:val="22"/>
        </w:rPr>
      </w:pPr>
    </w:p>
    <w:p>
      <w:pPr>
        <w:pStyle w:val="BodyText"/>
        <w:spacing w:before="5"/>
        <w:rPr>
          <w:sz w:val="26"/>
        </w:rPr>
      </w:pPr>
    </w:p>
    <w:p>
      <w:pPr>
        <w:pStyle w:val="BodyText"/>
        <w:ind w:left="1945" w:right="1934"/>
        <w:jc w:val="center"/>
      </w:pPr>
      <w:r>
        <w:rPr/>
        <w:t>Abogado Salvador de la Cruz Rodríguez</w:t>
      </w:r>
      <w:r>
        <w:rPr>
          <w:spacing w:val="55"/>
        </w:rPr>
        <w:t> </w:t>
      </w:r>
      <w:r>
        <w:rPr/>
        <w:t>Reyes</w:t>
      </w:r>
    </w:p>
    <w:p>
      <w:pPr>
        <w:spacing w:after="0"/>
        <w:jc w:val="center"/>
        <w:sectPr>
          <w:pgSz w:w="11900" w:h="16840"/>
          <w:pgMar w:header="0" w:footer="1716" w:top="1600" w:bottom="1900" w:left="15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Heading2"/>
        <w:spacing w:line="244" w:lineRule="auto"/>
        <w:ind w:right="101"/>
        <w:jc w:val="both"/>
      </w:pPr>
      <w:r>
        <w:rPr/>
        <w:t>Este reglamento fue aprobado en la primera  sesión ordinaria del  Patronato  en sesión celebrada el de marzo de 2013, promulgado el </w:t>
      </w:r>
      <w:r>
        <w:rPr>
          <w:spacing w:val="-3"/>
        </w:rPr>
        <w:t>-- </w:t>
      </w:r>
      <w:r>
        <w:rPr>
          <w:spacing w:val="3"/>
        </w:rPr>
        <w:t>de </w:t>
      </w:r>
      <w:r>
        <w:rPr/>
        <w:t>---- de -- y publicado el --- de ---- de 2013 en el Suplemento de la Gaceta Municipal </w:t>
      </w:r>
      <w:r>
        <w:rPr>
          <w:spacing w:val="59"/>
        </w:rPr>
        <w:t> </w:t>
      </w:r>
      <w:r>
        <w:rPr/>
        <w:t>Tomo</w:t>
      </w:r>
    </w:p>
    <w:p>
      <w:pPr>
        <w:spacing w:line="264" w:lineRule="exact" w:before="0"/>
        <w:ind w:left="115" w:right="0" w:firstLine="0"/>
        <w:jc w:val="both"/>
        <w:rPr>
          <w:b/>
          <w:sz w:val="23"/>
        </w:rPr>
      </w:pPr>
      <w:r>
        <w:rPr>
          <w:b/>
          <w:sz w:val="23"/>
        </w:rPr>
        <w:t>- Ejemplar - Primera Sección.</w:t>
      </w:r>
    </w:p>
    <w:sectPr>
      <w:pgSz w:w="11900" w:h="16840"/>
      <w:pgMar w:header="0" w:footer="1716" w:top="1600" w:bottom="190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4.880005pt;margin-top:745.201416pt;width:9.85pt;height:13.7pt;mso-position-horizontal-relative:page;mso-position-vertical-relative:page;z-index:-12160" type="#_x0000_t202" filled="false" stroked="false">
          <v:textbox inset="0,0,0,0">
            <w:txbxContent>
              <w:p>
                <w:pPr>
                  <w:pStyle w:val="BodyText"/>
                  <w:spacing w:line="258" w:lineRule="exact"/>
                  <w:ind w:left="40"/>
                  <w:rPr>
                    <w:rFonts w:ascii="Times New Roman"/>
                  </w:rPr>
                </w:pPr>
                <w:r>
                  <w:rPr/>
                  <w:fldChar w:fldCharType="begin"/>
                </w:r>
                <w:r>
                  <w:rPr>
                    <w:rFonts w:ascii="Times New Roman"/>
                    <w:w w:val="101"/>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119995pt;margin-top:745.201416pt;width:15.65pt;height:13.7pt;mso-position-horizontal-relative:page;mso-position-vertical-relative:page;z-index:-12136" type="#_x0000_t202" filled="false" stroked="false">
          <v:textbox inset="0,0,0,0">
            <w:txbxContent>
              <w:p>
                <w:pPr>
                  <w:pStyle w:val="BodyText"/>
                  <w:spacing w:line="258" w:lineRule="exact"/>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bullet"/>
      <w:lvlText w:val=""/>
      <w:lvlJc w:val="left"/>
      <w:pPr>
        <w:ind w:left="456" w:hanging="351"/>
      </w:pPr>
      <w:rPr>
        <w:rFonts w:hint="default" w:ascii="Symbol" w:hAnsi="Symbol" w:eastAsia="Symbol" w:cs="Symbol"/>
        <w:w w:val="101"/>
        <w:sz w:val="23"/>
        <w:szCs w:val="23"/>
      </w:rPr>
    </w:lvl>
    <w:lvl w:ilvl="1">
      <w:start w:val="1"/>
      <w:numFmt w:val="bullet"/>
      <w:lvlText w:val="•"/>
      <w:lvlJc w:val="left"/>
      <w:pPr>
        <w:ind w:left="1330" w:hanging="351"/>
      </w:pPr>
      <w:rPr>
        <w:rFonts w:hint="default"/>
      </w:rPr>
    </w:lvl>
    <w:lvl w:ilvl="2">
      <w:start w:val="1"/>
      <w:numFmt w:val="bullet"/>
      <w:lvlText w:val="•"/>
      <w:lvlJc w:val="left"/>
      <w:pPr>
        <w:ind w:left="2200" w:hanging="351"/>
      </w:pPr>
      <w:rPr>
        <w:rFonts w:hint="default"/>
      </w:rPr>
    </w:lvl>
    <w:lvl w:ilvl="3">
      <w:start w:val="1"/>
      <w:numFmt w:val="bullet"/>
      <w:lvlText w:val="•"/>
      <w:lvlJc w:val="left"/>
      <w:pPr>
        <w:ind w:left="3070" w:hanging="351"/>
      </w:pPr>
      <w:rPr>
        <w:rFonts w:hint="default"/>
      </w:rPr>
    </w:lvl>
    <w:lvl w:ilvl="4">
      <w:start w:val="1"/>
      <w:numFmt w:val="bullet"/>
      <w:lvlText w:val="•"/>
      <w:lvlJc w:val="left"/>
      <w:pPr>
        <w:ind w:left="3940" w:hanging="351"/>
      </w:pPr>
      <w:rPr>
        <w:rFonts w:hint="default"/>
      </w:rPr>
    </w:lvl>
    <w:lvl w:ilvl="5">
      <w:start w:val="1"/>
      <w:numFmt w:val="bullet"/>
      <w:lvlText w:val="•"/>
      <w:lvlJc w:val="left"/>
      <w:pPr>
        <w:ind w:left="4810" w:hanging="351"/>
      </w:pPr>
      <w:rPr>
        <w:rFonts w:hint="default"/>
      </w:rPr>
    </w:lvl>
    <w:lvl w:ilvl="6">
      <w:start w:val="1"/>
      <w:numFmt w:val="bullet"/>
      <w:lvlText w:val="•"/>
      <w:lvlJc w:val="left"/>
      <w:pPr>
        <w:ind w:left="5680" w:hanging="351"/>
      </w:pPr>
      <w:rPr>
        <w:rFonts w:hint="default"/>
      </w:rPr>
    </w:lvl>
    <w:lvl w:ilvl="7">
      <w:start w:val="1"/>
      <w:numFmt w:val="bullet"/>
      <w:lvlText w:val="•"/>
      <w:lvlJc w:val="left"/>
      <w:pPr>
        <w:ind w:left="6550" w:hanging="351"/>
      </w:pPr>
      <w:rPr>
        <w:rFonts w:hint="default"/>
      </w:rPr>
    </w:lvl>
    <w:lvl w:ilvl="8">
      <w:start w:val="1"/>
      <w:numFmt w:val="bullet"/>
      <w:lvlText w:val="•"/>
      <w:lvlJc w:val="left"/>
      <w:pPr>
        <w:ind w:left="7420" w:hanging="351"/>
      </w:pPr>
      <w:rPr>
        <w:rFonts w:hint="default"/>
      </w:rPr>
    </w:lvl>
  </w:abstractNum>
  <w:abstractNum w:abstractNumId="1">
    <w:multiLevelType w:val="hybridMultilevel"/>
    <w:lvl w:ilvl="0">
      <w:start w:val="1"/>
      <w:numFmt w:val="lowerLetter"/>
      <w:lvlText w:val="%1)"/>
      <w:lvlJc w:val="left"/>
      <w:pPr>
        <w:ind w:left="1857" w:hanging="1752"/>
        <w:jc w:val="left"/>
      </w:pPr>
      <w:rPr>
        <w:rFonts w:hint="default" w:ascii="Arial" w:hAnsi="Arial" w:eastAsia="Arial" w:cs="Arial"/>
        <w:b/>
        <w:bCs/>
        <w:spacing w:val="-1"/>
        <w:w w:val="101"/>
        <w:sz w:val="23"/>
        <w:szCs w:val="23"/>
      </w:rPr>
    </w:lvl>
    <w:lvl w:ilvl="1">
      <w:start w:val="1"/>
      <w:numFmt w:val="decimal"/>
      <w:lvlText w:val="%2."/>
      <w:lvlJc w:val="left"/>
      <w:pPr>
        <w:ind w:left="456" w:hanging="260"/>
        <w:jc w:val="left"/>
      </w:pPr>
      <w:rPr>
        <w:rFonts w:hint="default" w:ascii="Arial" w:hAnsi="Arial" w:eastAsia="Arial" w:cs="Arial"/>
        <w:spacing w:val="-1"/>
        <w:w w:val="101"/>
        <w:sz w:val="23"/>
        <w:szCs w:val="23"/>
      </w:rPr>
    </w:lvl>
    <w:lvl w:ilvl="2">
      <w:start w:val="1"/>
      <w:numFmt w:val="bullet"/>
      <w:lvlText w:val="•"/>
      <w:lvlJc w:val="left"/>
      <w:pPr>
        <w:ind w:left="2671" w:hanging="260"/>
      </w:pPr>
      <w:rPr>
        <w:rFonts w:hint="default"/>
      </w:rPr>
    </w:lvl>
    <w:lvl w:ilvl="3">
      <w:start w:val="1"/>
      <w:numFmt w:val="bullet"/>
      <w:lvlText w:val="•"/>
      <w:lvlJc w:val="left"/>
      <w:pPr>
        <w:ind w:left="3482" w:hanging="260"/>
      </w:pPr>
      <w:rPr>
        <w:rFonts w:hint="default"/>
      </w:rPr>
    </w:lvl>
    <w:lvl w:ilvl="4">
      <w:start w:val="1"/>
      <w:numFmt w:val="bullet"/>
      <w:lvlText w:val="•"/>
      <w:lvlJc w:val="left"/>
      <w:pPr>
        <w:ind w:left="4293" w:hanging="260"/>
      </w:pPr>
      <w:rPr>
        <w:rFonts w:hint="default"/>
      </w:rPr>
    </w:lvl>
    <w:lvl w:ilvl="5">
      <w:start w:val="1"/>
      <w:numFmt w:val="bullet"/>
      <w:lvlText w:val="•"/>
      <w:lvlJc w:val="left"/>
      <w:pPr>
        <w:ind w:left="5104" w:hanging="260"/>
      </w:pPr>
      <w:rPr>
        <w:rFonts w:hint="default"/>
      </w:rPr>
    </w:lvl>
    <w:lvl w:ilvl="6">
      <w:start w:val="1"/>
      <w:numFmt w:val="bullet"/>
      <w:lvlText w:val="•"/>
      <w:lvlJc w:val="left"/>
      <w:pPr>
        <w:ind w:left="5915" w:hanging="260"/>
      </w:pPr>
      <w:rPr>
        <w:rFonts w:hint="default"/>
      </w:rPr>
    </w:lvl>
    <w:lvl w:ilvl="7">
      <w:start w:val="1"/>
      <w:numFmt w:val="bullet"/>
      <w:lvlText w:val="•"/>
      <w:lvlJc w:val="left"/>
      <w:pPr>
        <w:ind w:left="6726" w:hanging="260"/>
      </w:pPr>
      <w:rPr>
        <w:rFonts w:hint="default"/>
      </w:rPr>
    </w:lvl>
    <w:lvl w:ilvl="8">
      <w:start w:val="1"/>
      <w:numFmt w:val="bullet"/>
      <w:lvlText w:val="•"/>
      <w:lvlJc w:val="left"/>
      <w:pPr>
        <w:ind w:left="7537" w:hanging="260"/>
      </w:pPr>
      <w:rPr>
        <w:rFonts w:hint="default"/>
      </w:rPr>
    </w:lvl>
  </w:abstractNum>
  <w:abstractNum w:abstractNumId="0">
    <w:multiLevelType w:val="hybridMultilevel"/>
    <w:lvl w:ilvl="0">
      <w:start w:val="1"/>
      <w:numFmt w:val="lowerLetter"/>
      <w:lvlText w:val="%1)"/>
      <w:lvlJc w:val="left"/>
      <w:pPr>
        <w:ind w:left="2194" w:hanging="327"/>
        <w:jc w:val="left"/>
      </w:pPr>
      <w:rPr>
        <w:rFonts w:hint="default"/>
        <w:b/>
        <w:bCs/>
        <w:spacing w:val="-1"/>
        <w:w w:val="101"/>
      </w:rPr>
    </w:lvl>
    <w:lvl w:ilvl="1">
      <w:start w:val="1"/>
      <w:numFmt w:val="bullet"/>
      <w:lvlText w:val="•"/>
      <w:lvlJc w:val="left"/>
      <w:pPr>
        <w:ind w:left="2862" w:hanging="327"/>
      </w:pPr>
      <w:rPr>
        <w:rFonts w:hint="default"/>
      </w:rPr>
    </w:lvl>
    <w:lvl w:ilvl="2">
      <w:start w:val="1"/>
      <w:numFmt w:val="bullet"/>
      <w:lvlText w:val="•"/>
      <w:lvlJc w:val="left"/>
      <w:pPr>
        <w:ind w:left="3524" w:hanging="327"/>
      </w:pPr>
      <w:rPr>
        <w:rFonts w:hint="default"/>
      </w:rPr>
    </w:lvl>
    <w:lvl w:ilvl="3">
      <w:start w:val="1"/>
      <w:numFmt w:val="bullet"/>
      <w:lvlText w:val="•"/>
      <w:lvlJc w:val="left"/>
      <w:pPr>
        <w:ind w:left="4186" w:hanging="327"/>
      </w:pPr>
      <w:rPr>
        <w:rFonts w:hint="default"/>
      </w:rPr>
    </w:lvl>
    <w:lvl w:ilvl="4">
      <w:start w:val="1"/>
      <w:numFmt w:val="bullet"/>
      <w:lvlText w:val="•"/>
      <w:lvlJc w:val="left"/>
      <w:pPr>
        <w:ind w:left="4848" w:hanging="327"/>
      </w:pPr>
      <w:rPr>
        <w:rFonts w:hint="default"/>
      </w:rPr>
    </w:lvl>
    <w:lvl w:ilvl="5">
      <w:start w:val="1"/>
      <w:numFmt w:val="bullet"/>
      <w:lvlText w:val="•"/>
      <w:lvlJc w:val="left"/>
      <w:pPr>
        <w:ind w:left="5510" w:hanging="327"/>
      </w:pPr>
      <w:rPr>
        <w:rFonts w:hint="default"/>
      </w:rPr>
    </w:lvl>
    <w:lvl w:ilvl="6">
      <w:start w:val="1"/>
      <w:numFmt w:val="bullet"/>
      <w:lvlText w:val="•"/>
      <w:lvlJc w:val="left"/>
      <w:pPr>
        <w:ind w:left="6172" w:hanging="327"/>
      </w:pPr>
      <w:rPr>
        <w:rFonts w:hint="default"/>
      </w:rPr>
    </w:lvl>
    <w:lvl w:ilvl="7">
      <w:start w:val="1"/>
      <w:numFmt w:val="bullet"/>
      <w:lvlText w:val="•"/>
      <w:lvlJc w:val="left"/>
      <w:pPr>
        <w:ind w:left="6834" w:hanging="327"/>
      </w:pPr>
      <w:rPr>
        <w:rFonts w:hint="default"/>
      </w:rPr>
    </w:lvl>
    <w:lvl w:ilvl="8">
      <w:start w:val="1"/>
      <w:numFmt w:val="bullet"/>
      <w:lvlText w:val="•"/>
      <w:lvlJc w:val="left"/>
      <w:pPr>
        <w:ind w:left="7496" w:hanging="32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3"/>
      <w:szCs w:val="23"/>
    </w:rPr>
  </w:style>
  <w:style w:styleId="Heading1" w:type="paragraph">
    <w:name w:val="Heading 1"/>
    <w:basedOn w:val="Normal"/>
    <w:uiPriority w:val="1"/>
    <w:qFormat/>
    <w:pPr>
      <w:ind w:left="775" w:right="740"/>
      <w:jc w:val="center"/>
      <w:outlineLvl w:val="1"/>
    </w:pPr>
    <w:rPr>
      <w:rFonts w:ascii="Arial" w:hAnsi="Arial" w:eastAsia="Arial" w:cs="Arial"/>
      <w:sz w:val="27"/>
      <w:szCs w:val="27"/>
    </w:rPr>
  </w:style>
  <w:style w:styleId="Heading2" w:type="paragraph">
    <w:name w:val="Heading 2"/>
    <w:basedOn w:val="Normal"/>
    <w:uiPriority w:val="1"/>
    <w:qFormat/>
    <w:pPr>
      <w:ind w:left="115" w:right="1934"/>
      <w:jc w:val="center"/>
      <w:outlineLvl w:val="2"/>
    </w:pPr>
    <w:rPr>
      <w:rFonts w:ascii="Arial" w:hAnsi="Arial" w:eastAsia="Arial" w:cs="Arial"/>
      <w:b/>
      <w:bCs/>
      <w:sz w:val="23"/>
      <w:szCs w:val="23"/>
    </w:rPr>
  </w:style>
  <w:style w:styleId="ListParagraph" w:type="paragraph">
    <w:name w:val="List Paragraph"/>
    <w:basedOn w:val="Normal"/>
    <w:uiPriority w:val="1"/>
    <w:qFormat/>
    <w:pPr>
      <w:ind w:left="456" w:hanging="351"/>
    </w:pPr>
    <w:rPr>
      <w:rFonts w:ascii="Arial" w:hAnsi="Arial" w:eastAsia="Arial" w:cs="Arial"/>
    </w:rPr>
  </w:style>
  <w:style w:styleId="TableParagraph" w:type="paragraph">
    <w:name w:val="Table Paragraph"/>
    <w:basedOn w:val="Normal"/>
    <w:uiPriority w:val="1"/>
    <w:qFormat/>
    <w:pPr>
      <w:ind w:left="3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jose.hernandez</dc:creator>
  <dc:title>Microsoft Word - Reglamento CADIPSI</dc:title>
  <dcterms:created xsi:type="dcterms:W3CDTF">2016-03-08T17:27:59Z</dcterms:created>
  <dcterms:modified xsi:type="dcterms:W3CDTF">2016-03-08T17:27:59Z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2013-03-20T00:00:00Z</vt:filetime>
  </property>
  <property fmtid="{D5CDD505-2E9C-101B-9397-08002B2CF9AE}" pid="3" name="Creator">
    <vt:lpwstr>Microsoft Word - Reglamento CADIPSI</vt:lpwstr>
  </property>
  <property fmtid="{D5CDD505-2E9C-101B-9397-08002B2CF9AE}" pid="4" name="LastSaved">
    <vt:filetime>2016-03-08T00:00:00Z</vt:filetime>
  </property>
</Properties>
</file>