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Instrucciones para la prueba: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Quiere usted registrarse en una plataforma para  posteriormente poder votar sobre proyectos que le interesen en el distrito donde reside. Por favor entre a la siguiente página: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https://prototipocurp.netlify.app/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 regístrese para votar.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totipocurp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