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F798" w14:textId="65558BD3" w:rsidR="00380406" w:rsidRDefault="00A723FA">
      <w:r w:rsidRPr="00A723FA">
        <w:drawing>
          <wp:inline distT="0" distB="0" distL="0" distR="0" wp14:anchorId="1DE20967" wp14:editId="1F4C1FC2">
            <wp:extent cx="5731510" cy="5300345"/>
            <wp:effectExtent l="0" t="0" r="2540" b="0"/>
            <wp:docPr id="11586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06"/>
    <w:rsid w:val="00380406"/>
    <w:rsid w:val="00A7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ECA2C-67A1-46CD-B93A-47134ACC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</dc:creator>
  <cp:keywords/>
  <dc:description/>
  <cp:lastModifiedBy>Juan Carlos Garcia</cp:lastModifiedBy>
  <cp:revision>3</cp:revision>
  <dcterms:created xsi:type="dcterms:W3CDTF">2023-07-04T18:44:00Z</dcterms:created>
  <dcterms:modified xsi:type="dcterms:W3CDTF">2023-07-04T18:44:00Z</dcterms:modified>
</cp:coreProperties>
</file>