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71BE7" w14:textId="188BB6F4" w:rsidR="0050418A" w:rsidRDefault="007313D9" w:rsidP="007313D9">
      <w:pPr>
        <w:jc w:val="center"/>
        <w:rPr>
          <w:b/>
          <w:bCs/>
          <w:sz w:val="32"/>
          <w:szCs w:val="32"/>
          <w:lang w:val="es-CO"/>
        </w:rPr>
      </w:pPr>
      <w:r w:rsidRPr="007313D9">
        <w:rPr>
          <w:b/>
          <w:bCs/>
          <w:sz w:val="32"/>
          <w:szCs w:val="32"/>
          <w:lang w:val="es-CO"/>
        </w:rPr>
        <w:t xml:space="preserve">Calculadora de área, volumen y perímetro </w:t>
      </w:r>
    </w:p>
    <w:p w14:paraId="42F66364" w14:textId="014FC860" w:rsidR="007313D9" w:rsidRDefault="007313D9" w:rsidP="007313D9">
      <w:pPr>
        <w:jc w:val="center"/>
        <w:rPr>
          <w:b/>
          <w:bCs/>
          <w:sz w:val="32"/>
          <w:szCs w:val="32"/>
          <w:lang w:val="es-CO"/>
        </w:rPr>
      </w:pPr>
    </w:p>
    <w:p w14:paraId="539FC1F6" w14:textId="6A93123A" w:rsidR="007313D9" w:rsidRPr="007313D9" w:rsidRDefault="007313D9" w:rsidP="007313D9">
      <w:pPr>
        <w:rPr>
          <w:sz w:val="28"/>
          <w:szCs w:val="28"/>
          <w:lang w:val="es-CO"/>
        </w:rPr>
      </w:pPr>
      <w:r w:rsidRPr="007313D9">
        <w:rPr>
          <w:sz w:val="28"/>
          <w:szCs w:val="28"/>
          <w:lang w:val="es-CO"/>
        </w:rPr>
        <w:t>Calcular el área, volumen o perímetro de la figura geométrica escogida por el usuario y mostrarla en pantalla.</w:t>
      </w:r>
    </w:p>
    <w:p w14:paraId="78D64F4E" w14:textId="7CA5AF04" w:rsidR="007313D9" w:rsidRPr="007313D9" w:rsidRDefault="007313D9" w:rsidP="007313D9">
      <w:pPr>
        <w:rPr>
          <w:sz w:val="28"/>
          <w:szCs w:val="28"/>
          <w:lang w:val="es-CO"/>
        </w:rPr>
      </w:pPr>
      <w:r w:rsidRPr="007313D9">
        <w:rPr>
          <w:sz w:val="28"/>
          <w:szCs w:val="28"/>
          <w:lang w:val="es-CO"/>
        </w:rPr>
        <w:t>Entradas</w:t>
      </w:r>
      <w:r>
        <w:rPr>
          <w:sz w:val="28"/>
          <w:szCs w:val="28"/>
          <w:lang w:val="es-CO"/>
        </w:rPr>
        <w:t>:</w:t>
      </w:r>
    </w:p>
    <w:p w14:paraId="73F07628" w14:textId="69478C17" w:rsidR="007313D9" w:rsidRPr="007313D9" w:rsidRDefault="007313D9" w:rsidP="007313D9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 w:rsidRPr="007313D9">
        <w:rPr>
          <w:sz w:val="28"/>
          <w:szCs w:val="28"/>
          <w:lang w:val="es-CO"/>
        </w:rPr>
        <w:t xml:space="preserve">Selección de figura geométrica </w:t>
      </w:r>
    </w:p>
    <w:p w14:paraId="7D2EF06C" w14:textId="4E415700" w:rsidR="007313D9" w:rsidRDefault="00467A58" w:rsidP="007313D9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Selección de qué quiere calcular </w:t>
      </w:r>
    </w:p>
    <w:p w14:paraId="3BB36DF2" w14:textId="3FA44555" w:rsidR="00467A58" w:rsidRDefault="00467A58" w:rsidP="007313D9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a: Lado (Opcional)</w:t>
      </w:r>
    </w:p>
    <w:p w14:paraId="7AA00422" w14:textId="1BF08C4B" w:rsidR="00467A58" w:rsidRDefault="00467A58" w:rsidP="00467A58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b</w:t>
      </w:r>
      <w:r>
        <w:rPr>
          <w:sz w:val="28"/>
          <w:szCs w:val="28"/>
          <w:lang w:val="es-CO"/>
        </w:rPr>
        <w:t>: Lado (Opcional)</w:t>
      </w:r>
    </w:p>
    <w:p w14:paraId="1C04AE50" w14:textId="7F15DFF3" w:rsidR="00467A58" w:rsidRPr="00467A58" w:rsidRDefault="00467A58" w:rsidP="00467A58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</w:t>
      </w:r>
      <w:r>
        <w:rPr>
          <w:sz w:val="28"/>
          <w:szCs w:val="28"/>
          <w:lang w:val="es-CO"/>
        </w:rPr>
        <w:t>: Lado (Opcional)</w:t>
      </w:r>
    </w:p>
    <w:p w14:paraId="65848382" w14:textId="0D90FB30" w:rsidR="00467A58" w:rsidRPr="00467A58" w:rsidRDefault="00467A58" w:rsidP="00467A58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</w:t>
      </w:r>
      <w:r>
        <w:rPr>
          <w:sz w:val="28"/>
          <w:szCs w:val="28"/>
          <w:lang w:val="es-CO"/>
        </w:rPr>
        <w:t>: Lado (Opcional)</w:t>
      </w:r>
    </w:p>
    <w:p w14:paraId="58B258F6" w14:textId="1356DC22" w:rsidR="00467A58" w:rsidRDefault="00467A58" w:rsidP="007313D9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h: Altura (Opcional)</w:t>
      </w:r>
    </w:p>
    <w:p w14:paraId="0647BBCD" w14:textId="36D4F6DC" w:rsidR="00467A58" w:rsidRDefault="00467A58" w:rsidP="007313D9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r: Radio</w:t>
      </w:r>
    </w:p>
    <w:p w14:paraId="230F3250" w14:textId="2E00FA73" w:rsidR="00467A58" w:rsidRDefault="00467A58" w:rsidP="00467A5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Salidas:</w:t>
      </w:r>
    </w:p>
    <w:p w14:paraId="7694EC69" w14:textId="0C312676" w:rsidR="00467A58" w:rsidRDefault="00467A58" w:rsidP="00467A58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Área</w:t>
      </w:r>
    </w:p>
    <w:p w14:paraId="0FFB1F4A" w14:textId="6C580F16" w:rsidR="00467A58" w:rsidRDefault="00467A58" w:rsidP="00467A58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Volumen</w:t>
      </w:r>
    </w:p>
    <w:p w14:paraId="1B8D0D79" w14:textId="2AEE328F" w:rsidR="00467A58" w:rsidRPr="00467A58" w:rsidRDefault="00467A58" w:rsidP="00467A58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Perímetro</w:t>
      </w:r>
    </w:p>
    <w:p w14:paraId="765498AE" w14:textId="41CB8BB9" w:rsidR="00467A58" w:rsidRDefault="00467A58" w:rsidP="00467A5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Procedimiento: Seleccionar la figura geométrica a evaluar, seleccionar qué se quiere evaluar, si es área, perímetro o volumen, solicitar los datos necesarios para realizar la operación matemática y mostrar en pantalla el resultado.</w:t>
      </w:r>
    </w:p>
    <w:p w14:paraId="094BD452" w14:textId="77777777" w:rsidR="00467A58" w:rsidRPr="00467A58" w:rsidRDefault="00467A58" w:rsidP="00467A58">
      <w:pPr>
        <w:rPr>
          <w:sz w:val="28"/>
          <w:szCs w:val="28"/>
          <w:lang w:val="es-CO"/>
        </w:rPr>
      </w:pPr>
    </w:p>
    <w:p w14:paraId="721DA448" w14:textId="763455BD" w:rsidR="007313D9" w:rsidRPr="007313D9" w:rsidRDefault="007313D9" w:rsidP="007313D9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ab/>
      </w:r>
    </w:p>
    <w:p w14:paraId="76BB1F14" w14:textId="77777777" w:rsidR="007313D9" w:rsidRPr="007313D9" w:rsidRDefault="007313D9" w:rsidP="007313D9">
      <w:pPr>
        <w:pStyle w:val="Prrafodelista"/>
        <w:ind w:left="2160"/>
        <w:rPr>
          <w:sz w:val="28"/>
          <w:szCs w:val="28"/>
          <w:lang w:val="es-CO"/>
        </w:rPr>
      </w:pPr>
    </w:p>
    <w:p w14:paraId="049C8990" w14:textId="77777777" w:rsidR="007313D9" w:rsidRPr="007313D9" w:rsidRDefault="007313D9" w:rsidP="007313D9">
      <w:pPr>
        <w:rPr>
          <w:sz w:val="32"/>
          <w:szCs w:val="32"/>
          <w:lang w:val="es-CO"/>
        </w:rPr>
      </w:pPr>
    </w:p>
    <w:sectPr w:rsidR="007313D9" w:rsidRPr="0073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4F12"/>
    <w:multiLevelType w:val="hybridMultilevel"/>
    <w:tmpl w:val="F66E6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B1DBB"/>
    <w:multiLevelType w:val="hybridMultilevel"/>
    <w:tmpl w:val="667CF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D5639"/>
    <w:multiLevelType w:val="hybridMultilevel"/>
    <w:tmpl w:val="3CB8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D9"/>
    <w:rsid w:val="001261C4"/>
    <w:rsid w:val="00467A58"/>
    <w:rsid w:val="007313D9"/>
    <w:rsid w:val="00A1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DD03"/>
  <w15:chartTrackingRefBased/>
  <w15:docId w15:val="{91265753-82FA-4F74-A634-4347C727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Cardona</dc:creator>
  <cp:keywords/>
  <dc:description/>
  <cp:lastModifiedBy>Juan Cardona</cp:lastModifiedBy>
  <cp:revision>1</cp:revision>
  <dcterms:created xsi:type="dcterms:W3CDTF">2021-03-19T01:02:00Z</dcterms:created>
  <dcterms:modified xsi:type="dcterms:W3CDTF">2021-03-19T02:21:00Z</dcterms:modified>
</cp:coreProperties>
</file>