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  <w:sz w:val="22"/>
          <w:szCs w:val="22"/>
        </w:rPr>
      </w:pPr>
      <w:bookmarkStart w:colFirst="0" w:colLast="0" w:name="_yzpppnb1k4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i w:val="1"/>
          <w:sz w:val="22"/>
          <w:szCs w:val="22"/>
        </w:rPr>
      </w:pPr>
      <w:bookmarkStart w:colFirst="0" w:colLast="0" w:name="_n7hdtlxpc0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i w:val="1"/>
          <w:sz w:val="22"/>
          <w:szCs w:val="22"/>
        </w:rPr>
      </w:pPr>
      <w:bookmarkStart w:colFirst="0" w:colLast="0" w:name="_jt6s8qqui3f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Lexend Light" w:cs="Lexend Light" w:eastAsia="Lexend Light" w:hAnsi="Lexend Light"/>
          <w:color w:val="1c4587"/>
        </w:rPr>
      </w:pPr>
      <w:bookmarkStart w:colFirst="0" w:colLast="0" w:name="_10qyj27hpp2k" w:id="3"/>
      <w:bookmarkEnd w:id="3"/>
      <w:r w:rsidDel="00000000" w:rsidR="00000000" w:rsidRPr="00000000">
        <w:rPr>
          <w:rFonts w:ascii="Lexend Light" w:cs="Lexend Light" w:eastAsia="Lexend Light" w:hAnsi="Lexend Light"/>
          <w:color w:val="1c4587"/>
          <w:rtl w:val="0"/>
        </w:rPr>
        <w:t xml:space="preserve">UNIDAD TEMÁTICA 2 </w:t>
      </w:r>
    </w:p>
    <w:p w:rsidR="00000000" w:rsidDel="00000000" w:rsidP="00000000" w:rsidRDefault="00000000" w:rsidRPr="00000000" w14:paraId="00000005">
      <w:pPr>
        <w:pStyle w:val="Title"/>
        <w:rPr>
          <w:rFonts w:ascii="Lexend Light" w:cs="Lexend Light" w:eastAsia="Lexend Light" w:hAnsi="Lexend Light"/>
          <w:i w:val="1"/>
          <w:color w:val="1c4587"/>
        </w:rPr>
      </w:pPr>
      <w:bookmarkStart w:colFirst="0" w:colLast="0" w:name="_y3g1pfr4ptj5" w:id="4"/>
      <w:bookmarkEnd w:id="4"/>
      <w:r w:rsidDel="00000000" w:rsidR="00000000" w:rsidRPr="00000000">
        <w:rPr>
          <w:rFonts w:ascii="Lexend Light" w:cs="Lexend Light" w:eastAsia="Lexend Light" w:hAnsi="Lexend Light"/>
          <w:color w:val="1c4587"/>
          <w:rtl w:val="0"/>
        </w:rPr>
        <w:t xml:space="preserve">               </w:t>
      </w:r>
      <w:r w:rsidDel="00000000" w:rsidR="00000000" w:rsidRPr="00000000">
        <w:rPr>
          <w:rFonts w:ascii="Lexend Light" w:cs="Lexend Light" w:eastAsia="Lexend Light" w:hAnsi="Lexend Light"/>
          <w:i w:val="1"/>
          <w:color w:val="1c4587"/>
          <w:rtl w:val="0"/>
        </w:rPr>
        <w:t xml:space="preserve">Trabajo de Aplicación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sz w:val="30"/>
          <w:szCs w:val="30"/>
        </w:rPr>
      </w:pPr>
      <w:bookmarkStart w:colFirst="0" w:colLast="0" w:name="_ec74bl7iinit" w:id="5"/>
      <w:bookmarkEnd w:id="5"/>
      <w:r w:rsidDel="00000000" w:rsidR="00000000" w:rsidRPr="00000000">
        <w:rPr>
          <w:sz w:val="30"/>
          <w:szCs w:val="30"/>
          <w:rtl w:val="0"/>
        </w:rPr>
        <w:t xml:space="preserve">Ejercicio 1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Diseñar una plataforma de aprendizaje en línea que permita a los estudiantes acceder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cursos y material educativo en diferentes áreas de conocimiento. La plataforma debe ser accesible,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intuitiva y ofrecer una experiencia de aprendizaje personalizada para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Objetivo: Identificar y priorizar los requisitos de la plataforma de aprendizaje en línea utilizando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Persona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after="80" w:before="320" w:line="360" w:lineRule="auto"/>
        <w:jc w:val="both"/>
        <w:rPr>
          <w:color w:val="1c4587"/>
          <w:u w:val="single"/>
        </w:rPr>
      </w:pPr>
      <w:bookmarkStart w:colFirst="0" w:colLast="0" w:name="_h12ib2lf3p3i" w:id="6"/>
      <w:bookmarkEnd w:id="6"/>
      <w:r w:rsidDel="00000000" w:rsidR="00000000" w:rsidRPr="00000000">
        <w:rPr>
          <w:color w:val="1c4587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Cada grupo debe crear tres Personas que representen a diferentes tipos de usuarios para el sistema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 en cuestión. Incluye detalles como nombre, edad, ocupación, habilidades, preferencias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necesidades.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Para cada Persona creada, cada grupo debe identificar y listar las necesidades y objetivos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esperan alcanzar utilizando el sistema o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Persona 1: Estudiante - Jorge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Edad: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Ocupación: Trabaja en sistemas y es estudiante universitario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Habilidades: Bueno con las computadoras, le gusta leer y realizar actividades interactivas.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Necesidades y objetivos: Tomar cursos de su carrera, le gustaría que la plataforma sea ágil e interactiva para facilitar su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Persona 2: Profesor - Marcelo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Edad: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Ocupación: Ingeniero civil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Habilidades: Bueno en matemáticas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Necesidades y objetivos: Ofrecer cursos, necesita una plataforma intuitiva y ágil para depositar todo el material para sus alumnos, dado que no se lleva muy bien con las nuevas tecnologías.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Persona 3: Estudiante -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Edad: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Ocupación: Estudiante liceal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Habilidades: Proactiva, buena en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Necesidades y objetivos: Tomar cursos de inglés, tiene como objetivo mejorar su nivel de inglés de manera efectiva y divertida.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spacing w:after="80" w:before="320" w:line="360" w:lineRule="auto"/>
        <w:jc w:val="both"/>
        <w:rPr>
          <w:color w:val="1c4587"/>
          <w:u w:val="single"/>
        </w:rPr>
      </w:pPr>
      <w:bookmarkStart w:colFirst="0" w:colLast="0" w:name="_7lxmy4a94iu1" w:id="7"/>
      <w:bookmarkEnd w:id="7"/>
      <w:r w:rsidDel="00000000" w:rsidR="00000000" w:rsidRPr="00000000">
        <w:rPr>
          <w:color w:val="1c4587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Luego de identificar las necesidades y objetivos de cada </w:t>
      </w:r>
      <w:r w:rsidDel="00000000" w:rsidR="00000000" w:rsidRPr="00000000">
        <w:rPr>
          <w:rtl w:val="0"/>
        </w:rPr>
        <w:t xml:space="preserve">Persona</w:t>
      </w:r>
      <w:r w:rsidDel="00000000" w:rsidR="00000000" w:rsidRPr="00000000">
        <w:rPr>
          <w:rtl w:val="0"/>
        </w:rPr>
        <w:t xml:space="preserve">, enfocarse en cómo la plataforma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de aprendizaje en línea puede satisfacer las necesidades específicas de cada usuario y abordar 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problemas que puedan encontrar.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Para Jorge (Rol: Estudiante)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plataforma puede ofrecer cursos específicos relacionados con la carrera que está cursando, con contenido actualizado y de calidad que pueda brindarle conocimientos.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actividades interactivas como quizzes, ejercicios prácticos y proyectos para que Jorge pueda aplicar lo aprendido de manera práctica.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Proporcionar retroalimentación inmediata en sus tareas y evaluaciones para que tenga la posibilidad de identificar áreas de mejora y seguir aprendiendo de manera efectiva.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Para Marcelo (Rol: Profesor)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una interfaz sencilla y fácil de usar para que Marcelo pueda cargar y organizar fácilmente el material del curso, como archivos, videos y tareas.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Ofrecer un servicio de soporte técnico dedicado para ayudar a Marcelo con cualquier problema relacionado con la tecnología o la plataforma.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 Integrar herramientas de comunicación, como mensajes instantáneos o videoconferencias para facilitar la interacción con sus alumnos y responder a sus consultas de manera oportuna.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Para Maria (Rol: Estudiante)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un sistema de seguimiento de progreso para que Maria pueda ver su avance en el aprendizaje del inglés y recibir recomendaciones de contenido adicional según sus necesidades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Asegurar que la plataforma sea accesible desde diferentes dispositivos (como computadoras, tablets y celulares) para que Maria pueda estudiar en cualquier momento y lugar.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exend Light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rPr>
        <w:i w:val="1"/>
        <w:sz w:val="22"/>
        <w:szCs w:val="22"/>
      </w:rPr>
    </w:pPr>
    <w:bookmarkStart w:colFirst="0" w:colLast="0" w:name="_352tn1v8b54h" w:id="8"/>
    <w:bookmarkEnd w:id="8"/>
    <w:r w:rsidDel="00000000" w:rsidR="00000000" w:rsidRPr="00000000">
      <w:rPr>
        <w:i w:val="1"/>
        <w:sz w:val="22"/>
        <w:szCs w:val="22"/>
        <w:rtl w:val="0"/>
      </w:rPr>
      <w:tab/>
      <w:tab/>
      <w:tab/>
      <w:tab/>
      <w:tab/>
      <w:tab/>
      <w:tab/>
      <w:tab/>
      <w:tab/>
      <w:tab/>
      <w:tab/>
      <w:t xml:space="preserve">Equipo 3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1243013" cy="503704"/>
          <wp:effectExtent b="0" l="0" r="0" t="0"/>
          <wp:wrapTopAndBottom distB="0" distT="0"/>
          <wp:docPr descr="A blue sign with white letters&#10;&#10;Description automatically generated" id="1" name="image1.png"/>
          <a:graphic>
            <a:graphicData uri="http://schemas.openxmlformats.org/drawingml/2006/picture">
              <pic:pic>
                <pic:nvPicPr>
                  <pic:cNvPr descr="A blue sign with whit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50370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pStyle w:val="Title"/>
      <w:jc w:val="right"/>
      <w:rPr>
        <w:sz w:val="24"/>
        <w:szCs w:val="24"/>
      </w:rPr>
    </w:pPr>
    <w:bookmarkStart w:colFirst="0" w:colLast="0" w:name="_r4umq0uxgsfp" w:id="9"/>
    <w:bookmarkEnd w:id="9"/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