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EF" w:rsidRDefault="00444420">
      <w:bookmarkStart w:id="0" w:name="_GoBack"/>
      <w:proofErr w:type="spellStart"/>
      <w:r>
        <w:t>Ejercicio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Monkey Wrench Banc</w:t>
      </w:r>
    </w:p>
    <w:bookmarkEnd w:id="0"/>
    <w:p w:rsidR="00444420" w:rsidRDefault="00444420"/>
    <w:p w:rsidR="00444420" w:rsidRDefault="00444420">
      <w:pPr>
        <w:rPr>
          <w:lang w:val="es-CO"/>
        </w:rPr>
      </w:pPr>
      <w:r w:rsidRPr="00444420">
        <w:rPr>
          <w:lang w:val="es-CO"/>
        </w:rPr>
        <w:t xml:space="preserve">Objetos: </w:t>
      </w:r>
    </w:p>
    <w:p w:rsidR="00444420" w:rsidRDefault="00444420">
      <w:pPr>
        <w:rPr>
          <w:lang w:val="es-CO"/>
        </w:rPr>
      </w:pPr>
      <w:r w:rsidRPr="00444420">
        <w:rPr>
          <w:lang w:val="es-CO"/>
        </w:rPr>
        <w:t xml:space="preserve">cuentas de ahorro, </w:t>
      </w:r>
    </w:p>
    <w:p w:rsidR="00444420" w:rsidRDefault="00444420">
      <w:pPr>
        <w:rPr>
          <w:lang w:val="es-CO"/>
        </w:rPr>
      </w:pPr>
      <w:r w:rsidRPr="00444420">
        <w:rPr>
          <w:lang w:val="es-CO"/>
        </w:rPr>
        <w:t>operaciones caja física,</w:t>
      </w:r>
    </w:p>
    <w:p w:rsidR="00444420" w:rsidRDefault="00444420">
      <w:pPr>
        <w:rPr>
          <w:lang w:val="es-CO"/>
        </w:rPr>
      </w:pPr>
      <w:r w:rsidRPr="00444420">
        <w:rPr>
          <w:lang w:val="es-CO"/>
        </w:rPr>
        <w:t xml:space="preserve"> </w:t>
      </w:r>
      <w:r>
        <w:rPr>
          <w:lang w:val="es-CO"/>
        </w:rPr>
        <w:t xml:space="preserve">cuentas corrientes, </w:t>
      </w:r>
    </w:p>
    <w:p w:rsidR="00444420" w:rsidRPr="00444420" w:rsidRDefault="00444420">
      <w:pPr>
        <w:rPr>
          <w:lang w:val="es-CO"/>
        </w:rPr>
      </w:pPr>
      <w:r>
        <w:rPr>
          <w:lang w:val="es-CO"/>
        </w:rPr>
        <w:t>tarjetas debito</w:t>
      </w:r>
    </w:p>
    <w:sectPr w:rsidR="00444420" w:rsidRPr="00444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0"/>
    <w:rsid w:val="00444420"/>
    <w:rsid w:val="004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E390"/>
  <w15:chartTrackingRefBased/>
  <w15:docId w15:val="{0D570485-38B9-41F4-9252-36FC063E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2020-07-25T02:14:00Z</dcterms:created>
  <dcterms:modified xsi:type="dcterms:W3CDTF">2020-07-25T02:21:00Z</dcterms:modified>
</cp:coreProperties>
</file>