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1BCDE4" w14:textId="77777777" w:rsidR="0066035F" w:rsidRPr="0066035F" w:rsidRDefault="0066035F" w:rsidP="0066035F">
      <w:pPr>
        <w:jc w:val="center"/>
        <w:rPr>
          <w:b/>
        </w:rPr>
      </w:pPr>
      <w:r w:rsidRPr="0066035F">
        <w:rPr>
          <w:b/>
        </w:rPr>
        <w:t>FACTORES DE LIMITACION DE VELOCIDAD DE INTERNET FIJO y RED WIFI</w:t>
      </w:r>
    </w:p>
    <w:p w14:paraId="74B68AC7" w14:textId="77777777" w:rsidR="0066035F" w:rsidRDefault="0066035F" w:rsidP="0066035F"/>
    <w:p w14:paraId="19F6E450" w14:textId="77777777" w:rsidR="0066035F" w:rsidRPr="0066035F" w:rsidRDefault="0066035F" w:rsidP="0066035F">
      <w:p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 Los siguientes son los factores que limitan la velocidad de Internet Fijo controlables por el cliente:</w:t>
      </w:r>
    </w:p>
    <w:p w14:paraId="2FA199D2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6596CF13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Los EQUIPOS TERMINALES que no cumplan con las siguientes características mínimas: </w:t>
      </w:r>
    </w:p>
    <w:p w14:paraId="6592F82C" w14:textId="77777777" w:rsidR="0066035F" w:rsidRPr="0066035F" w:rsidRDefault="0066035F" w:rsidP="0066035F">
      <w:pPr>
        <w:pStyle w:val="Prrafodelista"/>
        <w:ind w:left="360"/>
        <w:jc w:val="both"/>
        <w:rPr>
          <w:rFonts w:ascii="Calibri" w:hAnsi="Calibri"/>
        </w:rPr>
      </w:pPr>
      <w:bookmarkStart w:id="0" w:name="_GoBack"/>
      <w:bookmarkEnd w:id="0"/>
    </w:p>
    <w:p w14:paraId="52479BE1" w14:textId="77777777" w:rsidR="0066035F" w:rsidRPr="0066035F" w:rsidRDefault="0066035F" w:rsidP="0066035F">
      <w:pPr>
        <w:pStyle w:val="Prrafodelista"/>
        <w:numPr>
          <w:ilvl w:val="0"/>
          <w:numId w:val="1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Sistema operativo Windows /2000/XP/7/8/10 o superior, Mac OS 8.6 o superior;</w:t>
      </w:r>
    </w:p>
    <w:p w14:paraId="2033F629" w14:textId="77777777" w:rsidR="0066035F" w:rsidRPr="0066035F" w:rsidRDefault="0066035F" w:rsidP="0066035F">
      <w:pPr>
        <w:pStyle w:val="Prrafodelista"/>
        <w:numPr>
          <w:ilvl w:val="0"/>
          <w:numId w:val="1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Procesador Intel Pentium PIII/AMD K6 o superior;</w:t>
      </w:r>
    </w:p>
    <w:p w14:paraId="04773A32" w14:textId="77777777" w:rsidR="0066035F" w:rsidRPr="0066035F" w:rsidRDefault="0066035F" w:rsidP="0066035F">
      <w:pPr>
        <w:pStyle w:val="Prrafodelista"/>
        <w:numPr>
          <w:ilvl w:val="0"/>
          <w:numId w:val="1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Mínimo 1G o más de memoria RAM; ▪ 2GB libres en el disco duro;</w:t>
      </w:r>
    </w:p>
    <w:p w14:paraId="6D004596" w14:textId="77777777" w:rsidR="0066035F" w:rsidRPr="0066035F" w:rsidRDefault="0066035F" w:rsidP="0066035F">
      <w:pPr>
        <w:pStyle w:val="Prrafodelista"/>
        <w:numPr>
          <w:ilvl w:val="0"/>
          <w:numId w:val="1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Tarjeta de red alámbrica de 100Mbps o más con puerto tipo Ethernet;</w:t>
      </w:r>
    </w:p>
    <w:p w14:paraId="3E7A78E3" w14:textId="77777777" w:rsidR="0066035F" w:rsidRPr="0066035F" w:rsidRDefault="0066035F" w:rsidP="0066035F">
      <w:pPr>
        <w:pStyle w:val="Prrafodelista"/>
        <w:numPr>
          <w:ilvl w:val="0"/>
          <w:numId w:val="1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Tarjeta inalámbrica (</w:t>
      </w:r>
      <w:proofErr w:type="spellStart"/>
      <w:r w:rsidRPr="0066035F">
        <w:rPr>
          <w:rFonts w:ascii="Calibri" w:hAnsi="Calibri"/>
        </w:rPr>
        <w:t>WiFi</w:t>
      </w:r>
      <w:proofErr w:type="spellEnd"/>
      <w:r w:rsidRPr="0066035F">
        <w:rPr>
          <w:rFonts w:ascii="Calibri" w:hAnsi="Calibri"/>
        </w:rPr>
        <w:t>) que cumpla como mínimo con el estándar 802.11 b/g e idealmente cumpla el estándar 802.11b/g/n.</w:t>
      </w:r>
    </w:p>
    <w:p w14:paraId="7B7C7DCB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71F2D313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Virus informáticos que afecten el desempeño de los equipos terminales. </w:t>
      </w:r>
    </w:p>
    <w:p w14:paraId="0B986356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70278F37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Programas de protección de dispositivos tales como antivirus, antispam, etc. </w:t>
      </w:r>
    </w:p>
    <w:p w14:paraId="38AE1AEE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0A4BF04F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Programas de control parental y espías. o La red interna que no esté en buen estado, presente remiendos o conexiones artesanales en el interior del predio. o La cantidad de equipos conectados navegando simultáneamente hasta </w:t>
      </w:r>
      <w:r>
        <w:rPr>
          <w:rFonts w:ascii="Calibri" w:hAnsi="Calibri"/>
        </w:rPr>
        <w:t>4</w:t>
      </w:r>
      <w:r w:rsidRPr="0066035F">
        <w:rPr>
          <w:rFonts w:ascii="Calibri" w:hAnsi="Calibri"/>
        </w:rPr>
        <w:t xml:space="preserve"> terminales de forma simultánea, ya sea conexión alámbrica o inalámbrica puesto que la velocidad se distribuye entre estos acorde al uso que se les esté dando (aplicaciones) y a la capacidad de los mismos. </w:t>
      </w:r>
    </w:p>
    <w:p w14:paraId="1E4EC3FE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4EC1B114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Distancia de conexión alámbrica o inalámbrica, la cual no debe superar 9 m sin obstáculos. o Ubicación del CPE / ONT / Módem. </w:t>
      </w:r>
    </w:p>
    <w:p w14:paraId="77B322E1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2E4E110B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Obstáculos en la conexión inalámbrica (entre el CPE y los dispositivos conectados), tales como: paredes, techos, puertas metálicas macizas o estructuras de aluminio, materiales como cristal, acero, metal, paredes con aislamiento, agua (peceras), espejos, archivadores, ladrillo y hormigón. o Interferencias de otros aparatos eléctricos como teléfonos inalámbricos, hornos microondas, sistemas de seguridad inalámbricos, incluso si no los está utilizando. </w:t>
      </w:r>
    </w:p>
    <w:p w14:paraId="03F09DDA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40E47948" w14:textId="77777777" w:rsidR="0066035F" w:rsidRPr="0066035F" w:rsidRDefault="0066035F" w:rsidP="0066035F">
      <w:pPr>
        <w:pStyle w:val="Prrafodelista"/>
        <w:numPr>
          <w:ilvl w:val="0"/>
          <w:numId w:val="2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Programas de descargas o Peer to Peer (como Ares o </w:t>
      </w:r>
      <w:proofErr w:type="spellStart"/>
      <w:r w:rsidRPr="0066035F">
        <w:rPr>
          <w:rFonts w:ascii="Calibri" w:hAnsi="Calibri"/>
        </w:rPr>
        <w:t>Limeware</w:t>
      </w:r>
      <w:proofErr w:type="spellEnd"/>
      <w:r w:rsidRPr="0066035F">
        <w:rPr>
          <w:rFonts w:ascii="Calibri" w:hAnsi="Calibri"/>
        </w:rPr>
        <w:t xml:space="preserve">, entre otros) que continuamente "gastan" la velocidad de Internet. </w:t>
      </w:r>
    </w:p>
    <w:p w14:paraId="180D84C4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59AB233A" w14:textId="77777777" w:rsidR="0066035F" w:rsidRPr="0066035F" w:rsidRDefault="0066035F" w:rsidP="0066035F">
      <w:p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Los siguientes son los factores que limitan la velocidad de Internet Fijo controlables por </w:t>
      </w:r>
      <w:r w:rsidR="005628BB">
        <w:rPr>
          <w:rFonts w:ascii="Calibri" w:hAnsi="Calibri"/>
        </w:rPr>
        <w:t>SERKOI</w:t>
      </w:r>
      <w:r w:rsidRPr="0066035F">
        <w:rPr>
          <w:rFonts w:ascii="Calibri" w:hAnsi="Calibri"/>
        </w:rPr>
        <w:t xml:space="preserve">: </w:t>
      </w:r>
    </w:p>
    <w:p w14:paraId="1573419D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01A8D9D6" w14:textId="77777777" w:rsidR="0066035F" w:rsidRPr="0066035F" w:rsidRDefault="0066035F" w:rsidP="0066035F">
      <w:pPr>
        <w:pStyle w:val="Prrafodelista"/>
        <w:numPr>
          <w:ilvl w:val="0"/>
          <w:numId w:val="3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Calidad red externa y de acceso. </w:t>
      </w:r>
    </w:p>
    <w:p w14:paraId="45B9AA41" w14:textId="77777777" w:rsidR="0066035F" w:rsidRPr="0066035F" w:rsidRDefault="0066035F" w:rsidP="0066035F">
      <w:pPr>
        <w:pStyle w:val="Prrafodelista"/>
        <w:numPr>
          <w:ilvl w:val="0"/>
          <w:numId w:val="3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Capacidades en redes de agregación. </w:t>
      </w:r>
    </w:p>
    <w:p w14:paraId="7EC54C56" w14:textId="77777777" w:rsidR="0066035F" w:rsidRPr="0066035F" w:rsidRDefault="0066035F" w:rsidP="0066035F">
      <w:pPr>
        <w:pStyle w:val="Prrafodelista"/>
        <w:numPr>
          <w:ilvl w:val="0"/>
          <w:numId w:val="3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Capacidades en el canal internacional. </w:t>
      </w:r>
    </w:p>
    <w:p w14:paraId="720E8AE8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32F3D64D" w14:textId="77777777" w:rsidR="0066035F" w:rsidRPr="0066035F" w:rsidRDefault="0066035F" w:rsidP="0066035F">
      <w:p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Los siguientes son los factores que limitan la velocidad de Internet Fijo no controlables por </w:t>
      </w:r>
      <w:r w:rsidR="005628BB">
        <w:rPr>
          <w:rFonts w:ascii="Calibri" w:hAnsi="Calibri"/>
        </w:rPr>
        <w:t>SERKOI</w:t>
      </w:r>
      <w:r w:rsidRPr="0066035F">
        <w:rPr>
          <w:rFonts w:ascii="Calibri" w:hAnsi="Calibri"/>
        </w:rPr>
        <w:t xml:space="preserve">: </w:t>
      </w:r>
    </w:p>
    <w:p w14:paraId="4F7110BA" w14:textId="77777777" w:rsidR="0066035F" w:rsidRPr="0066035F" w:rsidRDefault="0066035F" w:rsidP="0066035F">
      <w:pPr>
        <w:jc w:val="both"/>
        <w:rPr>
          <w:rFonts w:ascii="Calibri" w:hAnsi="Calibri"/>
        </w:rPr>
      </w:pPr>
    </w:p>
    <w:p w14:paraId="3F9B97B9" w14:textId="77777777" w:rsidR="0066035F" w:rsidRPr="0066035F" w:rsidRDefault="0066035F" w:rsidP="0066035F">
      <w:pPr>
        <w:pStyle w:val="Prrafodelista"/>
        <w:numPr>
          <w:ilvl w:val="0"/>
          <w:numId w:val="4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 xml:space="preserve">Fallas en el origen de las páginas donde se navegue. </w:t>
      </w:r>
    </w:p>
    <w:p w14:paraId="4F185A1D" w14:textId="77777777" w:rsidR="00B74571" w:rsidRPr="0066035F" w:rsidRDefault="0066035F" w:rsidP="0066035F">
      <w:pPr>
        <w:pStyle w:val="Prrafodelista"/>
        <w:numPr>
          <w:ilvl w:val="0"/>
          <w:numId w:val="4"/>
        </w:numPr>
        <w:jc w:val="both"/>
        <w:rPr>
          <w:rFonts w:ascii="Calibri" w:hAnsi="Calibri"/>
        </w:rPr>
      </w:pPr>
      <w:r w:rsidRPr="0066035F">
        <w:rPr>
          <w:rFonts w:ascii="Calibri" w:hAnsi="Calibri"/>
        </w:rPr>
        <w:t>Fallas de canal internacional.</w:t>
      </w:r>
    </w:p>
    <w:sectPr w:rsidR="00B74571" w:rsidRPr="0066035F" w:rsidSect="00C51834">
      <w:headerReference w:type="default" r:id="rId8"/>
      <w:pgSz w:w="12240" w:h="15840"/>
      <w:pgMar w:top="2798" w:right="1701" w:bottom="851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F78AE5" w14:textId="77777777" w:rsidR="00B2385C" w:rsidRDefault="00B2385C" w:rsidP="00B2385C">
      <w:r>
        <w:separator/>
      </w:r>
    </w:p>
  </w:endnote>
  <w:endnote w:type="continuationSeparator" w:id="0">
    <w:p w14:paraId="5B3E1236" w14:textId="77777777" w:rsidR="00B2385C" w:rsidRDefault="00B2385C" w:rsidP="00B23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45F66E" w14:textId="77777777" w:rsidR="00B2385C" w:rsidRDefault="00B2385C" w:rsidP="00B2385C">
      <w:r>
        <w:separator/>
      </w:r>
    </w:p>
  </w:footnote>
  <w:footnote w:type="continuationSeparator" w:id="0">
    <w:p w14:paraId="4E396BF9" w14:textId="77777777" w:rsidR="00B2385C" w:rsidRDefault="00B2385C" w:rsidP="00B238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997A3A" w14:textId="3B6856B3" w:rsidR="00B2385C" w:rsidRDefault="00C51834" w:rsidP="00580FF2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2CD2EEEA" wp14:editId="33245156">
          <wp:extent cx="1619250" cy="1365127"/>
          <wp:effectExtent l="0" t="0" r="0" b="6985"/>
          <wp:docPr id="2" name="Imagen 2" descr="F:\CONSULTORIA\EJECUCION CONSULTORIA\PRODITEL\PAGINA WEB\logo prodi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CONSULTORIA\EJECUCION CONSULTORIA\PRODITEL\PAGINA WEB\logo prodite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800" cy="1365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12FE9"/>
    <w:multiLevelType w:val="hybridMultilevel"/>
    <w:tmpl w:val="BE9AB138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83346"/>
    <w:multiLevelType w:val="hybridMultilevel"/>
    <w:tmpl w:val="E58CD766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3384AC2"/>
    <w:multiLevelType w:val="hybridMultilevel"/>
    <w:tmpl w:val="0842423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5D65A5"/>
    <w:multiLevelType w:val="hybridMultilevel"/>
    <w:tmpl w:val="DB0E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B81"/>
    <w:rsid w:val="005628BB"/>
    <w:rsid w:val="00580FF2"/>
    <w:rsid w:val="00600B81"/>
    <w:rsid w:val="00646E86"/>
    <w:rsid w:val="0066035F"/>
    <w:rsid w:val="009968A3"/>
    <w:rsid w:val="00B2385C"/>
    <w:rsid w:val="00B74571"/>
    <w:rsid w:val="00C5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7206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00B8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603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38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2385C"/>
  </w:style>
  <w:style w:type="paragraph" w:styleId="Piedepgina">
    <w:name w:val="footer"/>
    <w:basedOn w:val="Normal"/>
    <w:link w:val="PiedepginaCar"/>
    <w:uiPriority w:val="99"/>
    <w:unhideWhenUsed/>
    <w:rsid w:val="00B238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85C"/>
  </w:style>
  <w:style w:type="paragraph" w:styleId="Textodeglobo">
    <w:name w:val="Balloon Text"/>
    <w:basedOn w:val="Normal"/>
    <w:link w:val="TextodegloboCar"/>
    <w:uiPriority w:val="99"/>
    <w:semiHidden/>
    <w:unhideWhenUsed/>
    <w:rsid w:val="00C5183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00B8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603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38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2385C"/>
  </w:style>
  <w:style w:type="paragraph" w:styleId="Piedepgina">
    <w:name w:val="footer"/>
    <w:basedOn w:val="Normal"/>
    <w:link w:val="PiedepginaCar"/>
    <w:uiPriority w:val="99"/>
    <w:unhideWhenUsed/>
    <w:rsid w:val="00B238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85C"/>
  </w:style>
  <w:style w:type="paragraph" w:styleId="Textodeglobo">
    <w:name w:val="Balloon Text"/>
    <w:basedOn w:val="Normal"/>
    <w:link w:val="TextodegloboCar"/>
    <w:uiPriority w:val="99"/>
    <w:semiHidden/>
    <w:unhideWhenUsed/>
    <w:rsid w:val="00C5183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ROCHA</dc:creator>
  <cp:lastModifiedBy>A&amp;CNETWORKS</cp:lastModifiedBy>
  <cp:revision>6</cp:revision>
  <cp:lastPrinted>2021-01-14T15:39:00Z</cp:lastPrinted>
  <dcterms:created xsi:type="dcterms:W3CDTF">2019-06-28T17:47:00Z</dcterms:created>
  <dcterms:modified xsi:type="dcterms:W3CDTF">2021-01-14T15:39:00Z</dcterms:modified>
</cp:coreProperties>
</file>