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14339" w14:textId="77777777" w:rsidR="00967848" w:rsidRPr="00687FA2" w:rsidRDefault="00687FA2" w:rsidP="00FA3930">
      <w:pPr>
        <w:spacing w:after="0"/>
        <w:jc w:val="center"/>
        <w:textAlignment w:val="baseline"/>
        <w:outlineLvl w:val="1"/>
        <w:rPr>
          <w:rFonts w:ascii="Arial" w:eastAsia="Times New Roman" w:hAnsi="Arial" w:cs="Arial"/>
          <w:b/>
          <w:sz w:val="24"/>
          <w:szCs w:val="24"/>
        </w:rPr>
      </w:pPr>
      <w:r w:rsidRPr="00687FA2">
        <w:rPr>
          <w:rFonts w:ascii="Arial" w:eastAsia="Times New Roman" w:hAnsi="Arial" w:cs="Arial"/>
          <w:b/>
          <w:sz w:val="24"/>
          <w:szCs w:val="24"/>
        </w:rPr>
        <w:t>PROCEDIMIENTO Y TRÁMITE DE PETICIONES, QUEJAS Y RECURSOS</w:t>
      </w:r>
    </w:p>
    <w:p w14:paraId="7ADCC176" w14:textId="77777777" w:rsidR="00967848" w:rsidRPr="004C2736" w:rsidRDefault="00967848" w:rsidP="00FA3930">
      <w:pPr>
        <w:spacing w:after="0"/>
        <w:rPr>
          <w:rFonts w:ascii="Arial" w:eastAsia="Times New Roman" w:hAnsi="Arial" w:cs="Arial"/>
          <w:b/>
          <w:sz w:val="28"/>
          <w:szCs w:val="28"/>
        </w:rPr>
      </w:pPr>
    </w:p>
    <w:p w14:paraId="01F6D152" w14:textId="34987F84" w:rsidR="000A1021" w:rsidRDefault="000A1021" w:rsidP="00FA3930">
      <w:pPr>
        <w:spacing w:after="0"/>
        <w:jc w:val="both"/>
        <w:rPr>
          <w:rFonts w:ascii="Arial" w:eastAsia="Times New Roman" w:hAnsi="Arial" w:cs="Arial"/>
          <w:color w:val="616163"/>
        </w:rPr>
      </w:pPr>
      <w:r w:rsidRPr="000A1021">
        <w:rPr>
          <w:rFonts w:ascii="Arial" w:eastAsia="Times New Roman" w:hAnsi="Arial" w:cs="Arial"/>
          <w:color w:val="616163"/>
        </w:rPr>
        <w:t>“De conformidad con lo establecido en la Ley Estatutaria 1581 de 2012 (por medio de la cual se disponen normas relativas a la protección de datos personales) y por el Decreto 1377 de 2013 (que reglamenta de manera parcial la mencionada ley) los titulares de los datos recogid</w:t>
      </w:r>
      <w:r w:rsidR="00342EC2">
        <w:rPr>
          <w:rFonts w:ascii="Arial" w:eastAsia="Times New Roman" w:hAnsi="Arial" w:cs="Arial"/>
          <w:color w:val="616163"/>
        </w:rPr>
        <w:t xml:space="preserve">os en las bases de datos de </w:t>
      </w:r>
      <w:r w:rsidR="00CD011A">
        <w:rPr>
          <w:rFonts w:ascii="Arial" w:eastAsia="Times New Roman" w:hAnsi="Arial" w:cs="Arial"/>
          <w:color w:val="616163"/>
        </w:rPr>
        <w:t xml:space="preserve">PRODITEL </w:t>
      </w:r>
      <w:r w:rsidR="00FA3930">
        <w:rPr>
          <w:rFonts w:ascii="Arial" w:eastAsia="Times New Roman" w:hAnsi="Arial" w:cs="Arial"/>
          <w:color w:val="616163"/>
        </w:rPr>
        <w:t xml:space="preserve"> </w:t>
      </w:r>
      <w:r w:rsidRPr="000A1021">
        <w:rPr>
          <w:rFonts w:ascii="Arial" w:eastAsia="Times New Roman" w:hAnsi="Arial" w:cs="Arial"/>
          <w:color w:val="616163"/>
        </w:rPr>
        <w:t xml:space="preserve">tienen derecho a conocer, actualizar, rectificar, suprimir y revocar sus datos personales mediante comunicación dirigida a la Gerencia de </w:t>
      </w:r>
      <w:r w:rsidR="00CD011A">
        <w:rPr>
          <w:rFonts w:ascii="Arial" w:eastAsia="Times New Roman" w:hAnsi="Arial" w:cs="Arial"/>
          <w:color w:val="616163"/>
        </w:rPr>
        <w:t xml:space="preserve">PRODITEL </w:t>
      </w:r>
      <w:r w:rsidR="00FA3930">
        <w:rPr>
          <w:rFonts w:ascii="Arial" w:eastAsia="Times New Roman" w:hAnsi="Arial" w:cs="Arial"/>
          <w:color w:val="616163"/>
        </w:rPr>
        <w:t xml:space="preserve"> </w:t>
      </w:r>
      <w:r w:rsidRPr="000A1021">
        <w:rPr>
          <w:rFonts w:ascii="Arial" w:eastAsia="Times New Roman" w:hAnsi="Arial" w:cs="Arial"/>
          <w:color w:val="616163"/>
        </w:rPr>
        <w:t>a través de los siguientes canales de contacto que hemos puesto a su disposición:</w:t>
      </w:r>
    </w:p>
    <w:p w14:paraId="74C8D73B" w14:textId="77777777" w:rsidR="000A1021" w:rsidRDefault="000A1021" w:rsidP="00FA3930">
      <w:pPr>
        <w:spacing w:after="0"/>
        <w:jc w:val="both"/>
        <w:rPr>
          <w:rFonts w:ascii="Arial" w:eastAsia="Times New Roman" w:hAnsi="Arial" w:cs="Arial"/>
          <w:color w:val="616163"/>
        </w:rPr>
      </w:pPr>
    </w:p>
    <w:p w14:paraId="57F5E53A" w14:textId="675DE274" w:rsidR="000A1021" w:rsidRDefault="000A1021" w:rsidP="00FA3930">
      <w:pPr>
        <w:spacing w:after="0"/>
        <w:jc w:val="both"/>
        <w:rPr>
          <w:rFonts w:ascii="Arial" w:eastAsia="Times New Roman" w:hAnsi="Arial" w:cs="Arial"/>
          <w:color w:val="616163"/>
        </w:rPr>
      </w:pPr>
      <w:r w:rsidRPr="000A1021">
        <w:rPr>
          <w:rFonts w:ascii="Arial" w:eastAsia="Times New Roman" w:hAnsi="Arial" w:cs="Arial"/>
          <w:color w:val="616163"/>
        </w:rPr>
        <w:t xml:space="preserve">Oficina de atención al cliente: </w:t>
      </w:r>
      <w:r w:rsidR="00CD011A">
        <w:rPr>
          <w:rFonts w:ascii="Arial" w:eastAsia="Times New Roman" w:hAnsi="Arial" w:cs="Arial"/>
          <w:color w:val="616163"/>
        </w:rPr>
        <w:t>M</w:t>
      </w:r>
      <w:r w:rsidR="00CD011A" w:rsidRPr="00CD011A">
        <w:rPr>
          <w:rFonts w:ascii="Arial" w:eastAsia="Times New Roman" w:hAnsi="Arial" w:cs="Arial"/>
          <w:color w:val="616163"/>
        </w:rPr>
        <w:t xml:space="preserve">anzana Q casa 18 </w:t>
      </w:r>
      <w:proofErr w:type="gramStart"/>
      <w:r w:rsidR="00CD011A" w:rsidRPr="00CD011A">
        <w:rPr>
          <w:rFonts w:ascii="Arial" w:eastAsia="Times New Roman" w:hAnsi="Arial" w:cs="Arial"/>
          <w:color w:val="616163"/>
        </w:rPr>
        <w:t>barrio</w:t>
      </w:r>
      <w:proofErr w:type="gramEnd"/>
      <w:r w:rsidR="00CD011A" w:rsidRPr="00CD011A">
        <w:rPr>
          <w:rFonts w:ascii="Arial" w:eastAsia="Times New Roman" w:hAnsi="Arial" w:cs="Arial"/>
          <w:color w:val="616163"/>
        </w:rPr>
        <w:t xml:space="preserve"> El Triunfo Girardot Cundinamarca</w:t>
      </w:r>
      <w:r w:rsidR="00CD011A">
        <w:rPr>
          <w:rFonts w:ascii="Arial" w:eastAsia="Times New Roman" w:hAnsi="Arial" w:cs="Arial"/>
          <w:color w:val="616163"/>
        </w:rPr>
        <w:t>.</w:t>
      </w:r>
    </w:p>
    <w:p w14:paraId="50FFF50B" w14:textId="0DD6EDE7" w:rsidR="00FA3930" w:rsidRPr="00FA3930" w:rsidRDefault="000A1021" w:rsidP="00FA3930">
      <w:pPr>
        <w:spacing w:after="0"/>
        <w:jc w:val="both"/>
        <w:rPr>
          <w:rFonts w:ascii="Arial" w:eastAsia="Times New Roman" w:hAnsi="Arial" w:cs="Arial"/>
          <w:color w:val="616163"/>
        </w:rPr>
      </w:pPr>
      <w:r w:rsidRPr="000A1021">
        <w:rPr>
          <w:rFonts w:ascii="Arial" w:eastAsia="Times New Roman" w:hAnsi="Arial" w:cs="Arial"/>
          <w:color w:val="616163"/>
        </w:rPr>
        <w:t xml:space="preserve">Líneas telefónicas: </w:t>
      </w:r>
      <w:r w:rsidR="00CD011A">
        <w:rPr>
          <w:rFonts w:ascii="Arial" w:eastAsia="Times New Roman" w:hAnsi="Arial" w:cs="Arial"/>
          <w:color w:val="616163"/>
        </w:rPr>
        <w:t>F</w:t>
      </w:r>
      <w:r w:rsidR="00CD011A" w:rsidRPr="00CD011A">
        <w:rPr>
          <w:rFonts w:ascii="Arial" w:eastAsia="Times New Roman" w:hAnsi="Arial" w:cs="Arial"/>
          <w:color w:val="616163"/>
        </w:rPr>
        <w:t xml:space="preserve">acturación 3503689195, </w:t>
      </w:r>
      <w:r w:rsidR="00CD011A">
        <w:rPr>
          <w:rFonts w:ascii="Arial" w:eastAsia="Times New Roman" w:hAnsi="Arial" w:cs="Arial"/>
          <w:color w:val="616163"/>
        </w:rPr>
        <w:t>S</w:t>
      </w:r>
      <w:r w:rsidR="00CD011A" w:rsidRPr="00CD011A">
        <w:rPr>
          <w:rFonts w:ascii="Arial" w:eastAsia="Times New Roman" w:hAnsi="Arial" w:cs="Arial"/>
          <w:color w:val="616163"/>
        </w:rPr>
        <w:t>oporte, 3184738989</w:t>
      </w:r>
    </w:p>
    <w:p w14:paraId="0F67B71E" w14:textId="5456ED10" w:rsidR="000A1021" w:rsidRDefault="000A1021" w:rsidP="00FA3930">
      <w:pPr>
        <w:pStyle w:val="Prrafodelista"/>
        <w:ind w:left="0"/>
        <w:rPr>
          <w:rFonts w:ascii="Arial" w:eastAsia="Times New Roman" w:hAnsi="Arial" w:cs="Arial"/>
          <w:color w:val="616163"/>
        </w:rPr>
      </w:pPr>
      <w:r w:rsidRPr="000A1021">
        <w:rPr>
          <w:rFonts w:ascii="Arial" w:eastAsia="Times New Roman" w:hAnsi="Arial" w:cs="Arial"/>
          <w:color w:val="616163"/>
        </w:rPr>
        <w:t>Redes Sociales: https://www.facebook.com/</w:t>
      </w:r>
      <w:r w:rsidR="00CD011A">
        <w:rPr>
          <w:rFonts w:ascii="Arial" w:eastAsia="Times New Roman" w:hAnsi="Arial" w:cs="Arial"/>
          <w:color w:val="616163"/>
        </w:rPr>
        <w:t>PRODITEL</w:t>
      </w:r>
      <w:r w:rsidRPr="000A1021">
        <w:rPr>
          <w:rFonts w:ascii="Arial" w:eastAsia="Times New Roman" w:hAnsi="Arial" w:cs="Arial"/>
          <w:color w:val="616163"/>
        </w:rPr>
        <w:t>/</w:t>
      </w:r>
      <w:r w:rsidRPr="000A1021">
        <w:rPr>
          <w:rFonts w:ascii="Arial" w:eastAsia="Times New Roman" w:hAnsi="Arial" w:cs="Arial"/>
          <w:color w:val="616163"/>
        </w:rPr>
        <w:br/>
        <w:t xml:space="preserve">Página Web: A través de la página web </w:t>
      </w:r>
      <w:hyperlink r:id="rId8" w:history="1">
        <w:r w:rsidR="00CD011A" w:rsidRPr="00DB6EEE">
          <w:rPr>
            <w:rStyle w:val="Hipervnculo"/>
            <w:rFonts w:ascii="Arial" w:eastAsia="Times New Roman" w:hAnsi="Arial" w:cs="Arial"/>
          </w:rPr>
          <w:t>www.proditelsas.com</w:t>
        </w:r>
      </w:hyperlink>
      <w:r w:rsidR="00CD011A">
        <w:rPr>
          <w:rFonts w:ascii="Arial" w:eastAsia="Times New Roman" w:hAnsi="Arial" w:cs="Arial"/>
          <w:color w:val="616163"/>
        </w:rPr>
        <w:t xml:space="preserve"> </w:t>
      </w:r>
      <w:r w:rsidRPr="000A1021">
        <w:rPr>
          <w:rFonts w:ascii="Arial" w:eastAsia="Times New Roman" w:hAnsi="Arial" w:cs="Arial"/>
          <w:color w:val="616163"/>
        </w:rPr>
        <w:t>por medio del enlace o correo electrónico “contáctenos”.</w:t>
      </w:r>
      <w:r w:rsidRPr="000A1021">
        <w:rPr>
          <w:rFonts w:ascii="Arial" w:eastAsia="Times New Roman" w:hAnsi="Arial" w:cs="Arial"/>
          <w:color w:val="616163"/>
        </w:rPr>
        <w:br/>
        <w:t xml:space="preserve">Correo electrónico: </w:t>
      </w:r>
      <w:hyperlink r:id="rId9" w:history="1">
        <w:r w:rsidR="00CD011A" w:rsidRPr="00DB6EEE">
          <w:rPr>
            <w:rStyle w:val="Hipervnculo"/>
          </w:rPr>
          <w:t>contactoproditel@gmail.com</w:t>
        </w:r>
      </w:hyperlink>
      <w:r w:rsidR="00CD011A">
        <w:t xml:space="preserve"> </w:t>
      </w:r>
    </w:p>
    <w:p w14:paraId="18E8B399" w14:textId="77777777" w:rsidR="000A1021" w:rsidRPr="000A1021" w:rsidRDefault="000A1021" w:rsidP="00FA3930">
      <w:pPr>
        <w:spacing w:after="0"/>
        <w:rPr>
          <w:rFonts w:ascii="Arial" w:eastAsia="Times New Roman" w:hAnsi="Arial" w:cs="Arial"/>
          <w:color w:val="616163"/>
        </w:rPr>
      </w:pPr>
    </w:p>
    <w:p w14:paraId="323EA2D0" w14:textId="77777777" w:rsidR="000A1021" w:rsidRDefault="000A1021" w:rsidP="00FA3930">
      <w:pPr>
        <w:jc w:val="both"/>
        <w:rPr>
          <w:rFonts w:ascii="Arial" w:eastAsia="Times New Roman" w:hAnsi="Arial" w:cs="Arial"/>
          <w:color w:val="616163"/>
        </w:rPr>
      </w:pPr>
      <w:r w:rsidRPr="000A1021">
        <w:rPr>
          <w:rFonts w:ascii="Arial" w:eastAsia="Times New Roman" w:hAnsi="Arial" w:cs="Arial"/>
          <w:b/>
          <w:bCs/>
          <w:color w:val="616163"/>
        </w:rPr>
        <w:t>Petición:</w:t>
      </w:r>
      <w:r w:rsidRPr="000A1021">
        <w:rPr>
          <w:rFonts w:ascii="Arial" w:eastAsia="Times New Roman" w:hAnsi="Arial" w:cs="Arial"/>
          <w:color w:val="616163"/>
        </w:rPr>
        <w:t> Cualquier solicitud de servicios o de información asociada a la prestación de los mismos o cualquier manifestación verbal o escrita del usuario, mediante el cual se solicite ante el proveedor algún derecho derivado del contrato o inherente a él. Cualquier Petición o Queja asociada con la facturación podrá presentarse máximo dentro de los seis (6) meses siguientes contados a partir del vencimiento del pago oportuno de la factura.</w:t>
      </w:r>
    </w:p>
    <w:p w14:paraId="27F8E22D" w14:textId="77777777" w:rsidR="000A1021" w:rsidRDefault="000A1021" w:rsidP="00FA3930">
      <w:pPr>
        <w:jc w:val="both"/>
        <w:rPr>
          <w:rFonts w:ascii="Arial" w:eastAsia="Times New Roman" w:hAnsi="Arial" w:cs="Arial"/>
          <w:color w:val="616163"/>
        </w:rPr>
      </w:pPr>
      <w:r w:rsidRPr="000A1021">
        <w:rPr>
          <w:rFonts w:ascii="Arial" w:eastAsia="Times New Roman" w:hAnsi="Arial" w:cs="Arial"/>
          <w:b/>
          <w:bCs/>
          <w:color w:val="616163"/>
        </w:rPr>
        <w:t>Queja:</w:t>
      </w:r>
      <w:r w:rsidRPr="000A1021">
        <w:rPr>
          <w:rFonts w:ascii="Arial" w:eastAsia="Times New Roman" w:hAnsi="Arial" w:cs="Arial"/>
          <w:color w:val="616163"/>
        </w:rPr>
        <w:t> es cualquier manifestación verbal o escrita de inconformidad asociada a: La facturación Forma y condiciones en que se ha prestado o dejado de prestar algún servicio, La calidad en la atención al usuario.</w:t>
      </w:r>
    </w:p>
    <w:p w14:paraId="12099F4F" w14:textId="77777777" w:rsidR="000A1021" w:rsidRDefault="000A1021" w:rsidP="00FA3930">
      <w:pPr>
        <w:jc w:val="both"/>
        <w:rPr>
          <w:rFonts w:ascii="Arial" w:eastAsia="Times New Roman" w:hAnsi="Arial" w:cs="Arial"/>
          <w:color w:val="616163"/>
        </w:rPr>
      </w:pPr>
      <w:r w:rsidRPr="000A1021">
        <w:rPr>
          <w:rFonts w:ascii="Arial" w:eastAsia="Times New Roman" w:hAnsi="Arial" w:cs="Arial"/>
          <w:b/>
          <w:bCs/>
          <w:color w:val="616163"/>
        </w:rPr>
        <w:t>Recursos:</w:t>
      </w:r>
      <w:r w:rsidRPr="000A1021">
        <w:rPr>
          <w:rFonts w:ascii="Arial" w:eastAsia="Times New Roman" w:hAnsi="Arial" w:cs="Arial"/>
          <w:color w:val="616163"/>
        </w:rPr>
        <w:t> Señor Usuario: recuerde que dentro de los siguientes diez (10) días hábiles contados a partir de que usted tiene conocimiento frente a la decisión de su Petición o Queja, si lo elige, puede presentar recurso de reposición o recurso de reposición en subsidio de apelación, los cuales se definen como:</w:t>
      </w:r>
    </w:p>
    <w:p w14:paraId="16314DB4" w14:textId="77777777" w:rsidR="000A1021" w:rsidRDefault="000A1021" w:rsidP="00FA3930">
      <w:pPr>
        <w:jc w:val="both"/>
        <w:rPr>
          <w:rFonts w:ascii="Arial" w:eastAsia="Times New Roman" w:hAnsi="Arial" w:cs="Arial"/>
          <w:color w:val="616163"/>
        </w:rPr>
      </w:pPr>
      <w:r w:rsidRPr="000A1021">
        <w:rPr>
          <w:rFonts w:ascii="Arial" w:eastAsia="Times New Roman" w:hAnsi="Arial" w:cs="Arial"/>
          <w:b/>
          <w:bCs/>
          <w:color w:val="616163"/>
        </w:rPr>
        <w:t>Recurso de reposición:</w:t>
      </w:r>
      <w:r w:rsidRPr="000A1021">
        <w:rPr>
          <w:rFonts w:ascii="Arial" w:eastAsia="Times New Roman" w:hAnsi="Arial" w:cs="Arial"/>
          <w:color w:val="616163"/>
        </w:rPr>
        <w:t> Es cualquier manifestación de inconformidad del usuario respecto de la decisión tomada por el proveedor frente a una petición o queja, expresada ante el proveedor para que éste mismo aclare, modifique o revoque dicha decisión. Recuerde que cualquier Petición o Queja asociada con la facturación podrá presentarse máximo dentro de los seis (6) meses siguientes contados a partir del vencimiento del pago oportuno de la factura.</w:t>
      </w:r>
    </w:p>
    <w:p w14:paraId="7C7EA81C" w14:textId="77777777" w:rsidR="000A1021" w:rsidRDefault="000A1021" w:rsidP="00FA3930">
      <w:pPr>
        <w:jc w:val="both"/>
        <w:rPr>
          <w:rFonts w:ascii="Arial" w:eastAsia="Times New Roman" w:hAnsi="Arial" w:cs="Arial"/>
          <w:color w:val="616163"/>
        </w:rPr>
      </w:pPr>
      <w:r w:rsidRPr="000A1021">
        <w:rPr>
          <w:rFonts w:ascii="Arial" w:eastAsia="Times New Roman" w:hAnsi="Arial" w:cs="Arial"/>
          <w:b/>
          <w:bCs/>
          <w:color w:val="616163"/>
        </w:rPr>
        <w:t>Recurso de reposición en subsidio de apelación:</w:t>
      </w:r>
      <w:r w:rsidRPr="000A1021">
        <w:rPr>
          <w:rFonts w:ascii="Arial" w:eastAsia="Times New Roman" w:hAnsi="Arial" w:cs="Arial"/>
          <w:color w:val="616163"/>
        </w:rPr>
        <w:t xml:space="preserve"> Es cualquier manifestación de inconformidad del usuario respecto de la decisión tomada por el proveedor, para ser revisada y decidida por la Superintendencia de Industria y Comercio –SIC-. Se </w:t>
      </w:r>
      <w:r w:rsidRPr="000A1021">
        <w:rPr>
          <w:rFonts w:ascii="Arial" w:eastAsia="Times New Roman" w:hAnsi="Arial" w:cs="Arial"/>
          <w:color w:val="616163"/>
        </w:rPr>
        <w:lastRenderedPageBreak/>
        <w:t>presenta en subsidio y de manera simultánea al recurso de reposición, es decir, que si el usuario así lo quiere, lo presenta en el mismo momento que presenta el recurso de reposición y, en caso que el proveedor confirme la negativa frente a las pretensiones del usuario, dicho proveedor deberá entregar el expediente completo a la SIC para que ésta lo revise y decida de fondo.</w:t>
      </w:r>
    </w:p>
    <w:p w14:paraId="22044371" w14:textId="098EC7CB" w:rsidR="00342EC2" w:rsidRDefault="000A1021" w:rsidP="00FA3930">
      <w:pPr>
        <w:pStyle w:val="Prrafodelista"/>
        <w:ind w:left="0"/>
      </w:pPr>
      <w:r w:rsidRPr="000A1021">
        <w:rPr>
          <w:rFonts w:ascii="Arial" w:eastAsia="Times New Roman" w:hAnsi="Arial" w:cs="Arial"/>
          <w:color w:val="616163"/>
        </w:rPr>
        <w:t>Estimado cliente: Usted puede interponer sus peticiones, quejas y recursos a través de:</w:t>
      </w:r>
      <w:r w:rsidRPr="000A1021">
        <w:rPr>
          <w:rFonts w:ascii="Arial" w:eastAsia="Times New Roman" w:hAnsi="Arial" w:cs="Arial"/>
          <w:color w:val="616163"/>
        </w:rPr>
        <w:br/>
        <w:t xml:space="preserve">Nuestra línea de atención: </w:t>
      </w:r>
      <w:r w:rsidR="00CD011A">
        <w:rPr>
          <w:rFonts w:ascii="Arial" w:eastAsia="Times New Roman" w:hAnsi="Arial" w:cs="Arial"/>
          <w:color w:val="616163"/>
        </w:rPr>
        <w:t>F</w:t>
      </w:r>
      <w:r w:rsidR="00CD011A" w:rsidRPr="00CD011A">
        <w:rPr>
          <w:rFonts w:ascii="Arial" w:eastAsia="Times New Roman" w:hAnsi="Arial" w:cs="Arial"/>
          <w:color w:val="616163"/>
        </w:rPr>
        <w:t xml:space="preserve">acturación 3503689195, </w:t>
      </w:r>
      <w:r w:rsidR="00CD011A">
        <w:rPr>
          <w:rFonts w:ascii="Arial" w:eastAsia="Times New Roman" w:hAnsi="Arial" w:cs="Arial"/>
          <w:color w:val="616163"/>
        </w:rPr>
        <w:t>S</w:t>
      </w:r>
      <w:r w:rsidR="00CD011A" w:rsidRPr="00CD011A">
        <w:rPr>
          <w:rFonts w:ascii="Arial" w:eastAsia="Times New Roman" w:hAnsi="Arial" w:cs="Arial"/>
          <w:color w:val="616163"/>
        </w:rPr>
        <w:t>oporte, 3184738989</w:t>
      </w:r>
    </w:p>
    <w:p w14:paraId="189C16E7" w14:textId="40B47C09" w:rsidR="000A1021"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Página Web </w:t>
      </w:r>
      <w:hyperlink r:id="rId10" w:history="1">
        <w:r w:rsidR="00CD011A" w:rsidRPr="00DB6EEE">
          <w:rPr>
            <w:rStyle w:val="Hipervnculo"/>
            <w:rFonts w:ascii="Arial" w:eastAsia="Times New Roman" w:hAnsi="Arial" w:cs="Arial"/>
          </w:rPr>
          <w:t>www.proditelsas.com</w:t>
        </w:r>
      </w:hyperlink>
    </w:p>
    <w:p w14:paraId="5D544B5B" w14:textId="5EE1A763" w:rsidR="00CD011A" w:rsidRDefault="000A1021" w:rsidP="00CD011A">
      <w:pPr>
        <w:spacing w:after="0"/>
        <w:jc w:val="both"/>
        <w:rPr>
          <w:rFonts w:ascii="Arial" w:eastAsia="Times New Roman" w:hAnsi="Arial" w:cs="Arial"/>
          <w:color w:val="616163"/>
        </w:rPr>
      </w:pPr>
      <w:r w:rsidRPr="000A1021">
        <w:rPr>
          <w:rFonts w:ascii="Arial" w:eastAsia="Times New Roman" w:hAnsi="Arial" w:cs="Arial"/>
          <w:color w:val="616163"/>
        </w:rPr>
        <w:t xml:space="preserve">En nuestras oficinas situadas en: </w:t>
      </w:r>
      <w:r w:rsidR="00CD011A">
        <w:rPr>
          <w:rFonts w:ascii="Arial" w:eastAsia="Times New Roman" w:hAnsi="Arial" w:cs="Arial"/>
          <w:color w:val="616163"/>
        </w:rPr>
        <w:t>M</w:t>
      </w:r>
      <w:r w:rsidR="00CD011A">
        <w:rPr>
          <w:rFonts w:ascii="Arial" w:eastAsia="Times New Roman" w:hAnsi="Arial" w:cs="Arial"/>
          <w:color w:val="616163"/>
        </w:rPr>
        <w:t>anzana Q casa 18 B</w:t>
      </w:r>
      <w:r w:rsidR="00CD011A" w:rsidRPr="00CD011A">
        <w:rPr>
          <w:rFonts w:ascii="Arial" w:eastAsia="Times New Roman" w:hAnsi="Arial" w:cs="Arial"/>
          <w:color w:val="616163"/>
        </w:rPr>
        <w:t>arrio El Triunfo Girardot Cundinamarca</w:t>
      </w:r>
      <w:r w:rsidR="00CD011A">
        <w:rPr>
          <w:rFonts w:ascii="Arial" w:eastAsia="Times New Roman" w:hAnsi="Arial" w:cs="Arial"/>
          <w:color w:val="616163"/>
        </w:rPr>
        <w:t>.</w:t>
      </w:r>
    </w:p>
    <w:p w14:paraId="05DBD993" w14:textId="77777777" w:rsidR="00CD011A" w:rsidRDefault="00CD011A" w:rsidP="00CD011A">
      <w:pPr>
        <w:spacing w:after="0"/>
        <w:jc w:val="both"/>
        <w:rPr>
          <w:rFonts w:ascii="Arial" w:eastAsia="Times New Roman" w:hAnsi="Arial" w:cs="Arial"/>
          <w:color w:val="616163"/>
        </w:rPr>
      </w:pPr>
    </w:p>
    <w:p w14:paraId="7A0F4802" w14:textId="0A1EDEC1"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Para ello es necesario que suministre la siguiente información:</w:t>
      </w:r>
      <w:bookmarkStart w:id="0" w:name="_GoBack"/>
      <w:bookmarkEnd w:id="0"/>
    </w:p>
    <w:p w14:paraId="374A62B9"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Tipo de requerimiento: Petición, Queja o Recursos</w:t>
      </w:r>
    </w:p>
    <w:p w14:paraId="3BBA1F8F"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Nombres y apellidos o razón social del cliente</w:t>
      </w:r>
    </w:p>
    <w:p w14:paraId="6E598E4F"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Tipo y número de documento</w:t>
      </w:r>
    </w:p>
    <w:p w14:paraId="7CB552F9"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No. de cuenta motivo del requerimiento</w:t>
      </w:r>
    </w:p>
    <w:p w14:paraId="533D1869" w14:textId="77777777" w:rsidR="00342EC2"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 xml:space="preserve">Dirección para el envío de la respuesta (física o de correo </w:t>
      </w:r>
      <w:r w:rsidR="007C1D57" w:rsidRPr="000A1021">
        <w:rPr>
          <w:rFonts w:ascii="Arial" w:eastAsia="Times New Roman" w:hAnsi="Arial" w:cs="Arial"/>
          <w:color w:val="616163"/>
        </w:rPr>
        <w:t>electrónico)</w:t>
      </w:r>
    </w:p>
    <w:p w14:paraId="69DE5B05"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Teléfonos de contacto</w:t>
      </w:r>
    </w:p>
    <w:p w14:paraId="1256B7B8" w14:textId="77777777" w:rsidR="007C1D57"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t>Descripción de los hechos en que se fundamenta la petición, solicitud o recurso</w:t>
      </w:r>
      <w:r w:rsidRPr="000A1021">
        <w:rPr>
          <w:rFonts w:ascii="Arial" w:eastAsia="Times New Roman" w:hAnsi="Arial" w:cs="Arial"/>
          <w:color w:val="616163"/>
        </w:rPr>
        <w:br/>
      </w:r>
      <w:r w:rsidRPr="000A1021">
        <w:rPr>
          <w:rFonts w:ascii="Arial" w:eastAsia="Times New Roman" w:hAnsi="Arial" w:cs="Arial"/>
          <w:color w:val="616163"/>
        </w:rPr>
        <w:br/>
        <w:t>Daremos respuesta dentro de los 15 días hábiles siguientes a la fecha de su presentación. En caso de ser necesario recopilar pruebas adicionales para atender su requerimiento, el tiempo de respuesta se ampliará por un periodo igual, lo cual le será informado previamente.</w:t>
      </w:r>
    </w:p>
    <w:p w14:paraId="23D2CCB6" w14:textId="77777777" w:rsidR="000A1021" w:rsidRPr="000A1021" w:rsidRDefault="000A1021" w:rsidP="00FA3930">
      <w:pPr>
        <w:spacing w:after="120"/>
        <w:jc w:val="both"/>
        <w:rPr>
          <w:rFonts w:ascii="Arial" w:eastAsia="Times New Roman" w:hAnsi="Arial" w:cs="Arial"/>
          <w:color w:val="616163"/>
        </w:rPr>
      </w:pPr>
      <w:r w:rsidRPr="000A1021">
        <w:rPr>
          <w:rFonts w:ascii="Arial" w:eastAsia="Times New Roman" w:hAnsi="Arial" w:cs="Arial"/>
          <w:color w:val="616163"/>
        </w:rPr>
        <w:br/>
      </w:r>
      <w:r w:rsidRPr="000A1021">
        <w:rPr>
          <w:rFonts w:ascii="Arial" w:eastAsia="Times New Roman" w:hAnsi="Arial" w:cs="Arial"/>
          <w:b/>
          <w:bCs/>
          <w:color w:val="616163"/>
        </w:rPr>
        <w:t>Para Petición</w:t>
      </w:r>
    </w:p>
    <w:p w14:paraId="2D908BA0" w14:textId="77777777" w:rsidR="00FA3930"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“Señor usuario si usted no recibe una respuesta satisfactoria a su petición, tiene el derecho a presentar una Queja o Recurso. Recuerde que la Queja es cualquier manifestación de inconformidad verbal o escrita relacionada con la facturación, forma y condiciones en que se ha prestado o dejado de prestar algún servicio o calidad en la atención al usuario. Al escoger la opción de recurso, tenga en cuenta que dentro de los siguientes diez (10) días hábiles contados a partir de que usted tiene conocimiento de la decisión emitida por nosotros sobre su petición o queja, si lo elige, puede presentar Recurso de Reposición o Recurso de Reposición en Subsidio de Apelación. </w:t>
      </w:r>
    </w:p>
    <w:p w14:paraId="1FD5ACDB" w14:textId="77777777" w:rsidR="00FA3930"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Lo anterior, significa que usted puede presentar nuevamente una comunicación mediante la cual manifieste su inconformidad con la respuesta inicial en los casos en </w:t>
      </w:r>
      <w:r w:rsidRPr="000A1021">
        <w:rPr>
          <w:rFonts w:ascii="Arial" w:eastAsia="Times New Roman" w:hAnsi="Arial" w:cs="Arial"/>
          <w:color w:val="616163"/>
        </w:rPr>
        <w:lastRenderedPageBreak/>
        <w:t xml:space="preserve">que la misma le sea desfavorable total o parcialmente, con el fin de que volvamos a revisar su caso particular. Igualmente, si así lo quiere, en el mismo momento que presente la comunicación antes mencionada, puede expresar su interés de que su caso sea revisado y resuelto de fondo por la autoridad de vigilancia y control, es decir, por la Superintendencia de Industria y Comercio –SIC-, en el evento en que la decisión frente a su petición o queja sea confirmada o modificada y nuevamente le sea desfavorable. </w:t>
      </w:r>
    </w:p>
    <w:p w14:paraId="690424CD" w14:textId="1D494B2D" w:rsidR="007C1D57"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Tenga en cuenta, que la comunicación referida, puede presentarla en forma verbal o escrita, a través de nuestras oficinas físicas de atención al usuario, nuestra página de internet, nuestra página en la red social </w:t>
      </w:r>
      <w:proofErr w:type="spellStart"/>
      <w:r w:rsidRPr="000A1021">
        <w:rPr>
          <w:rFonts w:ascii="Arial" w:eastAsia="Times New Roman" w:hAnsi="Arial" w:cs="Arial"/>
          <w:color w:val="616163"/>
        </w:rPr>
        <w:t>facebook</w:t>
      </w:r>
      <w:proofErr w:type="spellEnd"/>
      <w:r w:rsidRPr="000A1021">
        <w:rPr>
          <w:rFonts w:ascii="Arial" w:eastAsia="Times New Roman" w:hAnsi="Arial" w:cs="Arial"/>
          <w:color w:val="616163"/>
        </w:rPr>
        <w:t xml:space="preserve">: o a través de nuestra línea de atención al usuario. Señor usuario en cualquier momento que considere una conducta violatoria a sus derechos, puede comunicarse con la Superintendencia de Industria y Comercio, entidad de control y vigilancia al teléfono 5920400 en Bogotá, línea nacional 018000 91 01 65, correo electrónico contactenos@sic.gov.co o en la página </w:t>
      </w:r>
      <w:hyperlink r:id="rId11" w:history="1">
        <w:r w:rsidR="007C1D57" w:rsidRPr="00232C8E">
          <w:rPr>
            <w:rStyle w:val="Hipervnculo"/>
            <w:rFonts w:ascii="Arial" w:eastAsia="Times New Roman" w:hAnsi="Arial" w:cs="Arial"/>
          </w:rPr>
          <w:t>www.sic.gov.co</w:t>
        </w:r>
      </w:hyperlink>
      <w:r w:rsidRPr="000A1021">
        <w:rPr>
          <w:rFonts w:ascii="Arial" w:eastAsia="Times New Roman" w:hAnsi="Arial" w:cs="Arial"/>
          <w:color w:val="616163"/>
        </w:rPr>
        <w:t>”</w:t>
      </w:r>
    </w:p>
    <w:p w14:paraId="103EACB6" w14:textId="77777777" w:rsidR="00FA3930" w:rsidRDefault="000A1021" w:rsidP="00FA3930">
      <w:pPr>
        <w:jc w:val="both"/>
        <w:rPr>
          <w:rFonts w:ascii="Arial" w:eastAsia="Times New Roman" w:hAnsi="Arial" w:cs="Arial"/>
          <w:color w:val="616163"/>
        </w:rPr>
      </w:pPr>
      <w:r w:rsidRPr="000A1021">
        <w:rPr>
          <w:rFonts w:ascii="Arial" w:eastAsia="Times New Roman" w:hAnsi="Arial" w:cs="Arial"/>
          <w:b/>
          <w:bCs/>
          <w:color w:val="616163"/>
        </w:rPr>
        <w:t>Para Queja</w:t>
      </w:r>
      <w:r w:rsidRPr="000A1021">
        <w:rPr>
          <w:rFonts w:ascii="Arial" w:eastAsia="Times New Roman" w:hAnsi="Arial" w:cs="Arial"/>
          <w:color w:val="616163"/>
        </w:rPr>
        <w:t xml:space="preserve"> “Señor usuario, dentro de los siguientes diez (10) días hábiles contados a partir de que usted tiene conocimiento de la decisión tomada por nosotros frente a su queja, usted puede presentar recurso de reposición o recurso de reposición en subsidio de apelación. </w:t>
      </w:r>
    </w:p>
    <w:p w14:paraId="4209974E" w14:textId="77777777" w:rsidR="00FA3930"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Lo anterior significa que puede presentar nuevamente una comunicación mediante la cual manifieste su inconformidad con la respuesta inicial, en los casos en que la misma le sea desfavorable total o parcialmente, con el fin de que volvamos a revisar su caso particular. Igualmente, si así lo quiere, en el mismo momento que presente la comunicación antes mencionada, puede expresar su interés de que su caso sea revisado y resuelto de fondo por la autoridad de vigilancia y control, es decir, por la Superintendencia de Industria y Comercio – SIC-, en el evento en que la decisión frente a su petición o queja sea confirmada o modificada y nuevamente le sea desfavorable. </w:t>
      </w:r>
    </w:p>
    <w:p w14:paraId="5F04BFA3" w14:textId="4F747717" w:rsidR="007C1D57" w:rsidRDefault="000A1021" w:rsidP="00FA3930">
      <w:pPr>
        <w:jc w:val="both"/>
        <w:rPr>
          <w:rFonts w:ascii="Arial" w:eastAsia="Times New Roman" w:hAnsi="Arial" w:cs="Arial"/>
          <w:color w:val="616163"/>
        </w:rPr>
      </w:pPr>
      <w:r w:rsidRPr="000A1021">
        <w:rPr>
          <w:rFonts w:ascii="Arial" w:eastAsia="Times New Roman" w:hAnsi="Arial" w:cs="Arial"/>
          <w:color w:val="616163"/>
        </w:rPr>
        <w:t xml:space="preserve">Tenga en cuenta, que la comunicación referida, puede presentarla en forma verbal o escrita, a través de nuestras oficinas físicas de atención al usuario, nuestra página de internet, en la red social Facebook o a través de nuestra línea de atención al usuario. Señor usuario en cualquier momento que considere una conducta violatoria a sus derechos puede comunicarse con la Superintendencia de Industria y Comercio, entidad de control y vigilancia al teléfono 5920400 en Bogotá, línea nacional 018000 91 01 65, correo electrónico contactenos@sic.gov.co o en la página </w:t>
      </w:r>
      <w:hyperlink r:id="rId12" w:history="1">
        <w:r w:rsidR="007C1D57" w:rsidRPr="00232C8E">
          <w:rPr>
            <w:rStyle w:val="Hipervnculo"/>
            <w:rFonts w:ascii="Arial" w:eastAsia="Times New Roman" w:hAnsi="Arial" w:cs="Arial"/>
          </w:rPr>
          <w:t>www.sic.gov.co</w:t>
        </w:r>
      </w:hyperlink>
    </w:p>
    <w:p w14:paraId="5438B105" w14:textId="77777777" w:rsidR="00F92A14" w:rsidRPr="004C2736" w:rsidRDefault="000A1021" w:rsidP="00FA3930">
      <w:pPr>
        <w:jc w:val="both"/>
        <w:rPr>
          <w:rFonts w:ascii="Arial" w:hAnsi="Arial" w:cs="Arial"/>
          <w:sz w:val="20"/>
          <w:szCs w:val="20"/>
          <w:shd w:val="clear" w:color="auto" w:fill="FFFFFF"/>
        </w:rPr>
      </w:pPr>
      <w:r w:rsidRPr="000A1021">
        <w:rPr>
          <w:rFonts w:ascii="Arial" w:eastAsia="Times New Roman" w:hAnsi="Arial" w:cs="Arial"/>
          <w:b/>
          <w:bCs/>
          <w:color w:val="616163"/>
        </w:rPr>
        <w:t>Para Recursos</w:t>
      </w:r>
      <w:r w:rsidRPr="000A1021">
        <w:rPr>
          <w:rFonts w:ascii="Arial" w:eastAsia="Times New Roman" w:hAnsi="Arial" w:cs="Arial"/>
          <w:color w:val="616163"/>
        </w:rPr>
        <w:t> Señor Usuario: recuerde que dentro de los siguientes diez (10) días hábiles contados a partir de que usted tiene conocimiento frente a la decisión de su Petición o Queja, si lo elige, puede presentar recurso de reposición o recurso de reposición en subsidio de apelación.</w:t>
      </w:r>
    </w:p>
    <w:sectPr w:rsidR="00F92A14" w:rsidRPr="004C2736" w:rsidSect="00CD011A">
      <w:headerReference w:type="default" r:id="rId13"/>
      <w:pgSz w:w="11906" w:h="16838" w:code="9"/>
      <w:pgMar w:top="2552" w:right="1701" w:bottom="1559"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E1144" w14:textId="77777777" w:rsidR="006C7797" w:rsidRDefault="006C7797" w:rsidP="00FA7B97">
      <w:pPr>
        <w:spacing w:after="0" w:line="240" w:lineRule="auto"/>
      </w:pPr>
      <w:r>
        <w:separator/>
      </w:r>
    </w:p>
  </w:endnote>
  <w:endnote w:type="continuationSeparator" w:id="0">
    <w:p w14:paraId="073340D7" w14:textId="77777777" w:rsidR="006C7797" w:rsidRDefault="006C7797" w:rsidP="00FA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C00BC" w14:textId="77777777" w:rsidR="006C7797" w:rsidRDefault="006C7797" w:rsidP="00FA7B97">
      <w:pPr>
        <w:spacing w:after="0" w:line="240" w:lineRule="auto"/>
      </w:pPr>
      <w:r>
        <w:separator/>
      </w:r>
    </w:p>
  </w:footnote>
  <w:footnote w:type="continuationSeparator" w:id="0">
    <w:p w14:paraId="4466A0BB" w14:textId="77777777" w:rsidR="006C7797" w:rsidRDefault="006C7797" w:rsidP="00FA7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73C01" w14:textId="469F5D35" w:rsidR="00F24170" w:rsidRPr="004C2736" w:rsidRDefault="00F24170">
    <w:pPr>
      <w:pStyle w:val="Encabezado"/>
      <w:rPr>
        <w:b/>
      </w:rPr>
    </w:pPr>
    <w:r w:rsidRPr="004C2736">
      <w:rPr>
        <w:b/>
      </w:rPr>
      <w:tab/>
    </w:r>
    <w:r w:rsidR="00CD011A">
      <w:rPr>
        <w:b/>
        <w:noProof/>
      </w:rPr>
      <w:drawing>
        <wp:inline distT="0" distB="0" distL="0" distR="0" wp14:anchorId="7BE040D1" wp14:editId="6A151A50">
          <wp:extent cx="1304925" cy="1095375"/>
          <wp:effectExtent l="0" t="0" r="9525" b="9525"/>
          <wp:docPr id="2" name="Imagen 2" descr="F:\CONSULTORIA\EJECUCION CONSULTORIA\PRODITEL\PAGINA WEB\logo proditel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SULTORIA\EJECUCION CONSULTORIA\PRODITEL\PAGINA WEB\logo proditel 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1095375"/>
                  </a:xfrm>
                  <a:prstGeom prst="rect">
                    <a:avLst/>
                  </a:prstGeom>
                  <a:noFill/>
                  <a:ln>
                    <a:noFill/>
                  </a:ln>
                </pic:spPr>
              </pic:pic>
            </a:graphicData>
          </a:graphic>
        </wp:inline>
      </w:drawing>
    </w:r>
    <w:r w:rsidRPr="004C2736">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A9"/>
    <w:multiLevelType w:val="hybridMultilevel"/>
    <w:tmpl w:val="8340D3D4"/>
    <w:lvl w:ilvl="0" w:tplc="E78CA7DE">
      <w:start w:val="5"/>
      <w:numFmt w:val="lowerLetter"/>
      <w:lvlText w:val="%1."/>
      <w:lvlJc w:val="left"/>
      <w:pPr>
        <w:ind w:left="720" w:hanging="360"/>
      </w:pPr>
      <w:rPr>
        <w:rFonts w:hint="default"/>
        <w:sz w:val="40"/>
        <w:szCs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5D4907"/>
    <w:multiLevelType w:val="hybridMultilevel"/>
    <w:tmpl w:val="ABA2F6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1BB"/>
    <w:rsid w:val="00026C03"/>
    <w:rsid w:val="00035A8E"/>
    <w:rsid w:val="00066E89"/>
    <w:rsid w:val="000A1021"/>
    <w:rsid w:val="000C1778"/>
    <w:rsid w:val="000E4AD2"/>
    <w:rsid w:val="000E5A2A"/>
    <w:rsid w:val="000F3FBF"/>
    <w:rsid w:val="00110375"/>
    <w:rsid w:val="0012510C"/>
    <w:rsid w:val="00130CCA"/>
    <w:rsid w:val="00132C07"/>
    <w:rsid w:val="00146C18"/>
    <w:rsid w:val="001944C8"/>
    <w:rsid w:val="001B2D31"/>
    <w:rsid w:val="001B7341"/>
    <w:rsid w:val="001C0060"/>
    <w:rsid w:val="001E46CD"/>
    <w:rsid w:val="001E74CA"/>
    <w:rsid w:val="001F0E84"/>
    <w:rsid w:val="001F47B0"/>
    <w:rsid w:val="00210FF6"/>
    <w:rsid w:val="0021165B"/>
    <w:rsid w:val="0022174F"/>
    <w:rsid w:val="00230DFF"/>
    <w:rsid w:val="0028148C"/>
    <w:rsid w:val="002C43DB"/>
    <w:rsid w:val="00315CFE"/>
    <w:rsid w:val="00333A2F"/>
    <w:rsid w:val="00342EC2"/>
    <w:rsid w:val="0034585D"/>
    <w:rsid w:val="003826FD"/>
    <w:rsid w:val="00385A8E"/>
    <w:rsid w:val="00395EE7"/>
    <w:rsid w:val="003A447C"/>
    <w:rsid w:val="003B67E8"/>
    <w:rsid w:val="003E406F"/>
    <w:rsid w:val="003F0830"/>
    <w:rsid w:val="00401C1E"/>
    <w:rsid w:val="00410E7D"/>
    <w:rsid w:val="00417731"/>
    <w:rsid w:val="00470792"/>
    <w:rsid w:val="004A6775"/>
    <w:rsid w:val="004C2736"/>
    <w:rsid w:val="004C2AD4"/>
    <w:rsid w:val="004E34EE"/>
    <w:rsid w:val="0050006D"/>
    <w:rsid w:val="0053241F"/>
    <w:rsid w:val="0053266D"/>
    <w:rsid w:val="005376BF"/>
    <w:rsid w:val="005B7A94"/>
    <w:rsid w:val="00625EF4"/>
    <w:rsid w:val="006750D5"/>
    <w:rsid w:val="00687FA2"/>
    <w:rsid w:val="00697207"/>
    <w:rsid w:val="006A2EBD"/>
    <w:rsid w:val="006A4F09"/>
    <w:rsid w:val="006B775D"/>
    <w:rsid w:val="006C7797"/>
    <w:rsid w:val="006D0B8D"/>
    <w:rsid w:val="006F3DF7"/>
    <w:rsid w:val="0071530A"/>
    <w:rsid w:val="00730A1E"/>
    <w:rsid w:val="00740854"/>
    <w:rsid w:val="00747524"/>
    <w:rsid w:val="00752A89"/>
    <w:rsid w:val="0075324F"/>
    <w:rsid w:val="00780077"/>
    <w:rsid w:val="007811BB"/>
    <w:rsid w:val="0079087E"/>
    <w:rsid w:val="007924F1"/>
    <w:rsid w:val="007A3B1B"/>
    <w:rsid w:val="007A4E56"/>
    <w:rsid w:val="007B1BBA"/>
    <w:rsid w:val="007C0616"/>
    <w:rsid w:val="007C113D"/>
    <w:rsid w:val="007C1D57"/>
    <w:rsid w:val="007C34EE"/>
    <w:rsid w:val="007C5800"/>
    <w:rsid w:val="007D3D2C"/>
    <w:rsid w:val="00871C88"/>
    <w:rsid w:val="00881C57"/>
    <w:rsid w:val="008B2A35"/>
    <w:rsid w:val="008B4385"/>
    <w:rsid w:val="008F33F8"/>
    <w:rsid w:val="00912F90"/>
    <w:rsid w:val="00943D5A"/>
    <w:rsid w:val="009441F8"/>
    <w:rsid w:val="00946FBF"/>
    <w:rsid w:val="00952F12"/>
    <w:rsid w:val="009568EF"/>
    <w:rsid w:val="00967848"/>
    <w:rsid w:val="00987818"/>
    <w:rsid w:val="009C5B5C"/>
    <w:rsid w:val="009D5E3E"/>
    <w:rsid w:val="00A12B16"/>
    <w:rsid w:val="00AA4221"/>
    <w:rsid w:val="00AC01B4"/>
    <w:rsid w:val="00AD3FBA"/>
    <w:rsid w:val="00AE1950"/>
    <w:rsid w:val="00B01D79"/>
    <w:rsid w:val="00B30742"/>
    <w:rsid w:val="00B42219"/>
    <w:rsid w:val="00B43FEF"/>
    <w:rsid w:val="00BA2C77"/>
    <w:rsid w:val="00BA75B4"/>
    <w:rsid w:val="00BB2FD3"/>
    <w:rsid w:val="00BB62E7"/>
    <w:rsid w:val="00C10CA6"/>
    <w:rsid w:val="00C24BC7"/>
    <w:rsid w:val="00C2763C"/>
    <w:rsid w:val="00C560A3"/>
    <w:rsid w:val="00C56DFE"/>
    <w:rsid w:val="00C60C17"/>
    <w:rsid w:val="00C7258D"/>
    <w:rsid w:val="00CA03F8"/>
    <w:rsid w:val="00CB0880"/>
    <w:rsid w:val="00CD011A"/>
    <w:rsid w:val="00CD1AA2"/>
    <w:rsid w:val="00D03663"/>
    <w:rsid w:val="00D17CE0"/>
    <w:rsid w:val="00D26BBA"/>
    <w:rsid w:val="00D427B6"/>
    <w:rsid w:val="00D6703F"/>
    <w:rsid w:val="00D71F7A"/>
    <w:rsid w:val="00D739CF"/>
    <w:rsid w:val="00DE6C3B"/>
    <w:rsid w:val="00E02998"/>
    <w:rsid w:val="00E35EF3"/>
    <w:rsid w:val="00E36902"/>
    <w:rsid w:val="00E76A11"/>
    <w:rsid w:val="00E879FD"/>
    <w:rsid w:val="00EB22B9"/>
    <w:rsid w:val="00ED2C63"/>
    <w:rsid w:val="00EF3934"/>
    <w:rsid w:val="00F137B3"/>
    <w:rsid w:val="00F24170"/>
    <w:rsid w:val="00F24634"/>
    <w:rsid w:val="00F24D1B"/>
    <w:rsid w:val="00F34C94"/>
    <w:rsid w:val="00F55763"/>
    <w:rsid w:val="00F57216"/>
    <w:rsid w:val="00F71745"/>
    <w:rsid w:val="00F85DC6"/>
    <w:rsid w:val="00F92A14"/>
    <w:rsid w:val="00F97C15"/>
    <w:rsid w:val="00FA1415"/>
    <w:rsid w:val="00FA3930"/>
    <w:rsid w:val="00FA7B97"/>
    <w:rsid w:val="00FC0710"/>
    <w:rsid w:val="00FD3B3A"/>
    <w:rsid w:val="00FE4A2F"/>
    <w:rsid w:val="00FE55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64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67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6C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C03"/>
    <w:rPr>
      <w:rFonts w:ascii="Tahoma" w:hAnsi="Tahoma" w:cs="Tahoma"/>
      <w:sz w:val="16"/>
      <w:szCs w:val="16"/>
    </w:rPr>
  </w:style>
  <w:style w:type="paragraph" w:styleId="Prrafodelista">
    <w:name w:val="List Paragraph"/>
    <w:basedOn w:val="Normal"/>
    <w:uiPriority w:val="34"/>
    <w:qFormat/>
    <w:rsid w:val="00C2763C"/>
    <w:pPr>
      <w:ind w:left="720"/>
      <w:contextualSpacing/>
    </w:pPr>
  </w:style>
  <w:style w:type="paragraph" w:customStyle="1" w:styleId="Default">
    <w:name w:val="Default"/>
    <w:rsid w:val="009D5E3E"/>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FA7B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B97"/>
  </w:style>
  <w:style w:type="paragraph" w:styleId="Piedepgina">
    <w:name w:val="footer"/>
    <w:basedOn w:val="Normal"/>
    <w:link w:val="PiedepginaCar"/>
    <w:unhideWhenUsed/>
    <w:rsid w:val="00FA7B97"/>
    <w:pPr>
      <w:tabs>
        <w:tab w:val="center" w:pos="4419"/>
        <w:tab w:val="right" w:pos="8838"/>
      </w:tabs>
      <w:spacing w:after="0" w:line="240" w:lineRule="auto"/>
    </w:pPr>
  </w:style>
  <w:style w:type="character" w:customStyle="1" w:styleId="PiedepginaCar">
    <w:name w:val="Pie de página Car"/>
    <w:basedOn w:val="Fuentedeprrafopredeter"/>
    <w:link w:val="Piedepgina"/>
    <w:rsid w:val="00FA7B97"/>
  </w:style>
  <w:style w:type="character" w:styleId="Textoennegrita">
    <w:name w:val="Strong"/>
    <w:basedOn w:val="Fuentedeprrafopredeter"/>
    <w:uiPriority w:val="22"/>
    <w:qFormat/>
    <w:rsid w:val="00967848"/>
    <w:rPr>
      <w:b/>
      <w:bCs/>
    </w:rPr>
  </w:style>
  <w:style w:type="character" w:customStyle="1" w:styleId="apple-converted-space">
    <w:name w:val="apple-converted-space"/>
    <w:basedOn w:val="Fuentedeprrafopredeter"/>
    <w:rsid w:val="00967848"/>
  </w:style>
  <w:style w:type="character" w:styleId="Hipervnculo">
    <w:name w:val="Hyperlink"/>
    <w:basedOn w:val="Fuentedeprrafopredeter"/>
    <w:uiPriority w:val="99"/>
    <w:unhideWhenUsed/>
    <w:rsid w:val="00967848"/>
    <w:rPr>
      <w:color w:val="0000FF"/>
      <w:u w:val="single"/>
    </w:rPr>
  </w:style>
  <w:style w:type="character" w:customStyle="1" w:styleId="Ttulo2Car">
    <w:name w:val="Título 2 Car"/>
    <w:basedOn w:val="Fuentedeprrafopredeter"/>
    <w:link w:val="Ttulo2"/>
    <w:uiPriority w:val="9"/>
    <w:rsid w:val="00967848"/>
    <w:rPr>
      <w:rFonts w:ascii="Times New Roman" w:eastAsia="Times New Roman" w:hAnsi="Times New Roman" w:cs="Times New Roman"/>
      <w:b/>
      <w:bCs/>
      <w:sz w:val="36"/>
      <w:szCs w:val="36"/>
    </w:rPr>
  </w:style>
  <w:style w:type="character" w:styleId="Hipervnculovisitado">
    <w:name w:val="FollowedHyperlink"/>
    <w:basedOn w:val="Fuentedeprrafopredeter"/>
    <w:uiPriority w:val="99"/>
    <w:semiHidden/>
    <w:unhideWhenUsed/>
    <w:rsid w:val="001E74CA"/>
    <w:rPr>
      <w:color w:val="800080" w:themeColor="followedHyperlink"/>
      <w:u w:val="single"/>
    </w:rPr>
  </w:style>
  <w:style w:type="paragraph" w:styleId="NormalWeb">
    <w:name w:val="Normal (Web)"/>
    <w:basedOn w:val="Normal"/>
    <w:uiPriority w:val="99"/>
    <w:semiHidden/>
    <w:unhideWhenUsed/>
    <w:rsid w:val="000A1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FA393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67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6C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C03"/>
    <w:rPr>
      <w:rFonts w:ascii="Tahoma" w:hAnsi="Tahoma" w:cs="Tahoma"/>
      <w:sz w:val="16"/>
      <w:szCs w:val="16"/>
    </w:rPr>
  </w:style>
  <w:style w:type="paragraph" w:styleId="Prrafodelista">
    <w:name w:val="List Paragraph"/>
    <w:basedOn w:val="Normal"/>
    <w:uiPriority w:val="34"/>
    <w:qFormat/>
    <w:rsid w:val="00C2763C"/>
    <w:pPr>
      <w:ind w:left="720"/>
      <w:contextualSpacing/>
    </w:pPr>
  </w:style>
  <w:style w:type="paragraph" w:customStyle="1" w:styleId="Default">
    <w:name w:val="Default"/>
    <w:rsid w:val="009D5E3E"/>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FA7B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B97"/>
  </w:style>
  <w:style w:type="paragraph" w:styleId="Piedepgina">
    <w:name w:val="footer"/>
    <w:basedOn w:val="Normal"/>
    <w:link w:val="PiedepginaCar"/>
    <w:unhideWhenUsed/>
    <w:rsid w:val="00FA7B97"/>
    <w:pPr>
      <w:tabs>
        <w:tab w:val="center" w:pos="4419"/>
        <w:tab w:val="right" w:pos="8838"/>
      </w:tabs>
      <w:spacing w:after="0" w:line="240" w:lineRule="auto"/>
    </w:pPr>
  </w:style>
  <w:style w:type="character" w:customStyle="1" w:styleId="PiedepginaCar">
    <w:name w:val="Pie de página Car"/>
    <w:basedOn w:val="Fuentedeprrafopredeter"/>
    <w:link w:val="Piedepgina"/>
    <w:rsid w:val="00FA7B97"/>
  </w:style>
  <w:style w:type="character" w:styleId="Textoennegrita">
    <w:name w:val="Strong"/>
    <w:basedOn w:val="Fuentedeprrafopredeter"/>
    <w:uiPriority w:val="22"/>
    <w:qFormat/>
    <w:rsid w:val="00967848"/>
    <w:rPr>
      <w:b/>
      <w:bCs/>
    </w:rPr>
  </w:style>
  <w:style w:type="character" w:customStyle="1" w:styleId="apple-converted-space">
    <w:name w:val="apple-converted-space"/>
    <w:basedOn w:val="Fuentedeprrafopredeter"/>
    <w:rsid w:val="00967848"/>
  </w:style>
  <w:style w:type="character" w:styleId="Hipervnculo">
    <w:name w:val="Hyperlink"/>
    <w:basedOn w:val="Fuentedeprrafopredeter"/>
    <w:uiPriority w:val="99"/>
    <w:unhideWhenUsed/>
    <w:rsid w:val="00967848"/>
    <w:rPr>
      <w:color w:val="0000FF"/>
      <w:u w:val="single"/>
    </w:rPr>
  </w:style>
  <w:style w:type="character" w:customStyle="1" w:styleId="Ttulo2Car">
    <w:name w:val="Título 2 Car"/>
    <w:basedOn w:val="Fuentedeprrafopredeter"/>
    <w:link w:val="Ttulo2"/>
    <w:uiPriority w:val="9"/>
    <w:rsid w:val="00967848"/>
    <w:rPr>
      <w:rFonts w:ascii="Times New Roman" w:eastAsia="Times New Roman" w:hAnsi="Times New Roman" w:cs="Times New Roman"/>
      <w:b/>
      <w:bCs/>
      <w:sz w:val="36"/>
      <w:szCs w:val="36"/>
    </w:rPr>
  </w:style>
  <w:style w:type="character" w:styleId="Hipervnculovisitado">
    <w:name w:val="FollowedHyperlink"/>
    <w:basedOn w:val="Fuentedeprrafopredeter"/>
    <w:uiPriority w:val="99"/>
    <w:semiHidden/>
    <w:unhideWhenUsed/>
    <w:rsid w:val="001E74CA"/>
    <w:rPr>
      <w:color w:val="800080" w:themeColor="followedHyperlink"/>
      <w:u w:val="single"/>
    </w:rPr>
  </w:style>
  <w:style w:type="paragraph" w:styleId="NormalWeb">
    <w:name w:val="Normal (Web)"/>
    <w:basedOn w:val="Normal"/>
    <w:uiPriority w:val="99"/>
    <w:semiHidden/>
    <w:unhideWhenUsed/>
    <w:rsid w:val="000A1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FA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4799">
      <w:bodyDiv w:val="1"/>
      <w:marLeft w:val="0"/>
      <w:marRight w:val="0"/>
      <w:marTop w:val="0"/>
      <w:marBottom w:val="0"/>
      <w:divBdr>
        <w:top w:val="none" w:sz="0" w:space="0" w:color="auto"/>
        <w:left w:val="none" w:sz="0" w:space="0" w:color="auto"/>
        <w:bottom w:val="none" w:sz="0" w:space="0" w:color="auto"/>
        <w:right w:val="none" w:sz="0" w:space="0" w:color="auto"/>
      </w:divBdr>
    </w:div>
    <w:div w:id="104934555">
      <w:bodyDiv w:val="1"/>
      <w:marLeft w:val="0"/>
      <w:marRight w:val="0"/>
      <w:marTop w:val="0"/>
      <w:marBottom w:val="0"/>
      <w:divBdr>
        <w:top w:val="none" w:sz="0" w:space="0" w:color="auto"/>
        <w:left w:val="none" w:sz="0" w:space="0" w:color="auto"/>
        <w:bottom w:val="none" w:sz="0" w:space="0" w:color="auto"/>
        <w:right w:val="none" w:sz="0" w:space="0" w:color="auto"/>
      </w:divBdr>
    </w:div>
    <w:div w:id="137501960">
      <w:bodyDiv w:val="1"/>
      <w:marLeft w:val="0"/>
      <w:marRight w:val="0"/>
      <w:marTop w:val="0"/>
      <w:marBottom w:val="0"/>
      <w:divBdr>
        <w:top w:val="none" w:sz="0" w:space="0" w:color="auto"/>
        <w:left w:val="none" w:sz="0" w:space="0" w:color="auto"/>
        <w:bottom w:val="none" w:sz="0" w:space="0" w:color="auto"/>
        <w:right w:val="none" w:sz="0" w:space="0" w:color="auto"/>
      </w:divBdr>
    </w:div>
    <w:div w:id="213587940">
      <w:bodyDiv w:val="1"/>
      <w:marLeft w:val="0"/>
      <w:marRight w:val="0"/>
      <w:marTop w:val="0"/>
      <w:marBottom w:val="0"/>
      <w:divBdr>
        <w:top w:val="none" w:sz="0" w:space="0" w:color="auto"/>
        <w:left w:val="none" w:sz="0" w:space="0" w:color="auto"/>
        <w:bottom w:val="none" w:sz="0" w:space="0" w:color="auto"/>
        <w:right w:val="none" w:sz="0" w:space="0" w:color="auto"/>
      </w:divBdr>
    </w:div>
    <w:div w:id="276525907">
      <w:bodyDiv w:val="1"/>
      <w:marLeft w:val="0"/>
      <w:marRight w:val="0"/>
      <w:marTop w:val="0"/>
      <w:marBottom w:val="0"/>
      <w:divBdr>
        <w:top w:val="none" w:sz="0" w:space="0" w:color="auto"/>
        <w:left w:val="none" w:sz="0" w:space="0" w:color="auto"/>
        <w:bottom w:val="none" w:sz="0" w:space="0" w:color="auto"/>
        <w:right w:val="none" w:sz="0" w:space="0" w:color="auto"/>
      </w:divBdr>
    </w:div>
    <w:div w:id="294456429">
      <w:bodyDiv w:val="1"/>
      <w:marLeft w:val="0"/>
      <w:marRight w:val="0"/>
      <w:marTop w:val="0"/>
      <w:marBottom w:val="0"/>
      <w:divBdr>
        <w:top w:val="none" w:sz="0" w:space="0" w:color="auto"/>
        <w:left w:val="none" w:sz="0" w:space="0" w:color="auto"/>
        <w:bottom w:val="none" w:sz="0" w:space="0" w:color="auto"/>
        <w:right w:val="none" w:sz="0" w:space="0" w:color="auto"/>
      </w:divBdr>
    </w:div>
    <w:div w:id="325282695">
      <w:bodyDiv w:val="1"/>
      <w:marLeft w:val="0"/>
      <w:marRight w:val="0"/>
      <w:marTop w:val="0"/>
      <w:marBottom w:val="0"/>
      <w:divBdr>
        <w:top w:val="none" w:sz="0" w:space="0" w:color="auto"/>
        <w:left w:val="none" w:sz="0" w:space="0" w:color="auto"/>
        <w:bottom w:val="none" w:sz="0" w:space="0" w:color="auto"/>
        <w:right w:val="none" w:sz="0" w:space="0" w:color="auto"/>
      </w:divBdr>
    </w:div>
    <w:div w:id="338192078">
      <w:bodyDiv w:val="1"/>
      <w:marLeft w:val="0"/>
      <w:marRight w:val="0"/>
      <w:marTop w:val="0"/>
      <w:marBottom w:val="0"/>
      <w:divBdr>
        <w:top w:val="none" w:sz="0" w:space="0" w:color="auto"/>
        <w:left w:val="none" w:sz="0" w:space="0" w:color="auto"/>
        <w:bottom w:val="none" w:sz="0" w:space="0" w:color="auto"/>
        <w:right w:val="none" w:sz="0" w:space="0" w:color="auto"/>
      </w:divBdr>
    </w:div>
    <w:div w:id="349181244">
      <w:bodyDiv w:val="1"/>
      <w:marLeft w:val="0"/>
      <w:marRight w:val="0"/>
      <w:marTop w:val="0"/>
      <w:marBottom w:val="0"/>
      <w:divBdr>
        <w:top w:val="none" w:sz="0" w:space="0" w:color="auto"/>
        <w:left w:val="none" w:sz="0" w:space="0" w:color="auto"/>
        <w:bottom w:val="none" w:sz="0" w:space="0" w:color="auto"/>
        <w:right w:val="none" w:sz="0" w:space="0" w:color="auto"/>
      </w:divBdr>
    </w:div>
    <w:div w:id="351077073">
      <w:bodyDiv w:val="1"/>
      <w:marLeft w:val="0"/>
      <w:marRight w:val="0"/>
      <w:marTop w:val="0"/>
      <w:marBottom w:val="0"/>
      <w:divBdr>
        <w:top w:val="none" w:sz="0" w:space="0" w:color="auto"/>
        <w:left w:val="none" w:sz="0" w:space="0" w:color="auto"/>
        <w:bottom w:val="none" w:sz="0" w:space="0" w:color="auto"/>
        <w:right w:val="none" w:sz="0" w:space="0" w:color="auto"/>
      </w:divBdr>
    </w:div>
    <w:div w:id="365444275">
      <w:bodyDiv w:val="1"/>
      <w:marLeft w:val="0"/>
      <w:marRight w:val="0"/>
      <w:marTop w:val="0"/>
      <w:marBottom w:val="0"/>
      <w:divBdr>
        <w:top w:val="none" w:sz="0" w:space="0" w:color="auto"/>
        <w:left w:val="none" w:sz="0" w:space="0" w:color="auto"/>
        <w:bottom w:val="none" w:sz="0" w:space="0" w:color="auto"/>
        <w:right w:val="none" w:sz="0" w:space="0" w:color="auto"/>
      </w:divBdr>
    </w:div>
    <w:div w:id="399212394">
      <w:bodyDiv w:val="1"/>
      <w:marLeft w:val="0"/>
      <w:marRight w:val="0"/>
      <w:marTop w:val="0"/>
      <w:marBottom w:val="0"/>
      <w:divBdr>
        <w:top w:val="none" w:sz="0" w:space="0" w:color="auto"/>
        <w:left w:val="none" w:sz="0" w:space="0" w:color="auto"/>
        <w:bottom w:val="none" w:sz="0" w:space="0" w:color="auto"/>
        <w:right w:val="none" w:sz="0" w:space="0" w:color="auto"/>
      </w:divBdr>
    </w:div>
    <w:div w:id="399912463">
      <w:bodyDiv w:val="1"/>
      <w:marLeft w:val="0"/>
      <w:marRight w:val="0"/>
      <w:marTop w:val="0"/>
      <w:marBottom w:val="0"/>
      <w:divBdr>
        <w:top w:val="none" w:sz="0" w:space="0" w:color="auto"/>
        <w:left w:val="none" w:sz="0" w:space="0" w:color="auto"/>
        <w:bottom w:val="none" w:sz="0" w:space="0" w:color="auto"/>
        <w:right w:val="none" w:sz="0" w:space="0" w:color="auto"/>
      </w:divBdr>
    </w:div>
    <w:div w:id="432896411">
      <w:bodyDiv w:val="1"/>
      <w:marLeft w:val="0"/>
      <w:marRight w:val="0"/>
      <w:marTop w:val="0"/>
      <w:marBottom w:val="0"/>
      <w:divBdr>
        <w:top w:val="none" w:sz="0" w:space="0" w:color="auto"/>
        <w:left w:val="none" w:sz="0" w:space="0" w:color="auto"/>
        <w:bottom w:val="none" w:sz="0" w:space="0" w:color="auto"/>
        <w:right w:val="none" w:sz="0" w:space="0" w:color="auto"/>
      </w:divBdr>
    </w:div>
    <w:div w:id="468086112">
      <w:bodyDiv w:val="1"/>
      <w:marLeft w:val="0"/>
      <w:marRight w:val="0"/>
      <w:marTop w:val="0"/>
      <w:marBottom w:val="0"/>
      <w:divBdr>
        <w:top w:val="none" w:sz="0" w:space="0" w:color="auto"/>
        <w:left w:val="none" w:sz="0" w:space="0" w:color="auto"/>
        <w:bottom w:val="none" w:sz="0" w:space="0" w:color="auto"/>
        <w:right w:val="none" w:sz="0" w:space="0" w:color="auto"/>
      </w:divBdr>
    </w:div>
    <w:div w:id="514537647">
      <w:bodyDiv w:val="1"/>
      <w:marLeft w:val="0"/>
      <w:marRight w:val="0"/>
      <w:marTop w:val="0"/>
      <w:marBottom w:val="0"/>
      <w:divBdr>
        <w:top w:val="none" w:sz="0" w:space="0" w:color="auto"/>
        <w:left w:val="none" w:sz="0" w:space="0" w:color="auto"/>
        <w:bottom w:val="none" w:sz="0" w:space="0" w:color="auto"/>
        <w:right w:val="none" w:sz="0" w:space="0" w:color="auto"/>
      </w:divBdr>
    </w:div>
    <w:div w:id="630401839">
      <w:bodyDiv w:val="1"/>
      <w:marLeft w:val="0"/>
      <w:marRight w:val="0"/>
      <w:marTop w:val="0"/>
      <w:marBottom w:val="0"/>
      <w:divBdr>
        <w:top w:val="none" w:sz="0" w:space="0" w:color="auto"/>
        <w:left w:val="none" w:sz="0" w:space="0" w:color="auto"/>
        <w:bottom w:val="none" w:sz="0" w:space="0" w:color="auto"/>
        <w:right w:val="none" w:sz="0" w:space="0" w:color="auto"/>
      </w:divBdr>
    </w:div>
    <w:div w:id="640576513">
      <w:bodyDiv w:val="1"/>
      <w:marLeft w:val="0"/>
      <w:marRight w:val="0"/>
      <w:marTop w:val="0"/>
      <w:marBottom w:val="0"/>
      <w:divBdr>
        <w:top w:val="none" w:sz="0" w:space="0" w:color="auto"/>
        <w:left w:val="none" w:sz="0" w:space="0" w:color="auto"/>
        <w:bottom w:val="none" w:sz="0" w:space="0" w:color="auto"/>
        <w:right w:val="none" w:sz="0" w:space="0" w:color="auto"/>
      </w:divBdr>
    </w:div>
    <w:div w:id="805322060">
      <w:bodyDiv w:val="1"/>
      <w:marLeft w:val="0"/>
      <w:marRight w:val="0"/>
      <w:marTop w:val="0"/>
      <w:marBottom w:val="0"/>
      <w:divBdr>
        <w:top w:val="none" w:sz="0" w:space="0" w:color="auto"/>
        <w:left w:val="none" w:sz="0" w:space="0" w:color="auto"/>
        <w:bottom w:val="none" w:sz="0" w:space="0" w:color="auto"/>
        <w:right w:val="none" w:sz="0" w:space="0" w:color="auto"/>
      </w:divBdr>
    </w:div>
    <w:div w:id="871260046">
      <w:bodyDiv w:val="1"/>
      <w:marLeft w:val="0"/>
      <w:marRight w:val="0"/>
      <w:marTop w:val="0"/>
      <w:marBottom w:val="0"/>
      <w:divBdr>
        <w:top w:val="none" w:sz="0" w:space="0" w:color="auto"/>
        <w:left w:val="none" w:sz="0" w:space="0" w:color="auto"/>
        <w:bottom w:val="none" w:sz="0" w:space="0" w:color="auto"/>
        <w:right w:val="none" w:sz="0" w:space="0" w:color="auto"/>
      </w:divBdr>
    </w:div>
    <w:div w:id="974527226">
      <w:bodyDiv w:val="1"/>
      <w:marLeft w:val="0"/>
      <w:marRight w:val="0"/>
      <w:marTop w:val="0"/>
      <w:marBottom w:val="0"/>
      <w:divBdr>
        <w:top w:val="none" w:sz="0" w:space="0" w:color="auto"/>
        <w:left w:val="none" w:sz="0" w:space="0" w:color="auto"/>
        <w:bottom w:val="none" w:sz="0" w:space="0" w:color="auto"/>
        <w:right w:val="none" w:sz="0" w:space="0" w:color="auto"/>
      </w:divBdr>
    </w:div>
    <w:div w:id="1042949072">
      <w:bodyDiv w:val="1"/>
      <w:marLeft w:val="0"/>
      <w:marRight w:val="0"/>
      <w:marTop w:val="0"/>
      <w:marBottom w:val="0"/>
      <w:divBdr>
        <w:top w:val="none" w:sz="0" w:space="0" w:color="auto"/>
        <w:left w:val="none" w:sz="0" w:space="0" w:color="auto"/>
        <w:bottom w:val="none" w:sz="0" w:space="0" w:color="auto"/>
        <w:right w:val="none" w:sz="0" w:space="0" w:color="auto"/>
      </w:divBdr>
    </w:div>
    <w:div w:id="1073164066">
      <w:bodyDiv w:val="1"/>
      <w:marLeft w:val="0"/>
      <w:marRight w:val="0"/>
      <w:marTop w:val="0"/>
      <w:marBottom w:val="0"/>
      <w:divBdr>
        <w:top w:val="none" w:sz="0" w:space="0" w:color="auto"/>
        <w:left w:val="none" w:sz="0" w:space="0" w:color="auto"/>
        <w:bottom w:val="none" w:sz="0" w:space="0" w:color="auto"/>
        <w:right w:val="none" w:sz="0" w:space="0" w:color="auto"/>
      </w:divBdr>
    </w:div>
    <w:div w:id="1128890108">
      <w:bodyDiv w:val="1"/>
      <w:marLeft w:val="0"/>
      <w:marRight w:val="0"/>
      <w:marTop w:val="0"/>
      <w:marBottom w:val="0"/>
      <w:divBdr>
        <w:top w:val="none" w:sz="0" w:space="0" w:color="auto"/>
        <w:left w:val="none" w:sz="0" w:space="0" w:color="auto"/>
        <w:bottom w:val="none" w:sz="0" w:space="0" w:color="auto"/>
        <w:right w:val="none" w:sz="0" w:space="0" w:color="auto"/>
      </w:divBdr>
    </w:div>
    <w:div w:id="1135566943">
      <w:bodyDiv w:val="1"/>
      <w:marLeft w:val="0"/>
      <w:marRight w:val="0"/>
      <w:marTop w:val="0"/>
      <w:marBottom w:val="0"/>
      <w:divBdr>
        <w:top w:val="none" w:sz="0" w:space="0" w:color="auto"/>
        <w:left w:val="none" w:sz="0" w:space="0" w:color="auto"/>
        <w:bottom w:val="none" w:sz="0" w:space="0" w:color="auto"/>
        <w:right w:val="none" w:sz="0" w:space="0" w:color="auto"/>
      </w:divBdr>
    </w:div>
    <w:div w:id="1202136175">
      <w:bodyDiv w:val="1"/>
      <w:marLeft w:val="0"/>
      <w:marRight w:val="0"/>
      <w:marTop w:val="0"/>
      <w:marBottom w:val="0"/>
      <w:divBdr>
        <w:top w:val="none" w:sz="0" w:space="0" w:color="auto"/>
        <w:left w:val="none" w:sz="0" w:space="0" w:color="auto"/>
        <w:bottom w:val="none" w:sz="0" w:space="0" w:color="auto"/>
        <w:right w:val="none" w:sz="0" w:space="0" w:color="auto"/>
      </w:divBdr>
    </w:div>
    <w:div w:id="1415858963">
      <w:bodyDiv w:val="1"/>
      <w:marLeft w:val="0"/>
      <w:marRight w:val="0"/>
      <w:marTop w:val="0"/>
      <w:marBottom w:val="0"/>
      <w:divBdr>
        <w:top w:val="none" w:sz="0" w:space="0" w:color="auto"/>
        <w:left w:val="none" w:sz="0" w:space="0" w:color="auto"/>
        <w:bottom w:val="none" w:sz="0" w:space="0" w:color="auto"/>
        <w:right w:val="none" w:sz="0" w:space="0" w:color="auto"/>
      </w:divBdr>
    </w:div>
    <w:div w:id="1421676652">
      <w:bodyDiv w:val="1"/>
      <w:marLeft w:val="0"/>
      <w:marRight w:val="0"/>
      <w:marTop w:val="0"/>
      <w:marBottom w:val="0"/>
      <w:divBdr>
        <w:top w:val="none" w:sz="0" w:space="0" w:color="auto"/>
        <w:left w:val="none" w:sz="0" w:space="0" w:color="auto"/>
        <w:bottom w:val="none" w:sz="0" w:space="0" w:color="auto"/>
        <w:right w:val="none" w:sz="0" w:space="0" w:color="auto"/>
      </w:divBdr>
    </w:div>
    <w:div w:id="1426921424">
      <w:bodyDiv w:val="1"/>
      <w:marLeft w:val="0"/>
      <w:marRight w:val="0"/>
      <w:marTop w:val="0"/>
      <w:marBottom w:val="0"/>
      <w:divBdr>
        <w:top w:val="none" w:sz="0" w:space="0" w:color="auto"/>
        <w:left w:val="none" w:sz="0" w:space="0" w:color="auto"/>
        <w:bottom w:val="none" w:sz="0" w:space="0" w:color="auto"/>
        <w:right w:val="none" w:sz="0" w:space="0" w:color="auto"/>
      </w:divBdr>
    </w:div>
    <w:div w:id="1454322197">
      <w:bodyDiv w:val="1"/>
      <w:marLeft w:val="0"/>
      <w:marRight w:val="0"/>
      <w:marTop w:val="0"/>
      <w:marBottom w:val="0"/>
      <w:divBdr>
        <w:top w:val="none" w:sz="0" w:space="0" w:color="auto"/>
        <w:left w:val="none" w:sz="0" w:space="0" w:color="auto"/>
        <w:bottom w:val="none" w:sz="0" w:space="0" w:color="auto"/>
        <w:right w:val="none" w:sz="0" w:space="0" w:color="auto"/>
      </w:divBdr>
    </w:div>
    <w:div w:id="1493597968">
      <w:bodyDiv w:val="1"/>
      <w:marLeft w:val="0"/>
      <w:marRight w:val="0"/>
      <w:marTop w:val="0"/>
      <w:marBottom w:val="0"/>
      <w:divBdr>
        <w:top w:val="none" w:sz="0" w:space="0" w:color="auto"/>
        <w:left w:val="none" w:sz="0" w:space="0" w:color="auto"/>
        <w:bottom w:val="none" w:sz="0" w:space="0" w:color="auto"/>
        <w:right w:val="none" w:sz="0" w:space="0" w:color="auto"/>
      </w:divBdr>
    </w:div>
    <w:div w:id="1591351624">
      <w:bodyDiv w:val="1"/>
      <w:marLeft w:val="0"/>
      <w:marRight w:val="0"/>
      <w:marTop w:val="0"/>
      <w:marBottom w:val="0"/>
      <w:divBdr>
        <w:top w:val="none" w:sz="0" w:space="0" w:color="auto"/>
        <w:left w:val="none" w:sz="0" w:space="0" w:color="auto"/>
        <w:bottom w:val="none" w:sz="0" w:space="0" w:color="auto"/>
        <w:right w:val="none" w:sz="0" w:space="0" w:color="auto"/>
      </w:divBdr>
    </w:div>
    <w:div w:id="1594126926">
      <w:bodyDiv w:val="1"/>
      <w:marLeft w:val="0"/>
      <w:marRight w:val="0"/>
      <w:marTop w:val="0"/>
      <w:marBottom w:val="0"/>
      <w:divBdr>
        <w:top w:val="none" w:sz="0" w:space="0" w:color="auto"/>
        <w:left w:val="none" w:sz="0" w:space="0" w:color="auto"/>
        <w:bottom w:val="none" w:sz="0" w:space="0" w:color="auto"/>
        <w:right w:val="none" w:sz="0" w:space="0" w:color="auto"/>
      </w:divBdr>
    </w:div>
    <w:div w:id="1611085015">
      <w:bodyDiv w:val="1"/>
      <w:marLeft w:val="0"/>
      <w:marRight w:val="0"/>
      <w:marTop w:val="0"/>
      <w:marBottom w:val="0"/>
      <w:divBdr>
        <w:top w:val="none" w:sz="0" w:space="0" w:color="auto"/>
        <w:left w:val="none" w:sz="0" w:space="0" w:color="auto"/>
        <w:bottom w:val="none" w:sz="0" w:space="0" w:color="auto"/>
        <w:right w:val="none" w:sz="0" w:space="0" w:color="auto"/>
      </w:divBdr>
    </w:div>
    <w:div w:id="1618373260">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727219101">
      <w:bodyDiv w:val="1"/>
      <w:marLeft w:val="0"/>
      <w:marRight w:val="0"/>
      <w:marTop w:val="0"/>
      <w:marBottom w:val="0"/>
      <w:divBdr>
        <w:top w:val="none" w:sz="0" w:space="0" w:color="auto"/>
        <w:left w:val="none" w:sz="0" w:space="0" w:color="auto"/>
        <w:bottom w:val="none" w:sz="0" w:space="0" w:color="auto"/>
        <w:right w:val="none" w:sz="0" w:space="0" w:color="auto"/>
      </w:divBdr>
    </w:div>
    <w:div w:id="1754661990">
      <w:bodyDiv w:val="1"/>
      <w:marLeft w:val="0"/>
      <w:marRight w:val="0"/>
      <w:marTop w:val="0"/>
      <w:marBottom w:val="0"/>
      <w:divBdr>
        <w:top w:val="none" w:sz="0" w:space="0" w:color="auto"/>
        <w:left w:val="none" w:sz="0" w:space="0" w:color="auto"/>
        <w:bottom w:val="none" w:sz="0" w:space="0" w:color="auto"/>
        <w:right w:val="none" w:sz="0" w:space="0" w:color="auto"/>
      </w:divBdr>
    </w:div>
    <w:div w:id="1852917134">
      <w:bodyDiv w:val="1"/>
      <w:marLeft w:val="0"/>
      <w:marRight w:val="0"/>
      <w:marTop w:val="0"/>
      <w:marBottom w:val="0"/>
      <w:divBdr>
        <w:top w:val="none" w:sz="0" w:space="0" w:color="auto"/>
        <w:left w:val="none" w:sz="0" w:space="0" w:color="auto"/>
        <w:bottom w:val="none" w:sz="0" w:space="0" w:color="auto"/>
        <w:right w:val="none" w:sz="0" w:space="0" w:color="auto"/>
      </w:divBdr>
    </w:div>
    <w:div w:id="1858084223">
      <w:bodyDiv w:val="1"/>
      <w:marLeft w:val="0"/>
      <w:marRight w:val="0"/>
      <w:marTop w:val="0"/>
      <w:marBottom w:val="0"/>
      <w:divBdr>
        <w:top w:val="none" w:sz="0" w:space="0" w:color="auto"/>
        <w:left w:val="none" w:sz="0" w:space="0" w:color="auto"/>
        <w:bottom w:val="none" w:sz="0" w:space="0" w:color="auto"/>
        <w:right w:val="none" w:sz="0" w:space="0" w:color="auto"/>
      </w:divBdr>
    </w:div>
    <w:div w:id="1897085338">
      <w:bodyDiv w:val="1"/>
      <w:marLeft w:val="0"/>
      <w:marRight w:val="0"/>
      <w:marTop w:val="0"/>
      <w:marBottom w:val="0"/>
      <w:divBdr>
        <w:top w:val="none" w:sz="0" w:space="0" w:color="auto"/>
        <w:left w:val="none" w:sz="0" w:space="0" w:color="auto"/>
        <w:bottom w:val="none" w:sz="0" w:space="0" w:color="auto"/>
        <w:right w:val="none" w:sz="0" w:space="0" w:color="auto"/>
      </w:divBdr>
    </w:div>
    <w:div w:id="1898129588">
      <w:bodyDiv w:val="1"/>
      <w:marLeft w:val="0"/>
      <w:marRight w:val="0"/>
      <w:marTop w:val="0"/>
      <w:marBottom w:val="0"/>
      <w:divBdr>
        <w:top w:val="none" w:sz="0" w:space="0" w:color="auto"/>
        <w:left w:val="none" w:sz="0" w:space="0" w:color="auto"/>
        <w:bottom w:val="none" w:sz="0" w:space="0" w:color="auto"/>
        <w:right w:val="none" w:sz="0" w:space="0" w:color="auto"/>
      </w:divBdr>
    </w:div>
    <w:div w:id="1900358610">
      <w:bodyDiv w:val="1"/>
      <w:marLeft w:val="0"/>
      <w:marRight w:val="0"/>
      <w:marTop w:val="0"/>
      <w:marBottom w:val="0"/>
      <w:divBdr>
        <w:top w:val="none" w:sz="0" w:space="0" w:color="auto"/>
        <w:left w:val="none" w:sz="0" w:space="0" w:color="auto"/>
        <w:bottom w:val="none" w:sz="0" w:space="0" w:color="auto"/>
        <w:right w:val="none" w:sz="0" w:space="0" w:color="auto"/>
      </w:divBdr>
    </w:div>
    <w:div w:id="1908223136">
      <w:bodyDiv w:val="1"/>
      <w:marLeft w:val="0"/>
      <w:marRight w:val="0"/>
      <w:marTop w:val="0"/>
      <w:marBottom w:val="0"/>
      <w:divBdr>
        <w:top w:val="none" w:sz="0" w:space="0" w:color="auto"/>
        <w:left w:val="none" w:sz="0" w:space="0" w:color="auto"/>
        <w:bottom w:val="none" w:sz="0" w:space="0" w:color="auto"/>
        <w:right w:val="none" w:sz="0" w:space="0" w:color="auto"/>
      </w:divBdr>
    </w:div>
    <w:div w:id="1916359405">
      <w:bodyDiv w:val="1"/>
      <w:marLeft w:val="0"/>
      <w:marRight w:val="0"/>
      <w:marTop w:val="0"/>
      <w:marBottom w:val="0"/>
      <w:divBdr>
        <w:top w:val="none" w:sz="0" w:space="0" w:color="auto"/>
        <w:left w:val="none" w:sz="0" w:space="0" w:color="auto"/>
        <w:bottom w:val="none" w:sz="0" w:space="0" w:color="auto"/>
        <w:right w:val="none" w:sz="0" w:space="0" w:color="auto"/>
      </w:divBdr>
    </w:div>
    <w:div w:id="1928031819">
      <w:bodyDiv w:val="1"/>
      <w:marLeft w:val="0"/>
      <w:marRight w:val="0"/>
      <w:marTop w:val="0"/>
      <w:marBottom w:val="0"/>
      <w:divBdr>
        <w:top w:val="none" w:sz="0" w:space="0" w:color="auto"/>
        <w:left w:val="none" w:sz="0" w:space="0" w:color="auto"/>
        <w:bottom w:val="none" w:sz="0" w:space="0" w:color="auto"/>
        <w:right w:val="none" w:sz="0" w:space="0" w:color="auto"/>
      </w:divBdr>
    </w:div>
    <w:div w:id="1983073333">
      <w:bodyDiv w:val="1"/>
      <w:marLeft w:val="0"/>
      <w:marRight w:val="0"/>
      <w:marTop w:val="0"/>
      <w:marBottom w:val="0"/>
      <w:divBdr>
        <w:top w:val="none" w:sz="0" w:space="0" w:color="auto"/>
        <w:left w:val="none" w:sz="0" w:space="0" w:color="auto"/>
        <w:bottom w:val="none" w:sz="0" w:space="0" w:color="auto"/>
        <w:right w:val="none" w:sz="0" w:space="0" w:color="auto"/>
      </w:divBdr>
    </w:div>
    <w:div w:id="2017995506">
      <w:bodyDiv w:val="1"/>
      <w:marLeft w:val="0"/>
      <w:marRight w:val="0"/>
      <w:marTop w:val="0"/>
      <w:marBottom w:val="0"/>
      <w:divBdr>
        <w:top w:val="none" w:sz="0" w:space="0" w:color="auto"/>
        <w:left w:val="none" w:sz="0" w:space="0" w:color="auto"/>
        <w:bottom w:val="none" w:sz="0" w:space="0" w:color="auto"/>
        <w:right w:val="none" w:sz="0" w:space="0" w:color="auto"/>
      </w:divBdr>
    </w:div>
    <w:div w:id="2048025090">
      <w:bodyDiv w:val="1"/>
      <w:marLeft w:val="0"/>
      <w:marRight w:val="0"/>
      <w:marTop w:val="0"/>
      <w:marBottom w:val="0"/>
      <w:divBdr>
        <w:top w:val="none" w:sz="0" w:space="0" w:color="auto"/>
        <w:left w:val="none" w:sz="0" w:space="0" w:color="auto"/>
        <w:bottom w:val="none" w:sz="0" w:space="0" w:color="auto"/>
        <w:right w:val="none" w:sz="0" w:space="0" w:color="auto"/>
      </w:divBdr>
    </w:div>
    <w:div w:id="2119830322">
      <w:bodyDiv w:val="1"/>
      <w:marLeft w:val="0"/>
      <w:marRight w:val="0"/>
      <w:marTop w:val="0"/>
      <w:marBottom w:val="0"/>
      <w:divBdr>
        <w:top w:val="none" w:sz="0" w:space="0" w:color="auto"/>
        <w:left w:val="none" w:sz="0" w:space="0" w:color="auto"/>
        <w:bottom w:val="none" w:sz="0" w:space="0" w:color="auto"/>
        <w:right w:val="none" w:sz="0" w:space="0" w:color="auto"/>
      </w:divBdr>
    </w:div>
    <w:div w:id="2133280106">
      <w:bodyDiv w:val="1"/>
      <w:marLeft w:val="0"/>
      <w:marRight w:val="0"/>
      <w:marTop w:val="0"/>
      <w:marBottom w:val="0"/>
      <w:divBdr>
        <w:top w:val="none" w:sz="0" w:space="0" w:color="auto"/>
        <w:left w:val="none" w:sz="0" w:space="0" w:color="auto"/>
        <w:bottom w:val="none" w:sz="0" w:space="0" w:color="auto"/>
        <w:right w:val="none" w:sz="0" w:space="0" w:color="auto"/>
      </w:divBdr>
      <w:divsChild>
        <w:div w:id="372462961">
          <w:marLeft w:val="0"/>
          <w:marRight w:val="0"/>
          <w:marTop w:val="0"/>
          <w:marBottom w:val="0"/>
          <w:divBdr>
            <w:top w:val="none" w:sz="0" w:space="0" w:color="auto"/>
            <w:left w:val="none" w:sz="0" w:space="0" w:color="auto"/>
            <w:bottom w:val="none" w:sz="0" w:space="0" w:color="auto"/>
            <w:right w:val="none" w:sz="0" w:space="0" w:color="auto"/>
          </w:divBdr>
        </w:div>
      </w:divsChild>
    </w:div>
    <w:div w:id="21410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ditelsas.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ic.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ic.gov.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oditelsas.com" TargetMode="External"/><Relationship Id="rId4" Type="http://schemas.openxmlformats.org/officeDocument/2006/relationships/settings" Target="settings.xml"/><Relationship Id="rId9" Type="http://schemas.openxmlformats.org/officeDocument/2006/relationships/hyperlink" Target="mailto:contactoproditel@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ETB</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martdiar</dc:creator>
  <cp:lastModifiedBy>A&amp;CNETWORKS</cp:lastModifiedBy>
  <cp:revision>2</cp:revision>
  <cp:lastPrinted>2013-05-24T17:47:00Z</cp:lastPrinted>
  <dcterms:created xsi:type="dcterms:W3CDTF">2021-01-14T16:13:00Z</dcterms:created>
  <dcterms:modified xsi:type="dcterms:W3CDTF">2021-01-14T16:13:00Z</dcterms:modified>
</cp:coreProperties>
</file>