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B362" w14:textId="1365A5A5" w:rsidR="006D2D15" w:rsidRDefault="00491C88" w:rsidP="001E1D23">
      <w:pPr>
        <w:pStyle w:val="Ttulo"/>
        <w:jc w:val="center"/>
        <w:rPr>
          <w:lang w:val="es-MX"/>
        </w:rPr>
      </w:pPr>
      <w:r>
        <w:rPr>
          <w:lang w:val="es-MX"/>
        </w:rPr>
        <w:t>Taller 5</w:t>
      </w:r>
    </w:p>
    <w:p w14:paraId="34BA9215" w14:textId="5A2AA3BB" w:rsidR="001E1D23" w:rsidRPr="001E1D23" w:rsidRDefault="00D61577" w:rsidP="001E1D23">
      <w:pPr>
        <w:rPr>
          <w:lang w:val="es-MX"/>
        </w:rPr>
      </w:pPr>
      <w:r w:rsidRPr="00D61577">
        <w:rPr>
          <w:lang w:val="es-MX"/>
        </w:rPr>
        <w:t>Juan David Roa Moyano</w:t>
      </w:r>
      <w:r>
        <w:rPr>
          <w:lang w:val="es-MX"/>
        </w:rPr>
        <w:t xml:space="preserve"> 202211446</w:t>
      </w:r>
    </w:p>
    <w:p w14:paraId="0BAD4D5B" w14:textId="6B6364A9" w:rsidR="001E1D23" w:rsidRDefault="001E1D23" w:rsidP="00491C88">
      <w:pPr>
        <w:rPr>
          <w:sz w:val="28"/>
          <w:szCs w:val="28"/>
        </w:rPr>
      </w:pPr>
      <w:r w:rsidRPr="003C6226">
        <w:rPr>
          <w:sz w:val="28"/>
          <w:szCs w:val="28"/>
        </w:rPr>
        <w:t>Información general del proyecto</w:t>
      </w:r>
    </w:p>
    <w:p w14:paraId="4C2F21FD" w14:textId="2FFA0552" w:rsidR="001C2263" w:rsidRPr="003C6226" w:rsidRDefault="003C6226" w:rsidP="00CB332B">
      <w:pPr>
        <w:jc w:val="both"/>
      </w:pPr>
      <w:r>
        <w:t>El proyecto consiste en un lector de archivos multimedia</w:t>
      </w:r>
      <w:r w:rsidR="00233FFE">
        <w:t xml:space="preserve"> (</w:t>
      </w:r>
      <w:proofErr w:type="spellStart"/>
      <w:r w:rsidR="00233FFE">
        <w:t>mediaFiles</w:t>
      </w:r>
      <w:proofErr w:type="spellEnd"/>
      <w:r w:rsidR="00233FFE">
        <w:t xml:space="preserve">). En este se puede reproducir archivos </w:t>
      </w:r>
      <w:r w:rsidR="00F3061F">
        <w:t>M</w:t>
      </w:r>
      <w:r w:rsidR="00233FFE">
        <w:t>p3</w:t>
      </w:r>
      <w:r w:rsidR="00F3061F">
        <w:t xml:space="preserve">, y también con herramienta avanzada lee archivos Mp4 y </w:t>
      </w:r>
      <w:proofErr w:type="spellStart"/>
      <w:r w:rsidR="00F3061F">
        <w:t>Vlc</w:t>
      </w:r>
      <w:proofErr w:type="spellEnd"/>
      <w:r w:rsidR="00F3061F">
        <w:t>.</w:t>
      </w:r>
      <w:r w:rsidR="00AA7F9C">
        <w:t xml:space="preserve"> </w:t>
      </w:r>
      <w:r w:rsidR="00F17A88">
        <w:t xml:space="preserve">El </w:t>
      </w:r>
      <w:r w:rsidR="00AD3329">
        <w:t xml:space="preserve">programa </w:t>
      </w:r>
      <w:r w:rsidR="00E25C12">
        <w:t xml:space="preserve">imprime por pantalla </w:t>
      </w:r>
      <w:r w:rsidR="00A03FEF">
        <w:t>la canción que esta sonando</w:t>
      </w:r>
      <w:r w:rsidR="003F536C">
        <w:t xml:space="preserve">, y si el formato no es </w:t>
      </w:r>
      <w:r w:rsidR="009D4F16">
        <w:t>válido</w:t>
      </w:r>
      <w:r w:rsidR="003F536C">
        <w:t xml:space="preserve"> el programa</w:t>
      </w:r>
      <w:r w:rsidR="009D4F16">
        <w:t xml:space="preserve"> lo reconoce y lo imprime como </w:t>
      </w:r>
      <w:r w:rsidR="00E51A24">
        <w:t>formato no</w:t>
      </w:r>
      <w:r w:rsidR="009D4F16">
        <w:t xml:space="preserve"> soportado. </w:t>
      </w:r>
      <w:r w:rsidR="00A65CB7">
        <w:t xml:space="preserve">El reto de este proyecto </w:t>
      </w:r>
      <w:r w:rsidR="008F5CD7">
        <w:t xml:space="preserve">es que </w:t>
      </w:r>
      <w:r w:rsidR="004C71F6">
        <w:t>la herramienta</w:t>
      </w:r>
      <w:r w:rsidR="0089501B">
        <w:t xml:space="preserve"> Mp3 pueda </w:t>
      </w:r>
      <w:r w:rsidR="0089501B" w:rsidRPr="0089501B">
        <w:t xml:space="preserve">reproducir el audio de los archivos Mp4 y </w:t>
      </w:r>
      <w:proofErr w:type="spellStart"/>
      <w:r w:rsidR="0089501B" w:rsidRPr="0089501B">
        <w:t>Vlc</w:t>
      </w:r>
      <w:proofErr w:type="spellEnd"/>
      <w:r w:rsidR="0089501B" w:rsidRPr="0089501B">
        <w:t>.</w:t>
      </w:r>
    </w:p>
    <w:p w14:paraId="1868B2BB" w14:textId="0AFE9AF0" w:rsidR="004C71F6" w:rsidRDefault="004C71F6" w:rsidP="00CB332B">
      <w:pPr>
        <w:jc w:val="both"/>
        <w:rPr>
          <w:lang w:val="en-GB"/>
        </w:rPr>
      </w:pPr>
      <w:r w:rsidRPr="001E1D23">
        <w:t>U</w:t>
      </w:r>
      <w:r>
        <w:t>RL</w:t>
      </w:r>
      <w:r w:rsidRPr="001E1D23">
        <w:t xml:space="preserve"> reposi</w:t>
      </w:r>
      <w:r>
        <w:t>torio</w:t>
      </w:r>
      <w:r w:rsidRPr="001E1D23">
        <w:t xml:space="preserve">: </w:t>
      </w:r>
      <w:hyperlink r:id="rId5" w:history="1">
        <w:r w:rsidRPr="001E1D23">
          <w:rPr>
            <w:rStyle w:val="Hipervnculo"/>
          </w:rPr>
          <w:t>https://github.com/Trebor006/adapter.git</w:t>
        </w:r>
      </w:hyperlink>
    </w:p>
    <w:p w14:paraId="62C4E709" w14:textId="7636D8F7" w:rsidR="00B56D54" w:rsidRDefault="00CA22CC" w:rsidP="00CB332B">
      <w:pPr>
        <w:jc w:val="both"/>
        <w:rPr>
          <w:lang w:val="en-GB"/>
        </w:rPr>
      </w:pPr>
      <w:r>
        <w:rPr>
          <w:lang w:val="en-GB"/>
        </w:rPr>
        <w:t>Autor: Roberto Cabrera</w:t>
      </w:r>
    </w:p>
    <w:p w14:paraId="5C881390" w14:textId="77777777" w:rsidR="00164A67" w:rsidRPr="001E1D23" w:rsidRDefault="00164A67" w:rsidP="004C71F6"/>
    <w:p w14:paraId="6D7BE58F" w14:textId="68EF189D" w:rsidR="001E1D23" w:rsidRPr="00164A67" w:rsidRDefault="00164A67" w:rsidP="00491C88">
      <w:pPr>
        <w:rPr>
          <w:sz w:val="28"/>
          <w:szCs w:val="28"/>
        </w:rPr>
      </w:pPr>
      <w:r w:rsidRPr="00164A67">
        <w:rPr>
          <w:sz w:val="28"/>
          <w:szCs w:val="28"/>
        </w:rPr>
        <w:t>Estructura del proyecto</w:t>
      </w:r>
    </w:p>
    <w:p w14:paraId="22BC578C" w14:textId="106ABF03" w:rsidR="001E1D23" w:rsidRDefault="00164A67" w:rsidP="00CB332B">
      <w:pPr>
        <w:jc w:val="both"/>
      </w:pPr>
      <w:r>
        <w:t xml:space="preserve">El código contiene 7 clases: un </w:t>
      </w:r>
      <w:proofErr w:type="spellStart"/>
      <w:r>
        <w:t>main</w:t>
      </w:r>
      <w:proofErr w:type="spellEnd"/>
      <w:r>
        <w:t xml:space="preserve">, 2 interfaces, 3 de las clases de archivos </w:t>
      </w:r>
      <w:r w:rsidR="00806E63">
        <w:t xml:space="preserve">(mp3, mp4, </w:t>
      </w:r>
      <w:proofErr w:type="spellStart"/>
      <w:r w:rsidR="00806E63">
        <w:t>vlc</w:t>
      </w:r>
      <w:proofErr w:type="spellEnd"/>
      <w:r w:rsidR="00806E63">
        <w:t xml:space="preserve">) </w:t>
      </w:r>
      <w:r>
        <w:t>y uno para reproducir el archivo.</w:t>
      </w:r>
    </w:p>
    <w:p w14:paraId="19B8EAD0" w14:textId="14C8684C" w:rsidR="00806E63" w:rsidRDefault="002E42BD" w:rsidP="00CB332B">
      <w:pPr>
        <w:jc w:val="both"/>
      </w:pPr>
      <w:r w:rsidRPr="002E42BD">
        <w:drawing>
          <wp:inline distT="0" distB="0" distL="0" distR="0" wp14:anchorId="6755E035" wp14:editId="64873EB9">
            <wp:extent cx="2886478" cy="1476581"/>
            <wp:effectExtent l="0" t="0" r="9525" b="9525"/>
            <wp:docPr id="16875873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7344" name="Imagen 1" descr="Texto&#10;&#10;Descripción generada automáticamente"/>
                    <pic:cNvPicPr/>
                  </pic:nvPicPr>
                  <pic:blipFill>
                    <a:blip r:embed="rId6"/>
                    <a:stretch>
                      <a:fillRect/>
                    </a:stretch>
                  </pic:blipFill>
                  <pic:spPr>
                    <a:xfrm>
                      <a:off x="0" y="0"/>
                      <a:ext cx="2886478" cy="1476581"/>
                    </a:xfrm>
                    <a:prstGeom prst="rect">
                      <a:avLst/>
                    </a:prstGeom>
                  </pic:spPr>
                </pic:pic>
              </a:graphicData>
            </a:graphic>
          </wp:inline>
        </w:drawing>
      </w:r>
    </w:p>
    <w:p w14:paraId="09BE7A13" w14:textId="2385CA2A" w:rsidR="002E42BD" w:rsidRDefault="00411255" w:rsidP="00CB332B">
      <w:pPr>
        <w:jc w:val="both"/>
      </w:pPr>
      <w:r>
        <w:t>Clases de archivos:</w:t>
      </w:r>
    </w:p>
    <w:p w14:paraId="22F0DDF9" w14:textId="4A8E6BF2" w:rsidR="00411255" w:rsidRDefault="00411255" w:rsidP="00CB332B">
      <w:pPr>
        <w:jc w:val="both"/>
      </w:pPr>
      <w:r w:rsidRPr="00411255">
        <w:lastRenderedPageBreak/>
        <w:drawing>
          <wp:inline distT="0" distB="0" distL="0" distR="0" wp14:anchorId="54D00286" wp14:editId="1BD416C1">
            <wp:extent cx="5612130" cy="2698750"/>
            <wp:effectExtent l="0" t="0" r="7620" b="6350"/>
            <wp:docPr id="42537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7282" name=""/>
                    <pic:cNvPicPr/>
                  </pic:nvPicPr>
                  <pic:blipFill>
                    <a:blip r:embed="rId7"/>
                    <a:stretch>
                      <a:fillRect/>
                    </a:stretch>
                  </pic:blipFill>
                  <pic:spPr>
                    <a:xfrm>
                      <a:off x="0" y="0"/>
                      <a:ext cx="5612130" cy="2698750"/>
                    </a:xfrm>
                    <a:prstGeom prst="rect">
                      <a:avLst/>
                    </a:prstGeom>
                  </pic:spPr>
                </pic:pic>
              </a:graphicData>
            </a:graphic>
          </wp:inline>
        </w:drawing>
      </w:r>
    </w:p>
    <w:p w14:paraId="63B37AD6" w14:textId="531A5A33" w:rsidR="00825AC5" w:rsidRDefault="00825AC5" w:rsidP="00CB332B">
      <w:pPr>
        <w:jc w:val="both"/>
      </w:pPr>
      <w:r w:rsidRPr="00825AC5">
        <w:drawing>
          <wp:inline distT="0" distB="0" distL="0" distR="0" wp14:anchorId="35033144" wp14:editId="5685D644">
            <wp:extent cx="4629796" cy="2372056"/>
            <wp:effectExtent l="0" t="0" r="0" b="9525"/>
            <wp:docPr id="1066229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29108" name=""/>
                    <pic:cNvPicPr/>
                  </pic:nvPicPr>
                  <pic:blipFill>
                    <a:blip r:embed="rId8"/>
                    <a:stretch>
                      <a:fillRect/>
                    </a:stretch>
                  </pic:blipFill>
                  <pic:spPr>
                    <a:xfrm>
                      <a:off x="0" y="0"/>
                      <a:ext cx="4629796" cy="2372056"/>
                    </a:xfrm>
                    <a:prstGeom prst="rect">
                      <a:avLst/>
                    </a:prstGeom>
                  </pic:spPr>
                </pic:pic>
              </a:graphicData>
            </a:graphic>
          </wp:inline>
        </w:drawing>
      </w:r>
    </w:p>
    <w:p w14:paraId="70DC4244" w14:textId="1CE83EAE" w:rsidR="00AE6B83" w:rsidRDefault="00AE6B83" w:rsidP="00CB332B">
      <w:pPr>
        <w:jc w:val="both"/>
      </w:pPr>
      <w:r w:rsidRPr="00AE6B83">
        <w:drawing>
          <wp:inline distT="0" distB="0" distL="0" distR="0" wp14:anchorId="14B95BC0" wp14:editId="2601939E">
            <wp:extent cx="4610743" cy="2143424"/>
            <wp:effectExtent l="0" t="0" r="0" b="9525"/>
            <wp:docPr id="11188776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77631" name="Imagen 1" descr="Texto&#10;&#10;Descripción generada automáticamente"/>
                    <pic:cNvPicPr/>
                  </pic:nvPicPr>
                  <pic:blipFill>
                    <a:blip r:embed="rId9"/>
                    <a:stretch>
                      <a:fillRect/>
                    </a:stretch>
                  </pic:blipFill>
                  <pic:spPr>
                    <a:xfrm>
                      <a:off x="0" y="0"/>
                      <a:ext cx="4610743" cy="2143424"/>
                    </a:xfrm>
                    <a:prstGeom prst="rect">
                      <a:avLst/>
                    </a:prstGeom>
                  </pic:spPr>
                </pic:pic>
              </a:graphicData>
            </a:graphic>
          </wp:inline>
        </w:drawing>
      </w:r>
    </w:p>
    <w:p w14:paraId="52EE5DD4" w14:textId="59CD0FDB" w:rsidR="005D248A" w:rsidRDefault="00F4331C" w:rsidP="00CB332B">
      <w:pPr>
        <w:jc w:val="both"/>
      </w:pPr>
      <w:r>
        <w:t xml:space="preserve">Como podemos observar el principal </w:t>
      </w:r>
      <w:r w:rsidR="005721AE">
        <w:t xml:space="preserve">archivo multimedia </w:t>
      </w:r>
      <w:r>
        <w:t xml:space="preserve">que se lee en el reproductor </w:t>
      </w:r>
      <w:r w:rsidR="005721AE">
        <w:t xml:space="preserve">es Mp3, </w:t>
      </w:r>
      <w:r w:rsidR="005C5654">
        <w:t xml:space="preserve">por ello este contiene un atributo llamado </w:t>
      </w:r>
      <w:r w:rsidR="005D248A">
        <w:t>“</w:t>
      </w:r>
      <w:proofErr w:type="spellStart"/>
      <w:r w:rsidR="005D248A">
        <w:t>a</w:t>
      </w:r>
      <w:r w:rsidR="005C5654">
        <w:t>dapter</w:t>
      </w:r>
      <w:proofErr w:type="spellEnd"/>
      <w:r w:rsidR="005D248A">
        <w:t>”</w:t>
      </w:r>
      <w:r w:rsidR="005C5654">
        <w:t xml:space="preserve"> de clase </w:t>
      </w:r>
      <w:proofErr w:type="spellStart"/>
      <w:r w:rsidR="005D248A" w:rsidRPr="005D248A">
        <w:t>AdapterSimpleToAdvancedMediaPlayer</w:t>
      </w:r>
      <w:proofErr w:type="spellEnd"/>
      <w:r w:rsidR="005D248A">
        <w:t xml:space="preserve">. Este atributo es que </w:t>
      </w:r>
      <w:r w:rsidR="00865F9D">
        <w:t>va a conectar la funcionalidad de leer los otros tipos de archivo.</w:t>
      </w:r>
    </w:p>
    <w:p w14:paraId="2B3F6F0F" w14:textId="77777777" w:rsidR="00064B06" w:rsidRDefault="00064B06" w:rsidP="00CB332B">
      <w:pPr>
        <w:jc w:val="both"/>
      </w:pPr>
    </w:p>
    <w:p w14:paraId="5BAFC3A0" w14:textId="0F57BE00" w:rsidR="00865F9D" w:rsidRDefault="00D44A78" w:rsidP="00CB332B">
      <w:pPr>
        <w:jc w:val="both"/>
      </w:pPr>
      <w:r w:rsidRPr="00D44A78">
        <w:drawing>
          <wp:inline distT="0" distB="0" distL="0" distR="0" wp14:anchorId="3420AC97" wp14:editId="41DB1DD5">
            <wp:extent cx="5612130" cy="3326130"/>
            <wp:effectExtent l="0" t="0" r="7620" b="7620"/>
            <wp:docPr id="24199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3174" name=""/>
                    <pic:cNvPicPr/>
                  </pic:nvPicPr>
                  <pic:blipFill>
                    <a:blip r:embed="rId10"/>
                    <a:stretch>
                      <a:fillRect/>
                    </a:stretch>
                  </pic:blipFill>
                  <pic:spPr>
                    <a:xfrm>
                      <a:off x="0" y="0"/>
                      <a:ext cx="5612130" cy="3326130"/>
                    </a:xfrm>
                    <a:prstGeom prst="rect">
                      <a:avLst/>
                    </a:prstGeom>
                  </pic:spPr>
                </pic:pic>
              </a:graphicData>
            </a:graphic>
          </wp:inline>
        </w:drawing>
      </w:r>
    </w:p>
    <w:p w14:paraId="4E0E5ED2" w14:textId="55C06398" w:rsidR="0053361D" w:rsidRDefault="00442553" w:rsidP="00CB332B">
      <w:pPr>
        <w:jc w:val="both"/>
      </w:pPr>
      <w:r>
        <w:t xml:space="preserve">La clase </w:t>
      </w:r>
      <w:proofErr w:type="spellStart"/>
      <w:r w:rsidR="002064D1" w:rsidRPr="002064D1">
        <w:t>AdapterSimpleToAdvancedMediaPlayer</w:t>
      </w:r>
      <w:proofErr w:type="spellEnd"/>
      <w:r w:rsidR="002064D1">
        <w:t xml:space="preserve"> contiene un </w:t>
      </w:r>
      <w:r w:rsidR="00A05423">
        <w:t>atributo llamado</w:t>
      </w:r>
      <w:r w:rsidR="00F743D7">
        <w:t xml:space="preserve"> “</w:t>
      </w:r>
      <w:proofErr w:type="spellStart"/>
      <w:r w:rsidR="00F743D7">
        <w:t>mediaPlayer</w:t>
      </w:r>
      <w:proofErr w:type="spellEnd"/>
      <w:r w:rsidR="00F743D7">
        <w:t xml:space="preserve">”, este es el que va a contener el nuevo formato de audio, ya sea Mp4 o </w:t>
      </w:r>
      <w:proofErr w:type="spellStart"/>
      <w:r w:rsidR="00A05423">
        <w:t>Vlc</w:t>
      </w:r>
      <w:proofErr w:type="spellEnd"/>
      <w:r w:rsidR="00A05423">
        <w:t xml:space="preserve">. </w:t>
      </w:r>
    </w:p>
    <w:p w14:paraId="7EB5C8BF" w14:textId="77777777" w:rsidR="00064B06" w:rsidRDefault="00064B06" w:rsidP="00CB332B">
      <w:pPr>
        <w:jc w:val="both"/>
      </w:pPr>
      <w:r w:rsidRPr="0065127F">
        <w:drawing>
          <wp:inline distT="0" distB="0" distL="0" distR="0" wp14:anchorId="1EE34A10" wp14:editId="109D1943">
            <wp:extent cx="3543795" cy="1257475"/>
            <wp:effectExtent l="0" t="0" r="0" b="0"/>
            <wp:docPr id="762037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37513" name="Imagen 1" descr="Texto&#10;&#10;Descripción generada automáticamente"/>
                    <pic:cNvPicPr/>
                  </pic:nvPicPr>
                  <pic:blipFill>
                    <a:blip r:embed="rId11"/>
                    <a:stretch>
                      <a:fillRect/>
                    </a:stretch>
                  </pic:blipFill>
                  <pic:spPr>
                    <a:xfrm>
                      <a:off x="0" y="0"/>
                      <a:ext cx="3543795" cy="1257475"/>
                    </a:xfrm>
                    <a:prstGeom prst="rect">
                      <a:avLst/>
                    </a:prstGeom>
                  </pic:spPr>
                </pic:pic>
              </a:graphicData>
            </a:graphic>
          </wp:inline>
        </w:drawing>
      </w:r>
    </w:p>
    <w:p w14:paraId="7D4A2F41" w14:textId="7FD5DB24" w:rsidR="00A05423" w:rsidRDefault="00A05423" w:rsidP="00CB332B">
      <w:pPr>
        <w:jc w:val="both"/>
      </w:pPr>
      <w:r>
        <w:t xml:space="preserve"> </w:t>
      </w:r>
      <w:r w:rsidR="008F46F9" w:rsidRPr="008F46F9">
        <w:drawing>
          <wp:inline distT="0" distB="0" distL="0" distR="0" wp14:anchorId="4A44E538" wp14:editId="501A79F9">
            <wp:extent cx="2876951" cy="1247949"/>
            <wp:effectExtent l="0" t="0" r="0" b="9525"/>
            <wp:docPr id="20292351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35183" name="Imagen 1" descr="Texto&#10;&#10;Descripción generada automáticamente"/>
                    <pic:cNvPicPr/>
                  </pic:nvPicPr>
                  <pic:blipFill>
                    <a:blip r:embed="rId12"/>
                    <a:stretch>
                      <a:fillRect/>
                    </a:stretch>
                  </pic:blipFill>
                  <pic:spPr>
                    <a:xfrm>
                      <a:off x="0" y="0"/>
                      <a:ext cx="2876951" cy="1247949"/>
                    </a:xfrm>
                    <a:prstGeom prst="rect">
                      <a:avLst/>
                    </a:prstGeom>
                  </pic:spPr>
                </pic:pic>
              </a:graphicData>
            </a:graphic>
          </wp:inline>
        </w:drawing>
      </w:r>
    </w:p>
    <w:p w14:paraId="6BBC1230" w14:textId="77777777" w:rsidR="008F46F9" w:rsidRDefault="008F46F9" w:rsidP="008F46F9">
      <w:pPr>
        <w:jc w:val="both"/>
      </w:pPr>
      <w:r>
        <w:t xml:space="preserve">Si nos damos cuenta tanto la clase Mp3Player y </w:t>
      </w:r>
      <w:proofErr w:type="spellStart"/>
      <w:r w:rsidRPr="005D248A">
        <w:t>AdapterSimpleToAdvancedMediaPlayer</w:t>
      </w:r>
      <w:proofErr w:type="spellEnd"/>
      <w:r>
        <w:t xml:space="preserve"> implementan la interfaz </w:t>
      </w:r>
      <w:proofErr w:type="spellStart"/>
      <w:r>
        <w:t>SimpleMediaPlayer</w:t>
      </w:r>
      <w:proofErr w:type="spellEnd"/>
      <w:r>
        <w:t xml:space="preserve"> que contiene la función de </w:t>
      </w:r>
      <w:proofErr w:type="spellStart"/>
      <w:r>
        <w:t>play</w:t>
      </w:r>
      <w:proofErr w:type="spellEnd"/>
      <w:r>
        <w:t xml:space="preserve"> que es la que reproducirá el audio. Además, también existe la interfaz </w:t>
      </w:r>
      <w:proofErr w:type="spellStart"/>
      <w:r>
        <w:t>AdvancedMediaPlayer</w:t>
      </w:r>
      <w:proofErr w:type="spellEnd"/>
      <w:r>
        <w:t xml:space="preserve"> que puede ser muy similar a la primera interfaz solo que cambia el nombre a </w:t>
      </w:r>
      <w:proofErr w:type="spellStart"/>
      <w:r>
        <w:t>advancedPlay</w:t>
      </w:r>
      <w:proofErr w:type="spellEnd"/>
      <w:r>
        <w:t xml:space="preserve">. </w:t>
      </w:r>
    </w:p>
    <w:p w14:paraId="42CBD6E5" w14:textId="0A756CB8" w:rsidR="0085703C" w:rsidRDefault="0085703C" w:rsidP="008F46F9">
      <w:pPr>
        <w:jc w:val="both"/>
      </w:pPr>
      <w:r>
        <w:t>Para un mayor entendimiento podemos observar el UML del proyecto en la siguiente imagen.</w:t>
      </w:r>
    </w:p>
    <w:p w14:paraId="6C6B8836" w14:textId="77777777" w:rsidR="0085703C" w:rsidRDefault="0085703C" w:rsidP="008F46F9">
      <w:pPr>
        <w:jc w:val="both"/>
      </w:pPr>
    </w:p>
    <w:p w14:paraId="572FC6AF" w14:textId="498A8FF2" w:rsidR="0085703C" w:rsidRDefault="00AB3A53" w:rsidP="008F46F9">
      <w:pPr>
        <w:jc w:val="both"/>
      </w:pPr>
      <w:r>
        <w:rPr>
          <w:noProof/>
        </w:rPr>
        <w:lastRenderedPageBreak/>
        <w:drawing>
          <wp:inline distT="0" distB="0" distL="0" distR="0" wp14:anchorId="34A7BB9A" wp14:editId="766ADA16">
            <wp:extent cx="5612130" cy="4167505"/>
            <wp:effectExtent l="0" t="0" r="7620" b="4445"/>
            <wp:docPr id="15469558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5582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167505"/>
                    </a:xfrm>
                    <a:prstGeom prst="rect">
                      <a:avLst/>
                    </a:prstGeom>
                    <a:noFill/>
                    <a:ln>
                      <a:noFill/>
                    </a:ln>
                  </pic:spPr>
                </pic:pic>
              </a:graphicData>
            </a:graphic>
          </wp:inline>
        </w:drawing>
      </w:r>
    </w:p>
    <w:p w14:paraId="5BD4C738" w14:textId="77777777" w:rsidR="00AB3A53" w:rsidRDefault="00AB3A53" w:rsidP="008F46F9">
      <w:pPr>
        <w:jc w:val="both"/>
      </w:pPr>
    </w:p>
    <w:p w14:paraId="31BD9B43" w14:textId="38B0CFAA" w:rsidR="002C47A3" w:rsidRPr="002C47A3" w:rsidRDefault="002C47A3" w:rsidP="008F46F9">
      <w:pPr>
        <w:jc w:val="both"/>
        <w:rPr>
          <w:sz w:val="28"/>
          <w:szCs w:val="28"/>
        </w:rPr>
      </w:pPr>
      <w:r w:rsidRPr="002C47A3">
        <w:rPr>
          <w:sz w:val="28"/>
          <w:szCs w:val="28"/>
        </w:rPr>
        <w:t xml:space="preserve">Patrón </w:t>
      </w:r>
      <w:proofErr w:type="spellStart"/>
      <w:r w:rsidRPr="002C47A3">
        <w:rPr>
          <w:sz w:val="28"/>
          <w:szCs w:val="28"/>
        </w:rPr>
        <w:t>Adapter</w:t>
      </w:r>
      <w:proofErr w:type="spellEnd"/>
    </w:p>
    <w:p w14:paraId="25581C09" w14:textId="3623919C" w:rsidR="008F46F9" w:rsidRDefault="00E47E9D" w:rsidP="00CB332B">
      <w:pPr>
        <w:jc w:val="both"/>
      </w:pPr>
      <w:r>
        <w:t xml:space="preserve">Este </w:t>
      </w:r>
      <w:r w:rsidR="00195509">
        <w:t>patrón</w:t>
      </w:r>
      <w:r>
        <w:t xml:space="preserve"> con</w:t>
      </w:r>
      <w:r w:rsidR="00D80089">
        <w:t>siste en c</w:t>
      </w:r>
      <w:r w:rsidRPr="00E47E9D">
        <w:t>onvertir la interfaz de una clase en otra interfaz que los clientes esperan. El adaptador permite que las clases trabajen juntas que de otro modo no podrían debido a interfaces incompatibles.</w:t>
      </w:r>
    </w:p>
    <w:p w14:paraId="4E5D3856" w14:textId="6C4F2218" w:rsidR="00691696" w:rsidRDefault="00691696" w:rsidP="00691696">
      <w:pPr>
        <w:jc w:val="both"/>
      </w:pPr>
      <w:r>
        <w:t xml:space="preserve">EL </w:t>
      </w:r>
      <w:r w:rsidR="00706650">
        <w:t>patrón</w:t>
      </w:r>
      <w:r>
        <w:t xml:space="preserve"> </w:t>
      </w:r>
      <w:proofErr w:type="spellStart"/>
      <w:r>
        <w:t>Adapter</w:t>
      </w:r>
      <w:proofErr w:type="spellEnd"/>
      <w:r>
        <w:t xml:space="preserve"> usualmente se aplica a las </w:t>
      </w:r>
      <w:r w:rsidR="00706650">
        <w:t>siguientes situaciones:</w:t>
      </w:r>
    </w:p>
    <w:p w14:paraId="69471CB9" w14:textId="104DFD65" w:rsidR="00691696" w:rsidRDefault="000D2D08" w:rsidP="00706650">
      <w:pPr>
        <w:pStyle w:val="Prrafodelista"/>
        <w:numPr>
          <w:ilvl w:val="0"/>
          <w:numId w:val="1"/>
        </w:numPr>
        <w:jc w:val="both"/>
      </w:pPr>
      <w:r>
        <w:t>Cuando quiere</w:t>
      </w:r>
      <w:r w:rsidR="00691696">
        <w:t xml:space="preserve"> utilizar una clase existente y su interfaz no coincide con la que necesita</w:t>
      </w:r>
      <w:r>
        <w:t>.</w:t>
      </w:r>
    </w:p>
    <w:p w14:paraId="6825CB1B" w14:textId="47A82E24" w:rsidR="00691696" w:rsidRDefault="00B56D54" w:rsidP="00706650">
      <w:pPr>
        <w:pStyle w:val="Prrafodelista"/>
        <w:numPr>
          <w:ilvl w:val="0"/>
          <w:numId w:val="1"/>
        </w:numPr>
        <w:jc w:val="both"/>
      </w:pPr>
      <w:r>
        <w:t>Cuando d</w:t>
      </w:r>
      <w:r w:rsidR="00691696">
        <w:t>esea crear una clase reutilizable que coopere con clases no relacionadas o imprevistas, es decir, clases que no necesariamente tienen interfaces compatibles</w:t>
      </w:r>
    </w:p>
    <w:p w14:paraId="0CEDCC37" w14:textId="77777777" w:rsidR="00691696" w:rsidRDefault="00691696" w:rsidP="00706650">
      <w:pPr>
        <w:pStyle w:val="Prrafodelista"/>
        <w:numPr>
          <w:ilvl w:val="0"/>
          <w:numId w:val="1"/>
        </w:numPr>
        <w:jc w:val="both"/>
      </w:pPr>
      <w:r>
        <w:t>Necesita usar varias subclases existentes, pero no es práctico adaptar su interfaz subclasificando a todos. Un adaptador de objetos puede adaptar la interfaz de su clase principal.</w:t>
      </w:r>
    </w:p>
    <w:p w14:paraId="564B5927" w14:textId="19C001B2" w:rsidR="00D80089" w:rsidRDefault="00691696" w:rsidP="00706650">
      <w:pPr>
        <w:pStyle w:val="Prrafodelista"/>
        <w:numPr>
          <w:ilvl w:val="0"/>
          <w:numId w:val="1"/>
        </w:numPr>
        <w:jc w:val="both"/>
      </w:pPr>
      <w:r>
        <w:t>La mayoría de las aplicaciones que usan bibliotecas de terceros usan adaptadores como una capa intermedia entre la aplicación y la biblioteca de terceros para desacoplar la aplicación de la biblioteca. Si se tiene que usar otra biblioteca, solo se requiere un adaptador para la nueva biblioteca sin tener que cambiar el código de la aplicación.</w:t>
      </w:r>
    </w:p>
    <w:p w14:paraId="1F5ED972" w14:textId="1A5DD948" w:rsidR="00195509" w:rsidRDefault="00195509" w:rsidP="00195509">
      <w:pPr>
        <w:jc w:val="both"/>
      </w:pPr>
    </w:p>
    <w:p w14:paraId="6BDFD75F" w14:textId="04B47A6C" w:rsidR="007A56F1" w:rsidRDefault="007A56F1" w:rsidP="00195509">
      <w:pPr>
        <w:jc w:val="both"/>
        <w:rPr>
          <w:sz w:val="28"/>
          <w:szCs w:val="28"/>
        </w:rPr>
      </w:pPr>
      <w:r w:rsidRPr="007A56F1">
        <w:rPr>
          <w:sz w:val="28"/>
          <w:szCs w:val="28"/>
        </w:rPr>
        <w:lastRenderedPageBreak/>
        <w:t>Utilización del patrón</w:t>
      </w:r>
    </w:p>
    <w:p w14:paraId="4F811894" w14:textId="0A05DFFB" w:rsidR="00473C11" w:rsidRDefault="00473C11" w:rsidP="00195509">
      <w:pPr>
        <w:jc w:val="both"/>
      </w:pPr>
      <w:r>
        <w:t xml:space="preserve">En el proyecto el patrón se </w:t>
      </w:r>
      <w:r w:rsidR="00753639">
        <w:t xml:space="preserve">puede identificar en la clase </w:t>
      </w:r>
      <w:proofErr w:type="spellStart"/>
      <w:r w:rsidR="00753639" w:rsidRPr="005D248A">
        <w:t>AdapterSimpleToAdvancedMediaPlayer</w:t>
      </w:r>
      <w:proofErr w:type="spellEnd"/>
      <w:r w:rsidR="00336F90">
        <w:t xml:space="preserve">. </w:t>
      </w:r>
      <w:r w:rsidR="00DD7CEF">
        <w:t xml:space="preserve">Como podemos ver el propósito de esta clase es leer </w:t>
      </w:r>
      <w:r w:rsidR="00AE4A88">
        <w:t xml:space="preserve">los archivos </w:t>
      </w:r>
      <w:r w:rsidR="006954CC">
        <w:t xml:space="preserve">multimedia que no eran principalmente utilizados en el </w:t>
      </w:r>
      <w:r w:rsidR="00125A91">
        <w:t xml:space="preserve">reproductor. </w:t>
      </w:r>
    </w:p>
    <w:p w14:paraId="136A3031" w14:textId="6BC78AB6" w:rsidR="00C52D8B" w:rsidRDefault="00C52D8B" w:rsidP="00195509">
      <w:pPr>
        <w:jc w:val="both"/>
      </w:pPr>
      <w:r w:rsidRPr="00D44A78">
        <w:drawing>
          <wp:inline distT="0" distB="0" distL="0" distR="0" wp14:anchorId="612149D2" wp14:editId="2C030960">
            <wp:extent cx="5612130" cy="3326130"/>
            <wp:effectExtent l="0" t="0" r="7620" b="7620"/>
            <wp:docPr id="352126609" name="Imagen 35212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3174" name=""/>
                    <pic:cNvPicPr/>
                  </pic:nvPicPr>
                  <pic:blipFill>
                    <a:blip r:embed="rId10"/>
                    <a:stretch>
                      <a:fillRect/>
                    </a:stretch>
                  </pic:blipFill>
                  <pic:spPr>
                    <a:xfrm>
                      <a:off x="0" y="0"/>
                      <a:ext cx="5612130" cy="3326130"/>
                    </a:xfrm>
                    <a:prstGeom prst="rect">
                      <a:avLst/>
                    </a:prstGeom>
                  </pic:spPr>
                </pic:pic>
              </a:graphicData>
            </a:graphic>
          </wp:inline>
        </w:drawing>
      </w:r>
    </w:p>
    <w:p w14:paraId="024C9789" w14:textId="0963AA94" w:rsidR="00C52D8B" w:rsidRDefault="00D65251" w:rsidP="00195509">
      <w:pPr>
        <w:jc w:val="both"/>
      </w:pPr>
      <w:r>
        <w:t xml:space="preserve">Esta clase esta conectando dos interfaces que son la </w:t>
      </w:r>
      <w:proofErr w:type="spellStart"/>
      <w:r>
        <w:t>SimpleMediaPlayer</w:t>
      </w:r>
      <w:proofErr w:type="spellEnd"/>
      <w:r>
        <w:t xml:space="preserve"> y </w:t>
      </w:r>
      <w:proofErr w:type="spellStart"/>
      <w:r>
        <w:t>Ad</w:t>
      </w:r>
      <w:r w:rsidR="0037041A">
        <w:t>vancedMediaPlayer</w:t>
      </w:r>
      <w:proofErr w:type="spellEnd"/>
      <w:r w:rsidR="0037041A">
        <w:t xml:space="preserve">. Como las dos interfaces son dirigidas a </w:t>
      </w:r>
      <w:r w:rsidR="00494C84">
        <w:t>clases diferentes de archivos de multimedia</w:t>
      </w:r>
      <w:r w:rsidR="00C130DD">
        <w:t>,</w:t>
      </w:r>
      <w:r w:rsidR="006C148F">
        <w:t xml:space="preserve"> que a la vez se pueden considerar subclases</w:t>
      </w:r>
      <w:r w:rsidR="00C130DD">
        <w:t>,</w:t>
      </w:r>
      <w:r w:rsidR="00494C84">
        <w:t xml:space="preserve"> </w:t>
      </w:r>
      <w:r w:rsidR="000F7DEC">
        <w:t xml:space="preserve">necesitamos que </w:t>
      </w:r>
      <w:r w:rsidR="00E3382F">
        <w:t xml:space="preserve">se adapten al formato de lectura, por ello esta clase </w:t>
      </w:r>
      <w:r w:rsidR="00A6146B">
        <w:t xml:space="preserve">tiene como atributo la interfaz </w:t>
      </w:r>
      <w:proofErr w:type="spellStart"/>
      <w:r w:rsidR="00A6146B">
        <w:t>AdvancedMediaPlayer</w:t>
      </w:r>
      <w:proofErr w:type="spellEnd"/>
      <w:r w:rsidR="00A6146B">
        <w:t>.</w:t>
      </w:r>
      <w:r w:rsidR="006C148F">
        <w:t xml:space="preserve"> </w:t>
      </w:r>
    </w:p>
    <w:p w14:paraId="569EFF22" w14:textId="77777777" w:rsidR="00506E8C" w:rsidRDefault="00506E8C" w:rsidP="00195509">
      <w:pPr>
        <w:jc w:val="both"/>
      </w:pPr>
    </w:p>
    <w:p w14:paraId="43BA86A6" w14:textId="20A6A4A5" w:rsidR="00506E8C" w:rsidRDefault="00506E8C" w:rsidP="00195509">
      <w:pPr>
        <w:jc w:val="both"/>
        <w:rPr>
          <w:sz w:val="28"/>
          <w:szCs w:val="28"/>
        </w:rPr>
      </w:pPr>
      <w:r w:rsidRPr="00506E8C">
        <w:rPr>
          <w:sz w:val="28"/>
          <w:szCs w:val="28"/>
        </w:rPr>
        <w:t>¿Por qué este patrón?</w:t>
      </w:r>
    </w:p>
    <w:p w14:paraId="0F466F96" w14:textId="004CC2B2" w:rsidR="00506E8C" w:rsidRDefault="004C3A5E" w:rsidP="00195509">
      <w:pPr>
        <w:jc w:val="both"/>
      </w:pPr>
      <w:r>
        <w:t xml:space="preserve">Como sabemos </w:t>
      </w:r>
      <w:r w:rsidR="00D10CCB">
        <w:t xml:space="preserve">el problema a solucionar en este código era la lectura de archivos Mp4 y </w:t>
      </w:r>
      <w:proofErr w:type="spellStart"/>
      <w:r w:rsidR="00D10CCB">
        <w:t>Vlc</w:t>
      </w:r>
      <w:proofErr w:type="spellEnd"/>
      <w:r w:rsidR="00F51043">
        <w:t xml:space="preserve">, desde este punto se necesitaba conectar las nuevas clases </w:t>
      </w:r>
      <w:r w:rsidR="008B3BC4">
        <w:t xml:space="preserve">correspondientes a estos tipos de archivo sin necesidad de </w:t>
      </w:r>
      <w:r w:rsidR="00B466D2">
        <w:t xml:space="preserve">editar el código que ya teníamos. Por ello se opta </w:t>
      </w:r>
      <w:r w:rsidR="002009A7">
        <w:t>unir la</w:t>
      </w:r>
      <w:r w:rsidR="00404F61">
        <w:t>s</w:t>
      </w:r>
      <w:r w:rsidR="00FC2D57">
        <w:t xml:space="preserve"> nuevas</w:t>
      </w:r>
      <w:r w:rsidR="00404F61">
        <w:t xml:space="preserve"> clases y su </w:t>
      </w:r>
      <w:r w:rsidR="009A0742">
        <w:t>interfaz</w:t>
      </w:r>
      <w:r w:rsidR="00404F61">
        <w:t xml:space="preserve"> </w:t>
      </w:r>
      <w:r w:rsidR="00FC2D57">
        <w:t xml:space="preserve">con la clase </w:t>
      </w:r>
      <w:proofErr w:type="spellStart"/>
      <w:r w:rsidR="00FC2D57" w:rsidRPr="005D248A">
        <w:t>AdapterSimpleToAdvancedMediaPlayer</w:t>
      </w:r>
      <w:proofErr w:type="spellEnd"/>
      <w:r w:rsidR="00BA1BD6">
        <w:t xml:space="preserve">, para que se pudiera reutilizar la interfaz que teníamos de base en las siguientes </w:t>
      </w:r>
      <w:r w:rsidR="009A0742">
        <w:t xml:space="preserve">clases a usar. En </w:t>
      </w:r>
      <w:r w:rsidR="0091053A">
        <w:t xml:space="preserve">pocas palabras se necesitaba </w:t>
      </w:r>
      <w:r w:rsidR="001927AF">
        <w:t xml:space="preserve">algo que conectara las </w:t>
      </w:r>
      <w:r w:rsidR="00135BFA">
        <w:t>interfaces incompatibles</w:t>
      </w:r>
      <w:r w:rsidR="001927AF">
        <w:t xml:space="preserve"> y las clases que no se relacionaban.</w:t>
      </w:r>
    </w:p>
    <w:p w14:paraId="75A88E0D" w14:textId="77777777" w:rsidR="00135BFA" w:rsidRDefault="00135BFA" w:rsidP="00195509">
      <w:pPr>
        <w:jc w:val="both"/>
      </w:pPr>
    </w:p>
    <w:p w14:paraId="2B5BEB4B" w14:textId="77777777" w:rsidR="00135BFA" w:rsidRDefault="00135BFA" w:rsidP="00135BFA">
      <w:pPr>
        <w:jc w:val="both"/>
      </w:pPr>
    </w:p>
    <w:p w14:paraId="41698CBC" w14:textId="77777777" w:rsidR="00135BFA" w:rsidRDefault="00135BFA" w:rsidP="00135BFA">
      <w:pPr>
        <w:jc w:val="both"/>
      </w:pPr>
    </w:p>
    <w:p w14:paraId="4D0F6DA7" w14:textId="77777777" w:rsidR="00135BFA" w:rsidRDefault="00135BFA" w:rsidP="00135BFA">
      <w:pPr>
        <w:jc w:val="both"/>
      </w:pPr>
    </w:p>
    <w:p w14:paraId="2FDF9CD1" w14:textId="58F582F0" w:rsidR="00135BFA" w:rsidRDefault="00135BFA" w:rsidP="00135BFA">
      <w:pPr>
        <w:jc w:val="both"/>
      </w:pPr>
      <w:r>
        <w:lastRenderedPageBreak/>
        <w:t>Ventajas:</w:t>
      </w:r>
    </w:p>
    <w:p w14:paraId="6F38E137" w14:textId="1160F1BE" w:rsidR="00D61577" w:rsidRDefault="00135BFA" w:rsidP="00D61577">
      <w:pPr>
        <w:pStyle w:val="Prrafodelista"/>
        <w:numPr>
          <w:ilvl w:val="0"/>
          <w:numId w:val="2"/>
        </w:numPr>
        <w:jc w:val="both"/>
      </w:pPr>
      <w:r>
        <w:t xml:space="preserve">Reutilización de código: El patrón </w:t>
      </w:r>
      <w:proofErr w:type="spellStart"/>
      <w:r>
        <w:t>Adapter</w:t>
      </w:r>
      <w:proofErr w:type="spellEnd"/>
      <w:r>
        <w:t xml:space="preserve"> permite reutilizar el código existente al adaptar una interfaz incompatible en lugar de tener que modificar el código original. Esto puede ahorrar tiempo y esfuerzo en el desarrollo de software.</w:t>
      </w:r>
    </w:p>
    <w:p w14:paraId="1A43D0D4" w14:textId="2A8FCACD" w:rsidR="00135BFA" w:rsidRDefault="00135BFA" w:rsidP="00135BFA">
      <w:pPr>
        <w:pStyle w:val="Prrafodelista"/>
        <w:numPr>
          <w:ilvl w:val="0"/>
          <w:numId w:val="2"/>
        </w:numPr>
        <w:jc w:val="both"/>
      </w:pPr>
      <w:r>
        <w:t xml:space="preserve">Integración sin problemas: El </w:t>
      </w:r>
      <w:proofErr w:type="spellStart"/>
      <w:r>
        <w:t>Adapter</w:t>
      </w:r>
      <w:proofErr w:type="spellEnd"/>
      <w:r>
        <w:t xml:space="preserve"> facilita la integración de componentes o sistemas que utilizan interfaces diferentes. Puede adaptar una interfaz existente para que sea compatible con otra interfaz sin afectar el código existente.</w:t>
      </w:r>
    </w:p>
    <w:p w14:paraId="748F33D0" w14:textId="5389EB19" w:rsidR="00135BFA" w:rsidRDefault="00135BFA" w:rsidP="00135BFA">
      <w:pPr>
        <w:pStyle w:val="Prrafodelista"/>
        <w:numPr>
          <w:ilvl w:val="0"/>
          <w:numId w:val="2"/>
        </w:numPr>
        <w:jc w:val="both"/>
      </w:pPr>
      <w:r>
        <w:t xml:space="preserve">Flexibilidad: El patrón </w:t>
      </w:r>
      <w:proofErr w:type="spellStart"/>
      <w:r>
        <w:t>Adapter</w:t>
      </w:r>
      <w:proofErr w:type="spellEnd"/>
      <w:r>
        <w:t xml:space="preserve"> proporciona flexibilidad al permitir que diferentes clases trabajen juntas sin requerir cambios en su implementación. Esto permite una mayor modularidad y extensibilidad del código.</w:t>
      </w:r>
    </w:p>
    <w:p w14:paraId="34C3A55B" w14:textId="77777777" w:rsidR="00135BFA" w:rsidRDefault="00135BFA" w:rsidP="00135BFA">
      <w:pPr>
        <w:pStyle w:val="Prrafodelista"/>
        <w:numPr>
          <w:ilvl w:val="0"/>
          <w:numId w:val="2"/>
        </w:numPr>
        <w:jc w:val="both"/>
      </w:pPr>
      <w:r>
        <w:t xml:space="preserve">Encapsulación: El </w:t>
      </w:r>
      <w:proofErr w:type="spellStart"/>
      <w:r>
        <w:t>Adapter</w:t>
      </w:r>
      <w:proofErr w:type="spellEnd"/>
      <w:r>
        <w:t xml:space="preserve"> encapsula la lógica de adaptación en una clase separada, lo que ayuda a mantener un código limpio y organizado. Esto también facilita la comprensión y el mantenimiento del código.</w:t>
      </w:r>
    </w:p>
    <w:p w14:paraId="50AB5206" w14:textId="77777777" w:rsidR="00135BFA" w:rsidRDefault="00135BFA" w:rsidP="00135BFA">
      <w:pPr>
        <w:jc w:val="both"/>
      </w:pPr>
    </w:p>
    <w:p w14:paraId="7AD8C521" w14:textId="04A6F058" w:rsidR="00135BFA" w:rsidRDefault="00135BFA" w:rsidP="00135BFA">
      <w:pPr>
        <w:jc w:val="both"/>
      </w:pPr>
      <w:r>
        <w:t>Desventajas:</w:t>
      </w:r>
    </w:p>
    <w:p w14:paraId="13879C35" w14:textId="2D9F06FB" w:rsidR="00135BFA" w:rsidRDefault="00135BFA" w:rsidP="00135BFA">
      <w:pPr>
        <w:pStyle w:val="Prrafodelista"/>
        <w:numPr>
          <w:ilvl w:val="0"/>
          <w:numId w:val="3"/>
        </w:numPr>
        <w:jc w:val="both"/>
      </w:pPr>
      <w:r>
        <w:t>Complejidad adicional: La introducción de un adaptador puede aumentar la complejidad del código, ya que se agrega una capa adicional de indirección. Esto puede dificultar la comprensión y el mantenimiento del código en algunos casos.</w:t>
      </w:r>
    </w:p>
    <w:p w14:paraId="5C326A3F" w14:textId="7CC584C3" w:rsidR="00135BFA" w:rsidRDefault="00135BFA" w:rsidP="00135BFA">
      <w:pPr>
        <w:pStyle w:val="Prrafodelista"/>
        <w:numPr>
          <w:ilvl w:val="0"/>
          <w:numId w:val="3"/>
        </w:numPr>
        <w:jc w:val="both"/>
      </w:pPr>
      <w:r>
        <w:t xml:space="preserve">Sobrecarga de rendimiento: El uso del patrón </w:t>
      </w:r>
      <w:proofErr w:type="spellStart"/>
      <w:r>
        <w:t>Adapter</w:t>
      </w:r>
      <w:proofErr w:type="spellEnd"/>
      <w:r>
        <w:t xml:space="preserve"> puede introducir cierta sobrecarga de rendimiento debido a la necesidad de adaptar las llamadas y convertir los datos entre las interfaces. Sin embargo, en la mayoría de los casos, esta sobrecarga es insignificante y no afecta significativamente el rendimiento general del sistema.</w:t>
      </w:r>
    </w:p>
    <w:p w14:paraId="1522E3E2" w14:textId="77777777" w:rsidR="00135BFA" w:rsidRDefault="00135BFA" w:rsidP="00135BFA">
      <w:pPr>
        <w:pStyle w:val="Prrafodelista"/>
        <w:numPr>
          <w:ilvl w:val="0"/>
          <w:numId w:val="3"/>
        </w:numPr>
        <w:jc w:val="both"/>
      </w:pPr>
      <w:r>
        <w:t xml:space="preserve">Posible aumento de acoplamiento: Si no se aplica correctamente, el patrón </w:t>
      </w:r>
      <w:proofErr w:type="spellStart"/>
      <w:r>
        <w:t>Adapter</w:t>
      </w:r>
      <w:proofErr w:type="spellEnd"/>
      <w:r>
        <w:t xml:space="preserve"> puede resultar en un aumento del acoplamiento entre las clases y las interfaces. Esto puede dificultar la modificación o extensión futura de las interfaces o clases involucradas.</w:t>
      </w:r>
    </w:p>
    <w:p w14:paraId="60375A09" w14:textId="77777777" w:rsidR="00135BFA" w:rsidRDefault="00135BFA" w:rsidP="00135BFA">
      <w:pPr>
        <w:jc w:val="both"/>
      </w:pPr>
    </w:p>
    <w:p w14:paraId="4685FD4F" w14:textId="77777777" w:rsidR="00135BFA" w:rsidRDefault="00135BFA" w:rsidP="00135BFA">
      <w:pPr>
        <w:jc w:val="both"/>
      </w:pPr>
    </w:p>
    <w:p w14:paraId="1D53AB13" w14:textId="77777777" w:rsidR="00135BFA" w:rsidRDefault="00135BFA" w:rsidP="00135BFA">
      <w:pPr>
        <w:jc w:val="both"/>
      </w:pPr>
    </w:p>
    <w:p w14:paraId="2DD6B68B" w14:textId="77777777" w:rsidR="00135BFA" w:rsidRDefault="00135BFA" w:rsidP="00135BFA">
      <w:pPr>
        <w:jc w:val="both"/>
      </w:pPr>
    </w:p>
    <w:p w14:paraId="2125C6A5" w14:textId="77777777" w:rsidR="00135BFA" w:rsidRDefault="00135BFA" w:rsidP="00135BFA">
      <w:pPr>
        <w:jc w:val="both"/>
      </w:pPr>
    </w:p>
    <w:p w14:paraId="6A61AD28" w14:textId="77777777" w:rsidR="00135BFA" w:rsidRPr="004C3A5E" w:rsidRDefault="00135BFA" w:rsidP="00195509">
      <w:pPr>
        <w:jc w:val="both"/>
      </w:pPr>
    </w:p>
    <w:sectPr w:rsidR="00135BFA" w:rsidRPr="004C3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F034D"/>
    <w:multiLevelType w:val="hybridMultilevel"/>
    <w:tmpl w:val="98487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7F3222"/>
    <w:multiLevelType w:val="hybridMultilevel"/>
    <w:tmpl w:val="F990B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B3C3410"/>
    <w:multiLevelType w:val="hybridMultilevel"/>
    <w:tmpl w:val="F1E0C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69374092">
    <w:abstractNumId w:val="0"/>
  </w:num>
  <w:num w:numId="2" w16cid:durableId="1309088208">
    <w:abstractNumId w:val="2"/>
  </w:num>
  <w:num w:numId="3" w16cid:durableId="114721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05"/>
    <w:rsid w:val="00064B06"/>
    <w:rsid w:val="000915B6"/>
    <w:rsid w:val="000D2D08"/>
    <w:rsid w:val="000F7DEC"/>
    <w:rsid w:val="00125A91"/>
    <w:rsid w:val="00135BFA"/>
    <w:rsid w:val="00163AD8"/>
    <w:rsid w:val="00164A67"/>
    <w:rsid w:val="00172C05"/>
    <w:rsid w:val="001927AF"/>
    <w:rsid w:val="00195509"/>
    <w:rsid w:val="001C2263"/>
    <w:rsid w:val="001C4AC0"/>
    <w:rsid w:val="001E1D23"/>
    <w:rsid w:val="002009A7"/>
    <w:rsid w:val="002064D1"/>
    <w:rsid w:val="00233FFE"/>
    <w:rsid w:val="00266D55"/>
    <w:rsid w:val="002C47A3"/>
    <w:rsid w:val="002E42BD"/>
    <w:rsid w:val="00336F90"/>
    <w:rsid w:val="0037041A"/>
    <w:rsid w:val="003C6226"/>
    <w:rsid w:val="003F536C"/>
    <w:rsid w:val="00404F61"/>
    <w:rsid w:val="00411255"/>
    <w:rsid w:val="00442553"/>
    <w:rsid w:val="00473C11"/>
    <w:rsid w:val="0048135C"/>
    <w:rsid w:val="00491C88"/>
    <w:rsid w:val="004947D6"/>
    <w:rsid w:val="00494C84"/>
    <w:rsid w:val="004C3A5E"/>
    <w:rsid w:val="004C71F6"/>
    <w:rsid w:val="00506E8C"/>
    <w:rsid w:val="0053361D"/>
    <w:rsid w:val="005721AE"/>
    <w:rsid w:val="00591306"/>
    <w:rsid w:val="0059345A"/>
    <w:rsid w:val="005C5654"/>
    <w:rsid w:val="005D248A"/>
    <w:rsid w:val="0065127F"/>
    <w:rsid w:val="00691696"/>
    <w:rsid w:val="006954CC"/>
    <w:rsid w:val="006C148F"/>
    <w:rsid w:val="006D2D15"/>
    <w:rsid w:val="00706650"/>
    <w:rsid w:val="00753639"/>
    <w:rsid w:val="007A56F1"/>
    <w:rsid w:val="007C3496"/>
    <w:rsid w:val="00806E63"/>
    <w:rsid w:val="00825AC5"/>
    <w:rsid w:val="0085703C"/>
    <w:rsid w:val="00860C56"/>
    <w:rsid w:val="00865F9D"/>
    <w:rsid w:val="0089501B"/>
    <w:rsid w:val="008A1A2C"/>
    <w:rsid w:val="008B3BC4"/>
    <w:rsid w:val="008F46F9"/>
    <w:rsid w:val="008F5CD7"/>
    <w:rsid w:val="00906E12"/>
    <w:rsid w:val="0091053A"/>
    <w:rsid w:val="0094186E"/>
    <w:rsid w:val="009A0742"/>
    <w:rsid w:val="009D4F16"/>
    <w:rsid w:val="009E4A0C"/>
    <w:rsid w:val="00A02E24"/>
    <w:rsid w:val="00A03FEF"/>
    <w:rsid w:val="00A05423"/>
    <w:rsid w:val="00A6146B"/>
    <w:rsid w:val="00A65CB7"/>
    <w:rsid w:val="00AA7F9C"/>
    <w:rsid w:val="00AB3A53"/>
    <w:rsid w:val="00AD3329"/>
    <w:rsid w:val="00AE4A88"/>
    <w:rsid w:val="00AE6B83"/>
    <w:rsid w:val="00B466D2"/>
    <w:rsid w:val="00B56D54"/>
    <w:rsid w:val="00BA1BD6"/>
    <w:rsid w:val="00C130DD"/>
    <w:rsid w:val="00C202E8"/>
    <w:rsid w:val="00C52D8B"/>
    <w:rsid w:val="00C86F26"/>
    <w:rsid w:val="00CA22CC"/>
    <w:rsid w:val="00CB332B"/>
    <w:rsid w:val="00D10CCB"/>
    <w:rsid w:val="00D23364"/>
    <w:rsid w:val="00D44A78"/>
    <w:rsid w:val="00D61577"/>
    <w:rsid w:val="00D65251"/>
    <w:rsid w:val="00D80089"/>
    <w:rsid w:val="00DD7CEF"/>
    <w:rsid w:val="00E25C12"/>
    <w:rsid w:val="00E3382F"/>
    <w:rsid w:val="00E47E9D"/>
    <w:rsid w:val="00E51A24"/>
    <w:rsid w:val="00F15D99"/>
    <w:rsid w:val="00F17A88"/>
    <w:rsid w:val="00F3061F"/>
    <w:rsid w:val="00F4331C"/>
    <w:rsid w:val="00F51043"/>
    <w:rsid w:val="00F630B3"/>
    <w:rsid w:val="00F743D7"/>
    <w:rsid w:val="00FC2D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66D1"/>
  <w15:chartTrackingRefBased/>
  <w15:docId w15:val="{B8379F8F-376B-4BED-8F27-9F8494EE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1C88"/>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1E1D23"/>
    <w:rPr>
      <w:color w:val="0563C1" w:themeColor="hyperlink"/>
      <w:u w:val="single"/>
    </w:rPr>
  </w:style>
  <w:style w:type="character" w:styleId="Mencinsinresolver">
    <w:name w:val="Unresolved Mention"/>
    <w:basedOn w:val="Fuentedeprrafopredeter"/>
    <w:uiPriority w:val="99"/>
    <w:semiHidden/>
    <w:unhideWhenUsed/>
    <w:rsid w:val="001E1D23"/>
    <w:rPr>
      <w:color w:val="605E5C"/>
      <w:shd w:val="clear" w:color="auto" w:fill="E1DFDD"/>
    </w:rPr>
  </w:style>
  <w:style w:type="paragraph" w:styleId="Prrafodelista">
    <w:name w:val="List Paragraph"/>
    <w:basedOn w:val="Normal"/>
    <w:uiPriority w:val="34"/>
    <w:qFormat/>
    <w:rsid w:val="00706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8678">
      <w:bodyDiv w:val="1"/>
      <w:marLeft w:val="0"/>
      <w:marRight w:val="0"/>
      <w:marTop w:val="0"/>
      <w:marBottom w:val="0"/>
      <w:divBdr>
        <w:top w:val="none" w:sz="0" w:space="0" w:color="auto"/>
        <w:left w:val="none" w:sz="0" w:space="0" w:color="auto"/>
        <w:bottom w:val="none" w:sz="0" w:space="0" w:color="auto"/>
        <w:right w:val="none" w:sz="0" w:space="0" w:color="auto"/>
      </w:divBdr>
      <w:divsChild>
        <w:div w:id="1800537532">
          <w:marLeft w:val="0"/>
          <w:marRight w:val="0"/>
          <w:marTop w:val="0"/>
          <w:marBottom w:val="0"/>
          <w:divBdr>
            <w:top w:val="none" w:sz="0" w:space="0" w:color="auto"/>
            <w:left w:val="none" w:sz="0" w:space="0" w:color="auto"/>
            <w:bottom w:val="none" w:sz="0" w:space="0" w:color="auto"/>
            <w:right w:val="none" w:sz="0" w:space="0" w:color="auto"/>
          </w:divBdr>
          <w:divsChild>
            <w:div w:id="10802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4245">
      <w:bodyDiv w:val="1"/>
      <w:marLeft w:val="0"/>
      <w:marRight w:val="0"/>
      <w:marTop w:val="0"/>
      <w:marBottom w:val="0"/>
      <w:divBdr>
        <w:top w:val="none" w:sz="0" w:space="0" w:color="auto"/>
        <w:left w:val="none" w:sz="0" w:space="0" w:color="auto"/>
        <w:bottom w:val="none" w:sz="0" w:space="0" w:color="auto"/>
        <w:right w:val="none" w:sz="0" w:space="0" w:color="auto"/>
      </w:divBdr>
      <w:divsChild>
        <w:div w:id="548953565">
          <w:marLeft w:val="0"/>
          <w:marRight w:val="0"/>
          <w:marTop w:val="0"/>
          <w:marBottom w:val="0"/>
          <w:divBdr>
            <w:top w:val="none" w:sz="0" w:space="0" w:color="auto"/>
            <w:left w:val="none" w:sz="0" w:space="0" w:color="auto"/>
            <w:bottom w:val="none" w:sz="0" w:space="0" w:color="auto"/>
            <w:right w:val="none" w:sz="0" w:space="0" w:color="auto"/>
          </w:divBdr>
          <w:divsChild>
            <w:div w:id="15711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177">
      <w:bodyDiv w:val="1"/>
      <w:marLeft w:val="0"/>
      <w:marRight w:val="0"/>
      <w:marTop w:val="0"/>
      <w:marBottom w:val="0"/>
      <w:divBdr>
        <w:top w:val="none" w:sz="0" w:space="0" w:color="auto"/>
        <w:left w:val="none" w:sz="0" w:space="0" w:color="auto"/>
        <w:bottom w:val="none" w:sz="0" w:space="0" w:color="auto"/>
        <w:right w:val="none" w:sz="0" w:space="0" w:color="auto"/>
      </w:divBdr>
      <w:divsChild>
        <w:div w:id="2086680279">
          <w:marLeft w:val="0"/>
          <w:marRight w:val="0"/>
          <w:marTop w:val="0"/>
          <w:marBottom w:val="0"/>
          <w:divBdr>
            <w:top w:val="single" w:sz="2" w:space="0" w:color="D9D9E3"/>
            <w:left w:val="single" w:sz="2" w:space="0" w:color="D9D9E3"/>
            <w:bottom w:val="single" w:sz="2" w:space="0" w:color="D9D9E3"/>
            <w:right w:val="single" w:sz="2" w:space="0" w:color="D9D9E3"/>
          </w:divBdr>
          <w:divsChild>
            <w:div w:id="386030278">
              <w:marLeft w:val="0"/>
              <w:marRight w:val="0"/>
              <w:marTop w:val="0"/>
              <w:marBottom w:val="0"/>
              <w:divBdr>
                <w:top w:val="single" w:sz="2" w:space="0" w:color="D9D9E3"/>
                <w:left w:val="single" w:sz="2" w:space="0" w:color="D9D9E3"/>
                <w:bottom w:val="single" w:sz="2" w:space="0" w:color="D9D9E3"/>
                <w:right w:val="single" w:sz="2" w:space="0" w:color="D9D9E3"/>
              </w:divBdr>
              <w:divsChild>
                <w:div w:id="1853061846">
                  <w:marLeft w:val="0"/>
                  <w:marRight w:val="0"/>
                  <w:marTop w:val="0"/>
                  <w:marBottom w:val="0"/>
                  <w:divBdr>
                    <w:top w:val="single" w:sz="2" w:space="0" w:color="D9D9E3"/>
                    <w:left w:val="single" w:sz="2" w:space="0" w:color="D9D9E3"/>
                    <w:bottom w:val="single" w:sz="2" w:space="0" w:color="D9D9E3"/>
                    <w:right w:val="single" w:sz="2" w:space="0" w:color="D9D9E3"/>
                  </w:divBdr>
                  <w:divsChild>
                    <w:div w:id="753480483">
                      <w:marLeft w:val="0"/>
                      <w:marRight w:val="0"/>
                      <w:marTop w:val="0"/>
                      <w:marBottom w:val="0"/>
                      <w:divBdr>
                        <w:top w:val="single" w:sz="2" w:space="0" w:color="D9D9E3"/>
                        <w:left w:val="single" w:sz="2" w:space="0" w:color="D9D9E3"/>
                        <w:bottom w:val="single" w:sz="2" w:space="0" w:color="D9D9E3"/>
                        <w:right w:val="single" w:sz="2" w:space="0" w:color="D9D9E3"/>
                      </w:divBdr>
                      <w:divsChild>
                        <w:div w:id="1595088169">
                          <w:marLeft w:val="0"/>
                          <w:marRight w:val="0"/>
                          <w:marTop w:val="0"/>
                          <w:marBottom w:val="0"/>
                          <w:divBdr>
                            <w:top w:val="single" w:sz="2" w:space="0" w:color="auto"/>
                            <w:left w:val="single" w:sz="2" w:space="0" w:color="auto"/>
                            <w:bottom w:val="single" w:sz="6" w:space="0" w:color="auto"/>
                            <w:right w:val="single" w:sz="2" w:space="0" w:color="auto"/>
                          </w:divBdr>
                          <w:divsChild>
                            <w:div w:id="20834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801002819">
                                  <w:marLeft w:val="0"/>
                                  <w:marRight w:val="0"/>
                                  <w:marTop w:val="0"/>
                                  <w:marBottom w:val="0"/>
                                  <w:divBdr>
                                    <w:top w:val="single" w:sz="2" w:space="0" w:color="D9D9E3"/>
                                    <w:left w:val="single" w:sz="2" w:space="0" w:color="D9D9E3"/>
                                    <w:bottom w:val="single" w:sz="2" w:space="0" w:color="D9D9E3"/>
                                    <w:right w:val="single" w:sz="2" w:space="0" w:color="D9D9E3"/>
                                  </w:divBdr>
                                  <w:divsChild>
                                    <w:div w:id="887374360">
                                      <w:marLeft w:val="0"/>
                                      <w:marRight w:val="0"/>
                                      <w:marTop w:val="0"/>
                                      <w:marBottom w:val="0"/>
                                      <w:divBdr>
                                        <w:top w:val="single" w:sz="2" w:space="0" w:color="D9D9E3"/>
                                        <w:left w:val="single" w:sz="2" w:space="0" w:color="D9D9E3"/>
                                        <w:bottom w:val="single" w:sz="2" w:space="0" w:color="D9D9E3"/>
                                        <w:right w:val="single" w:sz="2" w:space="0" w:color="D9D9E3"/>
                                      </w:divBdr>
                                      <w:divsChild>
                                        <w:div w:id="959068052">
                                          <w:marLeft w:val="0"/>
                                          <w:marRight w:val="0"/>
                                          <w:marTop w:val="0"/>
                                          <w:marBottom w:val="0"/>
                                          <w:divBdr>
                                            <w:top w:val="single" w:sz="2" w:space="0" w:color="D9D9E3"/>
                                            <w:left w:val="single" w:sz="2" w:space="0" w:color="D9D9E3"/>
                                            <w:bottom w:val="single" w:sz="2" w:space="0" w:color="D9D9E3"/>
                                            <w:right w:val="single" w:sz="2" w:space="0" w:color="D9D9E3"/>
                                          </w:divBdr>
                                          <w:divsChild>
                                            <w:div w:id="5801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600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rebor006/adapter.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Pages>
  <Words>881</Words>
  <Characters>4848</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Roa Moyano</dc:creator>
  <cp:keywords/>
  <dc:description/>
  <cp:lastModifiedBy>Juan David Roa Moyano</cp:lastModifiedBy>
  <cp:revision>100</cp:revision>
  <dcterms:created xsi:type="dcterms:W3CDTF">2023-05-24T16:22:00Z</dcterms:created>
  <dcterms:modified xsi:type="dcterms:W3CDTF">2023-05-25T01:17:00Z</dcterms:modified>
</cp:coreProperties>
</file>