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64D2A" w14:textId="19C79A5A" w:rsidR="001F27CB" w:rsidRDefault="001F27CB" w:rsidP="001F27CB">
      <w:pPr>
        <w:jc w:val="center"/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Sistema de PQRS para el Campus Virtual de la Universidad Santo Tomás</w:t>
      </w:r>
    </w:p>
    <w:p w14:paraId="5862B52C" w14:textId="6F5B7315" w:rsidR="001F27CB" w:rsidRDefault="001F27CB" w:rsidP="001F27CB">
      <w:pPr>
        <w:jc w:val="center"/>
        <w:rPr>
          <w:rFonts w:ascii="Georgia" w:hAnsi="Georgia"/>
        </w:rPr>
      </w:pPr>
      <w:r>
        <w:rPr>
          <w:rFonts w:ascii="Georgia" w:hAnsi="Georgia"/>
        </w:rPr>
        <w:t>Juan David Amézquita Núñez</w:t>
      </w:r>
    </w:p>
    <w:p w14:paraId="11CEEE60" w14:textId="58A9CCF1" w:rsidR="001F27CB" w:rsidRPr="001F27CB" w:rsidRDefault="001F27CB" w:rsidP="001F27CB">
      <w:pPr>
        <w:jc w:val="center"/>
        <w:rPr>
          <w:rFonts w:ascii="Georgia" w:hAnsi="Georgia"/>
        </w:rPr>
      </w:pPr>
      <w:r>
        <w:rPr>
          <w:rFonts w:ascii="Georgia" w:hAnsi="Georgia"/>
        </w:rPr>
        <w:t>ASP .NET</w:t>
      </w:r>
    </w:p>
    <w:p w14:paraId="23E45D2C" w14:textId="77777777" w:rsidR="001F27CB" w:rsidRPr="001F27CB" w:rsidRDefault="001F27CB" w:rsidP="001F27CB">
      <w:pPr>
        <w:jc w:val="center"/>
        <w:rPr>
          <w:rFonts w:ascii="Georgia" w:hAnsi="Georgia"/>
          <w:b/>
          <w:bCs/>
        </w:rPr>
      </w:pPr>
    </w:p>
    <w:p w14:paraId="4A2B0692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1. Introducción</w:t>
      </w:r>
    </w:p>
    <w:p w14:paraId="6FA7DF5C" w14:textId="77777777" w:rsidR="001F27CB" w:rsidRPr="001F27CB" w:rsidRDefault="001F27CB" w:rsidP="001F27CB">
      <w:pPr>
        <w:rPr>
          <w:rFonts w:ascii="Georgia" w:hAnsi="Georgia"/>
        </w:rPr>
      </w:pPr>
      <w:r w:rsidRPr="001F27CB">
        <w:rPr>
          <w:rFonts w:ascii="Georgia" w:hAnsi="Georgia"/>
        </w:rPr>
        <w:t>La Universidad Santo Tomás reconoce la importancia de mantener una comunicación fluida y eficaz entre estudiantes, profesores y personal administrativo. Para facilitar esta interacción y mejorar continuamente la calidad de los servicios educativos, se propone el desarrollo de un sistema de PQRS (Peticiones, Quejas, Reclamos y Sugerencias). Este sistema permitirá a los usuarios del campus virtual gestionar sus solicitudes de forma organizada y transparente.</w:t>
      </w:r>
    </w:p>
    <w:p w14:paraId="1630C1D6" w14:textId="77777777" w:rsidR="001F27CB" w:rsidRPr="001F27CB" w:rsidRDefault="001F27CB" w:rsidP="001F27CB">
      <w:pPr>
        <w:rPr>
          <w:rFonts w:ascii="Georgia" w:hAnsi="Georgia"/>
        </w:rPr>
      </w:pPr>
    </w:p>
    <w:p w14:paraId="6788FA7E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2. Objetivo</w:t>
      </w:r>
    </w:p>
    <w:p w14:paraId="0CFEA61E" w14:textId="77777777" w:rsidR="001F27CB" w:rsidRPr="001F27CB" w:rsidRDefault="001F27CB" w:rsidP="001F27CB">
      <w:pPr>
        <w:rPr>
          <w:rFonts w:ascii="Georgia" w:hAnsi="Georgia"/>
        </w:rPr>
      </w:pPr>
      <w:r w:rsidRPr="001F27CB">
        <w:rPr>
          <w:rFonts w:ascii="Georgia" w:hAnsi="Georgia"/>
        </w:rPr>
        <w:t>Desarrollar un sistema de gestión de PQRS utilizando ASP.NET Core para el backend y Angular para el frontend, que permita a los miembros del campus virtual enviar y gestionar sus solicitudes de manera eficiente. Este sistema debe asegurar la accesibilidad, usabilidad y seguridad de los datos manejados.</w:t>
      </w:r>
    </w:p>
    <w:p w14:paraId="2037876B" w14:textId="77777777" w:rsidR="001F27CB" w:rsidRPr="001F27CB" w:rsidRDefault="001F27CB" w:rsidP="001F27CB">
      <w:pPr>
        <w:rPr>
          <w:rFonts w:ascii="Georgia" w:hAnsi="Georgia"/>
        </w:rPr>
      </w:pPr>
    </w:p>
    <w:p w14:paraId="0D52E865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3. Alcance del Proyecto</w:t>
      </w:r>
    </w:p>
    <w:p w14:paraId="40AA19F9" w14:textId="77777777" w:rsidR="001F27CB" w:rsidRPr="001F27CB" w:rsidRDefault="001F27CB" w:rsidP="001F27CB">
      <w:pPr>
        <w:rPr>
          <w:rFonts w:ascii="Georgia" w:hAnsi="Georgia"/>
        </w:rPr>
      </w:pPr>
      <w:r w:rsidRPr="001F27CB">
        <w:rPr>
          <w:rFonts w:ascii="Georgia" w:hAnsi="Georgia"/>
        </w:rPr>
        <w:t>El proyecto incluirá:</w:t>
      </w:r>
    </w:p>
    <w:p w14:paraId="58B33089" w14:textId="77777777" w:rsidR="001F27CB" w:rsidRPr="001F27CB" w:rsidRDefault="001F27CB" w:rsidP="001F27CB">
      <w:pPr>
        <w:rPr>
          <w:rFonts w:ascii="Georgia" w:hAnsi="Georgia"/>
        </w:rPr>
      </w:pPr>
    </w:p>
    <w:p w14:paraId="6D59D1C2" w14:textId="562086B5" w:rsidR="001F27CB" w:rsidRPr="001F27CB" w:rsidRDefault="001F27CB" w:rsidP="001F27CB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1F27CB">
        <w:rPr>
          <w:rFonts w:ascii="Georgia" w:hAnsi="Georgia"/>
        </w:rPr>
        <w:t>Interfaz de Usuario: Interfaces para estudiantes, profesores y personal administrativo.</w:t>
      </w:r>
    </w:p>
    <w:p w14:paraId="29D0DF16" w14:textId="547DEDB1" w:rsidR="001F27CB" w:rsidRPr="001F27CB" w:rsidRDefault="001F27CB" w:rsidP="001F27CB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1F27CB">
        <w:rPr>
          <w:rFonts w:ascii="Georgia" w:hAnsi="Georgia"/>
        </w:rPr>
        <w:t>Gestión de PQRS: Capacidades para crear, gestionar y seguir el estado de las PQRS.</w:t>
      </w:r>
    </w:p>
    <w:p w14:paraId="4D0B2024" w14:textId="4D3A754A" w:rsidR="001F27CB" w:rsidRPr="001F27CB" w:rsidRDefault="001F27CB" w:rsidP="001F27CB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1F27CB">
        <w:rPr>
          <w:rFonts w:ascii="Georgia" w:hAnsi="Georgia"/>
        </w:rPr>
        <w:t>Base de Datos: Almacenamiento seguro de los detalles de las PQRS y los usuarios.</w:t>
      </w:r>
    </w:p>
    <w:p w14:paraId="3AEDE148" w14:textId="77777777" w:rsidR="001F27CB" w:rsidRDefault="001F27CB" w:rsidP="001F27CB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1F27CB">
        <w:rPr>
          <w:rFonts w:ascii="Georgia" w:hAnsi="Georgia"/>
        </w:rPr>
        <w:t>Reportes y Dashboard: Herramientas para que los administradores generen informes y visualicen estadísticas relevantes.</w:t>
      </w:r>
    </w:p>
    <w:p w14:paraId="38BFE1CC" w14:textId="718FF66E" w:rsidR="001F27CB" w:rsidRPr="001F27CB" w:rsidRDefault="001F27CB" w:rsidP="001F27CB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1F27CB">
        <w:rPr>
          <w:rFonts w:ascii="Georgia" w:hAnsi="Georgia"/>
        </w:rPr>
        <w:t>Notificaciones: Sistema de alertas por correo electrónico para informar a los usuarios sobre el estado de sus solicitudes.</w:t>
      </w:r>
    </w:p>
    <w:p w14:paraId="3446183E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4. Requerimientos del Sistema</w:t>
      </w:r>
    </w:p>
    <w:p w14:paraId="001CC0CB" w14:textId="50654599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Funcionales</w:t>
      </w:r>
    </w:p>
    <w:p w14:paraId="6A1CDD0C" w14:textId="287AD187" w:rsidR="001F27CB" w:rsidRPr="001F27CB" w:rsidRDefault="001F27CB" w:rsidP="001F27C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1F27CB">
        <w:rPr>
          <w:rFonts w:ascii="Georgia" w:hAnsi="Georgia"/>
        </w:rPr>
        <w:t>Autenticación de usuarios: Registro e inicio de sesión seguro.</w:t>
      </w:r>
    </w:p>
    <w:p w14:paraId="70590321" w14:textId="77777777" w:rsidR="001F27CB" w:rsidRPr="001F27CB" w:rsidRDefault="001F27CB" w:rsidP="001F27C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1F27CB">
        <w:rPr>
          <w:rFonts w:ascii="Georgia" w:hAnsi="Georgia"/>
        </w:rPr>
        <w:t>Envío y seguimiento de PQRS: Capacidad para enviar nuevas PQRS y seguir su progreso.</w:t>
      </w:r>
    </w:p>
    <w:p w14:paraId="21D9F530" w14:textId="77777777" w:rsidR="001F27CB" w:rsidRPr="001F27CB" w:rsidRDefault="001F27CB" w:rsidP="001F27C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1F27CB">
        <w:rPr>
          <w:rFonts w:ascii="Georgia" w:hAnsi="Georgia"/>
        </w:rPr>
        <w:t>Administración de PQRS: Herramientas para que los administradores gestionen las solicitudes recibidas.</w:t>
      </w:r>
    </w:p>
    <w:p w14:paraId="419FF101" w14:textId="35C0B501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No Funcionales</w:t>
      </w:r>
    </w:p>
    <w:p w14:paraId="2FED808A" w14:textId="77777777" w:rsidR="001F27CB" w:rsidRPr="001F27CB" w:rsidRDefault="001F27CB" w:rsidP="001F27CB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1F27CB">
        <w:rPr>
          <w:rFonts w:ascii="Georgia" w:hAnsi="Georgia"/>
        </w:rPr>
        <w:t>Seguridad: Uso de protocolos seguros y cifrado de datos sensibles.</w:t>
      </w:r>
    </w:p>
    <w:p w14:paraId="45690B6B" w14:textId="77777777" w:rsidR="001F27CB" w:rsidRPr="001F27CB" w:rsidRDefault="001F27CB" w:rsidP="001F27CB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1F27CB">
        <w:rPr>
          <w:rFonts w:ascii="Georgia" w:hAnsi="Georgia"/>
        </w:rPr>
        <w:t>Usabilidad: Interfaz intuitiva y responsive.</w:t>
      </w:r>
    </w:p>
    <w:p w14:paraId="69E7E72D" w14:textId="77777777" w:rsidR="001F27CB" w:rsidRPr="001F27CB" w:rsidRDefault="001F27CB" w:rsidP="001F27CB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1F27CB">
        <w:rPr>
          <w:rFonts w:ascii="Georgia" w:hAnsi="Georgia"/>
        </w:rPr>
        <w:t>Rendimiento: Respuestas rápidas del servidor, incluso bajo carga.</w:t>
      </w:r>
    </w:p>
    <w:p w14:paraId="009CAB5A" w14:textId="77777777" w:rsidR="001F27CB" w:rsidRPr="001F27CB" w:rsidRDefault="001F27CB" w:rsidP="001F27CB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1F27CB">
        <w:rPr>
          <w:rFonts w:ascii="Georgia" w:hAnsi="Georgia"/>
        </w:rPr>
        <w:lastRenderedPageBreak/>
        <w:t>Escalabilidad: Facilidad para añadir nuevas funcionalidades o integrar con otros sistemas.</w:t>
      </w:r>
    </w:p>
    <w:p w14:paraId="156654CB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5. Diseño del Sistema</w:t>
      </w:r>
    </w:p>
    <w:p w14:paraId="11CFB2F6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Arquitectura</w:t>
      </w:r>
    </w:p>
    <w:p w14:paraId="681143B8" w14:textId="77777777" w:rsidR="001F27CB" w:rsidRPr="001F27CB" w:rsidRDefault="001F27CB" w:rsidP="001F27CB">
      <w:pPr>
        <w:pStyle w:val="Prrafodelista"/>
        <w:numPr>
          <w:ilvl w:val="0"/>
          <w:numId w:val="4"/>
        </w:numPr>
        <w:rPr>
          <w:rFonts w:ascii="Georgia" w:hAnsi="Georgia"/>
        </w:rPr>
      </w:pPr>
      <w:r w:rsidRPr="001F27CB">
        <w:rPr>
          <w:rFonts w:ascii="Georgia" w:hAnsi="Georgia"/>
        </w:rPr>
        <w:t>Frontend: Desarrollado en Angular, proporcionando una interfaz de usuario dinámica y moderna.</w:t>
      </w:r>
    </w:p>
    <w:p w14:paraId="795FE2D0" w14:textId="77777777" w:rsidR="001F27CB" w:rsidRPr="001F27CB" w:rsidRDefault="001F27CB" w:rsidP="001F27CB">
      <w:pPr>
        <w:pStyle w:val="Prrafodelista"/>
        <w:numPr>
          <w:ilvl w:val="0"/>
          <w:numId w:val="4"/>
        </w:numPr>
        <w:rPr>
          <w:rFonts w:ascii="Georgia" w:hAnsi="Georgia"/>
        </w:rPr>
      </w:pPr>
      <w:r w:rsidRPr="001F27CB">
        <w:rPr>
          <w:rFonts w:ascii="Georgia" w:hAnsi="Georgia"/>
        </w:rPr>
        <w:t>Backend: ASP.NET Core gestionará la lógica de negocio y la interacción con la base de datos.</w:t>
      </w:r>
    </w:p>
    <w:p w14:paraId="6E8D3C8C" w14:textId="77777777" w:rsidR="001F27CB" w:rsidRDefault="001F27CB" w:rsidP="001F27CB">
      <w:pPr>
        <w:pStyle w:val="Prrafodelista"/>
        <w:numPr>
          <w:ilvl w:val="0"/>
          <w:numId w:val="4"/>
        </w:numPr>
        <w:rPr>
          <w:rFonts w:ascii="Georgia" w:hAnsi="Georgia"/>
        </w:rPr>
      </w:pPr>
      <w:r w:rsidRPr="001F27CB">
        <w:rPr>
          <w:rFonts w:ascii="Georgia" w:hAnsi="Georgia"/>
        </w:rPr>
        <w:t>Base de datos: SQL Server para la persistencia de datos.</w:t>
      </w:r>
    </w:p>
    <w:p w14:paraId="20FE24F2" w14:textId="680655D9" w:rsidR="001F27CB" w:rsidRPr="001F27CB" w:rsidRDefault="001F27CB" w:rsidP="001F27CB">
      <w:pPr>
        <w:rPr>
          <w:rFonts w:ascii="Georgia" w:hAnsi="Georgia"/>
        </w:rPr>
      </w:pPr>
      <w:r w:rsidRPr="001F27CB">
        <w:rPr>
          <w:rFonts w:ascii="Georgia" w:hAnsi="Georgia"/>
        </w:rPr>
        <w:drawing>
          <wp:inline distT="0" distB="0" distL="0" distR="0" wp14:anchorId="56185CAB" wp14:editId="7FA7E91B">
            <wp:extent cx="5829497" cy="4383553"/>
            <wp:effectExtent l="0" t="0" r="0" b="0"/>
            <wp:docPr id="3" name="Imagen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11912F4-1035-37BC-3817-02BD9BDEC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B11912F4-1035-37BC-3817-02BD9BDEC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497" cy="43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63E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6. Plan de Implementación</w:t>
      </w:r>
    </w:p>
    <w:p w14:paraId="12CD7CB5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Fase de Levantamiento de Requisitos</w:t>
      </w:r>
    </w:p>
    <w:p w14:paraId="7035D99B" w14:textId="77777777" w:rsidR="001F27CB" w:rsidRPr="001F27CB" w:rsidRDefault="001F27CB" w:rsidP="001F27CB">
      <w:pPr>
        <w:pStyle w:val="Prrafodelista"/>
        <w:numPr>
          <w:ilvl w:val="0"/>
          <w:numId w:val="5"/>
        </w:numPr>
        <w:rPr>
          <w:rFonts w:ascii="Georgia" w:hAnsi="Georgia"/>
        </w:rPr>
      </w:pPr>
      <w:r w:rsidRPr="001F27CB">
        <w:rPr>
          <w:rFonts w:ascii="Georgia" w:hAnsi="Georgia"/>
        </w:rPr>
        <w:t>Identificación de necesidades de todos los stakeholders.</w:t>
      </w:r>
    </w:p>
    <w:p w14:paraId="5CEA15CE" w14:textId="77777777" w:rsidR="001F27CB" w:rsidRPr="001F27CB" w:rsidRDefault="001F27CB" w:rsidP="001F27CB">
      <w:pPr>
        <w:pStyle w:val="Prrafodelista"/>
        <w:numPr>
          <w:ilvl w:val="0"/>
          <w:numId w:val="5"/>
        </w:numPr>
        <w:rPr>
          <w:rFonts w:ascii="Georgia" w:hAnsi="Georgia"/>
        </w:rPr>
      </w:pPr>
      <w:r w:rsidRPr="001F27CB">
        <w:rPr>
          <w:rFonts w:ascii="Georgia" w:hAnsi="Georgia"/>
        </w:rPr>
        <w:t>Documentación de requisitos funcionales y no funcionales.</w:t>
      </w:r>
    </w:p>
    <w:p w14:paraId="1B535B7A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Fase de Diseño</w:t>
      </w:r>
    </w:p>
    <w:p w14:paraId="67E9106A" w14:textId="77777777" w:rsidR="001F27CB" w:rsidRPr="001F27CB" w:rsidRDefault="001F27CB" w:rsidP="001F27CB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F27CB">
        <w:rPr>
          <w:rFonts w:ascii="Georgia" w:hAnsi="Georgia"/>
        </w:rPr>
        <w:t>Creación de maquetas para la interfaz de usuario.</w:t>
      </w:r>
    </w:p>
    <w:p w14:paraId="73279C14" w14:textId="77777777" w:rsidR="001F27CB" w:rsidRPr="001F27CB" w:rsidRDefault="001F27CB" w:rsidP="001F27CB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F27CB">
        <w:rPr>
          <w:rFonts w:ascii="Georgia" w:hAnsi="Georgia"/>
        </w:rPr>
        <w:t>Diseño de la arquitectura del sistema y modelos de datos.</w:t>
      </w:r>
    </w:p>
    <w:p w14:paraId="519BA8D8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lastRenderedPageBreak/>
        <w:t>Fase de Desarrollo</w:t>
      </w:r>
    </w:p>
    <w:p w14:paraId="5BA950CA" w14:textId="77777777" w:rsidR="001F27CB" w:rsidRPr="001F27CB" w:rsidRDefault="001F27CB" w:rsidP="001F27CB">
      <w:pPr>
        <w:pStyle w:val="Prrafodelista"/>
        <w:numPr>
          <w:ilvl w:val="0"/>
          <w:numId w:val="7"/>
        </w:numPr>
        <w:rPr>
          <w:rFonts w:ascii="Georgia" w:hAnsi="Georgia"/>
        </w:rPr>
      </w:pPr>
      <w:r w:rsidRPr="001F27CB">
        <w:rPr>
          <w:rFonts w:ascii="Georgia" w:hAnsi="Georgia"/>
        </w:rPr>
        <w:t>Configuración del entorno de desarrollo en Visual Studio Code.</w:t>
      </w:r>
    </w:p>
    <w:p w14:paraId="098D4BEC" w14:textId="77777777" w:rsidR="001F27CB" w:rsidRPr="001F27CB" w:rsidRDefault="001F27CB" w:rsidP="001F27CB">
      <w:pPr>
        <w:pStyle w:val="Prrafodelista"/>
        <w:numPr>
          <w:ilvl w:val="0"/>
          <w:numId w:val="7"/>
        </w:numPr>
        <w:rPr>
          <w:rFonts w:ascii="Georgia" w:hAnsi="Georgia"/>
        </w:rPr>
      </w:pPr>
      <w:r w:rsidRPr="001F27CB">
        <w:rPr>
          <w:rFonts w:ascii="Georgia" w:hAnsi="Georgia"/>
        </w:rPr>
        <w:t>Codificación del backend y el frontend.</w:t>
      </w:r>
    </w:p>
    <w:p w14:paraId="0CA65DDA" w14:textId="77777777" w:rsidR="001F27CB" w:rsidRPr="001F27CB" w:rsidRDefault="001F27CB" w:rsidP="001F27CB">
      <w:pPr>
        <w:pStyle w:val="Prrafodelista"/>
        <w:numPr>
          <w:ilvl w:val="0"/>
          <w:numId w:val="7"/>
        </w:numPr>
        <w:rPr>
          <w:rFonts w:ascii="Georgia" w:hAnsi="Georgia"/>
        </w:rPr>
      </w:pPr>
      <w:r w:rsidRPr="001F27CB">
        <w:rPr>
          <w:rFonts w:ascii="Georgia" w:hAnsi="Georgia"/>
        </w:rPr>
        <w:t>Implementación de la base de datos.</w:t>
      </w:r>
    </w:p>
    <w:p w14:paraId="656B21C0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Fase de Pruebas</w:t>
      </w:r>
    </w:p>
    <w:p w14:paraId="59FAAD5F" w14:textId="77777777" w:rsidR="001F27CB" w:rsidRPr="001F27CB" w:rsidRDefault="001F27CB" w:rsidP="001F27CB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1F27CB">
        <w:rPr>
          <w:rFonts w:ascii="Georgia" w:hAnsi="Georgia"/>
        </w:rPr>
        <w:t>Pruebas unitarias y de integración para asegurar la calidad del software.</w:t>
      </w:r>
    </w:p>
    <w:p w14:paraId="00DA0190" w14:textId="77777777" w:rsidR="001F27CB" w:rsidRPr="001F27CB" w:rsidRDefault="001F27CB" w:rsidP="001F27CB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1F27CB">
        <w:rPr>
          <w:rFonts w:ascii="Georgia" w:hAnsi="Georgia"/>
        </w:rPr>
        <w:t>Pruebas de usabilidad para validar la experiencia del usuario.</w:t>
      </w:r>
    </w:p>
    <w:p w14:paraId="467AA1F1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Fase de Despliegue</w:t>
      </w:r>
    </w:p>
    <w:p w14:paraId="69A36FF8" w14:textId="77777777" w:rsidR="001F27CB" w:rsidRPr="001F27CB" w:rsidRDefault="001F27CB" w:rsidP="001F27CB">
      <w:pPr>
        <w:pStyle w:val="Prrafodelista"/>
        <w:numPr>
          <w:ilvl w:val="0"/>
          <w:numId w:val="9"/>
        </w:numPr>
        <w:rPr>
          <w:rFonts w:ascii="Georgia" w:hAnsi="Georgia"/>
        </w:rPr>
      </w:pPr>
      <w:r w:rsidRPr="001F27CB">
        <w:rPr>
          <w:rFonts w:ascii="Georgia" w:hAnsi="Georgia"/>
        </w:rPr>
        <w:t>Configuración del servidor de producción.</w:t>
      </w:r>
    </w:p>
    <w:p w14:paraId="3E0B6518" w14:textId="77777777" w:rsidR="001F27CB" w:rsidRPr="001F27CB" w:rsidRDefault="001F27CB" w:rsidP="001F27CB">
      <w:pPr>
        <w:pStyle w:val="Prrafodelista"/>
        <w:numPr>
          <w:ilvl w:val="0"/>
          <w:numId w:val="9"/>
        </w:numPr>
        <w:rPr>
          <w:rFonts w:ascii="Georgia" w:hAnsi="Georgia"/>
        </w:rPr>
      </w:pPr>
      <w:r w:rsidRPr="001F27CB">
        <w:rPr>
          <w:rFonts w:ascii="Georgia" w:hAnsi="Georgia"/>
        </w:rPr>
        <w:t>Despliegue de la aplicación y monitoreo inicial.</w:t>
      </w:r>
    </w:p>
    <w:p w14:paraId="5632280D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7. Mantenimiento y Soporte</w:t>
      </w:r>
    </w:p>
    <w:p w14:paraId="32A4DC98" w14:textId="1C2CB3CC" w:rsidR="001F27CB" w:rsidRPr="001F27CB" w:rsidRDefault="001F27CB" w:rsidP="001F27CB">
      <w:pPr>
        <w:rPr>
          <w:rFonts w:ascii="Georgia" w:hAnsi="Georgia"/>
        </w:rPr>
      </w:pPr>
      <w:r w:rsidRPr="001F27CB">
        <w:rPr>
          <w:rFonts w:ascii="Georgia" w:hAnsi="Georgia"/>
        </w:rPr>
        <w:t>El proyecto incluirá un plan detallado para el mantenimiento regular y el soporte técnico para asegurar la operatividad continua del sistema y la corrección de cualquier incidencia o la actualización de la plataforma según las nuevas necesidades que surjan.</w:t>
      </w:r>
    </w:p>
    <w:p w14:paraId="79AF718E" w14:textId="77777777" w:rsidR="001F27CB" w:rsidRPr="001F27CB" w:rsidRDefault="001F27CB" w:rsidP="001F27CB">
      <w:pPr>
        <w:rPr>
          <w:rFonts w:ascii="Georgia" w:hAnsi="Georgia"/>
          <w:b/>
          <w:bCs/>
        </w:rPr>
      </w:pPr>
      <w:r w:rsidRPr="001F27CB">
        <w:rPr>
          <w:rFonts w:ascii="Georgia" w:hAnsi="Georgia"/>
          <w:b/>
          <w:bCs/>
        </w:rPr>
        <w:t>8. Conclusiones</w:t>
      </w:r>
    </w:p>
    <w:p w14:paraId="246F7377" w14:textId="5AA45995" w:rsidR="00B328FB" w:rsidRPr="001F27CB" w:rsidRDefault="001F27CB" w:rsidP="001F27CB">
      <w:pPr>
        <w:rPr>
          <w:rFonts w:ascii="Georgia" w:hAnsi="Georgia"/>
        </w:rPr>
      </w:pPr>
      <w:r w:rsidRPr="001F27CB">
        <w:rPr>
          <w:rFonts w:ascii="Georgia" w:hAnsi="Georgia"/>
        </w:rPr>
        <w:t>El desarrollo de este sistema de PQRS transformará la forma en que los miembros del Campus Virtual interactúan con la administración, optimizando los procesos y mejorando la satisfacción general de los usuarios con los servicios proporcionados.</w:t>
      </w:r>
    </w:p>
    <w:sectPr w:rsidR="00B328FB" w:rsidRPr="001F27CB" w:rsidSect="00BF147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943"/>
    <w:multiLevelType w:val="hybridMultilevel"/>
    <w:tmpl w:val="C0309EC2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7D5"/>
    <w:multiLevelType w:val="hybridMultilevel"/>
    <w:tmpl w:val="029674E4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4315"/>
    <w:multiLevelType w:val="hybridMultilevel"/>
    <w:tmpl w:val="57C225B2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68EE"/>
    <w:multiLevelType w:val="hybridMultilevel"/>
    <w:tmpl w:val="8AB84C9E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3484"/>
    <w:multiLevelType w:val="hybridMultilevel"/>
    <w:tmpl w:val="B306A24C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53823"/>
    <w:multiLevelType w:val="hybridMultilevel"/>
    <w:tmpl w:val="A8BA990C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FC1"/>
    <w:multiLevelType w:val="hybridMultilevel"/>
    <w:tmpl w:val="BA26CB56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6E24"/>
    <w:multiLevelType w:val="hybridMultilevel"/>
    <w:tmpl w:val="5DD4F278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6797E"/>
    <w:multiLevelType w:val="hybridMultilevel"/>
    <w:tmpl w:val="3008FABA"/>
    <w:lvl w:ilvl="0" w:tplc="8CCCEC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7334">
    <w:abstractNumId w:val="1"/>
  </w:num>
  <w:num w:numId="2" w16cid:durableId="747923450">
    <w:abstractNumId w:val="3"/>
  </w:num>
  <w:num w:numId="3" w16cid:durableId="333454676">
    <w:abstractNumId w:val="8"/>
  </w:num>
  <w:num w:numId="4" w16cid:durableId="1389067395">
    <w:abstractNumId w:val="0"/>
  </w:num>
  <w:num w:numId="5" w16cid:durableId="1396971339">
    <w:abstractNumId w:val="6"/>
  </w:num>
  <w:num w:numId="6" w16cid:durableId="1350639783">
    <w:abstractNumId w:val="7"/>
  </w:num>
  <w:num w:numId="7" w16cid:durableId="578753117">
    <w:abstractNumId w:val="4"/>
  </w:num>
  <w:num w:numId="8" w16cid:durableId="415901351">
    <w:abstractNumId w:val="2"/>
  </w:num>
  <w:num w:numId="9" w16cid:durableId="1164516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C"/>
    <w:rsid w:val="001F27CB"/>
    <w:rsid w:val="0041776B"/>
    <w:rsid w:val="00AC2E8C"/>
    <w:rsid w:val="00B328FB"/>
    <w:rsid w:val="00BF1470"/>
    <w:rsid w:val="00D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92DA"/>
  <w15:chartTrackingRefBased/>
  <w15:docId w15:val="{9CC81E14-32A5-4B0A-8FB3-3618EDD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Amezquita Nu�ez</dc:creator>
  <cp:keywords/>
  <dc:description/>
  <cp:lastModifiedBy>Juan David Amezquita Nu�ez</cp:lastModifiedBy>
  <cp:revision>2</cp:revision>
  <dcterms:created xsi:type="dcterms:W3CDTF">2024-06-06T16:56:00Z</dcterms:created>
  <dcterms:modified xsi:type="dcterms:W3CDTF">2024-06-06T17:06:00Z</dcterms:modified>
</cp:coreProperties>
</file>