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84AAE" w:rsidRPr="00984AAE" w:rsidRDefault="00984AAE" w:rsidP="00984AAE">
      <w:pPr>
        <w:spacing w:before="240" w:after="240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val="es-CO" w:eastAsia="es-CO"/>
          <w14:ligatures w14:val="none"/>
        </w:rPr>
      </w:pPr>
      <w:r w:rsidRPr="00984AAE">
        <w:rPr>
          <w:rFonts w:asciiTheme="majorHAnsi" w:eastAsia="Times New Roman" w:hAnsiTheme="majorHAnsi" w:cstheme="majorHAnsi"/>
          <w:b/>
          <w:bCs/>
          <w:color w:val="000000"/>
          <w:kern w:val="36"/>
          <w:sz w:val="48"/>
          <w:szCs w:val="48"/>
          <w:lang w:val="es-CO" w:eastAsia="es-CO"/>
          <w14:ligatures w14:val="none"/>
        </w:rPr>
        <w:t xml:space="preserve">Definición de Roles Scrum — Proyecto </w:t>
      </w:r>
      <w:proofErr w:type="spellStart"/>
      <w:r w:rsidRPr="00984AAE">
        <w:rPr>
          <w:rFonts w:asciiTheme="majorHAnsi" w:eastAsia="Times New Roman" w:hAnsiTheme="majorHAnsi" w:cstheme="majorHAnsi"/>
          <w:b/>
          <w:bCs/>
          <w:color w:val="000000"/>
          <w:kern w:val="36"/>
          <w:sz w:val="48"/>
          <w:szCs w:val="48"/>
          <w:lang w:val="es-CO" w:eastAsia="es-CO"/>
          <w14:ligatures w14:val="none"/>
        </w:rPr>
        <w:t>CosmeticLAB</w:t>
      </w:r>
      <w:bookmarkStart w:id="0" w:name="_GoBack"/>
      <w:bookmarkEnd w:id="0"/>
      <w:proofErr w:type="spellEnd"/>
    </w:p>
    <w:p w:rsidR="00984AAE" w:rsidRPr="00984AAE" w:rsidRDefault="00984AAE" w:rsidP="00984AAE">
      <w:pPr>
        <w:spacing w:after="225" w:line="240" w:lineRule="auto"/>
        <w:outlineLvl w:val="1"/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0"/>
          <w:sz w:val="36"/>
          <w:szCs w:val="36"/>
          <w:lang w:val="es-CO" w:eastAsia="es-CO"/>
          <w14:ligatures w14:val="none"/>
        </w:rPr>
      </w:pPr>
      <w:r w:rsidRPr="00984AAE">
        <w:rPr>
          <w:rFonts w:ascii="Arial" w:eastAsia="Times New Roman" w:hAnsi="Arial" w:cs="Arial"/>
          <w:b/>
          <w:bCs/>
          <w:color w:val="C45911" w:themeColor="accent2" w:themeShade="BF"/>
          <w:kern w:val="0"/>
          <w:sz w:val="36"/>
          <w:szCs w:val="36"/>
          <w:lang w:val="es-CO" w:eastAsia="es-CO"/>
          <w14:ligatures w14:val="none"/>
        </w:rPr>
        <w:t>1. Introducción y Adaptación de la Metodología</w:t>
      </w:r>
    </w:p>
    <w:p w:rsidR="00984AAE" w:rsidRPr="00984AAE" w:rsidRDefault="00984AAE" w:rsidP="00984AAE">
      <w:pPr>
        <w:spacing w:after="225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984AAE">
        <w:rPr>
          <w:rFonts w:ascii="Arial" w:eastAsia="Times New Roman" w:hAnsi="Arial" w:cs="Arial"/>
          <w:color w:val="000000"/>
          <w:kern w:val="0"/>
          <w:lang w:val="es-CO" w:eastAsia="es-CO"/>
          <w14:ligatures w14:val="none"/>
        </w:rPr>
        <w:t>El presente documento define la estructura y asignación de roles bajo el marco de trabajo ágil Scrum para el desarrollo de</w:t>
      </w:r>
      <w:r>
        <w:rPr>
          <w:rFonts w:ascii="Arial" w:eastAsia="Times New Roman" w:hAnsi="Arial" w:cs="Arial"/>
          <w:color w:val="000000"/>
          <w:kern w:val="0"/>
          <w:lang w:val="es-CO" w:eastAsia="es-CO"/>
          <w14:ligatures w14:val="none"/>
        </w:rPr>
        <w:t xml:space="preserve"> nuestro </w:t>
      </w:r>
      <w:proofErr w:type="spellStart"/>
      <w:r>
        <w:rPr>
          <w:rFonts w:ascii="Arial" w:eastAsia="Times New Roman" w:hAnsi="Arial" w:cs="Arial"/>
          <w:color w:val="000000"/>
          <w:kern w:val="0"/>
          <w:lang w:val="es-CO" w:eastAsia="es-CO"/>
          <w14:ligatures w14:val="none"/>
        </w:rPr>
        <w:t>proyectp</w:t>
      </w:r>
      <w:proofErr w:type="spellEnd"/>
      <w:r w:rsidRPr="00984AAE">
        <w:rPr>
          <w:rFonts w:ascii="Arial" w:eastAsia="Times New Roman" w:hAnsi="Arial" w:cs="Arial"/>
          <w:color w:val="000000"/>
          <w:kern w:val="0"/>
          <w:lang w:val="es-CO" w:eastAsia="es-CO"/>
          <w14:ligatures w14:val="none"/>
        </w:rPr>
        <w:t xml:space="preserve"> </w:t>
      </w:r>
      <w:proofErr w:type="spellStart"/>
      <w:r w:rsidRPr="00984AAE">
        <w:rPr>
          <w:rFonts w:ascii="Arial" w:eastAsia="Times New Roman" w:hAnsi="Arial" w:cs="Arial"/>
          <w:b/>
          <w:bCs/>
          <w:color w:val="000000"/>
          <w:kern w:val="0"/>
          <w:lang w:val="es-CO" w:eastAsia="es-CO"/>
          <w14:ligatures w14:val="none"/>
        </w:rPr>
        <w:t>CosmeticLAB</w:t>
      </w:r>
      <w:proofErr w:type="spellEnd"/>
      <w:r w:rsidRPr="00984AAE">
        <w:rPr>
          <w:rFonts w:ascii="Arial" w:eastAsia="Times New Roman" w:hAnsi="Arial" w:cs="Arial"/>
          <w:color w:val="000000"/>
          <w:kern w:val="0"/>
          <w:lang w:val="es-CO" w:eastAsia="es-CO"/>
          <w14:ligatures w14:val="none"/>
        </w:rPr>
        <w:t xml:space="preserve">. </w:t>
      </w:r>
    </w:p>
    <w:p w:rsidR="00984AAE" w:rsidRPr="00984AAE" w:rsidRDefault="00984AAE" w:rsidP="00984AAE">
      <w:pPr>
        <w:spacing w:after="225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984AAE">
        <w:rPr>
          <w:rFonts w:ascii="Arial" w:eastAsia="Times New Roman" w:hAnsi="Arial" w:cs="Arial"/>
          <w:b/>
          <w:bCs/>
          <w:color w:val="C45911" w:themeColor="accent2" w:themeShade="BF"/>
          <w:kern w:val="0"/>
          <w:sz w:val="36"/>
          <w:szCs w:val="36"/>
          <w:lang w:val="es-CO" w:eastAsia="es-CO"/>
          <w14:ligatures w14:val="none"/>
        </w:rPr>
        <w:t>2. Cuadro General de Asignación de Roles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0"/>
        <w:gridCol w:w="1521"/>
        <w:gridCol w:w="5271"/>
      </w:tblGrid>
      <w:tr w:rsidR="00984AAE" w:rsidRPr="00984AAE" w:rsidTr="00984AAE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984AAE" w:rsidRPr="00984AAE" w:rsidRDefault="00984AAE" w:rsidP="00984AAE">
            <w:pPr>
              <w:spacing w:before="150" w:after="15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984AAE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s-CO" w:eastAsia="es-CO"/>
                <w14:ligatures w14:val="none"/>
              </w:rPr>
              <w:t>Rol Scrum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984AAE" w:rsidRPr="00984AAE" w:rsidRDefault="00984AAE" w:rsidP="00984AAE">
            <w:pPr>
              <w:spacing w:before="150" w:after="15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984AAE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s-CO" w:eastAsia="es-CO"/>
                <w14:ligatures w14:val="none"/>
              </w:rPr>
              <w:t>Asignado 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984AAE" w:rsidRPr="00984AAE" w:rsidRDefault="00984AAE" w:rsidP="00984AAE">
            <w:pPr>
              <w:spacing w:before="150" w:after="15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984AAE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s-CO" w:eastAsia="es-CO"/>
                <w14:ligatures w14:val="none"/>
              </w:rPr>
              <w:t xml:space="preserve">Enfoque Principal en </w:t>
            </w:r>
            <w:proofErr w:type="spellStart"/>
            <w:r w:rsidRPr="00984AAE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s-CO" w:eastAsia="es-CO"/>
                <w14:ligatures w14:val="none"/>
              </w:rPr>
              <w:t>CosmeticLAB</w:t>
            </w:r>
            <w:proofErr w:type="spellEnd"/>
          </w:p>
          <w:p w:rsidR="00984AAE" w:rsidRPr="00984AAE" w:rsidRDefault="00984AAE" w:rsidP="00984A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984AAE">
              <w:rPr>
                <w:rFonts w:ascii="Arial" w:eastAsia="Times New Roman" w:hAnsi="Arial" w:cs="Arial"/>
                <w:color w:val="000000"/>
                <w:kern w:val="0"/>
                <w:lang w:val="es-CO" w:eastAsia="es-CO"/>
                <w14:ligatures w14:val="none"/>
              </w:rPr>
              <w:t> </w:t>
            </w:r>
          </w:p>
        </w:tc>
      </w:tr>
      <w:tr w:rsidR="00984AAE" w:rsidRPr="00984AAE" w:rsidTr="00984AA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984AAE" w:rsidRPr="00984AAE" w:rsidRDefault="00984AAE" w:rsidP="00984AAE">
            <w:pPr>
              <w:spacing w:before="150" w:after="15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proofErr w:type="spellStart"/>
            <w:r w:rsidRPr="00984AAE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s-CO" w:eastAsia="es-CO"/>
                <w14:ligatures w14:val="none"/>
              </w:rPr>
              <w:t>Product</w:t>
            </w:r>
            <w:proofErr w:type="spellEnd"/>
            <w:r w:rsidRPr="00984AAE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s-CO" w:eastAsia="es-CO"/>
                <w14:ligatures w14:val="none"/>
              </w:rPr>
              <w:t xml:space="preserve"> </w:t>
            </w:r>
            <w:proofErr w:type="spellStart"/>
            <w:r w:rsidRPr="00984AAE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s-CO" w:eastAsia="es-CO"/>
                <w14:ligatures w14:val="none"/>
              </w:rPr>
              <w:t>Owner</w:t>
            </w:r>
            <w:proofErr w:type="spellEnd"/>
            <w:r w:rsidRPr="00984AAE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s-CO" w:eastAsia="es-CO"/>
                <w14:ligatures w14:val="none"/>
              </w:rPr>
              <w:t xml:space="preserve"> (PO)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984AAE" w:rsidRPr="00984AAE" w:rsidRDefault="00984AAE" w:rsidP="00984AAE">
            <w:pPr>
              <w:spacing w:before="150" w:after="15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984AAE">
              <w:rPr>
                <w:rFonts w:ascii="Arial" w:eastAsia="Times New Roman" w:hAnsi="Arial" w:cs="Arial"/>
                <w:color w:val="000000"/>
                <w:kern w:val="0"/>
                <w:lang w:val="es-CO" w:eastAsia="es-CO"/>
                <w14:ligatures w14:val="none"/>
              </w:rPr>
              <w:t>Joshua Castañeda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984AAE" w:rsidRPr="00984AAE" w:rsidRDefault="00984AAE" w:rsidP="00984AAE">
            <w:pPr>
              <w:spacing w:before="150" w:after="15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984AAE">
              <w:rPr>
                <w:rFonts w:ascii="Arial" w:eastAsia="Times New Roman" w:hAnsi="Arial" w:cs="Arial"/>
                <w:color w:val="000000"/>
                <w:kern w:val="0"/>
                <w:lang w:val="es-CO" w:eastAsia="es-CO"/>
                <w14:ligatures w14:val="none"/>
              </w:rPr>
              <w:t>Representar los intereses de la cliente (su hermana), definir categorías de cosméticos, priorizar requerimientos visuales y de contenido.</w:t>
            </w:r>
          </w:p>
        </w:tc>
      </w:tr>
      <w:tr w:rsidR="00984AAE" w:rsidRPr="00984AAE" w:rsidTr="00984AA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984AAE" w:rsidRPr="00984AAE" w:rsidRDefault="00984AAE" w:rsidP="00984AAE">
            <w:pPr>
              <w:spacing w:before="150" w:after="15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984AAE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s-CO" w:eastAsia="es-CO"/>
                <w14:ligatures w14:val="none"/>
              </w:rPr>
              <w:t>Scrum Master (SM)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984AAE" w:rsidRPr="00984AAE" w:rsidRDefault="00984AAE" w:rsidP="00984AAE">
            <w:pPr>
              <w:spacing w:before="150" w:after="15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984AAE">
              <w:rPr>
                <w:rFonts w:ascii="Arial" w:eastAsia="Times New Roman" w:hAnsi="Arial" w:cs="Arial"/>
                <w:color w:val="000000"/>
                <w:kern w:val="0"/>
                <w:lang w:val="es-CO" w:eastAsia="es-CO"/>
                <w14:ligatures w14:val="none"/>
              </w:rPr>
              <w:t>Juan David Cuervo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984AAE" w:rsidRPr="00984AAE" w:rsidRDefault="00984AAE" w:rsidP="00984AAE">
            <w:pPr>
              <w:spacing w:before="150" w:after="15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984AAE">
              <w:rPr>
                <w:rFonts w:ascii="Arial" w:eastAsia="Times New Roman" w:hAnsi="Arial" w:cs="Arial"/>
                <w:color w:val="000000"/>
                <w:kern w:val="0"/>
                <w:lang w:val="es-CO" w:eastAsia="es-CO"/>
                <w14:ligatures w14:val="none"/>
              </w:rPr>
              <w:t>Gestión de la planeación temporal, elaboración y control de documentación técnica (IEEE 830), eliminación de impedimentos de código y aseguramiento de la calidad del sistema mediante pruebas.</w:t>
            </w:r>
          </w:p>
        </w:tc>
      </w:tr>
      <w:tr w:rsidR="00984AAE" w:rsidRPr="00984AAE" w:rsidTr="00984AA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984AAE" w:rsidRPr="00984AAE" w:rsidRDefault="00984AAE" w:rsidP="00984AAE">
            <w:pPr>
              <w:spacing w:before="150" w:after="15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proofErr w:type="spellStart"/>
            <w:r w:rsidRPr="00984AAE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s-CO" w:eastAsia="es-CO"/>
                <w14:ligatures w14:val="none"/>
              </w:rPr>
              <w:t>Development</w:t>
            </w:r>
            <w:proofErr w:type="spellEnd"/>
            <w:r w:rsidRPr="00984AAE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s-CO" w:eastAsia="es-CO"/>
                <w14:ligatures w14:val="none"/>
              </w:rPr>
              <w:t xml:space="preserve"> </w:t>
            </w:r>
            <w:proofErr w:type="spellStart"/>
            <w:r w:rsidRPr="00984AAE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s-CO" w:eastAsia="es-CO"/>
                <w14:ligatures w14:val="none"/>
              </w:rPr>
              <w:t>Team</w:t>
            </w:r>
            <w:proofErr w:type="spellEnd"/>
            <w:r w:rsidRPr="00984AAE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s-CO" w:eastAsia="es-CO"/>
                <w14:ligatures w14:val="none"/>
              </w:rPr>
              <w:t xml:space="preserve"> (</w:t>
            </w:r>
            <w:proofErr w:type="spellStart"/>
            <w:r w:rsidRPr="00984AAE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s-CO" w:eastAsia="es-CO"/>
                <w14:ligatures w14:val="none"/>
              </w:rPr>
              <w:t>Frontend</w:t>
            </w:r>
            <w:proofErr w:type="spellEnd"/>
            <w:r w:rsidRPr="00984AAE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s-CO" w:eastAsia="es-CO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984AAE" w:rsidRPr="00984AAE" w:rsidRDefault="00984AAE" w:rsidP="00984AAE">
            <w:pPr>
              <w:spacing w:before="150" w:after="15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984AAE">
              <w:rPr>
                <w:rFonts w:ascii="Arial" w:eastAsia="Times New Roman" w:hAnsi="Arial" w:cs="Arial"/>
                <w:color w:val="000000"/>
                <w:kern w:val="0"/>
                <w:lang w:val="es-CO" w:eastAsia="es-CO"/>
                <w14:ligatures w14:val="none"/>
              </w:rPr>
              <w:t>Joshua Castañeda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984AAE" w:rsidRPr="00984AAE" w:rsidRDefault="00984AAE" w:rsidP="00984AAE">
            <w:pPr>
              <w:spacing w:before="150" w:after="15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984AAE">
              <w:rPr>
                <w:rFonts w:ascii="Arial" w:eastAsia="Times New Roman" w:hAnsi="Arial" w:cs="Arial"/>
                <w:color w:val="000000"/>
                <w:kern w:val="0"/>
                <w:lang w:val="es-CO" w:eastAsia="es-CO"/>
                <w14:ligatures w14:val="none"/>
              </w:rPr>
              <w:t>Búsqueda de información del sector, diseño de interfaces responsivas con HTML5, CSS3 y Bootstrap 5, creación de contenido multimedia y maquetación visual de las vistas del catálogo.</w:t>
            </w:r>
          </w:p>
        </w:tc>
      </w:tr>
      <w:tr w:rsidR="00984AAE" w:rsidRPr="00984AAE" w:rsidTr="00984AA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984AAE" w:rsidRPr="00984AAE" w:rsidRDefault="00984AAE" w:rsidP="00984AAE">
            <w:pPr>
              <w:spacing w:before="150" w:after="15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proofErr w:type="spellStart"/>
            <w:r w:rsidRPr="00984AAE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s-CO" w:eastAsia="es-CO"/>
                <w14:ligatures w14:val="none"/>
              </w:rPr>
              <w:t>Development</w:t>
            </w:r>
            <w:proofErr w:type="spellEnd"/>
            <w:r w:rsidRPr="00984AAE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s-CO" w:eastAsia="es-CO"/>
                <w14:ligatures w14:val="none"/>
              </w:rPr>
              <w:t xml:space="preserve"> </w:t>
            </w:r>
            <w:proofErr w:type="spellStart"/>
            <w:r w:rsidRPr="00984AAE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s-CO" w:eastAsia="es-CO"/>
                <w14:ligatures w14:val="none"/>
              </w:rPr>
              <w:t>Team</w:t>
            </w:r>
            <w:proofErr w:type="spellEnd"/>
            <w:r w:rsidRPr="00984AAE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s-CO" w:eastAsia="es-CO"/>
                <w14:ligatures w14:val="none"/>
              </w:rPr>
              <w:t xml:space="preserve"> (</w:t>
            </w:r>
            <w:proofErr w:type="spellStart"/>
            <w:r w:rsidRPr="00984AAE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s-CO" w:eastAsia="es-CO"/>
                <w14:ligatures w14:val="none"/>
              </w:rPr>
              <w:t>Backend</w:t>
            </w:r>
            <w:proofErr w:type="spellEnd"/>
            <w:r w:rsidRPr="00984AAE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s-CO" w:eastAsia="es-CO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984AAE" w:rsidRPr="00984AAE" w:rsidRDefault="00984AAE" w:rsidP="00984AAE">
            <w:pPr>
              <w:spacing w:before="150" w:after="15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984AAE">
              <w:rPr>
                <w:rFonts w:ascii="Arial" w:eastAsia="Times New Roman" w:hAnsi="Arial" w:cs="Arial"/>
                <w:color w:val="000000"/>
                <w:kern w:val="0"/>
                <w:lang w:val="es-CO" w:eastAsia="es-CO"/>
                <w14:ligatures w14:val="none"/>
              </w:rPr>
              <w:t>Juan David Cuervo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984AAE" w:rsidRPr="00984AAE" w:rsidRDefault="00984AAE" w:rsidP="00984AAE">
            <w:pPr>
              <w:spacing w:before="150" w:after="15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 w:eastAsia="es-CO"/>
                <w14:ligatures w14:val="none"/>
              </w:rPr>
            </w:pPr>
            <w:r w:rsidRPr="00984AAE">
              <w:rPr>
                <w:rFonts w:ascii="Arial" w:eastAsia="Times New Roman" w:hAnsi="Arial" w:cs="Arial"/>
                <w:color w:val="000000"/>
                <w:kern w:val="0"/>
                <w:lang w:val="es-CO" w:eastAsia="es-CO"/>
                <w14:ligatures w14:val="none"/>
              </w:rPr>
              <w:t>Programación de la lógica del servidor en PHP estructurado, diseño e implementación de la base de datos relacional en MySQL y desarrollo del panel administrativo (CRUD).</w:t>
            </w:r>
          </w:p>
        </w:tc>
      </w:tr>
    </w:tbl>
    <w:p w:rsidR="00984AAE" w:rsidRPr="00984AAE" w:rsidRDefault="00984AAE" w:rsidP="00984AA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</w:p>
    <w:p w:rsidR="00984AAE" w:rsidRPr="00984AAE" w:rsidRDefault="00984AAE" w:rsidP="00984AAE">
      <w:pPr>
        <w:spacing w:before="225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0"/>
          <w:sz w:val="36"/>
          <w:szCs w:val="36"/>
          <w:lang w:val="es-CO" w:eastAsia="es-CO"/>
          <w14:ligatures w14:val="none"/>
        </w:rPr>
      </w:pPr>
      <w:r w:rsidRPr="00984AAE">
        <w:rPr>
          <w:rFonts w:ascii="Arial" w:eastAsia="Times New Roman" w:hAnsi="Arial" w:cs="Arial"/>
          <w:b/>
          <w:bCs/>
          <w:color w:val="C45911" w:themeColor="accent2" w:themeShade="BF"/>
          <w:kern w:val="0"/>
          <w:sz w:val="36"/>
          <w:szCs w:val="36"/>
          <w:lang w:val="es-CO" w:eastAsia="es-CO"/>
          <w14:ligatures w14:val="none"/>
        </w:rPr>
        <w:t>3. Descripción Detallada de Responsabilidades</w:t>
      </w:r>
    </w:p>
    <w:p w:rsidR="00984AAE" w:rsidRPr="00984AAE" w:rsidRDefault="00984AAE" w:rsidP="00984AAE">
      <w:pPr>
        <w:spacing w:after="24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984AAE">
        <w:rPr>
          <w:rFonts w:ascii="Arial" w:eastAsia="Times New Roman" w:hAnsi="Arial" w:cs="Arial"/>
          <w:b/>
          <w:bCs/>
          <w:color w:val="2C3E50"/>
          <w:kern w:val="0"/>
          <w:sz w:val="28"/>
          <w:szCs w:val="28"/>
          <w:lang w:val="es-CO" w:eastAsia="es-CO"/>
          <w14:ligatures w14:val="none"/>
        </w:rPr>
        <w:t xml:space="preserve">3.1 </w:t>
      </w:r>
      <w:proofErr w:type="spellStart"/>
      <w:r w:rsidRPr="00984AAE">
        <w:rPr>
          <w:rFonts w:ascii="Arial" w:eastAsia="Times New Roman" w:hAnsi="Arial" w:cs="Arial"/>
          <w:b/>
          <w:bCs/>
          <w:color w:val="2C3E50"/>
          <w:kern w:val="0"/>
          <w:sz w:val="28"/>
          <w:szCs w:val="28"/>
          <w:lang w:val="es-CO" w:eastAsia="es-CO"/>
          <w14:ligatures w14:val="none"/>
        </w:rPr>
        <w:t>Product</w:t>
      </w:r>
      <w:proofErr w:type="spellEnd"/>
      <w:r w:rsidRPr="00984AAE">
        <w:rPr>
          <w:rFonts w:ascii="Arial" w:eastAsia="Times New Roman" w:hAnsi="Arial" w:cs="Arial"/>
          <w:b/>
          <w:bCs/>
          <w:color w:val="2C3E50"/>
          <w:kern w:val="0"/>
          <w:sz w:val="28"/>
          <w:szCs w:val="28"/>
          <w:lang w:val="es-CO" w:eastAsia="es-CO"/>
          <w14:ligatures w14:val="none"/>
        </w:rPr>
        <w:t xml:space="preserve"> </w:t>
      </w:r>
      <w:proofErr w:type="spellStart"/>
      <w:r w:rsidRPr="00984AAE">
        <w:rPr>
          <w:rFonts w:ascii="Arial" w:eastAsia="Times New Roman" w:hAnsi="Arial" w:cs="Arial"/>
          <w:b/>
          <w:bCs/>
          <w:color w:val="2C3E50"/>
          <w:kern w:val="0"/>
          <w:sz w:val="28"/>
          <w:szCs w:val="28"/>
          <w:lang w:val="es-CO" w:eastAsia="es-CO"/>
          <w14:ligatures w14:val="none"/>
        </w:rPr>
        <w:t>Owner</w:t>
      </w:r>
      <w:proofErr w:type="spellEnd"/>
      <w:r w:rsidRPr="00984AAE">
        <w:rPr>
          <w:rFonts w:ascii="Arial" w:eastAsia="Times New Roman" w:hAnsi="Arial" w:cs="Arial"/>
          <w:b/>
          <w:bCs/>
          <w:color w:val="2C3E50"/>
          <w:kern w:val="0"/>
          <w:sz w:val="28"/>
          <w:szCs w:val="28"/>
          <w:lang w:val="es-CO" w:eastAsia="es-CO"/>
          <w14:ligatures w14:val="none"/>
        </w:rPr>
        <w:t xml:space="preserve"> — Joshua Castañeda</w:t>
      </w:r>
    </w:p>
    <w:p w:rsidR="00984AAE" w:rsidRPr="00984AAE" w:rsidRDefault="00984AAE" w:rsidP="00984AA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984AAE">
        <w:rPr>
          <w:rFonts w:ascii="Arial" w:eastAsia="Times New Roman" w:hAnsi="Arial" w:cs="Arial"/>
          <w:color w:val="000000"/>
          <w:kern w:val="0"/>
          <w:lang w:val="es-CO" w:eastAsia="es-CO"/>
          <w14:ligatures w14:val="none"/>
        </w:rPr>
        <w:lastRenderedPageBreak/>
        <w:t>Al ser el canal directo con la dueña del negocio de cosméticos, Joshua asume la responsabilidad de:</w:t>
      </w:r>
    </w:p>
    <w:p w:rsidR="00984AAE" w:rsidRPr="00984AAE" w:rsidRDefault="00984AAE" w:rsidP="00984AAE">
      <w:pPr>
        <w:numPr>
          <w:ilvl w:val="0"/>
          <w:numId w:val="1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kern w:val="0"/>
          <w:lang w:val="es-CO" w:eastAsia="es-CO"/>
          <w14:ligatures w14:val="none"/>
        </w:rPr>
      </w:pPr>
      <w:r w:rsidRPr="00984AAE">
        <w:rPr>
          <w:rFonts w:ascii="Arial" w:eastAsia="Times New Roman" w:hAnsi="Arial" w:cs="Arial"/>
          <w:color w:val="000000"/>
          <w:kern w:val="0"/>
          <w:lang w:val="es-CO" w:eastAsia="es-CO"/>
          <w14:ligatures w14:val="none"/>
        </w:rPr>
        <w:t>Garantizar que el catálogo web refleje fielmente la identidad visual y las necesidades comerciales de la marca.</w:t>
      </w:r>
    </w:p>
    <w:p w:rsidR="00984AAE" w:rsidRPr="00984AAE" w:rsidRDefault="00984AAE" w:rsidP="00984AAE">
      <w:pPr>
        <w:numPr>
          <w:ilvl w:val="0"/>
          <w:numId w:val="1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kern w:val="0"/>
          <w:lang w:val="es-CO" w:eastAsia="es-CO"/>
          <w14:ligatures w14:val="none"/>
        </w:rPr>
      </w:pPr>
      <w:r w:rsidRPr="00984AAE">
        <w:rPr>
          <w:rFonts w:ascii="Arial" w:eastAsia="Times New Roman" w:hAnsi="Arial" w:cs="Arial"/>
          <w:color w:val="000000"/>
          <w:kern w:val="0"/>
          <w:lang w:val="es-CO" w:eastAsia="es-CO"/>
          <w14:ligatures w14:val="none"/>
        </w:rPr>
        <w:t>Definir el listado inicial de productos, descripciones, precios y categorías fijas del inventario cosmético.</w:t>
      </w:r>
    </w:p>
    <w:p w:rsidR="00984AAE" w:rsidRPr="00984AAE" w:rsidRDefault="00984AAE" w:rsidP="00984AAE">
      <w:pPr>
        <w:numPr>
          <w:ilvl w:val="0"/>
          <w:numId w:val="1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kern w:val="0"/>
          <w:lang w:val="es-CO" w:eastAsia="es-CO"/>
          <w14:ligatures w14:val="none"/>
        </w:rPr>
      </w:pPr>
      <w:r w:rsidRPr="00984AAE">
        <w:rPr>
          <w:rFonts w:ascii="Arial" w:eastAsia="Times New Roman" w:hAnsi="Arial" w:cs="Arial"/>
          <w:color w:val="000000"/>
          <w:kern w:val="0"/>
          <w:lang w:val="es-CO" w:eastAsia="es-CO"/>
          <w14:ligatures w14:val="none"/>
        </w:rPr>
        <w:t>Validar que las entregas visuales e interactivas cumplan con las expectativas estéticas del usuario final.</w:t>
      </w:r>
    </w:p>
    <w:p w:rsidR="00984AAE" w:rsidRPr="00984AAE" w:rsidRDefault="00984AAE" w:rsidP="00984AAE">
      <w:pPr>
        <w:spacing w:before="24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0"/>
          <w:sz w:val="27"/>
          <w:szCs w:val="27"/>
          <w:lang w:val="es-CO" w:eastAsia="es-CO"/>
          <w14:ligatures w14:val="none"/>
        </w:rPr>
      </w:pPr>
      <w:r w:rsidRPr="00984AAE">
        <w:rPr>
          <w:rFonts w:ascii="Arial" w:eastAsia="Times New Roman" w:hAnsi="Arial" w:cs="Arial"/>
          <w:b/>
          <w:bCs/>
          <w:color w:val="C45911" w:themeColor="accent2" w:themeShade="BF"/>
          <w:kern w:val="0"/>
          <w:sz w:val="28"/>
          <w:szCs w:val="28"/>
          <w:lang w:val="es-CO" w:eastAsia="es-CO"/>
          <w14:ligatures w14:val="none"/>
        </w:rPr>
        <w:t>3.2 Scrum Master — Juan David Cuervo</w:t>
      </w:r>
    </w:p>
    <w:p w:rsidR="00984AAE" w:rsidRPr="00984AAE" w:rsidRDefault="00984AAE" w:rsidP="00984AA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984AAE">
        <w:rPr>
          <w:rFonts w:ascii="Arial" w:eastAsia="Times New Roman" w:hAnsi="Arial" w:cs="Arial"/>
          <w:color w:val="000000"/>
          <w:kern w:val="0"/>
          <w:lang w:val="es-CO" w:eastAsia="es-CO"/>
          <w14:ligatures w14:val="none"/>
        </w:rPr>
        <w:t>Como encargado de velar por la viabilidad metodológica y técnica del proyecto formativo, Juan David asume el rol de:</w:t>
      </w:r>
    </w:p>
    <w:p w:rsidR="00984AAE" w:rsidRPr="00984AAE" w:rsidRDefault="00984AAE" w:rsidP="00984AAE">
      <w:pPr>
        <w:numPr>
          <w:ilvl w:val="0"/>
          <w:numId w:val="2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kern w:val="0"/>
          <w:lang w:val="es-CO" w:eastAsia="es-CO"/>
          <w14:ligatures w14:val="none"/>
        </w:rPr>
      </w:pPr>
      <w:r w:rsidRPr="00984AAE">
        <w:rPr>
          <w:rFonts w:ascii="Arial" w:eastAsia="Times New Roman" w:hAnsi="Arial" w:cs="Arial"/>
          <w:color w:val="000000"/>
          <w:kern w:val="0"/>
          <w:lang w:val="es-CO" w:eastAsia="es-CO"/>
          <w14:ligatures w14:val="none"/>
        </w:rPr>
        <w:t>Estructurar el cronograma de actividades de acuerdo con los entregables requeridos por el cuarto periodo del SENA.</w:t>
      </w:r>
    </w:p>
    <w:p w:rsidR="00984AAE" w:rsidRPr="00984AAE" w:rsidRDefault="00984AAE" w:rsidP="00984AAE">
      <w:pPr>
        <w:numPr>
          <w:ilvl w:val="0"/>
          <w:numId w:val="2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kern w:val="0"/>
          <w:lang w:val="es-CO" w:eastAsia="es-CO"/>
          <w14:ligatures w14:val="none"/>
        </w:rPr>
      </w:pPr>
      <w:r w:rsidRPr="00984AAE">
        <w:rPr>
          <w:rFonts w:ascii="Arial" w:eastAsia="Times New Roman" w:hAnsi="Arial" w:cs="Arial"/>
          <w:color w:val="000000"/>
          <w:kern w:val="0"/>
          <w:lang w:val="es-CO" w:eastAsia="es-CO"/>
          <w14:ligatures w14:val="none"/>
        </w:rPr>
        <w:t>Mantener actualizada la documentación del proyecto (Especificación de Requisitos bajo la norma IEEE 830).</w:t>
      </w:r>
    </w:p>
    <w:p w:rsidR="00984AAE" w:rsidRPr="00984AAE" w:rsidRDefault="00984AAE" w:rsidP="00984AAE">
      <w:pPr>
        <w:numPr>
          <w:ilvl w:val="0"/>
          <w:numId w:val="2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kern w:val="0"/>
          <w:lang w:val="es-CO" w:eastAsia="es-CO"/>
          <w14:ligatures w14:val="none"/>
        </w:rPr>
      </w:pPr>
      <w:r w:rsidRPr="00984AAE">
        <w:rPr>
          <w:rFonts w:ascii="Arial" w:eastAsia="Times New Roman" w:hAnsi="Arial" w:cs="Arial"/>
          <w:color w:val="000000"/>
          <w:kern w:val="0"/>
          <w:lang w:val="es-CO" w:eastAsia="es-CO"/>
          <w14:ligatures w14:val="none"/>
        </w:rPr>
        <w:t>Coordinar las fases de pruebas locales (entorno XAMPP) para asegurar que el tiempo de respuesta y la seguridad del panel administrativo cumplan con los estándares definidos.</w:t>
      </w:r>
    </w:p>
    <w:p w:rsidR="00984AAE" w:rsidRPr="00984AAE" w:rsidRDefault="00984AAE" w:rsidP="00984AAE">
      <w:pPr>
        <w:spacing w:before="24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0"/>
          <w:sz w:val="27"/>
          <w:szCs w:val="27"/>
          <w:lang w:val="es-CO" w:eastAsia="es-CO"/>
          <w14:ligatures w14:val="none"/>
        </w:rPr>
      </w:pPr>
      <w:r w:rsidRPr="00984AAE">
        <w:rPr>
          <w:rFonts w:ascii="Arial" w:eastAsia="Times New Roman" w:hAnsi="Arial" w:cs="Arial"/>
          <w:b/>
          <w:bCs/>
          <w:color w:val="C45911" w:themeColor="accent2" w:themeShade="BF"/>
          <w:kern w:val="0"/>
          <w:sz w:val="28"/>
          <w:szCs w:val="28"/>
          <w:lang w:val="es-CO" w:eastAsia="es-CO"/>
          <w14:ligatures w14:val="none"/>
        </w:rPr>
        <w:t xml:space="preserve">3.3 Equipo de Desarrollo (Roles de Codificación </w:t>
      </w:r>
      <w:proofErr w:type="spellStart"/>
      <w:r w:rsidRPr="00984AAE">
        <w:rPr>
          <w:rFonts w:ascii="Arial" w:eastAsia="Times New Roman" w:hAnsi="Arial" w:cs="Arial"/>
          <w:b/>
          <w:bCs/>
          <w:color w:val="C45911" w:themeColor="accent2" w:themeShade="BF"/>
          <w:kern w:val="0"/>
          <w:sz w:val="28"/>
          <w:szCs w:val="28"/>
          <w:lang w:val="es-CO" w:eastAsia="es-CO"/>
          <w14:ligatures w14:val="none"/>
        </w:rPr>
        <w:t>Co-responsables</w:t>
      </w:r>
      <w:proofErr w:type="spellEnd"/>
      <w:r w:rsidRPr="00984AAE">
        <w:rPr>
          <w:rFonts w:ascii="Arial" w:eastAsia="Times New Roman" w:hAnsi="Arial" w:cs="Arial"/>
          <w:b/>
          <w:bCs/>
          <w:color w:val="C45911" w:themeColor="accent2" w:themeShade="BF"/>
          <w:kern w:val="0"/>
          <w:sz w:val="28"/>
          <w:szCs w:val="28"/>
          <w:lang w:val="es-CO" w:eastAsia="es-CO"/>
          <w14:ligatures w14:val="none"/>
        </w:rPr>
        <w:t>)</w:t>
      </w:r>
    </w:p>
    <w:p w:rsidR="00984AAE" w:rsidRPr="00984AAE" w:rsidRDefault="00984AAE" w:rsidP="00984AA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984AAE">
        <w:rPr>
          <w:rFonts w:ascii="Arial" w:eastAsia="Times New Roman" w:hAnsi="Arial" w:cs="Arial"/>
          <w:color w:val="000000"/>
          <w:kern w:val="0"/>
          <w:lang w:val="es-CO" w:eastAsia="es-CO"/>
          <w14:ligatures w14:val="none"/>
        </w:rPr>
        <w:t>El peso técnico del desarrollo se distribuye de acuerdo con las especialidades acordadas:</w:t>
      </w:r>
    </w:p>
    <w:p w:rsidR="00984AAE" w:rsidRPr="00984AAE" w:rsidRDefault="00984AAE" w:rsidP="00984AAE">
      <w:pPr>
        <w:numPr>
          <w:ilvl w:val="0"/>
          <w:numId w:val="3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kern w:val="0"/>
          <w:lang w:val="es-CO" w:eastAsia="es-CO"/>
          <w14:ligatures w14:val="none"/>
        </w:rPr>
      </w:pPr>
      <w:proofErr w:type="spellStart"/>
      <w:r w:rsidRPr="00984AAE">
        <w:rPr>
          <w:rFonts w:ascii="Arial" w:eastAsia="Times New Roman" w:hAnsi="Arial" w:cs="Arial"/>
          <w:b/>
          <w:bCs/>
          <w:color w:val="000000"/>
          <w:kern w:val="0"/>
          <w:lang w:val="es-CO" w:eastAsia="es-CO"/>
          <w14:ligatures w14:val="none"/>
        </w:rPr>
        <w:t>Frontend</w:t>
      </w:r>
      <w:proofErr w:type="spellEnd"/>
      <w:r w:rsidRPr="00984AAE">
        <w:rPr>
          <w:rFonts w:ascii="Arial" w:eastAsia="Times New Roman" w:hAnsi="Arial" w:cs="Arial"/>
          <w:b/>
          <w:bCs/>
          <w:color w:val="000000"/>
          <w:kern w:val="0"/>
          <w:lang w:val="es-CO" w:eastAsia="es-CO"/>
          <w14:ligatures w14:val="none"/>
        </w:rPr>
        <w:t xml:space="preserve"> (Joshua Castañeda):</w:t>
      </w:r>
      <w:r w:rsidRPr="00984AAE">
        <w:rPr>
          <w:rFonts w:ascii="Arial" w:eastAsia="Times New Roman" w:hAnsi="Arial" w:cs="Arial"/>
          <w:color w:val="000000"/>
          <w:kern w:val="0"/>
          <w:lang w:val="es-CO" w:eastAsia="es-CO"/>
          <w14:ligatures w14:val="none"/>
        </w:rPr>
        <w:t xml:space="preserve"> Se enfoca en la interfaz de usuario limpia y minimalista, el marcado HTML semántico, la adaptabilidad móvil usando Bootstrap 5 y la experiencia estética general.</w:t>
      </w:r>
    </w:p>
    <w:p w:rsidR="00036C23" w:rsidRPr="00984AAE" w:rsidRDefault="00984AAE" w:rsidP="00984AAE">
      <w:pPr>
        <w:numPr>
          <w:ilvl w:val="0"/>
          <w:numId w:val="3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kern w:val="0"/>
          <w:lang w:val="es-CO" w:eastAsia="es-CO"/>
          <w14:ligatures w14:val="none"/>
        </w:rPr>
      </w:pPr>
      <w:proofErr w:type="spellStart"/>
      <w:r w:rsidRPr="00984AAE">
        <w:rPr>
          <w:rFonts w:ascii="Arial" w:eastAsia="Times New Roman" w:hAnsi="Arial" w:cs="Arial"/>
          <w:b/>
          <w:bCs/>
          <w:color w:val="000000"/>
          <w:kern w:val="0"/>
          <w:lang w:val="es-CO" w:eastAsia="es-CO"/>
          <w14:ligatures w14:val="none"/>
        </w:rPr>
        <w:t>Backend</w:t>
      </w:r>
      <w:proofErr w:type="spellEnd"/>
      <w:r w:rsidRPr="00984AAE">
        <w:rPr>
          <w:rFonts w:ascii="Arial" w:eastAsia="Times New Roman" w:hAnsi="Arial" w:cs="Arial"/>
          <w:b/>
          <w:bCs/>
          <w:color w:val="000000"/>
          <w:kern w:val="0"/>
          <w:lang w:val="es-CO" w:eastAsia="es-CO"/>
          <w14:ligatures w14:val="none"/>
        </w:rPr>
        <w:t xml:space="preserve"> (Juan David Cuervo):</w:t>
      </w:r>
      <w:r w:rsidRPr="00984AAE">
        <w:rPr>
          <w:rFonts w:ascii="Arial" w:eastAsia="Times New Roman" w:hAnsi="Arial" w:cs="Arial"/>
          <w:color w:val="000000"/>
          <w:kern w:val="0"/>
          <w:lang w:val="es-CO" w:eastAsia="es-CO"/>
          <w14:ligatures w14:val="none"/>
        </w:rPr>
        <w:t xml:space="preserve"> Se encarga de la persistencia de datos en MySQL, la conexión segura mediante PHP, el procesamiento de formularios de contacto y la lógica interna de autenticación con </w:t>
      </w:r>
      <w:proofErr w:type="spellStart"/>
      <w:r w:rsidRPr="00984AAE">
        <w:rPr>
          <w:rFonts w:ascii="Arial" w:eastAsia="Times New Roman" w:hAnsi="Arial" w:cs="Arial"/>
          <w:color w:val="000000"/>
          <w:kern w:val="0"/>
          <w:lang w:val="es-CO" w:eastAsia="es-CO"/>
          <w14:ligatures w14:val="none"/>
        </w:rPr>
        <w:t>hashing</w:t>
      </w:r>
      <w:proofErr w:type="spellEnd"/>
      <w:r w:rsidRPr="00984AAE">
        <w:rPr>
          <w:rFonts w:ascii="Arial" w:eastAsia="Times New Roman" w:hAnsi="Arial" w:cs="Arial"/>
          <w:color w:val="000000"/>
          <w:kern w:val="0"/>
          <w:lang w:val="es-CO" w:eastAsia="es-CO"/>
          <w14:ligatures w14:val="none"/>
        </w:rPr>
        <w:t xml:space="preserve"> para el administrador.</w:t>
      </w:r>
    </w:p>
    <w:sectPr w:rsidR="00036C23" w:rsidRPr="00984AA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BA3B67"/>
    <w:multiLevelType w:val="multilevel"/>
    <w:tmpl w:val="30CC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75847"/>
    <w:multiLevelType w:val="multilevel"/>
    <w:tmpl w:val="EE7C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A7142"/>
    <w:multiLevelType w:val="multilevel"/>
    <w:tmpl w:val="A7C26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AAE"/>
    <w:rsid w:val="00036C23"/>
    <w:rsid w:val="00984AAE"/>
    <w:rsid w:val="00B45217"/>
    <w:rsid w:val="00BC3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AB0343"/>
  <w15:chartTrackingRefBased/>
  <w15:docId w15:val="{222B1B4A-5059-40D4-82B3-EA9BCDCD5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link w:val="Ttulo1Car"/>
    <w:uiPriority w:val="9"/>
    <w:qFormat/>
    <w:rsid w:val="00984AA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CO" w:eastAsia="es-CO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984AA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s-CO" w:eastAsia="es-CO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984AA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s-CO"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4AAE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984AAE"/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984AAE"/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84A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CO"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547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435</Words>
  <Characters>2395</Characters>
  <Application>Microsoft Office Word</Application>
  <DocSecurity>0</DocSecurity>
  <Lines>19</Lines>
  <Paragraphs>5</Paragraphs>
  <ScaleCrop>false</ScaleCrop>
  <Company/>
  <LinksUpToDate>false</LinksUpToDate>
  <CharactersWithSpaces>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David Cuervo Rodríguez</dc:creator>
  <cp:keywords/>
  <dc:description/>
  <cp:lastModifiedBy>Juan David Cuervo Rodríguez</cp:lastModifiedBy>
  <cp:revision>1</cp:revision>
  <dcterms:created xsi:type="dcterms:W3CDTF">2026-06-26T18:33:00Z</dcterms:created>
  <dcterms:modified xsi:type="dcterms:W3CDTF">2026-06-26T18:40:00Z</dcterms:modified>
</cp:coreProperties>
</file>