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76F" w:rsidRPr="006D648E" w:rsidRDefault="006D648E" w:rsidP="006D648E">
      <w:pPr>
        <w:jc w:val="center"/>
        <w:rPr>
          <w:color w:val="FF0000"/>
          <w:sz w:val="32"/>
          <w:szCs w:val="32"/>
          <w:lang w:val="es-ES"/>
        </w:rPr>
      </w:pPr>
      <w:r w:rsidRPr="006D648E">
        <w:rPr>
          <w:color w:val="FF0000"/>
          <w:sz w:val="32"/>
          <w:szCs w:val="32"/>
          <w:lang w:val="es-ES"/>
        </w:rPr>
        <w:t>Laboratorio 1</w:t>
      </w:r>
    </w:p>
    <w:p w:rsidR="006D648E" w:rsidRDefault="006D648E">
      <w:pPr>
        <w:rPr>
          <w:sz w:val="32"/>
          <w:szCs w:val="32"/>
          <w:lang w:val="es-ES"/>
        </w:rPr>
      </w:pPr>
      <w:r w:rsidRPr="006D648E">
        <w:rPr>
          <w:color w:val="FF0000"/>
          <w:sz w:val="32"/>
          <w:szCs w:val="32"/>
          <w:lang w:val="es-ES"/>
        </w:rPr>
        <w:t>Nombre</w:t>
      </w:r>
      <w:r w:rsidRPr="006D648E">
        <w:rPr>
          <w:sz w:val="32"/>
          <w:szCs w:val="32"/>
          <w:lang w:val="es-ES"/>
        </w:rPr>
        <w:t>: Juan David Jiménez Romer</w:t>
      </w:r>
      <w:r>
        <w:rPr>
          <w:sz w:val="32"/>
          <w:szCs w:val="32"/>
          <w:lang w:val="es-ES"/>
        </w:rPr>
        <w:t xml:space="preserve">o                           </w:t>
      </w:r>
      <w:r w:rsidRPr="006D648E">
        <w:rPr>
          <w:color w:val="FF0000"/>
          <w:sz w:val="32"/>
          <w:szCs w:val="32"/>
          <w:lang w:val="es-ES"/>
        </w:rPr>
        <w:t xml:space="preserve">NRC: </w:t>
      </w:r>
      <w:r w:rsidRPr="006D648E">
        <w:rPr>
          <w:sz w:val="32"/>
          <w:szCs w:val="32"/>
          <w:lang w:val="es-ES"/>
        </w:rPr>
        <w:t>15310</w:t>
      </w:r>
    </w:p>
    <w:p w:rsidR="006D648E" w:rsidRDefault="006D648E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Instalación Debían:</w:t>
      </w:r>
    </w:p>
    <w:p w:rsidR="006D648E" w:rsidRDefault="006D648E">
      <w:pPr>
        <w:rPr>
          <w:sz w:val="32"/>
          <w:szCs w:val="32"/>
          <w:lang w:val="es-ES"/>
        </w:rPr>
      </w:pPr>
      <w:r w:rsidRPr="006D648E">
        <w:rPr>
          <w:sz w:val="32"/>
          <w:szCs w:val="32"/>
          <w:lang w:val="es-ES"/>
        </w:rPr>
        <w:drawing>
          <wp:inline distT="0" distB="0" distL="0" distR="0" wp14:anchorId="1CCE61A6" wp14:editId="4B7220BC">
            <wp:extent cx="5400040" cy="461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8E" w:rsidRDefault="006D648E">
      <w:pPr>
        <w:rPr>
          <w:sz w:val="24"/>
          <w:szCs w:val="24"/>
          <w:lang w:val="es-ES"/>
        </w:rPr>
      </w:pPr>
      <w:r w:rsidRPr="006D648E">
        <w:rPr>
          <w:sz w:val="24"/>
          <w:szCs w:val="24"/>
          <w:lang w:val="es-ES"/>
        </w:rPr>
        <w:t xml:space="preserve">Primero empezamos abriendo la aplicación de </w:t>
      </w:r>
      <w:proofErr w:type="spellStart"/>
      <w:r w:rsidRPr="006D648E">
        <w:rPr>
          <w:sz w:val="24"/>
          <w:szCs w:val="24"/>
          <w:lang w:val="es-ES"/>
        </w:rPr>
        <w:t>VirtualBox</w:t>
      </w:r>
      <w:proofErr w:type="spellEnd"/>
      <w:r w:rsidRPr="006D648E">
        <w:rPr>
          <w:sz w:val="24"/>
          <w:szCs w:val="24"/>
          <w:lang w:val="es-ES"/>
        </w:rPr>
        <w:t xml:space="preserve"> y similar a la instalación de Windows en </w:t>
      </w:r>
      <w:proofErr w:type="spellStart"/>
      <w:r w:rsidRPr="006D648E">
        <w:rPr>
          <w:sz w:val="24"/>
          <w:szCs w:val="24"/>
          <w:lang w:val="es-ES"/>
        </w:rPr>
        <w:t>virtualBox</w:t>
      </w:r>
      <w:proofErr w:type="spellEnd"/>
      <w:r w:rsidRPr="006D648E">
        <w:rPr>
          <w:sz w:val="24"/>
          <w:szCs w:val="24"/>
          <w:lang w:val="es-ES"/>
        </w:rPr>
        <w:t xml:space="preserve"> nos iremos al apartado de Nueva y se nos abrirá la ventana de abajo la cual rellenaremos con los datos como el nombre y la imagen ISO. La </w:t>
      </w:r>
      <w:proofErr w:type="spellStart"/>
      <w:r w:rsidRPr="006D648E">
        <w:rPr>
          <w:sz w:val="24"/>
          <w:szCs w:val="24"/>
          <w:lang w:val="es-ES"/>
        </w:rPr>
        <w:t>iso</w:t>
      </w:r>
      <w:proofErr w:type="spellEnd"/>
      <w:r w:rsidRPr="006D648E">
        <w:rPr>
          <w:sz w:val="24"/>
          <w:szCs w:val="24"/>
          <w:lang w:val="es-ES"/>
        </w:rPr>
        <w:t xml:space="preserve"> la será la que tengamos de ya sea descargado de la página oficial o de una USB.</w:t>
      </w:r>
    </w:p>
    <w:p w:rsidR="006D648E" w:rsidRDefault="006D648E">
      <w:pPr>
        <w:rPr>
          <w:sz w:val="24"/>
          <w:szCs w:val="24"/>
          <w:lang w:val="es-ES"/>
        </w:rPr>
      </w:pPr>
      <w:r w:rsidRPr="006D648E">
        <w:rPr>
          <w:sz w:val="24"/>
          <w:szCs w:val="24"/>
          <w:lang w:val="es-ES"/>
        </w:rPr>
        <w:lastRenderedPageBreak/>
        <w:drawing>
          <wp:inline distT="0" distB="0" distL="0" distR="0" wp14:anchorId="5D7BADE7" wp14:editId="3A3D9ADB">
            <wp:extent cx="5400040" cy="26079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s-ES"/>
        </w:rPr>
        <w:t>Continuando con la instalación se nos mostrara la siguiente ventana donde por defecto viene así y continuaremos de esta manera sin modificar nada.</w:t>
      </w:r>
    </w:p>
    <w:p w:rsidR="006D648E" w:rsidRDefault="006D648E">
      <w:pPr>
        <w:rPr>
          <w:sz w:val="24"/>
          <w:szCs w:val="24"/>
          <w:lang w:val="es-ES"/>
        </w:rPr>
      </w:pPr>
      <w:r w:rsidRPr="006D648E">
        <w:rPr>
          <w:sz w:val="24"/>
          <w:szCs w:val="24"/>
          <w:lang w:val="es-ES"/>
        </w:rPr>
        <w:drawing>
          <wp:inline distT="0" distB="0" distL="0" distR="0" wp14:anchorId="4A1A28B1" wp14:editId="1F5C3687">
            <wp:extent cx="5400040" cy="26485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48E">
        <w:rPr>
          <w:sz w:val="24"/>
          <w:szCs w:val="24"/>
          <w:lang w:val="es-ES"/>
        </w:rPr>
        <w:drawing>
          <wp:inline distT="0" distB="0" distL="0" distR="0" wp14:anchorId="38AC1F03" wp14:editId="4313B35E">
            <wp:extent cx="5400040" cy="26187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48E">
        <w:rPr>
          <w:sz w:val="24"/>
          <w:szCs w:val="24"/>
          <w:lang w:val="es-ES"/>
        </w:rPr>
        <w:lastRenderedPageBreak/>
        <w:drawing>
          <wp:inline distT="0" distB="0" distL="0" distR="0" wp14:anchorId="71CF02BE" wp14:editId="49C02E49">
            <wp:extent cx="5400040" cy="26212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s-ES"/>
        </w:rPr>
        <w:t xml:space="preserve">estas 3 ventanas las dejamos como están porque el </w:t>
      </w:r>
      <w:proofErr w:type="spellStart"/>
      <w:r>
        <w:rPr>
          <w:sz w:val="24"/>
          <w:szCs w:val="24"/>
          <w:lang w:val="es-ES"/>
        </w:rPr>
        <w:t>VirtualBox</w:t>
      </w:r>
      <w:proofErr w:type="spellEnd"/>
      <w:r>
        <w:rPr>
          <w:sz w:val="24"/>
          <w:szCs w:val="24"/>
          <w:lang w:val="es-ES"/>
        </w:rPr>
        <w:t xml:space="preserve"> te deja acomodando según los requisitos de tu computadora por ende solo daremos en seguir hasta que salga la última ventana que dice terminar.</w:t>
      </w:r>
    </w:p>
    <w:p w:rsidR="006D648E" w:rsidRDefault="006D648E">
      <w:pPr>
        <w:rPr>
          <w:sz w:val="24"/>
          <w:szCs w:val="24"/>
          <w:lang w:val="es-ES"/>
        </w:rPr>
      </w:pPr>
      <w:r w:rsidRPr="006D648E">
        <w:rPr>
          <w:sz w:val="24"/>
          <w:szCs w:val="24"/>
          <w:lang w:val="es-ES"/>
        </w:rPr>
        <w:drawing>
          <wp:inline distT="0" distB="0" distL="0" distR="0" wp14:anchorId="4FD6DC1B" wp14:editId="08AC8C49">
            <wp:extent cx="5400040" cy="45237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8E" w:rsidRDefault="006D648E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Se nos abrirá automáticamente el SO virtual y se nos procederá a iniciar la instalación donde dejaremos que este termine.</w:t>
      </w:r>
    </w:p>
    <w:p w:rsidR="006D648E" w:rsidRDefault="006D648E">
      <w:pPr>
        <w:rPr>
          <w:sz w:val="24"/>
          <w:szCs w:val="24"/>
          <w:lang w:val="es-ES"/>
        </w:rPr>
      </w:pPr>
      <w:r w:rsidRPr="006D648E">
        <w:rPr>
          <w:sz w:val="24"/>
          <w:szCs w:val="24"/>
          <w:lang w:val="es-ES"/>
        </w:rPr>
        <w:lastRenderedPageBreak/>
        <w:drawing>
          <wp:inline distT="0" distB="0" distL="0" distR="0" wp14:anchorId="4EB969CF" wp14:editId="58851854">
            <wp:extent cx="4569653" cy="3919993"/>
            <wp:effectExtent l="0" t="0" r="254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8815" cy="392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8E" w:rsidRPr="006D648E" w:rsidRDefault="006D648E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una vez terminado se reiniciará y seguirá con la siguiente ventana donde con las flechas nos moveremos y con entre le daremos a la primera opción que dice “</w:t>
      </w:r>
      <w:proofErr w:type="spellStart"/>
      <w:r>
        <w:rPr>
          <w:sz w:val="24"/>
          <w:szCs w:val="24"/>
          <w:lang w:val="es-ES"/>
        </w:rPr>
        <w:t>Debian</w:t>
      </w:r>
      <w:proofErr w:type="spellEnd"/>
      <w:r>
        <w:rPr>
          <w:sz w:val="24"/>
          <w:szCs w:val="24"/>
          <w:lang w:val="es-ES"/>
        </w:rPr>
        <w:t xml:space="preserve"> GNU/Linux”</w:t>
      </w:r>
    </w:p>
    <w:p w:rsidR="00EC4F66" w:rsidRDefault="006D648E">
      <w:pPr>
        <w:rPr>
          <w:sz w:val="24"/>
          <w:szCs w:val="24"/>
          <w:lang w:val="es-ES"/>
        </w:rPr>
      </w:pPr>
      <w:r w:rsidRPr="006D648E">
        <w:rPr>
          <w:sz w:val="32"/>
          <w:szCs w:val="32"/>
          <w:lang w:val="es-ES"/>
        </w:rPr>
        <w:drawing>
          <wp:inline distT="0" distB="0" distL="0" distR="0" wp14:anchorId="25AB382A" wp14:editId="5B1218A5">
            <wp:extent cx="4114796" cy="3434964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802" cy="344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8E" w:rsidRPr="006D648E" w:rsidRDefault="006D648E">
      <w:pPr>
        <w:rPr>
          <w:sz w:val="24"/>
          <w:szCs w:val="24"/>
          <w:lang w:val="es-ES"/>
        </w:rPr>
      </w:pPr>
      <w:r w:rsidRPr="006D648E">
        <w:rPr>
          <w:sz w:val="24"/>
          <w:szCs w:val="24"/>
          <w:lang w:val="es-ES"/>
        </w:rPr>
        <w:t>para siguiente verificar que estén todos los archivos correctamente instalados y mandándonos a esta ventana que es la de inicio de sección.</w:t>
      </w:r>
    </w:p>
    <w:p w:rsidR="006D648E" w:rsidRDefault="006D648E">
      <w:pPr>
        <w:rPr>
          <w:sz w:val="24"/>
          <w:szCs w:val="24"/>
          <w:lang w:val="es-ES"/>
        </w:rPr>
      </w:pPr>
      <w:r w:rsidRPr="006D648E">
        <w:rPr>
          <w:sz w:val="24"/>
          <w:szCs w:val="24"/>
          <w:lang w:val="es-ES"/>
        </w:rPr>
        <w:lastRenderedPageBreak/>
        <w:drawing>
          <wp:inline distT="0" distB="0" distL="0" distR="0" wp14:anchorId="1E4D7F73" wp14:editId="325541C7">
            <wp:extent cx="5400040" cy="45161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48E">
        <w:rPr>
          <w:sz w:val="24"/>
          <w:szCs w:val="24"/>
          <w:lang w:val="es-ES"/>
        </w:rPr>
        <w:t>Iniciamos sección y se nos desplegara el escritorio, podemos ver que es simple muy minimalista y que se asemeja a los de los dispositivos móviles en cuestión de interfaz.</w:t>
      </w:r>
    </w:p>
    <w:p w:rsidR="00D95C0C" w:rsidRDefault="00D95C0C">
      <w:pPr>
        <w:rPr>
          <w:sz w:val="24"/>
          <w:szCs w:val="24"/>
          <w:lang w:val="es-ES"/>
        </w:rPr>
      </w:pPr>
    </w:p>
    <w:p w:rsidR="00D95C0C" w:rsidRDefault="00D95C0C">
      <w:pPr>
        <w:rPr>
          <w:sz w:val="24"/>
          <w:szCs w:val="24"/>
          <w:lang w:val="es-ES"/>
        </w:rPr>
      </w:pPr>
    </w:p>
    <w:p w:rsidR="00D95C0C" w:rsidRDefault="00D95C0C">
      <w:pPr>
        <w:rPr>
          <w:sz w:val="24"/>
          <w:szCs w:val="24"/>
          <w:lang w:val="es-ES"/>
        </w:rPr>
      </w:pPr>
    </w:p>
    <w:p w:rsidR="00D95C0C" w:rsidRDefault="00D95C0C">
      <w:pPr>
        <w:rPr>
          <w:sz w:val="24"/>
          <w:szCs w:val="24"/>
          <w:lang w:val="es-ES"/>
        </w:rPr>
      </w:pPr>
    </w:p>
    <w:p w:rsidR="00D95C0C" w:rsidRDefault="00D95C0C">
      <w:pPr>
        <w:rPr>
          <w:sz w:val="24"/>
          <w:szCs w:val="24"/>
          <w:lang w:val="es-ES"/>
        </w:rPr>
      </w:pPr>
    </w:p>
    <w:p w:rsidR="00D95C0C" w:rsidRDefault="00D95C0C">
      <w:pPr>
        <w:rPr>
          <w:sz w:val="24"/>
          <w:szCs w:val="24"/>
          <w:lang w:val="es-ES"/>
        </w:rPr>
      </w:pPr>
    </w:p>
    <w:p w:rsidR="00D95C0C" w:rsidRDefault="00D95C0C">
      <w:pPr>
        <w:rPr>
          <w:sz w:val="24"/>
          <w:szCs w:val="24"/>
          <w:lang w:val="es-ES"/>
        </w:rPr>
      </w:pPr>
    </w:p>
    <w:p w:rsidR="00D95C0C" w:rsidRDefault="00D95C0C">
      <w:pPr>
        <w:rPr>
          <w:sz w:val="24"/>
          <w:szCs w:val="24"/>
          <w:lang w:val="es-ES"/>
        </w:rPr>
      </w:pPr>
    </w:p>
    <w:p w:rsidR="00D95C0C" w:rsidRDefault="00D95C0C">
      <w:pPr>
        <w:rPr>
          <w:sz w:val="24"/>
          <w:szCs w:val="24"/>
          <w:lang w:val="es-ES"/>
        </w:rPr>
      </w:pPr>
    </w:p>
    <w:p w:rsidR="00D95C0C" w:rsidRDefault="00D95C0C">
      <w:pPr>
        <w:rPr>
          <w:sz w:val="24"/>
          <w:szCs w:val="24"/>
          <w:lang w:val="es-ES"/>
        </w:rPr>
      </w:pPr>
    </w:p>
    <w:p w:rsidR="00D95C0C" w:rsidRDefault="00D95C0C">
      <w:pPr>
        <w:rPr>
          <w:sz w:val="24"/>
          <w:szCs w:val="24"/>
          <w:lang w:val="es-ES"/>
        </w:rPr>
      </w:pPr>
    </w:p>
    <w:p w:rsidR="00D95C0C" w:rsidRDefault="00D95C0C">
      <w:pPr>
        <w:rPr>
          <w:sz w:val="24"/>
          <w:szCs w:val="24"/>
          <w:lang w:val="es-ES"/>
        </w:rPr>
      </w:pPr>
    </w:p>
    <w:p w:rsidR="00D95C0C" w:rsidRDefault="00D95C0C">
      <w:pPr>
        <w:rPr>
          <w:sz w:val="24"/>
          <w:szCs w:val="24"/>
          <w:lang w:val="es-ES"/>
        </w:rPr>
      </w:pPr>
    </w:p>
    <w:p w:rsidR="00D95C0C" w:rsidRPr="00D95C0C" w:rsidRDefault="00D95C0C">
      <w:pPr>
        <w:rPr>
          <w:sz w:val="32"/>
          <w:szCs w:val="32"/>
          <w:lang w:val="es-ES"/>
        </w:rPr>
      </w:pPr>
      <w:r w:rsidRPr="00D95C0C">
        <w:rPr>
          <w:sz w:val="32"/>
          <w:szCs w:val="32"/>
          <w:lang w:val="es-ES"/>
        </w:rPr>
        <w:lastRenderedPageBreak/>
        <w:t>Laboratorio 1 SO:</w:t>
      </w:r>
    </w:p>
    <w:p w:rsidR="00D95C0C" w:rsidRDefault="00D95C0C">
      <w:pPr>
        <w:rPr>
          <w:sz w:val="24"/>
          <w:szCs w:val="24"/>
          <w:lang w:val="es-ES"/>
        </w:rPr>
      </w:pPr>
      <w:r w:rsidRPr="00D95C0C">
        <w:rPr>
          <w:sz w:val="24"/>
          <w:szCs w:val="24"/>
          <w:lang w:val="es-ES"/>
        </w:rPr>
        <w:drawing>
          <wp:inline distT="0" distB="0" distL="0" distR="0" wp14:anchorId="69348F1B" wp14:editId="4991430B">
            <wp:extent cx="5400040" cy="45612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0C" w:rsidRDefault="00D95C0C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Como parte del laboratorio nos metemos al apartado</w:t>
      </w:r>
      <w:r w:rsidR="00793FC4">
        <w:rPr>
          <w:sz w:val="24"/>
          <w:szCs w:val="24"/>
          <w:lang w:val="es-ES"/>
        </w:rPr>
        <w:t xml:space="preserve"> de terminal y colocamos el comando “</w:t>
      </w:r>
      <w:proofErr w:type="spellStart"/>
      <w:r w:rsidR="00793FC4">
        <w:rPr>
          <w:sz w:val="24"/>
          <w:szCs w:val="24"/>
          <w:lang w:val="es-ES"/>
        </w:rPr>
        <w:t>ls</w:t>
      </w:r>
      <w:proofErr w:type="spellEnd"/>
      <w:r w:rsidR="00793FC4">
        <w:rPr>
          <w:sz w:val="24"/>
          <w:szCs w:val="24"/>
          <w:lang w:val="es-ES"/>
        </w:rPr>
        <w:t xml:space="preserve"> /” que nos permite ver todos los archivos en la carpeta principal.</w:t>
      </w:r>
    </w:p>
    <w:p w:rsidR="00793FC4" w:rsidRDefault="00793FC4">
      <w:pPr>
        <w:rPr>
          <w:sz w:val="24"/>
          <w:szCs w:val="24"/>
          <w:lang w:val="es-ES"/>
        </w:rPr>
      </w:pPr>
      <w:r w:rsidRPr="00793FC4">
        <w:rPr>
          <w:sz w:val="24"/>
          <w:szCs w:val="24"/>
          <w:lang w:val="es-ES"/>
        </w:rPr>
        <w:lastRenderedPageBreak/>
        <w:drawing>
          <wp:inline distT="0" distB="0" distL="0" distR="0" wp14:anchorId="27C33CE5" wp14:editId="50F77393">
            <wp:extent cx="4081697" cy="3427013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365" cy="343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C4" w:rsidRDefault="00793FC4">
      <w:pPr>
        <w:rPr>
          <w:noProof/>
          <w:lang w:eastAsia="es-EC"/>
        </w:rPr>
      </w:pPr>
      <w:r>
        <w:rPr>
          <w:sz w:val="24"/>
          <w:szCs w:val="24"/>
          <w:lang w:val="es-ES"/>
        </w:rPr>
        <w:t>Con el comando “/</w:t>
      </w:r>
      <w:proofErr w:type="spellStart"/>
      <w:r>
        <w:rPr>
          <w:sz w:val="24"/>
          <w:szCs w:val="24"/>
          <w:lang w:val="es-ES"/>
        </w:rPr>
        <w:t>bin</w:t>
      </w:r>
      <w:proofErr w:type="spellEnd"/>
      <w:r>
        <w:rPr>
          <w:sz w:val="24"/>
          <w:szCs w:val="24"/>
          <w:lang w:val="es-ES"/>
        </w:rPr>
        <w:t>/</w:t>
      </w:r>
      <w:proofErr w:type="spellStart"/>
      <w:r>
        <w:rPr>
          <w:sz w:val="24"/>
          <w:szCs w:val="24"/>
          <w:lang w:val="es-ES"/>
        </w:rPr>
        <w:t>man</w:t>
      </w:r>
      <w:proofErr w:type="spellEnd"/>
      <w:r>
        <w:rPr>
          <w:sz w:val="24"/>
          <w:szCs w:val="24"/>
          <w:lang w:val="es-ES"/>
        </w:rPr>
        <w:t>” para que nos indique la manera de como abrir el manual del sistema de comandos.</w:t>
      </w:r>
      <w:r w:rsidRPr="00793FC4">
        <w:rPr>
          <w:noProof/>
          <w:lang w:eastAsia="es-EC"/>
        </w:rPr>
        <w:t xml:space="preserve"> </w:t>
      </w:r>
      <w:r w:rsidRPr="00793FC4">
        <w:rPr>
          <w:sz w:val="24"/>
          <w:szCs w:val="24"/>
          <w:lang w:val="es-ES"/>
        </w:rPr>
        <w:drawing>
          <wp:inline distT="0" distB="0" distL="0" distR="0" wp14:anchorId="13716237" wp14:editId="17D9EE37">
            <wp:extent cx="4516341" cy="3768574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2792" cy="377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C4" w:rsidRDefault="00793FC4">
      <w:pPr>
        <w:rPr>
          <w:noProof/>
          <w:lang w:eastAsia="es-EC"/>
        </w:rPr>
      </w:pPr>
      <w:r>
        <w:rPr>
          <w:noProof/>
          <w:lang w:eastAsia="es-EC"/>
        </w:rPr>
        <w:t>Al momento de dar enter al comando “man man” este nos abrira el manual para que tengamos la manera de ver como trabajar con el terminal de debian.</w:t>
      </w:r>
    </w:p>
    <w:p w:rsidR="00793FC4" w:rsidRDefault="00793FC4">
      <w:pPr>
        <w:rPr>
          <w:sz w:val="24"/>
          <w:szCs w:val="24"/>
          <w:lang w:val="es-ES"/>
        </w:rPr>
      </w:pPr>
      <w:r w:rsidRPr="00793FC4">
        <w:rPr>
          <w:sz w:val="24"/>
          <w:szCs w:val="24"/>
          <w:lang w:val="es-ES"/>
        </w:rPr>
        <w:lastRenderedPageBreak/>
        <w:drawing>
          <wp:inline distT="0" distB="0" distL="0" distR="0" wp14:anchorId="212A7039" wp14:editId="5A6FA491">
            <wp:extent cx="3938814" cy="3283889"/>
            <wp:effectExtent l="0" t="0" r="508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1157" cy="329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C4" w:rsidRDefault="00793FC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una vez eso pulsamos “p” para cerrar el manual y usamos el código “</w:t>
      </w:r>
      <w:proofErr w:type="spellStart"/>
      <w:r>
        <w:rPr>
          <w:sz w:val="24"/>
          <w:szCs w:val="24"/>
          <w:lang w:val="es-ES"/>
        </w:rPr>
        <w:t>clear</w:t>
      </w:r>
      <w:proofErr w:type="spellEnd"/>
      <w:r>
        <w:rPr>
          <w:sz w:val="24"/>
          <w:szCs w:val="24"/>
          <w:lang w:val="es-ES"/>
        </w:rPr>
        <w:t>” para limpiar la pantalla del terminal.</w:t>
      </w:r>
    </w:p>
    <w:p w:rsidR="00793FC4" w:rsidRDefault="00793FC4">
      <w:pPr>
        <w:rPr>
          <w:sz w:val="24"/>
          <w:szCs w:val="24"/>
          <w:lang w:val="es-ES"/>
        </w:rPr>
      </w:pPr>
      <w:r w:rsidRPr="00793FC4">
        <w:rPr>
          <w:sz w:val="24"/>
          <w:szCs w:val="24"/>
          <w:lang w:val="es-ES"/>
        </w:rPr>
        <w:drawing>
          <wp:inline distT="0" distB="0" distL="0" distR="0" wp14:anchorId="0E826B11" wp14:editId="6F7FCF50">
            <wp:extent cx="3919993" cy="3286175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624" cy="32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C4" w:rsidRDefault="00793FC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Con el comando “su </w:t>
      </w:r>
      <w:proofErr w:type="gramStart"/>
      <w:r>
        <w:rPr>
          <w:sz w:val="24"/>
          <w:szCs w:val="24"/>
          <w:lang w:val="es-ES"/>
        </w:rPr>
        <w:t>–“ este</w:t>
      </w:r>
      <w:proofErr w:type="gramEnd"/>
      <w:r>
        <w:rPr>
          <w:sz w:val="24"/>
          <w:szCs w:val="24"/>
          <w:lang w:val="es-ES"/>
        </w:rPr>
        <w:t xml:space="preserve"> lo que hace es </w:t>
      </w:r>
      <w:r w:rsidR="00407CBF">
        <w:rPr>
          <w:sz w:val="24"/>
          <w:szCs w:val="24"/>
          <w:lang w:val="es-ES"/>
        </w:rPr>
        <w:t>ingresar al súper usuario por sus siglas su y nos pedirá ingresar la contraseña para ingresar al súper usuario</w:t>
      </w:r>
    </w:p>
    <w:p w:rsidR="00407CBF" w:rsidRDefault="00407CBF">
      <w:pPr>
        <w:rPr>
          <w:sz w:val="24"/>
          <w:szCs w:val="24"/>
          <w:lang w:val="es-ES"/>
        </w:rPr>
      </w:pPr>
      <w:r w:rsidRPr="00407CBF">
        <w:rPr>
          <w:sz w:val="24"/>
          <w:szCs w:val="24"/>
          <w:lang w:val="es-ES"/>
        </w:rPr>
        <w:lastRenderedPageBreak/>
        <w:drawing>
          <wp:inline distT="0" distB="0" distL="0" distR="0" wp14:anchorId="0AC7A601" wp14:editId="2498D65C">
            <wp:extent cx="3881418" cy="3267986"/>
            <wp:effectExtent l="0" t="0" r="508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0095" cy="327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BF" w:rsidRDefault="00407CB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Volvemos a ingresar el comando “</w:t>
      </w:r>
      <w:proofErr w:type="spellStart"/>
      <w:r>
        <w:rPr>
          <w:sz w:val="24"/>
          <w:szCs w:val="24"/>
          <w:lang w:val="es-ES"/>
        </w:rPr>
        <w:t>ls</w:t>
      </w:r>
      <w:proofErr w:type="spellEnd"/>
      <w:r>
        <w:rPr>
          <w:sz w:val="24"/>
          <w:szCs w:val="24"/>
          <w:lang w:val="es-ES"/>
        </w:rPr>
        <w:t xml:space="preserve"> /” para ver ahora todos los archivos sin restricciones.</w:t>
      </w:r>
    </w:p>
    <w:p w:rsidR="00407CBF" w:rsidRDefault="00407CBF">
      <w:pPr>
        <w:rPr>
          <w:sz w:val="24"/>
          <w:szCs w:val="24"/>
          <w:lang w:val="es-ES"/>
        </w:rPr>
      </w:pPr>
      <w:r w:rsidRPr="00407CBF">
        <w:rPr>
          <w:sz w:val="24"/>
          <w:szCs w:val="24"/>
          <w:lang w:val="es-ES"/>
        </w:rPr>
        <w:drawing>
          <wp:inline distT="0" distB="0" distL="0" distR="0" wp14:anchorId="0BD44BAA" wp14:editId="02E37583">
            <wp:extent cx="4214192" cy="354965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6212" cy="355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BF" w:rsidRDefault="00407CB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Esto es para ver todos los archivos temporales mediante código con el comando “</w:t>
      </w:r>
      <w:proofErr w:type="spellStart"/>
      <w:r>
        <w:rPr>
          <w:sz w:val="24"/>
          <w:szCs w:val="24"/>
          <w:lang w:val="es-ES"/>
        </w:rPr>
        <w:t>ls</w:t>
      </w:r>
      <w:proofErr w:type="spellEnd"/>
      <w:r>
        <w:rPr>
          <w:sz w:val="24"/>
          <w:szCs w:val="24"/>
          <w:lang w:val="es-ES"/>
        </w:rPr>
        <w:t xml:space="preserve"> /</w:t>
      </w:r>
      <w:proofErr w:type="spellStart"/>
      <w:r>
        <w:rPr>
          <w:sz w:val="24"/>
          <w:szCs w:val="24"/>
          <w:lang w:val="es-ES"/>
        </w:rPr>
        <w:t>tmp</w:t>
      </w:r>
      <w:proofErr w:type="spellEnd"/>
      <w:r>
        <w:rPr>
          <w:sz w:val="24"/>
          <w:szCs w:val="24"/>
          <w:lang w:val="es-ES"/>
        </w:rPr>
        <w:t>” y esta es otra manera para ver estos archivos.</w:t>
      </w:r>
    </w:p>
    <w:p w:rsidR="00407CBF" w:rsidRDefault="00407CBF">
      <w:pPr>
        <w:rPr>
          <w:sz w:val="24"/>
          <w:szCs w:val="24"/>
          <w:lang w:val="es-ES"/>
        </w:rPr>
      </w:pPr>
      <w:r w:rsidRPr="00407CBF">
        <w:rPr>
          <w:sz w:val="24"/>
          <w:szCs w:val="24"/>
          <w:lang w:val="es-ES"/>
        </w:rPr>
        <w:lastRenderedPageBreak/>
        <w:drawing>
          <wp:inline distT="0" distB="0" distL="0" distR="0" wp14:anchorId="6173DEEE" wp14:editId="3B3FE225">
            <wp:extent cx="4195271" cy="351447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0548" cy="351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BF" w:rsidRDefault="00407CB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El comando “</w:t>
      </w:r>
      <w:proofErr w:type="spellStart"/>
      <w:r>
        <w:rPr>
          <w:sz w:val="24"/>
          <w:szCs w:val="24"/>
          <w:lang w:val="es-ES"/>
        </w:rPr>
        <w:t>ls</w:t>
      </w:r>
      <w:proofErr w:type="spellEnd"/>
      <w:r>
        <w:rPr>
          <w:sz w:val="24"/>
          <w:szCs w:val="24"/>
          <w:lang w:val="es-ES"/>
        </w:rPr>
        <w:t xml:space="preserve"> /</w:t>
      </w:r>
      <w:proofErr w:type="spellStart"/>
      <w:r>
        <w:rPr>
          <w:sz w:val="24"/>
          <w:szCs w:val="24"/>
          <w:lang w:val="es-ES"/>
        </w:rPr>
        <w:t>usr</w:t>
      </w:r>
      <w:proofErr w:type="spellEnd"/>
      <w:r>
        <w:rPr>
          <w:sz w:val="24"/>
          <w:szCs w:val="24"/>
          <w:lang w:val="es-ES"/>
        </w:rPr>
        <w:t>” es para ingresar al apartado de usuarios de la carpeta principal aquí se puede ver todos los archivos en usuario.</w:t>
      </w:r>
    </w:p>
    <w:p w:rsidR="00407CBF" w:rsidRDefault="00407CBF">
      <w:pPr>
        <w:rPr>
          <w:sz w:val="24"/>
          <w:szCs w:val="24"/>
          <w:lang w:val="es-ES"/>
        </w:rPr>
      </w:pPr>
      <w:r w:rsidRPr="00407CBF">
        <w:rPr>
          <w:sz w:val="24"/>
          <w:szCs w:val="24"/>
          <w:lang w:val="es-ES"/>
        </w:rPr>
        <w:drawing>
          <wp:inline distT="0" distB="0" distL="0" distR="0" wp14:anchorId="34B1BD01" wp14:editId="14745E48">
            <wp:extent cx="3999506" cy="3354713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5901" cy="336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BF" w:rsidRDefault="00407CB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Con el comando “</w:t>
      </w:r>
      <w:proofErr w:type="spellStart"/>
      <w:r>
        <w:rPr>
          <w:sz w:val="24"/>
          <w:szCs w:val="24"/>
          <w:lang w:val="es-ES"/>
        </w:rPr>
        <w:t>ls</w:t>
      </w:r>
      <w:proofErr w:type="spellEnd"/>
      <w:r>
        <w:rPr>
          <w:sz w:val="24"/>
          <w:szCs w:val="24"/>
          <w:lang w:val="es-ES"/>
        </w:rPr>
        <w:t xml:space="preserve"> /home” vemos el usuario que estamos actualmente en este caso es </w:t>
      </w:r>
      <w:proofErr w:type="spellStart"/>
      <w:r>
        <w:rPr>
          <w:sz w:val="24"/>
          <w:szCs w:val="24"/>
          <w:lang w:val="es-ES"/>
        </w:rPr>
        <w:t>vboxuser</w:t>
      </w:r>
      <w:proofErr w:type="spellEnd"/>
      <w:r>
        <w:rPr>
          <w:sz w:val="24"/>
          <w:szCs w:val="24"/>
          <w:lang w:val="es-ES"/>
        </w:rPr>
        <w:t xml:space="preserve"> que es el que viene por defecto en </w:t>
      </w:r>
      <w:proofErr w:type="spellStart"/>
      <w:r>
        <w:rPr>
          <w:sz w:val="24"/>
          <w:szCs w:val="24"/>
          <w:lang w:val="es-ES"/>
        </w:rPr>
        <w:t>virtualbox</w:t>
      </w:r>
      <w:proofErr w:type="spellEnd"/>
      <w:r>
        <w:rPr>
          <w:sz w:val="24"/>
          <w:szCs w:val="24"/>
          <w:lang w:val="es-ES"/>
        </w:rPr>
        <w:t>.</w:t>
      </w:r>
    </w:p>
    <w:p w:rsidR="00407CBF" w:rsidRDefault="00407CBF">
      <w:pPr>
        <w:rPr>
          <w:sz w:val="24"/>
          <w:szCs w:val="24"/>
          <w:lang w:val="es-ES"/>
        </w:rPr>
      </w:pPr>
      <w:r w:rsidRPr="00407CBF">
        <w:rPr>
          <w:sz w:val="24"/>
          <w:szCs w:val="24"/>
          <w:lang w:val="es-ES"/>
        </w:rPr>
        <w:lastRenderedPageBreak/>
        <w:drawing>
          <wp:inline distT="0" distB="0" distL="0" distR="0" wp14:anchorId="11B9A3E8" wp14:editId="398E0C4E">
            <wp:extent cx="3458818" cy="2051538"/>
            <wp:effectExtent l="0" t="0" r="889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6230" cy="20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BF" w:rsidRDefault="00407CBF">
      <w:pPr>
        <w:rPr>
          <w:sz w:val="24"/>
          <w:szCs w:val="24"/>
          <w:lang w:val="es-ES"/>
        </w:rPr>
      </w:pPr>
      <w:bookmarkStart w:id="0" w:name="_GoBack"/>
      <w:r w:rsidRPr="00407CBF">
        <w:rPr>
          <w:sz w:val="24"/>
          <w:szCs w:val="24"/>
          <w:lang w:val="es-ES"/>
        </w:rPr>
        <w:drawing>
          <wp:inline distT="0" distB="0" distL="0" distR="0" wp14:anchorId="3C3002EC" wp14:editId="62312B5A">
            <wp:extent cx="3198657" cy="2679589"/>
            <wp:effectExtent l="0" t="0" r="1905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8860" cy="269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07CBF" w:rsidRDefault="00407CB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Con el comando “</w:t>
      </w:r>
      <w:proofErr w:type="spellStart"/>
      <w:r>
        <w:rPr>
          <w:sz w:val="24"/>
          <w:szCs w:val="24"/>
          <w:lang w:val="es-ES"/>
        </w:rPr>
        <w:t>ls</w:t>
      </w:r>
      <w:proofErr w:type="spellEnd"/>
      <w:r>
        <w:rPr>
          <w:sz w:val="24"/>
          <w:szCs w:val="24"/>
          <w:lang w:val="es-ES"/>
        </w:rPr>
        <w:t xml:space="preserve"> /</w:t>
      </w:r>
      <w:proofErr w:type="spellStart"/>
      <w:r>
        <w:rPr>
          <w:sz w:val="24"/>
          <w:szCs w:val="24"/>
          <w:lang w:val="es-ES"/>
        </w:rPr>
        <w:t>etc</w:t>
      </w:r>
      <w:proofErr w:type="spellEnd"/>
      <w:r>
        <w:rPr>
          <w:sz w:val="24"/>
          <w:szCs w:val="24"/>
          <w:lang w:val="es-ES"/>
        </w:rPr>
        <w:t xml:space="preserve"> </w:t>
      </w:r>
      <w:proofErr w:type="gramStart"/>
      <w:r>
        <w:rPr>
          <w:sz w:val="24"/>
          <w:szCs w:val="24"/>
          <w:lang w:val="es-ES"/>
        </w:rPr>
        <w:t>“ para</w:t>
      </w:r>
      <w:proofErr w:type="gramEnd"/>
      <w:r>
        <w:rPr>
          <w:sz w:val="24"/>
          <w:szCs w:val="24"/>
          <w:lang w:val="es-ES"/>
        </w:rPr>
        <w:t xml:space="preserve"> ingresar a la carpeta </w:t>
      </w:r>
      <w:proofErr w:type="spellStart"/>
      <w:r>
        <w:rPr>
          <w:sz w:val="24"/>
          <w:szCs w:val="24"/>
          <w:lang w:val="es-ES"/>
        </w:rPr>
        <w:t>etc</w:t>
      </w:r>
      <w:proofErr w:type="spellEnd"/>
      <w:r>
        <w:rPr>
          <w:sz w:val="24"/>
          <w:szCs w:val="24"/>
          <w:lang w:val="es-ES"/>
        </w:rPr>
        <w:t xml:space="preserve"> y ver su contenido y luego con el comando “</w:t>
      </w:r>
      <w:proofErr w:type="spellStart"/>
      <w:r>
        <w:rPr>
          <w:sz w:val="24"/>
          <w:szCs w:val="24"/>
          <w:lang w:val="es-ES"/>
        </w:rPr>
        <w:t>cat</w:t>
      </w:r>
      <w:proofErr w:type="spellEnd"/>
      <w:r>
        <w:rPr>
          <w:sz w:val="24"/>
          <w:szCs w:val="24"/>
          <w:lang w:val="es-ES"/>
        </w:rPr>
        <w:t xml:space="preserve"> /</w:t>
      </w:r>
      <w:proofErr w:type="spellStart"/>
      <w:r>
        <w:rPr>
          <w:sz w:val="24"/>
          <w:szCs w:val="24"/>
          <w:lang w:val="es-ES"/>
        </w:rPr>
        <w:t>etc</w:t>
      </w:r>
      <w:proofErr w:type="spellEnd"/>
      <w:r>
        <w:rPr>
          <w:sz w:val="24"/>
          <w:szCs w:val="24"/>
          <w:lang w:val="es-ES"/>
        </w:rPr>
        <w:t xml:space="preserve"> /hosts” para ingresar a la carpeta hosts</w:t>
      </w:r>
      <w:r w:rsidR="0058593F">
        <w:rPr>
          <w:sz w:val="24"/>
          <w:szCs w:val="24"/>
          <w:lang w:val="es-ES"/>
        </w:rPr>
        <w:t>.</w:t>
      </w:r>
    </w:p>
    <w:p w:rsidR="0058593F" w:rsidRDefault="0058593F">
      <w:pPr>
        <w:rPr>
          <w:sz w:val="24"/>
          <w:szCs w:val="24"/>
          <w:lang w:val="es-ES"/>
        </w:rPr>
      </w:pPr>
      <w:r w:rsidRPr="0058593F">
        <w:rPr>
          <w:sz w:val="24"/>
          <w:szCs w:val="24"/>
          <w:lang w:val="es-ES"/>
        </w:rPr>
        <w:drawing>
          <wp:inline distT="0" distB="0" distL="0" distR="0" wp14:anchorId="25D49789" wp14:editId="428891B7">
            <wp:extent cx="3095119" cy="25921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9829" cy="260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93F" w:rsidRDefault="0058593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Para ingresar a la carpeta </w:t>
      </w:r>
      <w:proofErr w:type="spellStart"/>
      <w:r>
        <w:rPr>
          <w:sz w:val="24"/>
          <w:szCs w:val="24"/>
          <w:lang w:val="es-ES"/>
        </w:rPr>
        <w:t>lib</w:t>
      </w:r>
      <w:proofErr w:type="spellEnd"/>
      <w:r>
        <w:rPr>
          <w:sz w:val="24"/>
          <w:szCs w:val="24"/>
          <w:lang w:val="es-ES"/>
        </w:rPr>
        <w:t xml:space="preserve"> con el comando “</w:t>
      </w:r>
      <w:proofErr w:type="spellStart"/>
      <w:r>
        <w:rPr>
          <w:sz w:val="24"/>
          <w:szCs w:val="24"/>
          <w:lang w:val="es-ES"/>
        </w:rPr>
        <w:t>ls</w:t>
      </w:r>
      <w:proofErr w:type="spellEnd"/>
      <w:r>
        <w:rPr>
          <w:sz w:val="24"/>
          <w:szCs w:val="24"/>
          <w:lang w:val="es-ES"/>
        </w:rPr>
        <w:t xml:space="preserve"> /</w:t>
      </w:r>
      <w:proofErr w:type="spellStart"/>
      <w:r>
        <w:rPr>
          <w:sz w:val="24"/>
          <w:szCs w:val="24"/>
          <w:lang w:val="es-ES"/>
        </w:rPr>
        <w:t>lib</w:t>
      </w:r>
      <w:proofErr w:type="spellEnd"/>
      <w:r>
        <w:rPr>
          <w:sz w:val="24"/>
          <w:szCs w:val="24"/>
          <w:lang w:val="es-ES"/>
        </w:rPr>
        <w:t>”.</w:t>
      </w:r>
    </w:p>
    <w:p w:rsidR="00407CBF" w:rsidRPr="006D648E" w:rsidRDefault="00407CBF">
      <w:pPr>
        <w:rPr>
          <w:sz w:val="24"/>
          <w:szCs w:val="24"/>
          <w:lang w:val="es-ES"/>
        </w:rPr>
      </w:pPr>
    </w:p>
    <w:sectPr w:rsidR="00407CBF" w:rsidRPr="006D64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48E"/>
    <w:rsid w:val="00407CBF"/>
    <w:rsid w:val="0056576F"/>
    <w:rsid w:val="0058593F"/>
    <w:rsid w:val="006D648E"/>
    <w:rsid w:val="00793FC4"/>
    <w:rsid w:val="00D95C0C"/>
    <w:rsid w:val="00EC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98F07"/>
  <w15:chartTrackingRefBased/>
  <w15:docId w15:val="{4D9270ED-230C-4667-B183-FE139AAF0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11</Pages>
  <Words>437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ESPE</dc:creator>
  <cp:keywords/>
  <dc:description/>
  <cp:lastModifiedBy>ESPE</cp:lastModifiedBy>
  <cp:revision>1</cp:revision>
  <dcterms:created xsi:type="dcterms:W3CDTF">2024-05-21T16:34:00Z</dcterms:created>
  <dcterms:modified xsi:type="dcterms:W3CDTF">2024-05-21T17:58:00Z</dcterms:modified>
</cp:coreProperties>
</file>