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F07" w:rsidRPr="00903E12" w:rsidRDefault="00903E12" w:rsidP="00903E12">
      <w:pPr>
        <w:jc w:val="center"/>
        <w:rPr>
          <w:color w:val="FF0000"/>
          <w:sz w:val="32"/>
          <w:szCs w:val="32"/>
          <w:lang w:val="es-ES"/>
        </w:rPr>
      </w:pPr>
      <w:r w:rsidRPr="00903E12">
        <w:rPr>
          <w:color w:val="FF0000"/>
          <w:sz w:val="32"/>
          <w:szCs w:val="32"/>
          <w:lang w:val="es-ES"/>
        </w:rPr>
        <w:t>Taller 9</w:t>
      </w:r>
    </w:p>
    <w:p w:rsidR="00903E12" w:rsidRDefault="00903E12">
      <w:pPr>
        <w:rPr>
          <w:sz w:val="32"/>
          <w:szCs w:val="32"/>
          <w:lang w:val="es-ES"/>
        </w:rPr>
      </w:pPr>
      <w:r w:rsidRPr="00903E12">
        <w:rPr>
          <w:color w:val="FF0000"/>
          <w:sz w:val="32"/>
          <w:szCs w:val="32"/>
          <w:lang w:val="es-ES"/>
        </w:rPr>
        <w:t xml:space="preserve">Nombre: </w:t>
      </w:r>
      <w:r w:rsidRPr="00903E12">
        <w:rPr>
          <w:sz w:val="32"/>
          <w:szCs w:val="32"/>
          <w:lang w:val="es-ES"/>
        </w:rPr>
        <w:t xml:space="preserve">Juan Jiménez                                </w:t>
      </w:r>
      <w:r w:rsidRPr="00903E12">
        <w:rPr>
          <w:color w:val="FF0000"/>
          <w:sz w:val="32"/>
          <w:szCs w:val="32"/>
          <w:lang w:val="es-ES"/>
        </w:rPr>
        <w:t xml:space="preserve">Fecha: </w:t>
      </w:r>
      <w:r w:rsidRPr="00903E12">
        <w:rPr>
          <w:sz w:val="32"/>
          <w:szCs w:val="32"/>
          <w:lang w:val="es-ES"/>
        </w:rPr>
        <w:t>11/06/2024</w:t>
      </w:r>
    </w:p>
    <w:p w:rsidR="00903E12" w:rsidRDefault="00903E12">
      <w:pPr>
        <w:rPr>
          <w:sz w:val="32"/>
          <w:szCs w:val="32"/>
          <w:lang w:val="es-ES"/>
        </w:rPr>
      </w:pPr>
      <w:r w:rsidRPr="00903E12">
        <w:rPr>
          <w:sz w:val="32"/>
          <w:szCs w:val="32"/>
          <w:lang w:val="es-ES"/>
        </w:rPr>
        <w:drawing>
          <wp:inline distT="0" distB="0" distL="0" distR="0" wp14:anchorId="62F7FA66" wp14:editId="27D702AD">
            <wp:extent cx="3404917" cy="28479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4015" cy="285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12" w:rsidRDefault="00903E12">
      <w:pPr>
        <w:rPr>
          <w:sz w:val="24"/>
          <w:szCs w:val="24"/>
          <w:lang w:val="es-ES"/>
        </w:rPr>
      </w:pPr>
      <w:r w:rsidRPr="00903E12">
        <w:rPr>
          <w:sz w:val="24"/>
          <w:szCs w:val="24"/>
          <w:lang w:val="es-ES"/>
        </w:rPr>
        <w:t>Aquí podemos ver el comando “</w:t>
      </w:r>
      <w:proofErr w:type="spellStart"/>
      <w:r w:rsidRPr="00903E12">
        <w:rPr>
          <w:sz w:val="24"/>
          <w:szCs w:val="24"/>
          <w:lang w:val="es-ES"/>
        </w:rPr>
        <w:t>env</w:t>
      </w:r>
      <w:proofErr w:type="spellEnd"/>
      <w:r w:rsidRPr="00903E12">
        <w:rPr>
          <w:sz w:val="24"/>
          <w:szCs w:val="24"/>
          <w:lang w:val="es-ES"/>
        </w:rPr>
        <w:t>” que sirve para ver las variables de entorno que tiene el sistema operativo.</w:t>
      </w:r>
    </w:p>
    <w:p w:rsidR="00903E12" w:rsidRDefault="00903E12">
      <w:pPr>
        <w:rPr>
          <w:sz w:val="24"/>
          <w:szCs w:val="24"/>
          <w:lang w:val="es-ES"/>
        </w:rPr>
      </w:pPr>
      <w:r w:rsidRPr="00903E12">
        <w:rPr>
          <w:sz w:val="24"/>
          <w:szCs w:val="24"/>
          <w:lang w:val="es-ES"/>
        </w:rPr>
        <w:drawing>
          <wp:inline distT="0" distB="0" distL="0" distR="0" wp14:anchorId="762D0886" wp14:editId="11DCCF9E">
            <wp:extent cx="3533775" cy="29557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096" cy="29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12" w:rsidRDefault="00903E1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comando para modificar los valores es “</w:t>
      </w:r>
      <w:proofErr w:type="spellStart"/>
      <w:r>
        <w:rPr>
          <w:sz w:val="24"/>
          <w:szCs w:val="24"/>
          <w:lang w:val="es-ES"/>
        </w:rPr>
        <w:t>export</w:t>
      </w:r>
      <w:proofErr w:type="spellEnd"/>
      <w:r>
        <w:rPr>
          <w:sz w:val="24"/>
          <w:szCs w:val="24"/>
          <w:lang w:val="es-ES"/>
        </w:rPr>
        <w:t>” este pudiéndose concatenar y asignar un valor según el usuario quiera.</w:t>
      </w:r>
    </w:p>
    <w:p w:rsidR="00903E12" w:rsidRDefault="00903E1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están los comandos modificadores como el “</w:t>
      </w:r>
      <w:proofErr w:type="spellStart"/>
      <w:r>
        <w:rPr>
          <w:sz w:val="24"/>
          <w:szCs w:val="24"/>
          <w:lang w:val="es-ES"/>
        </w:rPr>
        <w:t>unset</w:t>
      </w:r>
      <w:proofErr w:type="spellEnd"/>
      <w:r>
        <w:rPr>
          <w:sz w:val="24"/>
          <w:szCs w:val="24"/>
          <w:lang w:val="es-ES"/>
        </w:rPr>
        <w:t>”.</w:t>
      </w:r>
    </w:p>
    <w:p w:rsidR="00903E12" w:rsidRDefault="00903E12">
      <w:pPr>
        <w:rPr>
          <w:sz w:val="24"/>
          <w:szCs w:val="24"/>
          <w:lang w:val="es-ES"/>
        </w:rPr>
      </w:pPr>
      <w:r w:rsidRPr="00903E12">
        <w:rPr>
          <w:sz w:val="24"/>
          <w:szCs w:val="24"/>
          <w:lang w:val="es-ES"/>
        </w:rPr>
        <w:lastRenderedPageBreak/>
        <w:drawing>
          <wp:inline distT="0" distB="0" distL="0" distR="0" wp14:anchorId="3DBC6B2E" wp14:editId="0AB0BE68">
            <wp:extent cx="4181475" cy="347784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071" cy="348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12" w:rsidRDefault="00844C0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siguientes comandos nos sirven para realizar búsqueda de archivos en los que están “</w:t>
      </w:r>
      <w:proofErr w:type="spellStart"/>
      <w:r>
        <w:rPr>
          <w:sz w:val="24"/>
          <w:szCs w:val="24"/>
          <w:lang w:val="es-ES"/>
        </w:rPr>
        <w:t>find</w:t>
      </w:r>
      <w:proofErr w:type="spellEnd"/>
      <w:r>
        <w:rPr>
          <w:sz w:val="24"/>
          <w:szCs w:val="24"/>
          <w:lang w:val="es-ES"/>
        </w:rPr>
        <w:t>” – “</w:t>
      </w:r>
      <w:proofErr w:type="spellStart"/>
      <w:r>
        <w:rPr>
          <w:sz w:val="24"/>
          <w:szCs w:val="24"/>
          <w:lang w:val="es-ES"/>
        </w:rPr>
        <w:t>which</w:t>
      </w:r>
      <w:proofErr w:type="spellEnd"/>
      <w:r>
        <w:rPr>
          <w:sz w:val="24"/>
          <w:szCs w:val="24"/>
          <w:lang w:val="es-ES"/>
        </w:rPr>
        <w:t>” – “</w:t>
      </w:r>
      <w:proofErr w:type="spellStart"/>
      <w:r>
        <w:rPr>
          <w:sz w:val="24"/>
          <w:szCs w:val="24"/>
          <w:lang w:val="es-ES"/>
        </w:rPr>
        <w:t>whereis</w:t>
      </w:r>
      <w:proofErr w:type="spellEnd"/>
      <w:r>
        <w:rPr>
          <w:sz w:val="24"/>
          <w:szCs w:val="24"/>
          <w:lang w:val="es-ES"/>
        </w:rPr>
        <w:t>” – “</w:t>
      </w:r>
      <w:proofErr w:type="spellStart"/>
      <w:r>
        <w:rPr>
          <w:sz w:val="24"/>
          <w:szCs w:val="24"/>
          <w:lang w:val="es-ES"/>
        </w:rPr>
        <w:t>locate</w:t>
      </w:r>
      <w:proofErr w:type="spellEnd"/>
      <w:r>
        <w:rPr>
          <w:sz w:val="24"/>
          <w:szCs w:val="24"/>
          <w:lang w:val="es-ES"/>
        </w:rPr>
        <w:t>”.</w:t>
      </w:r>
    </w:p>
    <w:p w:rsidR="00844C0F" w:rsidRDefault="00844C0F">
      <w:pPr>
        <w:rPr>
          <w:sz w:val="24"/>
          <w:szCs w:val="24"/>
          <w:lang w:val="es-ES"/>
        </w:rPr>
      </w:pPr>
      <w:r w:rsidRPr="00844C0F">
        <w:rPr>
          <w:sz w:val="24"/>
          <w:szCs w:val="24"/>
          <w:lang w:val="es-ES"/>
        </w:rPr>
        <w:drawing>
          <wp:inline distT="0" distB="0" distL="0" distR="0" wp14:anchorId="758D23F2" wp14:editId="15F906D0">
            <wp:extent cx="4321400" cy="360997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608" cy="361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0F" w:rsidRDefault="00844C0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los comandos “</w:t>
      </w:r>
      <w:proofErr w:type="spellStart"/>
      <w:r>
        <w:rPr>
          <w:sz w:val="24"/>
          <w:szCs w:val="24"/>
          <w:lang w:val="es-ES"/>
        </w:rPr>
        <w:t>whereis</w:t>
      </w:r>
      <w:proofErr w:type="spellEnd"/>
      <w:r>
        <w:rPr>
          <w:sz w:val="24"/>
          <w:szCs w:val="24"/>
          <w:lang w:val="es-ES"/>
        </w:rPr>
        <w:t xml:space="preserve"> 0” nos sirve para buscar en binario los archivos, mientras que el de </w:t>
      </w:r>
      <w:proofErr w:type="spellStart"/>
      <w:r>
        <w:rPr>
          <w:sz w:val="24"/>
          <w:szCs w:val="24"/>
          <w:lang w:val="es-ES"/>
        </w:rPr>
        <w:t>find</w:t>
      </w:r>
      <w:proofErr w:type="spellEnd"/>
      <w:r>
        <w:rPr>
          <w:sz w:val="24"/>
          <w:szCs w:val="24"/>
          <w:lang w:val="es-ES"/>
        </w:rPr>
        <w:t xml:space="preserve"> nos permite buscar mediante “- o +” y el tipo de dato, además que tiene formas de búsqueda por secciones con el comando “–</w:t>
      </w:r>
      <w:proofErr w:type="spellStart"/>
      <w:r>
        <w:rPr>
          <w:sz w:val="24"/>
          <w:szCs w:val="24"/>
          <w:lang w:val="es-ES"/>
        </w:rPr>
        <w:t>type</w:t>
      </w:r>
      <w:proofErr w:type="spellEnd"/>
      <w:r>
        <w:rPr>
          <w:sz w:val="24"/>
          <w:szCs w:val="24"/>
          <w:lang w:val="es-ES"/>
        </w:rPr>
        <w:t>”.</w:t>
      </w:r>
    </w:p>
    <w:p w:rsidR="00844C0F" w:rsidRDefault="00844C0F">
      <w:pPr>
        <w:rPr>
          <w:sz w:val="24"/>
          <w:szCs w:val="24"/>
          <w:lang w:val="es-ES"/>
        </w:rPr>
      </w:pPr>
      <w:r w:rsidRPr="00844C0F">
        <w:rPr>
          <w:sz w:val="24"/>
          <w:szCs w:val="24"/>
          <w:lang w:val="es-ES"/>
        </w:rPr>
        <w:lastRenderedPageBreak/>
        <w:drawing>
          <wp:inline distT="0" distB="0" distL="0" distR="0" wp14:anchorId="059D33AF" wp14:editId="1A8A50F6">
            <wp:extent cx="4086225" cy="34120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422" cy="341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0F" w:rsidRDefault="00844C0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comandos aquí presentados sirven para modificar los ficheros y los textos de los archivos internos del equipo.</w:t>
      </w:r>
    </w:p>
    <w:p w:rsidR="00844C0F" w:rsidRDefault="00507F2F">
      <w:pPr>
        <w:rPr>
          <w:sz w:val="24"/>
          <w:szCs w:val="24"/>
          <w:lang w:val="es-ES"/>
        </w:rPr>
      </w:pPr>
      <w:r w:rsidRPr="00507F2F">
        <w:rPr>
          <w:sz w:val="24"/>
          <w:szCs w:val="24"/>
          <w:lang w:val="es-ES"/>
        </w:rPr>
        <w:drawing>
          <wp:inline distT="0" distB="0" distL="0" distR="0" wp14:anchorId="4F9E6BE5" wp14:editId="6202D402">
            <wp:extent cx="5400040" cy="30943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2F" w:rsidRDefault="00507F2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“</w:t>
      </w:r>
      <w:proofErr w:type="spellStart"/>
      <w:r>
        <w:rPr>
          <w:sz w:val="24"/>
          <w:szCs w:val="24"/>
          <w:lang w:val="es-ES"/>
        </w:rPr>
        <w:t>Cat</w:t>
      </w:r>
      <w:proofErr w:type="spellEnd"/>
      <w:r>
        <w:rPr>
          <w:sz w:val="24"/>
          <w:szCs w:val="24"/>
          <w:lang w:val="es-ES"/>
        </w:rPr>
        <w:t xml:space="preserve">” nos sirve para mostrar el contenido de un archivo o de varios en caso de concatenar estos en este caso se mostró el de </w:t>
      </w:r>
      <w:proofErr w:type="spellStart"/>
      <w:r>
        <w:rPr>
          <w:sz w:val="24"/>
          <w:szCs w:val="24"/>
          <w:lang w:val="es-ES"/>
        </w:rPr>
        <w:t>Music</w:t>
      </w:r>
      <w:proofErr w:type="spellEnd"/>
      <w:r>
        <w:rPr>
          <w:sz w:val="24"/>
          <w:szCs w:val="24"/>
          <w:lang w:val="es-ES"/>
        </w:rPr>
        <w:t xml:space="preserve"> que es una carpeta o directorio, pero este no tiene nada en su interior por ende no muestra nada igualmente cuando se concateno con la carpeta </w:t>
      </w:r>
      <w:proofErr w:type="spellStart"/>
      <w:r>
        <w:rPr>
          <w:sz w:val="24"/>
          <w:szCs w:val="24"/>
          <w:lang w:val="es-ES"/>
        </w:rPr>
        <w:t>documents</w:t>
      </w:r>
      <w:proofErr w:type="spellEnd"/>
      <w:r>
        <w:rPr>
          <w:sz w:val="24"/>
          <w:szCs w:val="24"/>
          <w:lang w:val="es-ES"/>
        </w:rPr>
        <w:t xml:space="preserve"> que esta otra también no tenía nada por ende no muestra nada dentro.</w:t>
      </w:r>
    </w:p>
    <w:p w:rsidR="00507F2F" w:rsidRDefault="00507F2F">
      <w:pPr>
        <w:rPr>
          <w:noProof/>
          <w:lang w:eastAsia="es-EC"/>
        </w:rPr>
      </w:pPr>
      <w:r>
        <w:rPr>
          <w:sz w:val="24"/>
          <w:szCs w:val="24"/>
          <w:lang w:val="es-ES"/>
        </w:rPr>
        <w:lastRenderedPageBreak/>
        <w:t>Por en cambio el comando “Head” y “Tail” nos sirve para ver las primeras 10 líneas de cualquier fichero.</w:t>
      </w:r>
      <w:r w:rsidRPr="00507F2F">
        <w:rPr>
          <w:noProof/>
          <w:lang w:eastAsia="es-EC"/>
        </w:rPr>
        <w:t xml:space="preserve"> </w:t>
      </w:r>
      <w:r w:rsidRPr="00507F2F">
        <w:rPr>
          <w:sz w:val="24"/>
          <w:szCs w:val="24"/>
          <w:lang w:val="es-ES"/>
        </w:rPr>
        <w:drawing>
          <wp:inline distT="0" distB="0" distL="0" distR="0" wp14:anchorId="5AFFB684" wp14:editId="140A4814">
            <wp:extent cx="5400040" cy="19075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2F" w:rsidRDefault="00507F2F">
      <w:pPr>
        <w:rPr>
          <w:noProof/>
          <w:lang w:eastAsia="es-EC"/>
        </w:rPr>
      </w:pPr>
      <w:r>
        <w:rPr>
          <w:noProof/>
          <w:lang w:eastAsia="es-EC"/>
        </w:rPr>
        <w:t>Con el comando paste se encarga de pegar el contenido de 2 archivos que se seleccionen.</w:t>
      </w:r>
    </w:p>
    <w:p w:rsidR="00507F2F" w:rsidRDefault="00507F2F">
      <w:pPr>
        <w:rPr>
          <w:sz w:val="24"/>
          <w:szCs w:val="24"/>
          <w:lang w:val="es-ES"/>
        </w:rPr>
      </w:pPr>
      <w:r w:rsidRPr="00507F2F">
        <w:rPr>
          <w:sz w:val="24"/>
          <w:szCs w:val="24"/>
          <w:lang w:val="es-ES"/>
        </w:rPr>
        <w:drawing>
          <wp:inline distT="0" distB="0" distL="0" distR="0" wp14:anchorId="25B1B629" wp14:editId="35E67C4E">
            <wp:extent cx="5400040" cy="22136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t>Con el comando “</w:t>
      </w:r>
      <w:proofErr w:type="spellStart"/>
      <w:r>
        <w:rPr>
          <w:sz w:val="24"/>
          <w:szCs w:val="24"/>
          <w:lang w:val="es-ES"/>
        </w:rPr>
        <w:t>join</w:t>
      </w:r>
      <w:proofErr w:type="spellEnd"/>
      <w:r>
        <w:rPr>
          <w:sz w:val="24"/>
          <w:szCs w:val="24"/>
          <w:lang w:val="es-ES"/>
        </w:rPr>
        <w:t>” nos encargamos de juntar 2 archivos en 1.</w:t>
      </w:r>
    </w:p>
    <w:p w:rsidR="00507F2F" w:rsidRDefault="00507F2F">
      <w:pPr>
        <w:rPr>
          <w:sz w:val="24"/>
          <w:szCs w:val="24"/>
          <w:lang w:val="es-ES"/>
        </w:rPr>
      </w:pPr>
      <w:r w:rsidRPr="00507F2F">
        <w:rPr>
          <w:sz w:val="24"/>
          <w:szCs w:val="24"/>
          <w:lang w:val="es-ES"/>
        </w:rPr>
        <w:drawing>
          <wp:inline distT="0" distB="0" distL="0" distR="0" wp14:anchorId="77DA3D6D" wp14:editId="2F4045D6">
            <wp:extent cx="5400040" cy="20681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2F" w:rsidRPr="00903E12" w:rsidRDefault="00507F2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concluir tenemos los comandos “</w:t>
      </w:r>
      <w:proofErr w:type="spellStart"/>
      <w:r>
        <w:rPr>
          <w:sz w:val="24"/>
          <w:szCs w:val="24"/>
          <w:lang w:val="es-ES"/>
        </w:rPr>
        <w:t>expand</w:t>
      </w:r>
      <w:proofErr w:type="spellEnd"/>
      <w:r>
        <w:rPr>
          <w:sz w:val="24"/>
          <w:szCs w:val="24"/>
          <w:lang w:val="es-ES"/>
        </w:rPr>
        <w:t>” y “</w:t>
      </w:r>
      <w:proofErr w:type="spellStart"/>
      <w:r>
        <w:rPr>
          <w:sz w:val="24"/>
          <w:szCs w:val="24"/>
          <w:lang w:val="es-ES"/>
        </w:rPr>
        <w:t>unexpand</w:t>
      </w:r>
      <w:proofErr w:type="spellEnd"/>
      <w:r>
        <w:rPr>
          <w:sz w:val="24"/>
          <w:szCs w:val="24"/>
          <w:lang w:val="es-ES"/>
        </w:rPr>
        <w:t xml:space="preserve">”, lo que estos hacen es que expanden el tamaño de archivo y en cambio </w:t>
      </w:r>
      <w:proofErr w:type="spellStart"/>
      <w:r>
        <w:rPr>
          <w:sz w:val="24"/>
          <w:szCs w:val="24"/>
          <w:lang w:val="es-ES"/>
        </w:rPr>
        <w:t>unexpand</w:t>
      </w:r>
      <w:proofErr w:type="spellEnd"/>
      <w:r>
        <w:rPr>
          <w:sz w:val="24"/>
          <w:szCs w:val="24"/>
          <w:lang w:val="es-ES"/>
        </w:rPr>
        <w:t xml:space="preserve"> se encarga de contraerlo.</w:t>
      </w:r>
      <w:bookmarkStart w:id="0" w:name="_GoBack"/>
      <w:bookmarkEnd w:id="0"/>
    </w:p>
    <w:sectPr w:rsidR="00507F2F" w:rsidRPr="00903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12"/>
    <w:rsid w:val="0028205F"/>
    <w:rsid w:val="00507F2F"/>
    <w:rsid w:val="00844C0F"/>
    <w:rsid w:val="00903E12"/>
    <w:rsid w:val="00C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846CF"/>
  <w15:chartTrackingRefBased/>
  <w15:docId w15:val="{C19CC686-2D96-42DB-9AA1-F7865A76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1</cp:revision>
  <dcterms:created xsi:type="dcterms:W3CDTF">2024-06-11T16:28:00Z</dcterms:created>
  <dcterms:modified xsi:type="dcterms:W3CDTF">2024-06-11T17:28:00Z</dcterms:modified>
</cp:coreProperties>
</file>