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drawing>
          <wp:inline distB="0" distT="0" distL="0" distR="0">
            <wp:extent cx="4714875" cy="781050"/>
            <wp:effectExtent b="0" l="0" r="0" t="0"/>
            <wp:docPr descr="https://lh6.googleusercontent.com/Htm4NVLNVSnDxu8DTE-H5GU9zKD7iYkAHaznIhDj0yTuez43rSjAA-hiK0x4ugFXsOi6oVXA9xm2pPRiHz_VouN-I9M43I0Z4wV6KBDo6v-TUuO45IFY57Booox1-KOT0TjwIkSEdhkWQFCzmG7oPmsYLgp9" id="26" name="image2.png"/>
            <a:graphic>
              <a:graphicData uri="http://schemas.openxmlformats.org/drawingml/2006/picture">
                <pic:pic>
                  <pic:nvPicPr>
                    <pic:cNvPr descr="https://lh6.googleusercontent.com/Htm4NVLNVSnDxu8DTE-H5GU9zKD7iYkAHaznIhDj0yTuez43rSjAA-hiK0x4ugFXsOi6oVXA9xm2pPRiHz_VouN-I9M43I0Z4wV6KBDo6v-TUuO45IFY57Booox1-KOT0TjwIkSEdhkWQFCzmG7oPmsYLgp9" id="0" name="image2.png"/>
                    <pic:cNvPicPr preferRelativeResize="0"/>
                  </pic:nvPicPr>
                  <pic:blipFill>
                    <a:blip r:embed="rId7"/>
                    <a:srcRect b="0" l="0" r="0" t="0"/>
                    <a:stretch>
                      <a:fillRect/>
                    </a:stretch>
                  </pic:blipFill>
                  <pic:spPr>
                    <a:xfrm>
                      <a:off x="0" y="0"/>
                      <a:ext cx="47148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rtl w:val="0"/>
        </w:rPr>
        <w:t xml:space="preserve">UNIVERSIDAD DE LAS FUERZAS ARMADAS-ESPE</w:t>
      </w: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sz w:val="32"/>
          <w:szCs w:val="32"/>
          <w:rtl w:val="0"/>
        </w:rPr>
        <w:t xml:space="preserve">SEDE SANTO DOMINGO DE LOS TSÁCHILAS</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color w:val="0070c0"/>
          <w:sz w:val="28"/>
          <w:szCs w:val="28"/>
          <w:rtl w:val="0"/>
        </w:rPr>
        <w:t xml:space="preserve">DEPARTAMENTO DE CIENCIAS DE LA COMPUTACIÓN - DCCO-SS</w:t>
      </w: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CARRERA DE INGENIERÍA EN TECNOLOGÍAS DE LA INFORMACIÓN</w:t>
      </w:r>
    </w:p>
    <w:p w:rsidR="00000000" w:rsidDel="00000000" w:rsidP="00000000" w:rsidRDefault="00000000" w:rsidRPr="00000000" w14:paraId="00000007">
      <w:pPr>
        <w:jc w:val="center"/>
        <w:rPr>
          <w:sz w:val="24"/>
          <w:szCs w:val="24"/>
        </w:rPr>
      </w:pPr>
      <w:r w:rsidDel="00000000" w:rsidR="00000000" w:rsidRPr="00000000">
        <w:rPr>
          <w:sz w:val="24"/>
          <w:szCs w:val="24"/>
          <w:rtl w:val="0"/>
        </w:rPr>
        <w:br w:type="textWrapping"/>
      </w:r>
      <w:r w:rsidDel="00000000" w:rsidR="00000000" w:rsidRPr="00000000">
        <w:rPr>
          <w:sz w:val="24"/>
          <w:szCs w:val="24"/>
        </w:rPr>
        <w:drawing>
          <wp:inline distB="0" distT="0" distL="0" distR="0">
            <wp:extent cx="1390650" cy="590550"/>
            <wp:effectExtent b="0" l="0" r="0" t="0"/>
            <wp:docPr descr="https://lh5.googleusercontent.com/uqUWhPIwpBLeTlL6c2ZIBPh5CZiA6NiPw8Ym8JoI4qQ99XZZZQ97aFFPaT5kZvIGqLspiWJ8jVF19B0CD3BzUDzuEk2nOPB_9QSxxC_JY6uxnZ9vyWXctWqfSJZrVX7DKcz1PYxo-BgjYjSKFDxzsKAXigIi" id="29" name="image4.png"/>
            <a:graphic>
              <a:graphicData uri="http://schemas.openxmlformats.org/drawingml/2006/picture">
                <pic:pic>
                  <pic:nvPicPr>
                    <pic:cNvPr descr="https://lh5.googleusercontent.com/uqUWhPIwpBLeTlL6c2ZIBPh5CZiA6NiPw8Ym8JoI4qQ99XZZZQ97aFFPaT5kZvIGqLspiWJ8jVF19B0CD3BzUDzuEk2nOPB_9QSxxC_JY6uxnZ9vyWXctWqfSJZrVX7DKcz1PYxo-BgjYjSKFDxzsKAXigIi" id="0" name="image4.png"/>
                    <pic:cNvPicPr preferRelativeResize="0"/>
                  </pic:nvPicPr>
                  <pic:blipFill>
                    <a:blip r:embed="rId8"/>
                    <a:srcRect b="0" l="0" r="0" t="0"/>
                    <a:stretch>
                      <a:fillRect/>
                    </a:stretch>
                  </pic:blipFill>
                  <pic:spPr>
                    <a:xfrm>
                      <a:off x="0" y="0"/>
                      <a:ext cx="13906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  </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sz w:val="24"/>
          <w:szCs w:val="24"/>
          <w:rtl w:val="0"/>
        </w:rPr>
        <w:t xml:space="preserve">PERIODO         </w:t>
        <w:tab/>
        <w:tab/>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202451 mayo– Septiembre 2024</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ASIGNATURA     </w:t>
        <w:tab/>
        <w:t xml:space="preserve">            :          Sistemas Operativos</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TEMA                                    :          </w:t>
      </w:r>
      <w:r w:rsidDel="00000000" w:rsidR="00000000" w:rsidRPr="00000000">
        <w:rPr>
          <w:rFonts w:ascii="Times New Roman" w:cs="Times New Roman" w:eastAsia="Times New Roman" w:hAnsi="Times New Roman"/>
          <w:sz w:val="24"/>
          <w:szCs w:val="24"/>
          <w:rtl w:val="0"/>
        </w:rPr>
        <w:t xml:space="preserve">Tarea 2:Gestión de archivos y almacenamiento</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w:t>
        <w:tab/>
        <w:t xml:space="preserve"> </w:t>
        <w:tab/>
        <w:t xml:space="preserve">:                      Jiménez Juan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NIVEL-PARALELO - NRC:             NRC 15310</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       </w:t>
        <w:tab/>
        <w:t xml:space="preserve"> </w:t>
        <w:tab/>
        <w:t xml:space="preserve">:          Ing. Javier Cevallos</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ENTREGA       :            15/08/2024</w:t>
      </w:r>
    </w:p>
    <w:p w:rsidR="00000000" w:rsidDel="00000000" w:rsidP="00000000" w:rsidRDefault="00000000" w:rsidRPr="00000000" w14:paraId="00000012">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1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SANTO DOMINGO – ECUADOR</w:t>
      </w:r>
    </w:p>
    <w:p w:rsidR="00000000" w:rsidDel="00000000" w:rsidP="00000000" w:rsidRDefault="00000000" w:rsidRPr="00000000" w14:paraId="0000001A">
      <w:pP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bw59ncf5grix">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8oefh2kmabx">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 Objetivos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hbpbdadvkc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Objetivo General:</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4o0aeikh1a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Objetivos Específicos: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w2b43mztlb2">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 Desarrollo / Marco Teórico/ Práctica +</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svlwwb4xsc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Marco teórico:</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mvu86r4sa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Marco Practico:</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ooxdbmq6mo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 Conclusiones</w:t>
              <w:tab/>
              <w:t xml:space="preserve">21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6aqnshf4saw">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6. Bibliografía/ Referencias</w:t>
              <w:tab/>
              <w:t xml:space="preserve">22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g1416fmhwxs">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7. Anexos: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numPr>
          <w:ilvl w:val="0"/>
          <w:numId w:val="4"/>
        </w:numPr>
        <w:spacing w:line="480" w:lineRule="auto"/>
        <w:ind w:left="720" w:hanging="360"/>
        <w:jc w:val="center"/>
        <w:rPr>
          <w:rFonts w:ascii="Times New Roman" w:cs="Times New Roman" w:eastAsia="Times New Roman" w:hAnsi="Times New Roman"/>
          <w:sz w:val="24"/>
          <w:szCs w:val="24"/>
          <w:u w:val="none"/>
        </w:rPr>
      </w:pPr>
      <w:bookmarkStart w:colFirst="0" w:colLast="0" w:name="_heading=h.bw59ncf5grix" w:id="0"/>
      <w:bookmarkEnd w:id="0"/>
      <w:r w:rsidDel="00000000" w:rsidR="00000000" w:rsidRPr="00000000">
        <w:rPr>
          <w:rFonts w:ascii="Times New Roman" w:cs="Times New Roman" w:eastAsia="Times New Roman" w:hAnsi="Times New Roman"/>
          <w:sz w:val="24"/>
          <w:szCs w:val="24"/>
          <w:rtl w:val="0"/>
        </w:rPr>
        <w:t xml:space="preserve">Introducción</w:t>
      </w:r>
    </w:p>
    <w:p w:rsidR="00000000" w:rsidDel="00000000" w:rsidP="00000000" w:rsidRDefault="00000000" w:rsidRPr="00000000" w14:paraId="0000003D">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rtl w:val="0"/>
        </w:rPr>
        <w:t xml:space="preserve">En la presente guía se revisará los comandos proporcionados por el ingeniero encargado del aprendizaje los cuales tratan sobre los temas de Cron Anacron, Redes Linux y Scripting con los comandos y su explicación detallada de cada uno de ellos de manera de práctica para tener un mejor entendimiento sobre los temas necesarios para esta última fase en SO.</w:t>
      </w:r>
    </w:p>
    <w:p w:rsidR="00000000" w:rsidDel="00000000" w:rsidP="00000000" w:rsidRDefault="00000000" w:rsidRPr="00000000" w14:paraId="0000003E">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Un terminal es un dispositivo de hardware, ya sea de naturaleza electromecánica o electrónica, que se puede usar tanto para ingresar como para transcribir información. Esas tareas se pueden llevar a cabo bien desde un ordenador o echando mano de un sistema informático. (Desarrollo, 2022)</w:t>
      </w:r>
      <w:r w:rsidDel="00000000" w:rsidR="00000000" w:rsidRPr="00000000">
        <w:rPr>
          <w:rtl w:val="0"/>
        </w:rPr>
      </w:r>
    </w:p>
    <w:p w:rsidR="00000000" w:rsidDel="00000000" w:rsidP="00000000" w:rsidRDefault="00000000" w:rsidRPr="00000000" w14:paraId="0000003F">
      <w:pPr>
        <w:pStyle w:val="Heading1"/>
        <w:spacing w:line="480" w:lineRule="auto"/>
        <w:jc w:val="both"/>
        <w:rPr>
          <w:rFonts w:ascii="Times New Roman" w:cs="Times New Roman" w:eastAsia="Times New Roman" w:hAnsi="Times New Roman"/>
          <w:sz w:val="24"/>
          <w:szCs w:val="24"/>
        </w:rPr>
      </w:pPr>
      <w:bookmarkStart w:colFirst="0" w:colLast="0" w:name="_heading=h.t8oefh2kmabx" w:id="1"/>
      <w:bookmarkEnd w:id="1"/>
      <w:r w:rsidDel="00000000" w:rsidR="00000000" w:rsidRPr="00000000">
        <w:rPr>
          <w:rFonts w:ascii="Times New Roman" w:cs="Times New Roman" w:eastAsia="Times New Roman" w:hAnsi="Times New Roman"/>
          <w:sz w:val="24"/>
          <w:szCs w:val="24"/>
          <w:rtl w:val="0"/>
        </w:rPr>
        <w:t xml:space="preserve">2.</w:t>
        <w:tab/>
      </w:r>
      <w:r w:rsidDel="00000000" w:rsidR="00000000" w:rsidRPr="00000000">
        <w:rPr>
          <w:rFonts w:ascii="Times New Roman" w:cs="Times New Roman" w:eastAsia="Times New Roman" w:hAnsi="Times New Roman"/>
          <w:sz w:val="24"/>
          <w:szCs w:val="24"/>
          <w:rtl w:val="0"/>
        </w:rPr>
        <w:t xml:space="preserve">Objetivos</w:t>
      </w:r>
    </w:p>
    <w:p w:rsidR="00000000" w:rsidDel="00000000" w:rsidP="00000000" w:rsidRDefault="00000000" w:rsidRPr="00000000" w14:paraId="00000040">
      <w:pPr>
        <w:pStyle w:val="Heading2"/>
        <w:spacing w:line="480" w:lineRule="auto"/>
        <w:jc w:val="both"/>
        <w:rPr>
          <w:rFonts w:ascii="Times New Roman" w:cs="Times New Roman" w:eastAsia="Times New Roman" w:hAnsi="Times New Roman"/>
          <w:i w:val="1"/>
          <w:sz w:val="24"/>
          <w:szCs w:val="24"/>
        </w:rPr>
      </w:pPr>
      <w:bookmarkStart w:colFirst="0" w:colLast="0" w:name="_heading=h.9hbpbdadvkcf" w:id="2"/>
      <w:bookmarkEnd w:id="2"/>
      <w:r w:rsidDel="00000000" w:rsidR="00000000" w:rsidRPr="00000000">
        <w:rPr>
          <w:rFonts w:ascii="Times New Roman" w:cs="Times New Roman" w:eastAsia="Times New Roman" w:hAnsi="Times New Roman"/>
          <w:i w:val="1"/>
          <w:sz w:val="24"/>
          <w:szCs w:val="24"/>
          <w:rtl w:val="0"/>
        </w:rPr>
        <w:t xml:space="preserve">Objetivo General:</w:t>
      </w:r>
    </w:p>
    <w:p w:rsidR="00000000" w:rsidDel="00000000" w:rsidP="00000000" w:rsidRDefault="00000000" w:rsidRPr="00000000" w14:paraId="00000041">
      <w:pPr>
        <w:numPr>
          <w:ilvl w:val="0"/>
          <w:numId w:val="6"/>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la práctica de los comandos proporcionados en la actividad en formato de guía para tener una mejor comprensión sobre los temas tratados.</w:t>
      </w:r>
      <w:r w:rsidDel="00000000" w:rsidR="00000000" w:rsidRPr="00000000">
        <w:rPr>
          <w:rtl w:val="0"/>
        </w:rPr>
      </w:r>
    </w:p>
    <w:p w:rsidR="00000000" w:rsidDel="00000000" w:rsidP="00000000" w:rsidRDefault="00000000" w:rsidRPr="00000000" w14:paraId="00000042">
      <w:pPr>
        <w:pStyle w:val="Heading2"/>
        <w:spacing w:line="480" w:lineRule="auto"/>
        <w:jc w:val="both"/>
        <w:rPr>
          <w:rFonts w:ascii="Times New Roman" w:cs="Times New Roman" w:eastAsia="Times New Roman" w:hAnsi="Times New Roman"/>
          <w:i w:val="1"/>
          <w:sz w:val="24"/>
          <w:szCs w:val="24"/>
        </w:rPr>
      </w:pPr>
      <w:bookmarkStart w:colFirst="0" w:colLast="0" w:name="_heading=h.e4o0aeikh1a1" w:id="3"/>
      <w:bookmarkEnd w:id="3"/>
      <w:r w:rsidDel="00000000" w:rsidR="00000000" w:rsidRPr="00000000">
        <w:rPr>
          <w:rFonts w:ascii="Times New Roman" w:cs="Times New Roman" w:eastAsia="Times New Roman" w:hAnsi="Times New Roman"/>
          <w:i w:val="1"/>
          <w:sz w:val="24"/>
          <w:szCs w:val="24"/>
          <w:rtl w:val="0"/>
        </w:rPr>
        <w:t xml:space="preserve">Objetivos Específicos:</w:t>
      </w:r>
    </w:p>
    <w:p w:rsidR="00000000" w:rsidDel="00000000" w:rsidP="00000000" w:rsidRDefault="00000000" w:rsidRPr="00000000" w14:paraId="00000043">
      <w:pPr>
        <w:numPr>
          <w:ilvl w:val="0"/>
          <w:numId w:val="7"/>
        </w:numPr>
        <w:spacing w:after="0" w:afterAutospacing="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la guía con los comandos proporcionados para así tener una mejor comprensión del tema.</w:t>
      </w:r>
      <w:r w:rsidDel="00000000" w:rsidR="00000000" w:rsidRPr="00000000">
        <w:rPr>
          <w:rtl w:val="0"/>
        </w:rPr>
      </w:r>
    </w:p>
    <w:p w:rsidR="00000000" w:rsidDel="00000000" w:rsidP="00000000" w:rsidRDefault="00000000" w:rsidRPr="00000000" w14:paraId="00000044">
      <w:pPr>
        <w:numPr>
          <w:ilvl w:val="0"/>
          <w:numId w:val="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una presentación con un ejemplo práctico con el tema de exposición del día 12/08/2024 de manera individual.</w:t>
      </w:r>
    </w:p>
    <w:p w:rsidR="00000000" w:rsidDel="00000000" w:rsidP="00000000" w:rsidRDefault="00000000" w:rsidRPr="00000000" w14:paraId="00000045">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Style w:val="Heading1"/>
        <w:spacing w:line="480" w:lineRule="auto"/>
        <w:jc w:val="both"/>
        <w:rPr>
          <w:rFonts w:ascii="Times New Roman" w:cs="Times New Roman" w:eastAsia="Times New Roman" w:hAnsi="Times New Roman"/>
          <w:sz w:val="24"/>
          <w:szCs w:val="24"/>
        </w:rPr>
      </w:pPr>
      <w:bookmarkStart w:colFirst="0" w:colLast="0" w:name="_heading=h.yw2b43mztlb2" w:id="4"/>
      <w:bookmarkEnd w:id="4"/>
      <w:r w:rsidDel="00000000" w:rsidR="00000000" w:rsidRPr="00000000">
        <w:rPr>
          <w:rFonts w:ascii="Times New Roman" w:cs="Times New Roman" w:eastAsia="Times New Roman" w:hAnsi="Times New Roman"/>
          <w:sz w:val="24"/>
          <w:szCs w:val="24"/>
          <w:rtl w:val="0"/>
        </w:rPr>
        <w:t xml:space="preserve">3.</w:t>
        <w:tab/>
        <w:t xml:space="preserve">Desarrollo / Marco Teórico/ Práctica +</w:t>
      </w:r>
    </w:p>
    <w:p w:rsidR="00000000" w:rsidDel="00000000" w:rsidP="00000000" w:rsidRDefault="00000000" w:rsidRPr="00000000" w14:paraId="00000049">
      <w:pPr>
        <w:pStyle w:val="Heading2"/>
        <w:rPr>
          <w:rFonts w:ascii="Times New Roman" w:cs="Times New Roman" w:eastAsia="Times New Roman" w:hAnsi="Times New Roman"/>
          <w:i w:val="1"/>
          <w:sz w:val="24"/>
          <w:szCs w:val="24"/>
        </w:rPr>
      </w:pPr>
      <w:bookmarkStart w:colFirst="0" w:colLast="0" w:name="_heading=h.dsvlwwb4xscy" w:id="5"/>
      <w:bookmarkEnd w:id="5"/>
      <w:r w:rsidDel="00000000" w:rsidR="00000000" w:rsidRPr="00000000">
        <w:rPr>
          <w:rFonts w:ascii="Times New Roman" w:cs="Times New Roman" w:eastAsia="Times New Roman" w:hAnsi="Times New Roman"/>
          <w:i w:val="1"/>
          <w:sz w:val="24"/>
          <w:szCs w:val="24"/>
          <w:rtl w:val="0"/>
        </w:rPr>
        <w:t xml:space="preserve">Marco teórico:</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48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KERNEL:</w:t>
      </w:r>
    </w:p>
    <w:p w:rsidR="00000000" w:rsidDel="00000000" w:rsidP="00000000" w:rsidRDefault="00000000" w:rsidRPr="00000000" w14:paraId="0000004C">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componente central de un sistema operativo, también conocido como núcleo (kernel), sirve como intermediario entre el hardware y el software, lo que permite que interactúen entre sí para que el sistema funcione correctamente. Para comprender su funcionamiento y maximizar su eficiencia y seguridad, es esencial estudiar sus capacidades de hardware soportadas y la programación a nivel de sistema.</w:t>
      </w:r>
    </w:p>
    <w:p w:rsidR="00000000" w:rsidDel="00000000" w:rsidP="00000000" w:rsidRDefault="00000000" w:rsidRPr="00000000" w14:paraId="0000004D">
      <w:pPr>
        <w:spacing w:line="48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Características y componentes de Kernel</w:t>
      </w:r>
    </w:p>
    <w:p w:rsidR="00000000" w:rsidDel="00000000" w:rsidP="00000000" w:rsidRDefault="00000000" w:rsidRPr="00000000" w14:paraId="0000004E">
      <w:pPr>
        <w:numPr>
          <w:ilvl w:val="0"/>
          <w:numId w:val="1"/>
        </w:numPr>
        <w:spacing w:after="0" w:afterAutospacing="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Kernel Realiza una variedad de funciones que son esenciales para el funcionamiento del sistema operativo:</w:t>
      </w:r>
    </w:p>
    <w:p w:rsidR="00000000" w:rsidDel="00000000" w:rsidP="00000000" w:rsidRDefault="00000000" w:rsidRPr="00000000" w14:paraId="0000004F">
      <w:pPr>
        <w:numPr>
          <w:ilvl w:val="0"/>
          <w:numId w:val="1"/>
        </w:numPr>
        <w:spacing w:after="0" w:afterAutospacing="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procesos: El Kernel controla la ejecución de los procesos del sistema, asigna tiempo de CPU, controla la concurrencia y coordina la comunicación entre procesos.</w:t>
      </w:r>
    </w:p>
    <w:p w:rsidR="00000000" w:rsidDel="00000000" w:rsidP="00000000" w:rsidRDefault="00000000" w:rsidRPr="00000000" w14:paraId="00000050">
      <w:pPr>
        <w:numPr>
          <w:ilvl w:val="0"/>
          <w:numId w:val="1"/>
        </w:numPr>
        <w:spacing w:after="0" w:afterAutospacing="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memoria: es responsable de asignar y liberar memoria a los procesos, garantizando un uso efectivo de los recursos y evitando conflictos de acceso a la memoria.</w:t>
      </w:r>
      <w:r w:rsidDel="00000000" w:rsidR="00000000" w:rsidRPr="00000000">
        <w:rPr>
          <w:rtl w:val="0"/>
        </w:rPr>
      </w:r>
    </w:p>
    <w:p w:rsidR="00000000" w:rsidDel="00000000" w:rsidP="00000000" w:rsidRDefault="00000000" w:rsidRPr="00000000" w14:paraId="00000051">
      <w:pPr>
        <w:numPr>
          <w:ilvl w:val="0"/>
          <w:numId w:val="1"/>
        </w:numPr>
        <w:spacing w:after="0" w:afterAutospacing="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E/S (Entrada/Salida): Mantiene la comunicación fluida y sincronizada entre los dispositivos de E/S y el resto del sistema.</w:t>
      </w:r>
    </w:p>
    <w:p w:rsidR="00000000" w:rsidDel="00000000" w:rsidP="00000000" w:rsidRDefault="00000000" w:rsidRPr="00000000" w14:paraId="00000052">
      <w:pPr>
        <w:numPr>
          <w:ilvl w:val="0"/>
          <w:numId w:val="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de Archivos: Permite la lectura, escritura y manipulación de datos almacenados en disco mediante el acceso a sistemas de archivos.</w:t>
      </w:r>
    </w:p>
    <w:p w:rsidR="00000000" w:rsidDel="00000000" w:rsidP="00000000" w:rsidRDefault="00000000" w:rsidRPr="00000000" w14:paraId="0000005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Capacidades de Hardware Soportadas:</w:t>
      </w:r>
    </w:p>
    <w:p w:rsidR="00000000" w:rsidDel="00000000" w:rsidP="00000000" w:rsidRDefault="00000000" w:rsidRPr="00000000" w14:paraId="00000058">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kernel de un sistema operativo especifica los tipos de hardware que puede administrar y cómo interactuar con ellos. Por ejemplo, los sistemas operativos modernos deben poder reconocer y usar una amplia gama de tarjetas de red, controladores de dispositivos, dispositivos de almacenamiento y otros componentes de hardware. “Investigar las características y funcionalidades del kernel de varios sistemas operativos, incluida su arquitectura y mecanismos de comunicación con el hardware, es esencial para comprender cómo estas capacidades afectan la compatibilidad y el rendimiento del sistema.”"Silberschatz, Galvin y Gagne (año desconocido),.</w:t>
      </w:r>
    </w:p>
    <w:p w:rsidR="00000000" w:rsidDel="00000000" w:rsidP="00000000" w:rsidRDefault="00000000" w:rsidRPr="00000000" w14:paraId="00000059">
      <w:pPr>
        <w:pStyle w:val="Heading2"/>
        <w:spacing w:line="480" w:lineRule="auto"/>
        <w:jc w:val="both"/>
        <w:rPr>
          <w:rFonts w:ascii="Times New Roman" w:cs="Times New Roman" w:eastAsia="Times New Roman" w:hAnsi="Times New Roman"/>
          <w:i w:val="1"/>
          <w:sz w:val="24"/>
          <w:szCs w:val="24"/>
        </w:rPr>
      </w:pPr>
      <w:bookmarkStart w:colFirst="0" w:colLast="0" w:name="_heading=h.kmvu86r4savn" w:id="6"/>
      <w:bookmarkEnd w:id="6"/>
      <w:r w:rsidDel="00000000" w:rsidR="00000000" w:rsidRPr="00000000">
        <w:rPr>
          <w:rFonts w:ascii="Times New Roman" w:cs="Times New Roman" w:eastAsia="Times New Roman" w:hAnsi="Times New Roman"/>
          <w:i w:val="1"/>
          <w:sz w:val="24"/>
          <w:szCs w:val="24"/>
          <w:rtl w:val="0"/>
        </w:rPr>
        <w:t xml:space="preserve">Marco Practico:</w:t>
      </w:r>
    </w:p>
    <w:p w:rsidR="00000000" w:rsidDel="00000000" w:rsidP="00000000" w:rsidRDefault="00000000" w:rsidRPr="00000000" w14:paraId="0000005A">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rPr>
        <w:drawing>
          <wp:inline distB="114300" distT="114300" distL="114300" distR="114300">
            <wp:extent cx="5399730" cy="2959100"/>
            <wp:effectExtent b="0" l="0" r="0" t="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9973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Elaboración del cron configurado a que realice cada dia a las 15 horas del scrip etiquetado como “hola.sh”</w:t>
      </w:r>
    </w:p>
    <w:p w:rsidR="00000000" w:rsidDel="00000000" w:rsidP="00000000" w:rsidRDefault="00000000" w:rsidRPr="00000000" w14:paraId="0000005C">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1333500"/>
            <wp:effectExtent b="0" l="0" r="0" t="0"/>
            <wp:docPr id="34"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39973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Contenido dentro del script “hola.sh” que sirve para ver si está ejecutando el script a la hora indicada.</w:t>
      </w:r>
    </w:p>
    <w:p w:rsidR="00000000" w:rsidDel="00000000" w:rsidP="00000000" w:rsidRDefault="00000000" w:rsidRPr="00000000" w14:paraId="0000005E">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495800"/>
            <wp:effectExtent b="0" l="0" r="0" t="0"/>
            <wp:docPr id="40"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39973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logra ver que si están instalados los archivos de “cron” en el equipo los cuales son para la seguridad del sistema.</w:t>
      </w:r>
    </w:p>
    <w:p w:rsidR="00000000" w:rsidDel="00000000" w:rsidP="00000000" w:rsidRDefault="00000000" w:rsidRPr="00000000" w14:paraId="00000060">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1816100"/>
            <wp:effectExtent b="0" l="0" r="0" t="0"/>
            <wp:docPr id="37"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39973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el comando “at” se realiza la función de que a cierto criterio realice cierta función en el ejemplo realizado se realizaba que se reinicie el equipo a las 14:00 o 2:00pm y el otro dice que realize la función inmediatamente la función de actualizar la librería </w:t>
      </w:r>
    </w:p>
    <w:p w:rsidR="00000000" w:rsidDel="00000000" w:rsidP="00000000" w:rsidRDefault="00000000" w:rsidRPr="00000000" w14:paraId="00000062">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1917700"/>
            <wp:effectExtent b="0" l="0" r="0" t="0"/>
            <wp:docPr id="3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39973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el comando “hwclock” se realiza la función de mostrar el reloj actual del equipo y con el comando “hwclock –set –date=”06/09/2024 12:42:00” este otro comando establece la fecha ingresada como la actual del equipo.</w:t>
      </w:r>
    </w:p>
    <w:p w:rsidR="00000000" w:rsidDel="00000000" w:rsidP="00000000" w:rsidRDefault="00000000" w:rsidRPr="00000000" w14:paraId="00000064">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25278" cy="3434093"/>
            <wp:effectExtent b="0" l="0" r="0" t="0"/>
            <wp:docPr id="33"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125278" cy="343409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el comando “dpkg-reconfigure tzdata” nos abrira este comando que nos dejara elegir la zona horaria donde queramos estar.</w:t>
      </w:r>
    </w:p>
    <w:p w:rsidR="00000000" w:rsidDel="00000000" w:rsidP="00000000" w:rsidRDefault="00000000" w:rsidRPr="00000000" w14:paraId="00000066">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97046" cy="3019742"/>
            <wp:effectExtent b="0" l="0" r="0" t="0"/>
            <wp:docPr id="24"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3597046" cy="301974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realizamos la elección de america que es donde nos ubicamos y buscamos nuestro lugar.</w:t>
      </w:r>
    </w:p>
    <w:p w:rsidR="00000000" w:rsidDel="00000000" w:rsidP="00000000" w:rsidRDefault="00000000" w:rsidRPr="00000000" w14:paraId="00000068">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2006600"/>
            <wp:effectExtent b="0" l="0" r="0" t="0"/>
            <wp:docPr id="38"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39973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caso elegí Lima que también se encuentra en nuestra zona horaria además de Bogotá, elegí Lima debido a que no se encuentra Quito que sería el más cercado a donde me encuentro pero Lima también funciona.</w:t>
      </w:r>
    </w:p>
    <w:p w:rsidR="00000000" w:rsidDel="00000000" w:rsidP="00000000" w:rsidRDefault="00000000" w:rsidRPr="00000000" w14:paraId="0000006A">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2514600"/>
            <wp:effectExtent b="0" l="0" r="0" t="0"/>
            <wp:docPr id="2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9973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Con el comando locale podemos ver todos los idiomas en los que están cada archivo configuración podemos ver que todos están en “en” osea en inglés o English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1003" cy="3512882"/>
            <wp:effectExtent b="0" l="0" r="0" t="0"/>
            <wp:docPr id="1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211003" cy="351288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“ping” realizamos una conexión hacia una dirección ip en este caso se realizó hacia la página “google.com” donde nos muestra los bytes que carga y información extra como el tiempo en cargar.</w:t>
      </w:r>
    </w:p>
    <w:p w:rsidR="00000000" w:rsidDel="00000000" w:rsidP="00000000" w:rsidRDefault="00000000" w:rsidRPr="00000000" w14:paraId="0000006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1739900"/>
            <wp:effectExtent b="0" l="0" r="0" t="0"/>
            <wp:docPr id="39"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39973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“traceroute” se realiza la función de rastrear la ruta que toman los datos de la página con una ip especificada en este caso tambien se realizo haci la pagina “google.com” y nos muestra que solo realizó una ruta de 2 pasos y sus tiempos especificados.</w:t>
      </w:r>
    </w:p>
    <w:p w:rsidR="00000000" w:rsidDel="00000000" w:rsidP="00000000" w:rsidRDefault="00000000" w:rsidRPr="00000000" w14:paraId="0000007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495300"/>
            <wp:effectExtent b="0" l="0" r="0" 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39973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“telnet” nos deja ingresar a una pestaña donde nos deja interactuar con los servicios de este solamente se debe ingresar una dirección ip al lugar donde se quiere ingresar.</w:t>
      </w:r>
    </w:p>
    <w:p w:rsidR="00000000" w:rsidDel="00000000" w:rsidP="00000000" w:rsidRDefault="00000000" w:rsidRPr="00000000" w14:paraId="0000007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1536700"/>
            <wp:effectExtent b="0" l="0" r="0" t="0"/>
            <wp:docPr id="1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39973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“ssh” realizamos la función de conectarse por terminal al cmd o Windows Shell de windows o entre terminales así permitiéndonos configurar o transferir archivos entre equipos.</w:t>
      </w:r>
    </w:p>
    <w:p w:rsidR="00000000" w:rsidDel="00000000" w:rsidP="00000000" w:rsidRDefault="00000000" w:rsidRPr="00000000" w14:paraId="0000007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2044700"/>
            <wp:effectExtent b="0" l="0" r="0" t="0"/>
            <wp:docPr id="2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39973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“df -h” nos permite ver los dispositivos de almacenamiento del equipo ya sean los temporales como los físicos y varias características como seria el tamaño, uso, peso, el uso en porcentaje y donde se encuentran montado.</w:t>
      </w:r>
    </w:p>
    <w:p w:rsidR="00000000" w:rsidDel="00000000" w:rsidP="00000000" w:rsidRDefault="00000000" w:rsidRPr="00000000" w14:paraId="0000007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1409700"/>
            <wp:effectExtent b="0" l="0" r="0" t="0"/>
            <wp:docPr id="2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39973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comando “netstat” nos permite observar el estado de la conexión a internet del equipo y nos muestra información útil como la velocidad de la conexión, entre otros.</w:t>
      </w:r>
    </w:p>
    <w:p w:rsidR="00000000" w:rsidDel="00000000" w:rsidP="00000000" w:rsidRDefault="00000000" w:rsidRPr="00000000" w14:paraId="0000007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3175000"/>
            <wp:effectExtent b="0" l="0" r="0" t="0"/>
            <wp:docPr id="1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39973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“ip a” nos muestra la dirección ip del equipo y el “a” significa que muestre todos debido a que A es de All en inglés. </w:t>
      </w:r>
    </w:p>
    <w:p w:rsidR="00000000" w:rsidDel="00000000" w:rsidP="00000000" w:rsidRDefault="00000000" w:rsidRPr="00000000" w14:paraId="0000007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1612900"/>
            <wp:effectExtent b="0" l="0" r="0" t="0"/>
            <wp:docPr id="3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39973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“lo (loopback)” realiza la función de mostrarnos la información de los puertos de ipv4 y ipv6 del equipo.</w:t>
      </w:r>
    </w:p>
    <w:p w:rsidR="00000000" w:rsidDel="00000000" w:rsidP="00000000" w:rsidRDefault="00000000" w:rsidRPr="00000000" w14:paraId="0000007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el comando “enp0s3” nos permite mediante una interfaz configurar la conexión por ethernet o cable de red.</w:t>
      </w:r>
    </w:p>
    <w:p w:rsidR="00000000" w:rsidDel="00000000" w:rsidP="00000000" w:rsidRDefault="00000000" w:rsidRPr="00000000" w14:paraId="0000007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1866900"/>
            <wp:effectExtent b="0" l="0" r="0" t="0"/>
            <wp:docPr id="17"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39973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los comandos “hostname”, “cat /etc/hostname” y “ /etc/init.d/hostname.sh” estos comandos permiten visualizar el usuario administrador del equipo.</w:t>
      </w:r>
    </w:p>
    <w:p w:rsidR="00000000" w:rsidDel="00000000" w:rsidP="00000000" w:rsidRDefault="00000000" w:rsidRPr="00000000" w14:paraId="0000008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comando “cat” permite abrir archivos del equipo en este caso en el comando /etc/hostname” abre el archivo hostname donde se encuentra el usuario.</w:t>
      </w:r>
    </w:p>
    <w:p w:rsidR="00000000" w:rsidDel="00000000" w:rsidP="00000000" w:rsidRDefault="00000000" w:rsidRPr="00000000" w14:paraId="0000008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2209800"/>
            <wp:effectExtent b="0" l="0" r="0" t="0"/>
            <wp:docPr id="1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39973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término "NFS" en el contexto de terminal se refiere a "Network File System". NFS es un protocolo de sistema de archivos distribuido que permite a los sistemas en una red acceder a archivos en otro sistema como si fueran locales. Es útil para compartir archivos entre diferentes sistemas operativos y máquinas dentro de una red.</w:t>
      </w:r>
    </w:p>
    <w:p w:rsidR="00000000" w:rsidDel="00000000" w:rsidP="00000000" w:rsidRDefault="00000000" w:rsidRPr="00000000" w14:paraId="0000008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1727200"/>
            <wp:effectExtent b="0" l="0" r="0" t="0"/>
            <wp:docPr id="3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39973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comando “scp” realiza la función de transferencia de archivos entre equipos en este caso se quería transferir un archivo .txt de un equipo a otro.</w:t>
      </w:r>
    </w:p>
    <w:p w:rsidR="00000000" w:rsidDel="00000000" w:rsidP="00000000" w:rsidRDefault="00000000" w:rsidRPr="00000000" w14:paraId="0000008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desea transferir carpetas después del comando “scp” se coloca un -r</w:t>
      </w:r>
    </w:p>
    <w:p w:rsidR="00000000" w:rsidDel="00000000" w:rsidP="00000000" w:rsidRDefault="00000000" w:rsidRPr="00000000" w14:paraId="0000008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1981200"/>
            <wp:effectExtent b="0" l="0" r="0" t="0"/>
            <wp:docPr id="21"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39973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contiene la información de los hosts del equipo.</w:t>
      </w:r>
    </w:p>
    <w:p w:rsidR="00000000" w:rsidDel="00000000" w:rsidP="00000000" w:rsidRDefault="00000000" w:rsidRPr="00000000" w14:paraId="0000008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3289300"/>
            <wp:effectExtent b="0" l="0" r="0" t="0"/>
            <wp:docPr id="1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399730" cy="3289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nos permite revisar todos los servicios del equipo y unas funciones.</w:t>
      </w:r>
    </w:p>
    <w:p w:rsidR="00000000" w:rsidDel="00000000" w:rsidP="00000000" w:rsidRDefault="00000000" w:rsidRPr="00000000" w14:paraId="0000008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4127500"/>
            <wp:effectExtent b="0" l="0" r="0" t="0"/>
            <wp:docPr id="2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39973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este se revisan los archivos nss que controlan los puertos de red.</w:t>
      </w:r>
    </w:p>
    <w:p w:rsidR="00000000" w:rsidDel="00000000" w:rsidP="00000000" w:rsidRDefault="00000000" w:rsidRPr="00000000" w14:paraId="0000008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1714500"/>
            <wp:effectExtent b="0" l="0" r="0" t="0"/>
            <wp:docPr id="2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39973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Contiene la configuración de uso del servidor de nombres</w:t>
      </w:r>
    </w:p>
    <w:p w:rsidR="00000000" w:rsidDel="00000000" w:rsidP="00000000" w:rsidRDefault="00000000" w:rsidRPr="00000000" w14:paraId="0000008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2108200"/>
            <wp:effectExtent b="0" l="0" r="0" t="0"/>
            <wp:docPr id="35"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39973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Contiene la información de la configuración ip del servidor dhcp,DNS y más.</w:t>
      </w:r>
    </w:p>
    <w:p w:rsidR="00000000" w:rsidDel="00000000" w:rsidP="00000000" w:rsidRDefault="00000000" w:rsidRPr="00000000" w14:paraId="0000008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4521200"/>
            <wp:effectExtent b="0" l="0" r="0" t="0"/>
            <wp:docPr id="13"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39973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script de reinicio de los servicios de red desde la terminal.</w:t>
      </w:r>
    </w:p>
    <w:p w:rsidR="00000000" w:rsidDel="00000000" w:rsidP="00000000" w:rsidRDefault="00000000" w:rsidRPr="00000000" w14:paraId="0000009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4533900"/>
            <wp:effectExtent b="0" l="0" r="0" t="0"/>
            <wp:docPr id="30"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39973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los siguientes comandos se realiza una práctica en terminal para mostrar en pantalla un conjunto de datos en forma de texto.</w:t>
      </w:r>
    </w:p>
    <w:p w:rsidR="00000000" w:rsidDel="00000000" w:rsidP="00000000" w:rsidRDefault="00000000" w:rsidRPr="00000000" w14:paraId="0000009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1714500"/>
            <wp:effectExtent b="0" l="0" r="0" t="0"/>
            <wp:docPr id="42"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399730" cy="1714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399730" cy="2133600"/>
            <wp:effectExtent b="0" l="0" r="0" t="0"/>
            <wp:docPr id="9"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399730" cy="2133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182428" cy="3518550"/>
            <wp:effectExtent b="0" l="0" r="0" t="0"/>
            <wp:docPr id="22"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4182428" cy="35185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siguientes imágenes muestra cómo realizar un archivo que realice un script con un while de mostrar los datos.</w:t>
      </w:r>
    </w:p>
    <w:p w:rsidR="00000000" w:rsidDel="00000000" w:rsidP="00000000" w:rsidRDefault="00000000" w:rsidRPr="00000000" w14:paraId="0000009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2082800"/>
            <wp:effectExtent b="0" l="0" r="0" t="0"/>
            <wp:docPr id="41"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39973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“chage -l (usuario)” nos permite ver la información de la contraseña del usuario que se especifico.</w:t>
      </w:r>
    </w:p>
    <w:p w:rsidR="00000000" w:rsidDel="00000000" w:rsidP="00000000" w:rsidRDefault="00000000" w:rsidRPr="00000000" w14:paraId="0000009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2247900"/>
            <wp:effectExtent b="0" l="0" r="0" t="0"/>
            <wp:docPr id="11"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39973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“chage” se realiza  para modificar las configuraciones de caducidad de contraseñas.</w:t>
      </w:r>
    </w:p>
    <w:p w:rsidR="00000000" w:rsidDel="00000000" w:rsidP="00000000" w:rsidRDefault="00000000" w:rsidRPr="00000000" w14:paraId="0000009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1"/>
        <w:spacing w:line="480" w:lineRule="auto"/>
        <w:jc w:val="both"/>
        <w:rPr>
          <w:rFonts w:ascii="Times New Roman" w:cs="Times New Roman" w:eastAsia="Times New Roman" w:hAnsi="Times New Roman"/>
          <w:sz w:val="24"/>
          <w:szCs w:val="24"/>
        </w:rPr>
      </w:pPr>
      <w:bookmarkStart w:colFirst="0" w:colLast="0" w:name="_heading=h.oooxdbmq6mou" w:id="7"/>
      <w:bookmarkEnd w:id="7"/>
      <w:r w:rsidDel="00000000" w:rsidR="00000000" w:rsidRPr="00000000">
        <w:rPr>
          <w:rFonts w:ascii="Times New Roman" w:cs="Times New Roman" w:eastAsia="Times New Roman" w:hAnsi="Times New Roman"/>
          <w:sz w:val="24"/>
          <w:szCs w:val="24"/>
          <w:rtl w:val="0"/>
        </w:rPr>
        <w:t xml:space="preserve">4.</w:t>
        <w:tab/>
        <w:t xml:space="preserve">Conclusiones</w:t>
      </w:r>
    </w:p>
    <w:p w:rsidR="00000000" w:rsidDel="00000000" w:rsidP="00000000" w:rsidRDefault="00000000" w:rsidRPr="00000000" w14:paraId="0000009E">
      <w:pPr>
        <w:numPr>
          <w:ilvl w:val="0"/>
          <w:numId w:val="2"/>
        </w:numPr>
        <w:spacing w:after="0" w:afterAutospacing="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la guía con los comandos proporcionados permitió consolidar los conocimientos teóricos mediante la práctica, lo que facilita la comprensión y aplicación de los temas tratados.</w:t>
      </w:r>
    </w:p>
    <w:p w:rsidR="00000000" w:rsidDel="00000000" w:rsidP="00000000" w:rsidRDefault="00000000" w:rsidRPr="00000000" w14:paraId="0000009F">
      <w:pPr>
        <w:numPr>
          <w:ilvl w:val="0"/>
          <w:numId w:val="2"/>
        </w:numPr>
        <w:spacing w:after="0" w:afterAutospacing="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organización del contenido en una presentación clara y con un ejemplo práctico facilita la comunicación efectiva y mejora el entendimiento de los temas abordados.</w:t>
      </w:r>
    </w:p>
    <w:p w:rsidR="00000000" w:rsidDel="00000000" w:rsidP="00000000" w:rsidRDefault="00000000" w:rsidRPr="00000000" w14:paraId="000000A0">
      <w:pPr>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práctica repetida de los comandos fomenta la familiarización con herramientas clave, ayudando a adquirir fluidez en su uso y aplicarlas de manera eficiente en futuras tareas.</w:t>
      </w:r>
    </w:p>
    <w:p w:rsidR="00000000" w:rsidDel="00000000" w:rsidP="00000000" w:rsidRDefault="00000000" w:rsidRPr="00000000" w14:paraId="000000A1">
      <w:pPr>
        <w:spacing w:line="4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tab/>
        <w:t xml:space="preserve">Recomendaciones</w:t>
      </w:r>
    </w:p>
    <w:p w:rsidR="00000000" w:rsidDel="00000000" w:rsidP="00000000" w:rsidRDefault="00000000" w:rsidRPr="00000000" w14:paraId="000000A3">
      <w:pPr>
        <w:numPr>
          <w:ilvl w:val="0"/>
          <w:numId w:val="3"/>
        </w:numPr>
        <w:spacing w:after="0" w:afterAutospacing="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afianzar el aprendizaje, es recomendable practicar frecuentemente los comandos y realizar ejercicios similares que ayuden a afianzar los conocimientos adquiridos.</w:t>
      </w:r>
    </w:p>
    <w:p w:rsidR="00000000" w:rsidDel="00000000" w:rsidP="00000000" w:rsidRDefault="00000000" w:rsidRPr="00000000" w14:paraId="000000A4">
      <w:pPr>
        <w:numPr>
          <w:ilvl w:val="0"/>
          <w:numId w:val="3"/>
        </w:numPr>
        <w:spacing w:after="0" w:afterAutospacing="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explorar distintos ejemplos prácticos, se obtienen perspectivas variadas que enriquecen la comprensión y permiten afrontar una mayor diversidad de escenarios.</w:t>
      </w:r>
    </w:p>
    <w:p w:rsidR="00000000" w:rsidDel="00000000" w:rsidP="00000000" w:rsidRDefault="00000000" w:rsidRPr="00000000" w14:paraId="000000A5">
      <w:pPr>
        <w:numPr>
          <w:ilvl w:val="0"/>
          <w:numId w:val="3"/>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medida que se adquieran nuevos conocimientos o se descubran comandos más eficientes, es útil actualizar la guía para mantener un recurso de referencia vigente y relevante.</w:t>
      </w:r>
    </w:p>
    <w:p w:rsidR="00000000" w:rsidDel="00000000" w:rsidP="00000000" w:rsidRDefault="00000000" w:rsidRPr="00000000" w14:paraId="000000A6">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pStyle w:val="Heading1"/>
        <w:spacing w:line="480" w:lineRule="auto"/>
        <w:jc w:val="both"/>
        <w:rPr>
          <w:rFonts w:ascii="Times New Roman" w:cs="Times New Roman" w:eastAsia="Times New Roman" w:hAnsi="Times New Roman"/>
          <w:sz w:val="24"/>
          <w:szCs w:val="24"/>
        </w:rPr>
      </w:pPr>
      <w:bookmarkStart w:colFirst="0" w:colLast="0" w:name="_heading=h.l6aqnshf4saw" w:id="8"/>
      <w:bookmarkEnd w:id="8"/>
      <w:r w:rsidDel="00000000" w:rsidR="00000000" w:rsidRPr="00000000">
        <w:rPr>
          <w:rFonts w:ascii="Times New Roman" w:cs="Times New Roman" w:eastAsia="Times New Roman" w:hAnsi="Times New Roman"/>
          <w:sz w:val="24"/>
          <w:szCs w:val="24"/>
          <w:rtl w:val="0"/>
        </w:rPr>
        <w:t xml:space="preserve">6.</w:t>
        <w:tab/>
        <w:t xml:space="preserve">Bibliografía/ Referencias</w:t>
      </w:r>
    </w:p>
    <w:p w:rsidR="00000000" w:rsidDel="00000000" w:rsidP="00000000" w:rsidRDefault="00000000" w:rsidRPr="00000000" w14:paraId="000000AD">
      <w:pPr>
        <w:numPr>
          <w:ilvl w:val="0"/>
          <w:numId w:val="5"/>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"Sistemas Operativos Modernos" de Andrew S. Tanenbaum.</w:t>
      </w:r>
    </w:p>
    <w:p w:rsidR="00000000" w:rsidDel="00000000" w:rsidP="00000000" w:rsidRDefault="00000000" w:rsidRPr="00000000" w14:paraId="000000AE">
      <w:pPr>
        <w:numPr>
          <w:ilvl w:val="0"/>
          <w:numId w:val="5"/>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Silberschatz, A., Galvin, P. B., &amp; Gagne, G. (Año desconocido). Conceptos de Sistemas Operativos.</w:t>
      </w:r>
    </w:p>
    <w:p w:rsidR="00000000" w:rsidDel="00000000" w:rsidP="00000000" w:rsidRDefault="00000000" w:rsidRPr="00000000" w14:paraId="000000AF">
      <w:pPr>
        <w:numPr>
          <w:ilvl w:val="0"/>
          <w:numId w:val="5"/>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Tanenbaum, A. S. (Año desconocido). Sistemas Operativos Modernos.</w:t>
      </w:r>
    </w:p>
    <w:p w:rsidR="00000000" w:rsidDel="00000000" w:rsidP="00000000" w:rsidRDefault="00000000" w:rsidRPr="00000000" w14:paraId="000000B0">
      <w:pPr>
        <w:numPr>
          <w:ilvl w:val="0"/>
          <w:numId w:val="5"/>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 R. (Año desconocido). Desarrollo del Kernel de Linux.</w:t>
      </w:r>
    </w:p>
    <w:p w:rsidR="00000000" w:rsidDel="00000000" w:rsidP="00000000" w:rsidRDefault="00000000" w:rsidRPr="00000000" w14:paraId="000000B1">
      <w:pPr>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Russinovich, M., Solomon, D. A., &amp; Ionescu, A. (Año desconocido). Internals de Windows</w:t>
      </w:r>
    </w:p>
    <w:p w:rsidR="00000000" w:rsidDel="00000000" w:rsidP="00000000" w:rsidRDefault="00000000" w:rsidRPr="00000000" w14:paraId="000000B2">
      <w:pPr>
        <w:pStyle w:val="Heading1"/>
        <w:spacing w:line="480" w:lineRule="auto"/>
        <w:jc w:val="both"/>
        <w:rPr>
          <w:rFonts w:ascii="Times New Roman" w:cs="Times New Roman" w:eastAsia="Times New Roman" w:hAnsi="Times New Roman"/>
          <w:sz w:val="24"/>
          <w:szCs w:val="24"/>
        </w:rPr>
      </w:pPr>
      <w:bookmarkStart w:colFirst="0" w:colLast="0" w:name="_heading=h.kg1416fmhwxs" w:id="9"/>
      <w:bookmarkEnd w:id="9"/>
      <w:r w:rsidDel="00000000" w:rsidR="00000000" w:rsidRPr="00000000">
        <w:rPr>
          <w:rFonts w:ascii="Times New Roman" w:cs="Times New Roman" w:eastAsia="Times New Roman" w:hAnsi="Times New Roman"/>
          <w:sz w:val="24"/>
          <w:szCs w:val="24"/>
          <w:rtl w:val="0"/>
        </w:rPr>
        <w:t xml:space="preserve">7.</w:t>
        <w:tab/>
        <w:t xml:space="preserve">Anexos:</w:t>
      </w:r>
    </w:p>
    <w:p w:rsidR="00000000" w:rsidDel="00000000" w:rsidP="00000000" w:rsidRDefault="00000000" w:rsidRPr="00000000" w14:paraId="000000B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s-EC"/>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E32E0"/>
    <w:rPr>
      <w:rFonts w:ascii="Cambria" w:hAnsi="Cambria"/>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uiPriority w:val="1"/>
    <w:qFormat w:val="1"/>
    <w:rsid w:val="009E32E0"/>
    <w:pPr>
      <w:spacing w:after="0" w:line="240" w:lineRule="auto"/>
    </w:pPr>
    <w:rPr>
      <w:rFonts w:ascii="Cambria" w:hAnsi="Cambri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5.png"/><Relationship Id="rId22" Type="http://schemas.openxmlformats.org/officeDocument/2006/relationships/image" Target="media/image14.png"/><Relationship Id="rId21" Type="http://schemas.openxmlformats.org/officeDocument/2006/relationships/image" Target="media/image11.png"/><Relationship Id="rId24" Type="http://schemas.openxmlformats.org/officeDocument/2006/relationships/image" Target="media/image6.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9.png"/><Relationship Id="rId25" Type="http://schemas.openxmlformats.org/officeDocument/2006/relationships/image" Target="media/image17.png"/><Relationship Id="rId28" Type="http://schemas.openxmlformats.org/officeDocument/2006/relationships/image" Target="media/image2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1.png"/><Relationship Id="rId7" Type="http://schemas.openxmlformats.org/officeDocument/2006/relationships/image" Target="media/image2.png"/><Relationship Id="rId8" Type="http://schemas.openxmlformats.org/officeDocument/2006/relationships/image" Target="media/image4.png"/><Relationship Id="rId31" Type="http://schemas.openxmlformats.org/officeDocument/2006/relationships/image" Target="media/image7.png"/><Relationship Id="rId30" Type="http://schemas.openxmlformats.org/officeDocument/2006/relationships/image" Target="media/image8.png"/><Relationship Id="rId11" Type="http://schemas.openxmlformats.org/officeDocument/2006/relationships/image" Target="media/image26.png"/><Relationship Id="rId33" Type="http://schemas.openxmlformats.org/officeDocument/2006/relationships/image" Target="media/image27.png"/><Relationship Id="rId10" Type="http://schemas.openxmlformats.org/officeDocument/2006/relationships/image" Target="media/image22.png"/><Relationship Id="rId32" Type="http://schemas.openxmlformats.org/officeDocument/2006/relationships/image" Target="media/image12.png"/><Relationship Id="rId13" Type="http://schemas.openxmlformats.org/officeDocument/2006/relationships/image" Target="media/image20.png"/><Relationship Id="rId35" Type="http://schemas.openxmlformats.org/officeDocument/2006/relationships/image" Target="media/image28.png"/><Relationship Id="rId12" Type="http://schemas.openxmlformats.org/officeDocument/2006/relationships/image" Target="media/image32.png"/><Relationship Id="rId34" Type="http://schemas.openxmlformats.org/officeDocument/2006/relationships/image" Target="media/image34.png"/><Relationship Id="rId15" Type="http://schemas.openxmlformats.org/officeDocument/2006/relationships/image" Target="media/image33.png"/><Relationship Id="rId37" Type="http://schemas.openxmlformats.org/officeDocument/2006/relationships/image" Target="media/image15.png"/><Relationship Id="rId14" Type="http://schemas.openxmlformats.org/officeDocument/2006/relationships/image" Target="media/image29.png"/><Relationship Id="rId36" Type="http://schemas.openxmlformats.org/officeDocument/2006/relationships/image" Target="media/image30.png"/><Relationship Id="rId17" Type="http://schemas.openxmlformats.org/officeDocument/2006/relationships/image" Target="media/image1.png"/><Relationship Id="rId39" Type="http://schemas.openxmlformats.org/officeDocument/2006/relationships/image" Target="media/image24.png"/><Relationship Id="rId16" Type="http://schemas.openxmlformats.org/officeDocument/2006/relationships/image" Target="media/image25.png"/><Relationship Id="rId38" Type="http://schemas.openxmlformats.org/officeDocument/2006/relationships/image" Target="media/image9.png"/><Relationship Id="rId19" Type="http://schemas.openxmlformats.org/officeDocument/2006/relationships/image" Target="media/image23.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2Y6g3mOK2AyQbeMHm9oY009aDw==">CgMxLjAyDmguYnc1OW5jZjVncml4Mg5oLnQ4b2VmaDJrbWFieDIOaC45aGJwYmRhZHZrY2YyDmguZTRvMGFlaWtoMWExMg5oLnl3MmI0M216dGxiMjIOaC5kc3Zsd3diNHhzY3kyDmgua212dTg2cjRzYXZuMg5oLm9vb3hkYm1xNm1vdTIOaC5sNmFxbnNoZjRzYXcyDmgua2cxNDE2Zm1od3hzOAByITF2VUNuY1llbGRjQWVlVFB1X0dEdnAwRWhoZFdzS1ZEYw==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2023-06-12T16:28:00Z</dcterms:created>
  <dc:creator>Rayson Steven López De La Cruz</dc:creator>
</cp:coreProperties>
</file>