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Portada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Índice</w:t>
      </w:r>
    </w:p>
    <w:p w:rsidR="00000000" w:rsidDel="00000000" w:rsidP="00000000" w:rsidRDefault="00000000" w:rsidRPr="00000000" w14:paraId="00000004">
      <w:pPr>
        <w:rPr/>
      </w:pPr>
      <w:r w:rsidDel="00000000" w:rsidR="00000000" w:rsidRPr="00000000">
        <w:rPr>
          <w:rtl w:val="0"/>
        </w:rPr>
        <w:t xml:space="preserve">Resumen:  Palabras claves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Planteamiento del problema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Situación actual</w:t>
      </w:r>
      <w:r w:rsidDel="00000000" w:rsidR="00000000" w:rsidRPr="00000000">
        <w:rPr>
          <w:rFonts w:ascii="Times New Roman" w:cs="Times New Roman" w:eastAsia="Times New Roman" w:hAnsi="Times New Roman"/>
          <w:sz w:val="24"/>
          <w:szCs w:val="24"/>
          <w:rtl w:val="0"/>
        </w:rPr>
        <w:t xml:space="preserve">: Carencia de estrategias de administración </w:t>
      </w:r>
    </w:p>
    <w:p w:rsidR="00000000" w:rsidDel="00000000" w:rsidP="00000000" w:rsidRDefault="00000000" w:rsidRPr="00000000" w14:paraId="0000000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Situación deseable</w:t>
      </w:r>
      <w:r w:rsidDel="00000000" w:rsidR="00000000" w:rsidRPr="00000000">
        <w:rPr>
          <w:rFonts w:ascii="Times New Roman" w:cs="Times New Roman" w:eastAsia="Times New Roman" w:hAnsi="Times New Roman"/>
          <w:color w:val="000000"/>
          <w:sz w:val="24"/>
          <w:szCs w:val="24"/>
          <w:rtl w:val="0"/>
        </w:rPr>
        <w:t xml:space="preserve">: Mejorar la productividad </w:t>
      </w:r>
      <w:r w:rsidDel="00000000" w:rsidR="00000000" w:rsidRPr="00000000">
        <w:rPr>
          <w:rFonts w:ascii="Times New Roman" w:cs="Times New Roman" w:eastAsia="Times New Roman" w:hAnsi="Times New Roman"/>
          <w:color w:val="ff0000"/>
          <w:sz w:val="24"/>
          <w:szCs w:val="24"/>
          <w:rtl w:val="0"/>
        </w:rPr>
        <w:t xml:space="preserve">incrementar ventas </w:t>
      </w:r>
    </w:p>
    <w:p w:rsidR="00000000" w:rsidDel="00000000" w:rsidP="00000000" w:rsidRDefault="00000000" w:rsidRPr="00000000" w14:paraId="0000000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¿implementado estrategias administrativas mejoraría la productividad e incrementa las ventas?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Objetivo general: </w:t>
      </w:r>
      <w:r w:rsidDel="00000000" w:rsidR="00000000" w:rsidRPr="00000000">
        <w:rPr>
          <w:rFonts w:ascii="Times New Roman" w:cs="Times New Roman" w:eastAsia="Times New Roman" w:hAnsi="Times New Roman"/>
          <w:sz w:val="24"/>
          <w:szCs w:val="24"/>
          <w:rtl w:val="0"/>
        </w:rPr>
        <w:t xml:space="preserve">implementar estrategias administrativas para una mejor productividad e incremento de las ventas en la empresa XXX.</w:t>
      </w:r>
    </w:p>
    <w:p w:rsidR="00000000" w:rsidDel="00000000" w:rsidP="00000000" w:rsidRDefault="00000000" w:rsidRPr="00000000" w14:paraId="0000000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OBJETIVOS ESPECÍFICOS: </w:t>
      </w:r>
    </w:p>
    <w:p w:rsidR="00000000" w:rsidDel="00000000" w:rsidP="00000000" w:rsidRDefault="00000000" w:rsidRPr="00000000" w14:paraId="0000000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DEBILIDAD- OBJETIVO </w:t>
      </w:r>
      <w:r w:rsidDel="00000000" w:rsidR="00000000" w:rsidRPr="00000000">
        <w:rPr>
          <w:rFonts w:ascii="Times New Roman" w:cs="Times New Roman" w:eastAsia="Times New Roman" w:hAnsi="Times New Roman"/>
          <w:sz w:val="24"/>
          <w:szCs w:val="24"/>
          <w:rtl w:val="0"/>
        </w:rPr>
        <w:t xml:space="preserve">ESPE CÍFICO</w:t>
      </w:r>
      <w:r w:rsidDel="00000000" w:rsidR="00000000" w:rsidRPr="00000000">
        <w:rPr>
          <w:rFonts w:ascii="Times New Roman" w:cs="Times New Roman" w:eastAsia="Times New Roman" w:hAnsi="Times New Roman"/>
          <w:color w:val="000000"/>
          <w:sz w:val="24"/>
          <w:szCs w:val="24"/>
          <w:rtl w:val="0"/>
        </w:rPr>
        <w:t xml:space="preserve">- HERRAMIENTA</w:t>
      </w:r>
    </w:p>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No existe un sistema de separación de residuos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Objetivos:</w:t>
      </w:r>
      <w:r w:rsidDel="00000000" w:rsidR="00000000" w:rsidRPr="00000000">
        <w:rPr>
          <w:rFonts w:ascii="Times New Roman" w:cs="Times New Roman" w:eastAsia="Times New Roman" w:hAnsi="Times New Roman"/>
          <w:color w:val="000000"/>
          <w:sz w:val="24"/>
          <w:szCs w:val="24"/>
          <w:u w:val="single"/>
          <w:rtl w:val="0"/>
        </w:rPr>
        <w:t xml:space="preserve"> Definir un sistema de separación de residuos en la empresa xxx para la mitigación  del impacto ambiental, garantizando un mejor tratamiento de los productos peligrosos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Herramienta </w:t>
      </w:r>
    </w:p>
    <w:p w:rsidR="00000000" w:rsidDel="00000000" w:rsidP="00000000" w:rsidRDefault="00000000" w:rsidRPr="00000000" w14:paraId="0000001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Manual  de manejo ambiental    </w:t>
      </w:r>
    </w:p>
    <w:p w:rsidR="00000000" w:rsidDel="00000000" w:rsidP="00000000" w:rsidRDefault="00000000" w:rsidRPr="00000000" w14:paraId="00000013">
      <w:pPr>
        <w:pStyle w:val="Heading2"/>
        <w:spacing w:after="0" w:before="0" w:line="480" w:lineRule="auto"/>
        <w:rPr>
          <w:b w:val="0"/>
          <w:color w:val="000000"/>
        </w:rPr>
      </w:pPr>
      <w:bookmarkStart w:colFirst="0" w:colLast="0" w:name="_heading=h.hexqah36fha6" w:id="0"/>
      <w:bookmarkEnd w:id="0"/>
      <w:r w:rsidDel="00000000" w:rsidR="00000000" w:rsidRPr="00000000">
        <w:rPr>
          <w:b w:val="0"/>
          <w:color w:val="000000"/>
          <w:rtl w:val="0"/>
        </w:rPr>
        <w:t xml:space="preserve">Pregunta problemática </w:t>
      </w:r>
    </w:p>
    <w:p w:rsidR="00000000" w:rsidDel="00000000" w:rsidP="00000000" w:rsidRDefault="00000000" w:rsidRPr="00000000" w14:paraId="00000014">
      <w:pPr>
        <w:pStyle w:val="Heading2"/>
        <w:rPr/>
      </w:pPr>
      <w:r w:rsidDel="00000000" w:rsidR="00000000" w:rsidRPr="00000000">
        <w:rPr>
          <w:rtl w:val="0"/>
        </w:rPr>
        <w:t xml:space="preserve">Objetivos</w:t>
      </w:r>
    </w:p>
    <w:p w:rsidR="00000000" w:rsidDel="00000000" w:rsidP="00000000" w:rsidRDefault="00000000" w:rsidRPr="00000000" w14:paraId="00000015">
      <w:pPr>
        <w:pStyle w:val="Heading3"/>
        <w:spacing w:before="0" w:line="480" w:lineRule="auto"/>
        <w:rPr>
          <w:color w:val="000000"/>
        </w:rPr>
      </w:pPr>
      <w:bookmarkStart w:colFirst="0" w:colLast="0" w:name="_heading=h.uxsv4zvte6ik" w:id="1"/>
      <w:bookmarkEnd w:id="1"/>
      <w:r w:rsidDel="00000000" w:rsidR="00000000" w:rsidRPr="00000000">
        <w:rPr>
          <w:color w:val="000000"/>
          <w:rtl w:val="0"/>
        </w:rPr>
        <w:t xml:space="preserve">Objetivo General</w:t>
      </w:r>
    </w:p>
    <w:p w:rsidR="00000000" w:rsidDel="00000000" w:rsidP="00000000" w:rsidRDefault="00000000" w:rsidRPr="00000000" w14:paraId="00000016">
      <w:pPr>
        <w:pStyle w:val="Heading3"/>
        <w:spacing w:before="0" w:line="480" w:lineRule="auto"/>
        <w:rPr>
          <w:color w:val="000000"/>
        </w:rPr>
      </w:pPr>
      <w:bookmarkStart w:colFirst="0" w:colLast="0" w:name="_heading=h.iu910typzeuf" w:id="2"/>
      <w:bookmarkEnd w:id="2"/>
      <w:r w:rsidDel="00000000" w:rsidR="00000000" w:rsidRPr="00000000">
        <w:rPr>
          <w:color w:val="000000"/>
          <w:rtl w:val="0"/>
        </w:rPr>
        <w:t xml:space="preserve">Objetivos Específicos</w:t>
      </w:r>
    </w:p>
    <w:p w:rsidR="00000000" w:rsidDel="00000000" w:rsidP="00000000" w:rsidRDefault="00000000" w:rsidRPr="00000000" w14:paraId="00000017">
      <w:pPr>
        <w:pStyle w:val="Heading2"/>
        <w:spacing w:after="0" w:before="0" w:line="480" w:lineRule="auto"/>
        <w:ind w:left="357" w:hanging="357"/>
        <w:rPr>
          <w:b w:val="0"/>
        </w:rPr>
      </w:pPr>
      <w:bookmarkStart w:colFirst="0" w:colLast="0" w:name="_heading=h.tjdv1ypfsiuf" w:id="3"/>
      <w:bookmarkEnd w:id="3"/>
      <w:r w:rsidDel="00000000" w:rsidR="00000000" w:rsidRPr="00000000">
        <w:rPr>
          <w:b w:val="0"/>
          <w:rtl w:val="0"/>
        </w:rPr>
        <w:t xml:space="preserve">Justificación</w:t>
      </w:r>
    </w:p>
    <w:p w:rsidR="00000000" w:rsidDel="00000000" w:rsidP="00000000" w:rsidRDefault="00000000" w:rsidRPr="00000000" w14:paraId="00000018">
      <w:pPr>
        <w:pStyle w:val="Heading1"/>
        <w:spacing w:before="0" w:line="480" w:lineRule="auto"/>
        <w:rPr>
          <w:b w:val="1"/>
          <w:color w:val="000000"/>
        </w:rPr>
      </w:pPr>
      <w:bookmarkStart w:colFirst="0" w:colLast="0" w:name="_heading=h.jq1hic12psw2" w:id="4"/>
      <w:bookmarkEnd w:id="4"/>
      <w:r w:rsidDel="00000000" w:rsidR="00000000" w:rsidRPr="00000000">
        <w:rPr>
          <w:b w:val="1"/>
          <w:color w:val="000000"/>
          <w:rtl w:val="0"/>
        </w:rPr>
        <w:t xml:space="preserve">Capítulo 1: Marco Referencial (estado del arte): Que </w:t>
      </w:r>
      <w:r w:rsidDel="00000000" w:rsidR="00000000" w:rsidRPr="00000000">
        <w:rPr>
          <w:b w:val="1"/>
          <w:color w:val="000000"/>
          <w:highlight w:val="yellow"/>
          <w:rtl w:val="0"/>
        </w:rPr>
        <w:t xml:space="preserve">trabajos</w:t>
      </w:r>
      <w:r w:rsidDel="00000000" w:rsidR="00000000" w:rsidRPr="00000000">
        <w:rPr>
          <w:b w:val="1"/>
          <w:color w:val="000000"/>
          <w:rtl w:val="0"/>
        </w:rPr>
        <w:t xml:space="preserve"> de investigación existen que hablen de planeación estratégica </w:t>
      </w:r>
    </w:p>
    <w:p w:rsidR="00000000" w:rsidDel="00000000" w:rsidP="00000000" w:rsidRDefault="00000000" w:rsidRPr="00000000" w14:paraId="00000019">
      <w:pPr>
        <w:pStyle w:val="Heading2"/>
        <w:rPr/>
      </w:pPr>
      <w:bookmarkStart w:colFirst="0" w:colLast="0" w:name="_heading=h.dyd9i2z69mqm" w:id="5"/>
      <w:bookmarkEnd w:id="5"/>
      <w:r w:rsidDel="00000000" w:rsidR="00000000" w:rsidRPr="00000000">
        <w:rPr>
          <w:rtl w:val="0"/>
        </w:rPr>
        <w:t xml:space="preserve">Marco Teórico: </w:t>
      </w:r>
      <w:r w:rsidDel="00000000" w:rsidR="00000000" w:rsidRPr="00000000">
        <w:rPr>
          <w:b w:val="0"/>
          <w:rtl w:val="0"/>
        </w:rPr>
        <w:t xml:space="preserve">Teoría de la planeación</w:t>
      </w:r>
      <w:r w:rsidDel="00000000" w:rsidR="00000000" w:rsidRPr="00000000">
        <w:rPr>
          <w:rtl w:val="0"/>
        </w:rPr>
        <w:t xml:space="preserve"> </w:t>
      </w:r>
    </w:p>
    <w:p w:rsidR="00000000" w:rsidDel="00000000" w:rsidP="00000000" w:rsidRDefault="00000000" w:rsidRPr="00000000" w14:paraId="0000001A">
      <w:pPr>
        <w:pStyle w:val="Heading2"/>
        <w:spacing w:after="0" w:before="0" w:line="480" w:lineRule="auto"/>
        <w:rPr>
          <w:highlight w:val="white"/>
        </w:rPr>
      </w:pPr>
      <w:bookmarkStart w:colFirst="0" w:colLast="0" w:name="_heading=h.848jtcsz18lj" w:id="6"/>
      <w:bookmarkEnd w:id="6"/>
      <w:r w:rsidDel="00000000" w:rsidR="00000000" w:rsidRPr="00000000">
        <w:rPr>
          <w:highlight w:val="white"/>
          <w:rtl w:val="0"/>
        </w:rPr>
        <w:t xml:space="preserve">Marco Conceptual: </w:t>
      </w:r>
    </w:p>
    <w:p w:rsidR="00000000" w:rsidDel="00000000" w:rsidP="00000000" w:rsidRDefault="00000000" w:rsidRPr="00000000" w14:paraId="0000001B">
      <w:pPr>
        <w:rPr/>
      </w:pPr>
      <w:r w:rsidDel="00000000" w:rsidR="00000000" w:rsidRPr="00000000">
        <w:rPr>
          <w:rtl w:val="0"/>
        </w:rPr>
        <w:t xml:space="preserve">Misión </w:t>
      </w:r>
    </w:p>
    <w:p w:rsidR="00000000" w:rsidDel="00000000" w:rsidP="00000000" w:rsidRDefault="00000000" w:rsidRPr="00000000" w14:paraId="0000001C">
      <w:pPr>
        <w:rPr/>
      </w:pPr>
      <w:r w:rsidDel="00000000" w:rsidR="00000000" w:rsidRPr="00000000">
        <w:rPr>
          <w:rtl w:val="0"/>
        </w:rPr>
        <w:t xml:space="preserve">Visión</w:t>
      </w:r>
    </w:p>
    <w:p w:rsidR="00000000" w:rsidDel="00000000" w:rsidP="00000000" w:rsidRDefault="00000000" w:rsidRPr="00000000" w14:paraId="0000001D">
      <w:pPr>
        <w:rPr/>
      </w:pPr>
      <w:r w:rsidDel="00000000" w:rsidR="00000000" w:rsidRPr="00000000">
        <w:rPr>
          <w:rtl w:val="0"/>
        </w:rPr>
        <w:t xml:space="preserve">Objetivos </w:t>
      </w:r>
    </w:p>
    <w:p w:rsidR="00000000" w:rsidDel="00000000" w:rsidP="00000000" w:rsidRDefault="00000000" w:rsidRPr="00000000" w14:paraId="0000001E">
      <w:pPr>
        <w:rPr/>
      </w:pPr>
      <w:r w:rsidDel="00000000" w:rsidR="00000000" w:rsidRPr="00000000">
        <w:rPr>
          <w:rtl w:val="0"/>
        </w:rPr>
        <w:t xml:space="preserve">Valores corporativos </w:t>
      </w:r>
    </w:p>
    <w:p w:rsidR="00000000" w:rsidDel="00000000" w:rsidP="00000000" w:rsidRDefault="00000000" w:rsidRPr="00000000" w14:paraId="0000001F">
      <w:pPr>
        <w:rPr/>
      </w:pPr>
      <w:r w:rsidDel="00000000" w:rsidR="00000000" w:rsidRPr="00000000">
        <w:rPr>
          <w:rtl w:val="0"/>
        </w:rPr>
        <w:t xml:space="preserve">Políticas: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Proveedores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Ambiental</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y social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de la empresa </w:t>
      </w:r>
    </w:p>
    <w:p w:rsidR="00000000" w:rsidDel="00000000" w:rsidP="00000000" w:rsidRDefault="00000000" w:rsidRPr="00000000" w14:paraId="00000025">
      <w:pPr>
        <w:rPr/>
      </w:pPr>
      <w:r w:rsidDel="00000000" w:rsidR="00000000" w:rsidRPr="00000000">
        <w:rPr>
          <w:rtl w:val="0"/>
        </w:rPr>
        <w:t xml:space="preserve">Indicadores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spacing w:after="0" w:before="0" w:line="480" w:lineRule="auto"/>
        <w:rPr>
          <w:b w:val="0"/>
          <w:highlight w:val="white"/>
        </w:rPr>
      </w:pPr>
      <w:r w:rsidDel="00000000" w:rsidR="00000000" w:rsidRPr="00000000">
        <w:rPr>
          <w:b w:val="0"/>
          <w:highlight w:val="white"/>
          <w:rtl w:val="0"/>
        </w:rPr>
        <w:t xml:space="preserve">Definición de MiPymes en Colombia </w:t>
      </w:r>
    </w:p>
    <w:p w:rsidR="00000000" w:rsidDel="00000000" w:rsidP="00000000" w:rsidRDefault="00000000" w:rsidRPr="00000000" w14:paraId="00000028">
      <w:pPr>
        <w:pStyle w:val="Heading2"/>
        <w:spacing w:after="0" w:before="0" w:line="480" w:lineRule="auto"/>
        <w:rPr/>
      </w:pPr>
      <w:bookmarkStart w:colFirst="0" w:colLast="0" w:name="_heading=h.y5d64fucqvxb" w:id="7"/>
      <w:bookmarkEnd w:id="7"/>
      <w:r w:rsidDel="00000000" w:rsidR="00000000" w:rsidRPr="00000000">
        <w:rPr>
          <w:rtl w:val="0"/>
        </w:rPr>
        <w:t xml:space="preserve">Marco Legal</w:t>
      </w:r>
    </w:p>
    <w:p w:rsidR="00000000" w:rsidDel="00000000" w:rsidP="00000000" w:rsidRDefault="00000000" w:rsidRPr="00000000" w14:paraId="00000029">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t xml:space="preserve">Ejemplo: </w:t>
      </w:r>
      <w:r w:rsidDel="00000000" w:rsidR="00000000" w:rsidRPr="00000000">
        <w:rPr>
          <w:rFonts w:ascii="Times New Roman" w:cs="Times New Roman" w:eastAsia="Times New Roman" w:hAnsi="Times New Roman"/>
          <w:b w:val="1"/>
          <w:sz w:val="24"/>
          <w:szCs w:val="24"/>
          <w:rtl w:val="0"/>
        </w:rPr>
        <w:t xml:space="preserve">Ley 2069 del 31 de diciembre 2020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Apartado 42. Capitales dirigidos a la ciencia, tecnológicos y la innovación; promoviendo tácticas que concedan el fomento de las diligencias del sistema científico reconocido por el magisterio de la ciencia, así como proyecciones enfocadas en la investigación para mantener una alianza de los sectores productivos (Ley 2069 de 2020).</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rPr>
          <w:b w:val="1"/>
          <w:color w:val="1f3864"/>
        </w:rPr>
      </w:pPr>
      <w:bookmarkStart w:colFirst="0" w:colLast="0" w:name="_heading=h.8m1jt61ltbz2" w:id="8"/>
      <w:bookmarkEnd w:id="8"/>
      <w:r w:rsidDel="00000000" w:rsidR="00000000" w:rsidRPr="00000000">
        <w:rPr>
          <w:b w:val="1"/>
          <w:color w:val="1f3864"/>
          <w:rtl w:val="0"/>
        </w:rPr>
        <w:t xml:space="preserve">Capitulo II. Aspectos Metodológicos </w:t>
      </w:r>
    </w:p>
    <w:p w:rsidR="00000000" w:rsidDel="00000000" w:rsidP="00000000" w:rsidRDefault="00000000" w:rsidRPr="00000000" w14:paraId="0000002D">
      <w:pPr>
        <w:pStyle w:val="Heading2"/>
        <w:rPr/>
      </w:pPr>
      <w:bookmarkStart w:colFirst="0" w:colLast="0" w:name="_heading=h.9ieb8pvxng0d" w:id="9"/>
      <w:bookmarkEnd w:id="9"/>
      <w:r w:rsidDel="00000000" w:rsidR="00000000" w:rsidRPr="00000000">
        <w:rPr>
          <w:rtl w:val="0"/>
        </w:rPr>
        <w:t xml:space="preserve">Enfoque de Investigación</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enfoque de la investigación es Mixta, pues involucra la parte cuantitativa y cualitativa, en la parte cuantitativa se utilizan herramientas estadísticas, datos y variables para describir y explicar sucesos, fenómenos numéricos y tendencias que se presentan en el sector económico y financiero de las MiPymes (Domínguez, 2007, p.8). </w:t>
      </w:r>
    </w:p>
    <w:p w:rsidR="00000000" w:rsidDel="00000000" w:rsidP="00000000" w:rsidRDefault="00000000" w:rsidRPr="00000000" w14:paraId="0000002F">
      <w:pPr>
        <w:pStyle w:val="Heading3"/>
        <w:rPr>
          <w:b w:val="1"/>
          <w:color w:val="1f3864"/>
        </w:rPr>
      </w:pPr>
      <w:bookmarkStart w:colFirst="0" w:colLast="0" w:name="_heading=h.11wsfw6pplwe" w:id="10"/>
      <w:bookmarkEnd w:id="10"/>
      <w:r w:rsidDel="00000000" w:rsidR="00000000" w:rsidRPr="00000000">
        <w:rPr>
          <w:rFonts w:ascii="Calibri" w:cs="Calibri" w:eastAsia="Calibri" w:hAnsi="Calibri"/>
          <w:b w:val="1"/>
          <w:i w:val="1"/>
          <w:color w:val="1f3864"/>
          <w:rtl w:val="0"/>
        </w:rPr>
        <w:t xml:space="preserve">Tipo de investigación</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La investigación que se plantea es de tipo aplicada, ya que en primer momento lo que se busca es determinar sus hallazgos que están afectando negativamente en funcionamiento de la empresa y a su vez obtener y desarrollar el conocimiento a través de diferentes fuentes de información para su diligencia en el perfeccionamiento de los procesos de la compañía (Rus, 2020, párr.2). </w:t>
      </w:r>
    </w:p>
    <w:p w:rsidR="00000000" w:rsidDel="00000000" w:rsidP="00000000" w:rsidRDefault="00000000" w:rsidRPr="00000000" w14:paraId="00000031">
      <w:pPr>
        <w:pStyle w:val="Heading2"/>
        <w:rPr/>
      </w:pPr>
      <w:bookmarkStart w:colFirst="0" w:colLast="0" w:name="_heading=h.k8y0ezuh8b8g" w:id="11"/>
      <w:bookmarkEnd w:id="11"/>
      <w:r w:rsidDel="00000000" w:rsidR="00000000" w:rsidRPr="00000000">
        <w:rPr>
          <w:rtl w:val="0"/>
        </w:rPr>
        <w:t xml:space="preserve">Método de Investigación</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white"/>
          <w:rtl w:val="0"/>
        </w:rPr>
        <w:t xml:space="preserve">El método de investigación inductivo, generalmente basa su aprendizaje</w:t>
      </w:r>
      <w:r w:rsidDel="00000000" w:rsidR="00000000" w:rsidRPr="00000000">
        <w:rPr>
          <w:rFonts w:ascii="Calibri" w:cs="Calibri" w:eastAsia="Calibri" w:hAnsi="Calibri"/>
          <w:i w:val="1"/>
          <w:color w:val="2f5496"/>
          <w:rtl w:val="0"/>
        </w:rPr>
        <w:t xml:space="preserve"> </w:t>
      </w:r>
      <w:r w:rsidDel="00000000" w:rsidR="00000000" w:rsidRPr="00000000">
        <w:rPr>
          <w:rFonts w:ascii="Calibri" w:cs="Calibri" w:eastAsia="Calibri" w:hAnsi="Calibri"/>
          <w:i w:val="1"/>
          <w:color w:val="000000"/>
          <w:sz w:val="24"/>
          <w:szCs w:val="24"/>
          <w:rtl w:val="0"/>
        </w:rPr>
        <w:t xml:space="preserve">en la experiencia, para</w:t>
      </w:r>
      <w:r w:rsidDel="00000000" w:rsidR="00000000" w:rsidRPr="00000000">
        <w:rPr>
          <w:rFonts w:ascii="Times New Roman" w:cs="Times New Roman" w:eastAsia="Times New Roman" w:hAnsi="Times New Roman"/>
          <w:sz w:val="24"/>
          <w:szCs w:val="24"/>
          <w:rtl w:val="0"/>
        </w:rPr>
        <w:t xml:space="preserve"> establecer una verdad universal o una referencia general a partir del conocimiento de un cierto número de datos encontrados: </w:t>
      </w:r>
      <w:r w:rsidDel="00000000" w:rsidR="00000000" w:rsidRPr="00000000">
        <w:rPr>
          <w:rFonts w:ascii="Times New Roman" w:cs="Times New Roman" w:eastAsia="Times New Roman" w:hAnsi="Times New Roman"/>
          <w:b w:val="1"/>
          <w:sz w:val="24"/>
          <w:szCs w:val="24"/>
          <w:rtl w:val="0"/>
        </w:rPr>
        <w:t xml:space="preserve">Clientes, trabajadores, gerente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Style w:val="Heading2"/>
        <w:rPr/>
      </w:pPr>
      <w:bookmarkStart w:colFirst="0" w:colLast="0" w:name="_heading=h.k8qtgfpua0kr" w:id="12"/>
      <w:bookmarkEnd w:id="12"/>
      <w:r w:rsidDel="00000000" w:rsidR="00000000" w:rsidRPr="00000000">
        <w:rPr>
          <w:rtl w:val="0"/>
        </w:rPr>
        <w:t xml:space="preserve">Técnicas e Instrumentos de Recolección </w:t>
      </w:r>
    </w:p>
    <w:p w:rsidR="00000000" w:rsidDel="00000000" w:rsidP="00000000" w:rsidRDefault="00000000" w:rsidRPr="00000000" w14:paraId="00000034">
      <w:pPr>
        <w:spacing w:line="360" w:lineRule="auto"/>
        <w:rPr/>
      </w:pPr>
      <w:r w:rsidDel="00000000" w:rsidR="00000000" w:rsidRPr="00000000">
        <w:rPr>
          <w:rtl w:val="0"/>
        </w:rPr>
        <w:t xml:space="preserve">Encuestas y demás indumentos de investigación </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pStyle w:val="Heading3"/>
        <w:jc w:val="center"/>
        <w:rPr>
          <w:b w:val="1"/>
          <w:color w:val="000000"/>
          <w:sz w:val="36"/>
          <w:szCs w:val="36"/>
        </w:rPr>
      </w:pPr>
      <w:bookmarkStart w:colFirst="0" w:colLast="0" w:name="_heading=h.c083rvws0x6n" w:id="13"/>
      <w:bookmarkEnd w:id="13"/>
      <w:r w:rsidDel="00000000" w:rsidR="00000000" w:rsidRPr="00000000">
        <w:rPr>
          <w:b w:val="1"/>
          <w:color w:val="000000"/>
          <w:sz w:val="36"/>
          <w:szCs w:val="36"/>
          <w:rtl w:val="0"/>
        </w:rPr>
        <w:t xml:space="preserve">Metodología a seguir para dar cumplimento al objetivo No 1.</w:t>
      </w:r>
    </w:p>
    <w:p w:rsidR="00000000" w:rsidDel="00000000" w:rsidP="00000000" w:rsidRDefault="00000000" w:rsidRPr="00000000" w14:paraId="00000037">
      <w:pPr>
        <w:rPr/>
      </w:pPr>
      <w:r w:rsidDel="00000000" w:rsidR="00000000" w:rsidRPr="00000000">
        <w:rPr>
          <w:rtl w:val="0"/>
        </w:rPr>
        <w:t xml:space="preserve">Paso a paso como va dar cumplimiento al objetivo número 1</w:t>
      </w:r>
    </w:p>
    <w:p w:rsidR="00000000" w:rsidDel="00000000" w:rsidP="00000000" w:rsidRDefault="00000000" w:rsidRPr="00000000" w14:paraId="00000038">
      <w:pPr>
        <w:pStyle w:val="Heading3"/>
        <w:jc w:val="center"/>
        <w:rPr>
          <w:b w:val="1"/>
          <w:color w:val="000000"/>
          <w:sz w:val="36"/>
          <w:szCs w:val="36"/>
        </w:rPr>
      </w:pPr>
      <w:r w:rsidDel="00000000" w:rsidR="00000000" w:rsidRPr="00000000">
        <w:rPr>
          <w:b w:val="1"/>
          <w:color w:val="000000"/>
          <w:sz w:val="36"/>
          <w:szCs w:val="36"/>
          <w:rtl w:val="0"/>
        </w:rPr>
        <w:t xml:space="preserve">Metodología a seguir para dar cumplimento al objetivo No 2.</w:t>
      </w:r>
    </w:p>
    <w:p w:rsidR="00000000" w:rsidDel="00000000" w:rsidP="00000000" w:rsidRDefault="00000000" w:rsidRPr="00000000" w14:paraId="00000039">
      <w:pPr>
        <w:pStyle w:val="Heading3"/>
        <w:jc w:val="center"/>
        <w:rPr>
          <w:b w:val="1"/>
          <w:color w:val="000000"/>
          <w:sz w:val="36"/>
          <w:szCs w:val="36"/>
        </w:rPr>
      </w:pPr>
      <w:r w:rsidDel="00000000" w:rsidR="00000000" w:rsidRPr="00000000">
        <w:rPr>
          <w:b w:val="1"/>
          <w:color w:val="000000"/>
          <w:sz w:val="36"/>
          <w:szCs w:val="36"/>
          <w:rtl w:val="0"/>
        </w:rPr>
        <w:t xml:space="preserve">Metodología a seguir para dar cumplimento al objetivo No 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b w:val="1"/>
          <w:color w:val="000000"/>
        </w:rPr>
      </w:pPr>
      <w:bookmarkStart w:colFirst="0" w:colLast="0" w:name="_heading=h.3j2ggaamfrid" w:id="14"/>
      <w:bookmarkEnd w:id="14"/>
      <w:r w:rsidDel="00000000" w:rsidR="00000000" w:rsidRPr="00000000">
        <w:rPr>
          <w:b w:val="1"/>
          <w:color w:val="000000"/>
          <w:rtl w:val="0"/>
        </w:rPr>
        <w:t xml:space="preserve">Capítulo III. Resultados de Investigación: </w:t>
      </w:r>
      <w:r w:rsidDel="00000000" w:rsidR="00000000" w:rsidRPr="00000000">
        <w:rPr>
          <w:rtl w:val="0"/>
        </w:rPr>
        <w:t xml:space="preserve"> De acuerdo a los objetivos planteados En la Empresa</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b w:val="1"/>
          <w:color w:val="000000"/>
        </w:rPr>
      </w:pPr>
      <w:bookmarkStart w:colFirst="0" w:colLast="0" w:name="_heading=h.mfvmwa75d8wx" w:id="15"/>
      <w:bookmarkEnd w:id="15"/>
      <w:r w:rsidDel="00000000" w:rsidR="00000000" w:rsidRPr="00000000">
        <w:rPr>
          <w:b w:val="1"/>
          <w:color w:val="000000"/>
          <w:rtl w:val="0"/>
        </w:rPr>
        <w:t xml:space="preserve">Capítulo IV. Análisis de los Resultados Y su aporte a la mejora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b w:val="1"/>
          <w:color w:val="000000"/>
        </w:rPr>
      </w:pPr>
      <w:bookmarkStart w:colFirst="0" w:colLast="0" w:name="_heading=h.bm49jfkncck3" w:id="16"/>
      <w:bookmarkEnd w:id="16"/>
      <w:r w:rsidDel="00000000" w:rsidR="00000000" w:rsidRPr="00000000">
        <w:rPr>
          <w:b w:val="1"/>
          <w:color w:val="000000"/>
          <w:rtl w:val="0"/>
        </w:rPr>
        <w:t xml:space="preserve">Capítulo V. Conclusiones: Por objetivos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240" w:before="120" w:line="24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42247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Ttulo1"/>
    <w:next w:val="Normal"/>
    <w:link w:val="Ttulo2Car"/>
    <w:uiPriority w:val="9"/>
    <w:unhideWhenUsed w:val="1"/>
    <w:qFormat w:val="1"/>
    <w:rsid w:val="00422474"/>
    <w:pPr>
      <w:spacing w:after="240" w:before="120" w:line="240" w:lineRule="auto"/>
      <w:outlineLvl w:val="1"/>
    </w:pPr>
    <w:rPr>
      <w:rFonts w:ascii="Times New Roman" w:cs="Times New Roman" w:eastAsia="Times New Roman" w:hAnsi="Times New Roman"/>
      <w:b w:val="1"/>
      <w:color w:val="auto"/>
      <w:sz w:val="24"/>
      <w:szCs w:val="26"/>
      <w:lang w:val="es-ES"/>
    </w:rPr>
  </w:style>
  <w:style w:type="paragraph" w:styleId="Ttulo3">
    <w:name w:val="heading 3"/>
    <w:basedOn w:val="Normal"/>
    <w:next w:val="Normal"/>
    <w:link w:val="Ttulo3Car"/>
    <w:uiPriority w:val="9"/>
    <w:semiHidden w:val="1"/>
    <w:unhideWhenUsed w:val="1"/>
    <w:qFormat w:val="1"/>
    <w:rsid w:val="0042247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0B2DD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uiPriority w:val="9"/>
    <w:rsid w:val="00422474"/>
    <w:rPr>
      <w:rFonts w:ascii="Times New Roman" w:cs="Times New Roman" w:eastAsia="Times New Roman" w:hAnsi="Times New Roman"/>
      <w:b w:val="1"/>
      <w:sz w:val="24"/>
      <w:szCs w:val="26"/>
      <w:lang w:val="es-ES"/>
    </w:rPr>
  </w:style>
  <w:style w:type="character" w:styleId="Ttulo1Car" w:customStyle="1">
    <w:name w:val="Título 1 Car"/>
    <w:basedOn w:val="Fuentedeprrafopredeter"/>
    <w:link w:val="Ttulo1"/>
    <w:uiPriority w:val="9"/>
    <w:rsid w:val="00422474"/>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422474"/>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rsid w:val="000B2DD4"/>
    <w:rPr>
      <w:rFonts w:asciiTheme="majorHAnsi" w:cstheme="majorBidi" w:eastAsiaTheme="majorEastAsia" w:hAnsiTheme="majorHAnsi"/>
      <w:i w:val="1"/>
      <w:iCs w:val="1"/>
      <w:color w:val="2f5496" w:themeColor="accent1" w:themeShade="0000BF"/>
    </w:rPr>
  </w:style>
  <w:style w:type="paragraph" w:styleId="Prrafodelista">
    <w:name w:val="List Paragraph"/>
    <w:basedOn w:val="Normal"/>
    <w:uiPriority w:val="34"/>
    <w:qFormat w:val="1"/>
    <w:rsid w:val="0039669D"/>
    <w:pPr>
      <w:spacing w:after="0"/>
      <w:ind w:left="720" w:firstLine="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nPudoItoolCNxYtCsyAsxhoq6g==">CgMxLjAyDmguaGV4cWFoMzZmaGE2Mg5oLnV4c3Y0enZ0ZTZpazIOaC5pdTkxMHR5cHpldWYyDmgudGpkdjF5cGZzaXVmMg5oLmpxMWhpYzEycHN3MjIOaC5keWQ5aTJ6NjltcW0yDmguODQ4anRjc3oxOGxqMg5oLnk1ZDY0ZnVjcXZ4YjIOaC44bTFqdDYxbHRiejIyDmguOWllYjhwdnhuZzBkMg5oLjExd3NmdzZwcGx3ZTIOaC5rOHkwZXp1aDhiOGcyDmguazhxdGdmcHVhMGtyMg5oLmMwODNydndzMHg2bjIOaC4zajJnZ2FhbWZyaWQyDmgubWZ2bXdhNzVkOHd4Mg5oLmJtNDlqZmtuY2NrMzgAciExWFRZU2lxTWVoU05qSTZ1b2g4R1hGeWxxeWhrSWlSQ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2024-02-07T23:06:00Z</dcterms:created>
  <dc:creator>Roberto Jaime Quenguan Hernandez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9bdbccf2-e73d-41b6-a666-7305d3a7a512</vt:lpwstr>
  </property>
</Properties>
</file>