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591" w:rsidRDefault="006E0361">
      <w:pPr>
        <w:spacing w:after="82" w:line="259" w:lineRule="auto"/>
        <w:ind w:left="-5"/>
        <w:jc w:val="left"/>
      </w:pPr>
      <w:r>
        <w:rPr>
          <w:sz w:val="16"/>
        </w:rPr>
        <w:t xml:space="preserve">Introducción a la informática. </w:t>
      </w:r>
    </w:p>
    <w:p w:rsidR="00A22591" w:rsidRDefault="006E0361">
      <w:pPr>
        <w:spacing w:after="519" w:line="259" w:lineRule="auto"/>
        <w:ind w:left="-5"/>
        <w:jc w:val="left"/>
      </w:pPr>
      <w:r>
        <w:rPr>
          <w:sz w:val="16"/>
        </w:rPr>
        <w:t xml:space="preserve">Ingeniería en sistemas y computación                                                       </w:t>
      </w:r>
      <w:r>
        <w:t>1</w:t>
      </w:r>
      <w:r>
        <w:rPr>
          <w:sz w:val="22"/>
        </w:rPr>
        <w:t xml:space="preserve"> </w:t>
      </w:r>
    </w:p>
    <w:p w:rsidR="00A22591" w:rsidRDefault="001D07AF">
      <w:pPr>
        <w:pStyle w:val="Ttulo1"/>
      </w:pPr>
      <w:r>
        <w:t>Notación Backus Naur</w:t>
      </w:r>
    </w:p>
    <w:p w:rsidR="00A22591" w:rsidRDefault="006E0361">
      <w:pPr>
        <w:spacing w:after="0" w:line="259" w:lineRule="auto"/>
        <w:ind w:left="1441" w:firstLine="0"/>
        <w:jc w:val="center"/>
      </w:pPr>
      <w:r>
        <w:t xml:space="preserve"> </w:t>
      </w:r>
    </w:p>
    <w:p w:rsidR="00A22591" w:rsidRDefault="006E0361">
      <w:pPr>
        <w:spacing w:after="0" w:line="259" w:lineRule="auto"/>
        <w:ind w:left="2963" w:firstLine="0"/>
        <w:jc w:val="left"/>
      </w:pPr>
      <w:r>
        <w:rPr>
          <w:sz w:val="22"/>
        </w:rPr>
        <w:t xml:space="preserve">Autor 1: Juan Esteban Velásquez  </w:t>
      </w:r>
    </w:p>
    <w:p w:rsidR="00A22591" w:rsidRDefault="006E0361">
      <w:pPr>
        <w:spacing w:after="0" w:line="259" w:lineRule="auto"/>
        <w:ind w:left="0" w:firstLine="0"/>
        <w:jc w:val="right"/>
      </w:pPr>
      <w:r>
        <w:rPr>
          <w:i/>
        </w:rPr>
        <w:t xml:space="preserve">Ingeniería en sistemas y computación. Universidad tecnológica de Pereira. </w:t>
      </w:r>
    </w:p>
    <w:p w:rsidR="00A22591" w:rsidRDefault="006E0361">
      <w:pPr>
        <w:spacing w:after="0" w:line="259" w:lineRule="auto"/>
        <w:ind w:left="2637" w:firstLine="0"/>
        <w:jc w:val="left"/>
      </w:pPr>
      <w:r>
        <w:rPr>
          <w:rFonts w:ascii="Courier New" w:eastAsia="Courier New" w:hAnsi="Courier New" w:cs="Courier New"/>
          <w:sz w:val="18"/>
        </w:rPr>
        <w:t xml:space="preserve">Juanesteban.velasquez@hotmail.com </w:t>
      </w:r>
    </w:p>
    <w:p w:rsidR="00A22591" w:rsidRDefault="00A22591">
      <w:pPr>
        <w:sectPr w:rsidR="00A22591">
          <w:pgSz w:w="12240" w:h="15840"/>
          <w:pgMar w:top="714" w:right="3095" w:bottom="705" w:left="1700" w:header="720" w:footer="720" w:gutter="0"/>
          <w:cols w:space="720"/>
        </w:sectPr>
      </w:pPr>
    </w:p>
    <w:p w:rsidR="00A22591" w:rsidRDefault="006E0361">
      <w:pPr>
        <w:spacing w:after="194" w:line="259" w:lineRule="auto"/>
        <w:ind w:left="840" w:firstLine="0"/>
        <w:jc w:val="left"/>
      </w:pPr>
      <w:r>
        <w:rPr>
          <w:rFonts w:ascii="Calibri" w:eastAsia="Calibri" w:hAnsi="Calibri" w:cs="Calibri"/>
          <w:sz w:val="22"/>
        </w:rPr>
        <w:t xml:space="preserve"> </w:t>
      </w:r>
    </w:p>
    <w:p w:rsidR="001D07AF" w:rsidRPr="001D07AF" w:rsidRDefault="001D07AF" w:rsidP="001D07AF">
      <w:pPr>
        <w:spacing w:after="0" w:line="259" w:lineRule="auto"/>
        <w:ind w:left="120" w:firstLine="0"/>
        <w:jc w:val="left"/>
        <w:rPr>
          <w:b/>
          <w:sz w:val="18"/>
        </w:rPr>
      </w:pPr>
      <w:r w:rsidRPr="001D07AF">
        <w:rPr>
          <w:b/>
          <w:sz w:val="18"/>
        </w:rPr>
        <w:t xml:space="preserve">La notación de Backus-Naur, también conocida por sus denominaciones inglesas Backus-Naur </w:t>
      </w:r>
      <w:proofErr w:type="spellStart"/>
      <w:r w:rsidRPr="001D07AF">
        <w:rPr>
          <w:b/>
          <w:sz w:val="18"/>
        </w:rPr>
        <w:t>form</w:t>
      </w:r>
      <w:proofErr w:type="spellEnd"/>
      <w:r w:rsidRPr="001D07AF">
        <w:rPr>
          <w:b/>
          <w:sz w:val="18"/>
        </w:rPr>
        <w:t xml:space="preserve"> (BNF), Backus-Naur </w:t>
      </w:r>
      <w:proofErr w:type="spellStart"/>
      <w:r w:rsidRPr="001D07AF">
        <w:rPr>
          <w:b/>
          <w:sz w:val="18"/>
        </w:rPr>
        <w:t>formalism</w:t>
      </w:r>
      <w:proofErr w:type="spellEnd"/>
      <w:r w:rsidRPr="001D07AF">
        <w:rPr>
          <w:b/>
          <w:sz w:val="18"/>
        </w:rPr>
        <w:t xml:space="preserve"> o Backus normal </w:t>
      </w:r>
      <w:proofErr w:type="spellStart"/>
      <w:r w:rsidR="00C6016A" w:rsidRPr="001D07AF">
        <w:rPr>
          <w:b/>
          <w:sz w:val="18"/>
        </w:rPr>
        <w:t>form</w:t>
      </w:r>
      <w:proofErr w:type="spellEnd"/>
      <w:r w:rsidR="00C6016A">
        <w:rPr>
          <w:b/>
          <w:sz w:val="18"/>
        </w:rPr>
        <w:t>, e</w:t>
      </w:r>
      <w:r w:rsidR="00C6016A" w:rsidRPr="001D07AF">
        <w:rPr>
          <w:b/>
          <w:sz w:val="18"/>
        </w:rPr>
        <w:t>s</w:t>
      </w:r>
      <w:r w:rsidRPr="001D07AF">
        <w:rPr>
          <w:b/>
          <w:sz w:val="18"/>
        </w:rPr>
        <w:t xml:space="preserve"> un metalenguaje que permite expresar</w:t>
      </w:r>
      <w:r>
        <w:rPr>
          <w:b/>
          <w:sz w:val="18"/>
        </w:rPr>
        <w:t xml:space="preserve"> </w:t>
      </w:r>
      <w:r w:rsidRPr="001D07AF">
        <w:rPr>
          <w:b/>
          <w:sz w:val="18"/>
        </w:rPr>
        <w:t>las construcciones admitidas por u</w:t>
      </w:r>
      <w:r>
        <w:rPr>
          <w:b/>
          <w:sz w:val="18"/>
        </w:rPr>
        <w:t xml:space="preserve">n </w:t>
      </w:r>
      <w:r w:rsidRPr="001D07AF">
        <w:rPr>
          <w:b/>
          <w:sz w:val="18"/>
        </w:rPr>
        <w:t>lengua</w:t>
      </w:r>
      <w:r>
        <w:rPr>
          <w:b/>
          <w:sz w:val="18"/>
        </w:rPr>
        <w:t xml:space="preserve">je </w:t>
      </w:r>
      <w:r w:rsidRPr="001D07AF">
        <w:rPr>
          <w:b/>
          <w:sz w:val="18"/>
        </w:rPr>
        <w:t>formal, es decir, permite</w:t>
      </w:r>
      <w:r>
        <w:rPr>
          <w:b/>
          <w:sz w:val="18"/>
        </w:rPr>
        <w:t xml:space="preserve"> </w:t>
      </w:r>
      <w:r w:rsidRPr="001D07AF">
        <w:rPr>
          <w:b/>
          <w:sz w:val="18"/>
        </w:rPr>
        <w:t>especificar la sintaxis de un lenguaje</w:t>
      </w:r>
    </w:p>
    <w:p w:rsidR="00C6016A" w:rsidRPr="00C6016A" w:rsidRDefault="001D07AF" w:rsidP="00C6016A">
      <w:pPr>
        <w:spacing w:after="0" w:line="259" w:lineRule="auto"/>
        <w:ind w:left="120" w:firstLine="0"/>
        <w:jc w:val="left"/>
        <w:rPr>
          <w:b/>
          <w:sz w:val="18"/>
        </w:rPr>
      </w:pPr>
      <w:r w:rsidRPr="001D07AF">
        <w:rPr>
          <w:b/>
          <w:sz w:val="18"/>
        </w:rPr>
        <w:t>formal.</w:t>
      </w:r>
      <w:r w:rsidR="00C6016A">
        <w:rPr>
          <w:b/>
          <w:sz w:val="18"/>
        </w:rPr>
        <w:t xml:space="preserve"> </w:t>
      </w:r>
      <w:r w:rsidR="00C6016A" w:rsidRPr="00C6016A">
        <w:rPr>
          <w:b/>
          <w:sz w:val="18"/>
        </w:rPr>
        <w:t>Generalmente</w:t>
      </w:r>
      <w:r w:rsidR="00C6016A">
        <w:rPr>
          <w:b/>
          <w:sz w:val="18"/>
        </w:rPr>
        <w:t xml:space="preserve"> sirve </w:t>
      </w:r>
      <w:r w:rsidR="00C6016A" w:rsidRPr="00C6016A">
        <w:rPr>
          <w:b/>
          <w:sz w:val="18"/>
        </w:rPr>
        <w:t>en la documentación</w:t>
      </w:r>
      <w:r w:rsidR="00C6016A">
        <w:rPr>
          <w:b/>
          <w:sz w:val="18"/>
        </w:rPr>
        <w:t xml:space="preserve"> </w:t>
      </w:r>
      <w:r w:rsidR="00C6016A" w:rsidRPr="00C6016A">
        <w:rPr>
          <w:b/>
          <w:sz w:val="18"/>
        </w:rPr>
        <w:t>de cualquier lenguaje formal (</w:t>
      </w:r>
      <w:proofErr w:type="spellStart"/>
      <w:r w:rsidR="00C6016A" w:rsidRPr="00C6016A">
        <w:rPr>
          <w:b/>
          <w:sz w:val="18"/>
        </w:rPr>
        <w:t>shell</w:t>
      </w:r>
      <w:proofErr w:type="spellEnd"/>
      <w:r w:rsidR="00C6016A" w:rsidRPr="00C6016A">
        <w:rPr>
          <w:b/>
          <w:sz w:val="18"/>
        </w:rPr>
        <w:t xml:space="preserve"> </w:t>
      </w:r>
      <w:proofErr w:type="spellStart"/>
      <w:proofErr w:type="gramStart"/>
      <w:r w:rsidR="00C6016A" w:rsidRPr="00C6016A">
        <w:rPr>
          <w:b/>
          <w:sz w:val="18"/>
        </w:rPr>
        <w:t>script,Java</w:t>
      </w:r>
      <w:proofErr w:type="spellEnd"/>
      <w:proofErr w:type="gramEnd"/>
      <w:r w:rsidR="00C6016A" w:rsidRPr="00C6016A">
        <w:rPr>
          <w:b/>
          <w:sz w:val="18"/>
        </w:rPr>
        <w:t xml:space="preserve">, C#, SQL, </w:t>
      </w:r>
      <w:proofErr w:type="spellStart"/>
      <w:r w:rsidR="00C6016A" w:rsidRPr="00C6016A">
        <w:rPr>
          <w:b/>
          <w:sz w:val="18"/>
        </w:rPr>
        <w:t>etc</w:t>
      </w:r>
      <w:proofErr w:type="spellEnd"/>
      <w:r w:rsidR="00C6016A">
        <w:rPr>
          <w:b/>
          <w:sz w:val="18"/>
        </w:rPr>
        <w:t>), para especificar su sintaxis.</w:t>
      </w:r>
    </w:p>
    <w:p w:rsidR="001D07AF" w:rsidRPr="001D07AF" w:rsidRDefault="001D07AF" w:rsidP="001D07AF">
      <w:pPr>
        <w:spacing w:after="0" w:line="259" w:lineRule="auto"/>
        <w:ind w:left="120" w:firstLine="0"/>
        <w:jc w:val="left"/>
      </w:pPr>
    </w:p>
    <w:p w:rsidR="00A22591" w:rsidRDefault="006E0361">
      <w:pPr>
        <w:numPr>
          <w:ilvl w:val="0"/>
          <w:numId w:val="1"/>
        </w:numPr>
        <w:ind w:hanging="720"/>
      </w:pPr>
      <w:r>
        <w:t xml:space="preserve">INTRODUCCIÓN </w:t>
      </w:r>
    </w:p>
    <w:p w:rsidR="00A22591" w:rsidRDefault="006E0361">
      <w:pPr>
        <w:spacing w:after="0" w:line="259" w:lineRule="auto"/>
        <w:ind w:left="0" w:firstLine="0"/>
        <w:jc w:val="left"/>
      </w:pPr>
      <w:r>
        <w:t xml:space="preserve"> </w:t>
      </w:r>
    </w:p>
    <w:p w:rsidR="006C1D7D" w:rsidRDefault="006C1D7D" w:rsidP="006C1D7D">
      <w:pPr>
        <w:ind w:left="572"/>
      </w:pPr>
      <w:r>
        <w:t>Una especificación de BNF es un sistema de reglas de derivación, escrito como:</w:t>
      </w:r>
    </w:p>
    <w:p w:rsidR="006C1D7D" w:rsidRDefault="006C1D7D" w:rsidP="006C1D7D">
      <w:pPr>
        <w:ind w:left="572"/>
      </w:pPr>
    </w:p>
    <w:p w:rsidR="006C1D7D" w:rsidRDefault="006C1D7D" w:rsidP="006C1D7D">
      <w:pPr>
        <w:ind w:left="572"/>
      </w:pPr>
      <w:r>
        <w:t>&lt;</w:t>
      </w:r>
      <w:proofErr w:type="spellStart"/>
      <w:r>
        <w:t>simbolo</w:t>
      </w:r>
      <w:proofErr w:type="spellEnd"/>
      <w:proofErr w:type="gramStart"/>
      <w:r>
        <w:t>&gt; ::=</w:t>
      </w:r>
      <w:proofErr w:type="gramEnd"/>
      <w:r>
        <w:t xml:space="preserve"> &lt;expresión con símbolos&gt;</w:t>
      </w:r>
    </w:p>
    <w:p w:rsidR="006C1D7D" w:rsidRDefault="006C1D7D" w:rsidP="006C1D7D">
      <w:pPr>
        <w:ind w:left="572"/>
      </w:pPr>
      <w:r>
        <w:t>donde &lt;símbolo&gt; es un no terminal, y la expresión consiste en secuencias de símbolos o secuencias separadas por la barra vertical, '|', indicando una opción, el conjunto es una posible substitución para el símbolo a la izquierda. Los símbolos que nunca aparecen en un lado izquierdo son terminales.</w:t>
      </w:r>
    </w:p>
    <w:p w:rsidR="00A22591" w:rsidRDefault="006E0361" w:rsidP="006C1D7D">
      <w:pPr>
        <w:spacing w:after="0" w:line="259" w:lineRule="auto"/>
        <w:ind w:left="0" w:firstLine="0"/>
        <w:jc w:val="left"/>
      </w:pPr>
      <w:r>
        <w:t xml:space="preserve"> </w:t>
      </w:r>
    </w:p>
    <w:p w:rsidR="00A22591" w:rsidRDefault="006E0361">
      <w:pPr>
        <w:numPr>
          <w:ilvl w:val="0"/>
          <w:numId w:val="1"/>
        </w:numPr>
        <w:ind w:hanging="720"/>
      </w:pPr>
      <w:r>
        <w:t xml:space="preserve">CONTENIDO </w:t>
      </w:r>
    </w:p>
    <w:p w:rsidR="00A22591" w:rsidRDefault="006E0361">
      <w:pPr>
        <w:spacing w:after="0" w:line="259" w:lineRule="auto"/>
        <w:ind w:left="120" w:firstLine="0"/>
        <w:jc w:val="left"/>
      </w:pPr>
      <w:r>
        <w:t xml:space="preserve"> </w:t>
      </w:r>
    </w:p>
    <w:p w:rsidR="006E0361" w:rsidRDefault="006E0361" w:rsidP="006E0361">
      <w:pPr>
        <w:spacing w:after="0" w:line="259" w:lineRule="auto"/>
        <w:ind w:left="0" w:firstLine="0"/>
        <w:jc w:val="left"/>
      </w:pPr>
      <w:r>
        <w:t>E</w:t>
      </w:r>
      <w:r>
        <w:t>jemplo</w:t>
      </w:r>
      <w:r>
        <w:t>s:</w:t>
      </w:r>
    </w:p>
    <w:p w:rsidR="006E0361" w:rsidRDefault="006E0361" w:rsidP="006E0361">
      <w:pPr>
        <w:spacing w:after="0" w:line="259" w:lineRule="auto"/>
        <w:ind w:left="0" w:firstLine="0"/>
        <w:jc w:val="left"/>
      </w:pPr>
      <w:r>
        <w:t xml:space="preserve"> considere este BNF para una dirección postal de los EE.UU.</w:t>
      </w:r>
    </w:p>
    <w:p w:rsidR="006E0361" w:rsidRDefault="006E0361" w:rsidP="006E0361">
      <w:pPr>
        <w:spacing w:after="0" w:line="259" w:lineRule="auto"/>
        <w:ind w:left="0" w:firstLine="0"/>
        <w:jc w:val="left"/>
      </w:pPr>
    </w:p>
    <w:p w:rsidR="006E0361" w:rsidRDefault="006E0361" w:rsidP="006E0361">
      <w:pPr>
        <w:spacing w:after="0" w:line="259" w:lineRule="auto"/>
        <w:ind w:left="0" w:firstLine="0"/>
        <w:jc w:val="left"/>
      </w:pPr>
      <w:r>
        <w:t>&lt;dirección postal</w:t>
      </w:r>
      <w:proofErr w:type="gramStart"/>
      <w:r>
        <w:t>&gt; ::=</w:t>
      </w:r>
      <w:proofErr w:type="gramEnd"/>
      <w:r>
        <w:t xml:space="preserve"> &lt;nombre&gt; &lt;dirección&gt; &lt;apartado postal&gt;</w:t>
      </w:r>
    </w:p>
    <w:p w:rsidR="006E0361" w:rsidRDefault="006E0361" w:rsidP="006E0361">
      <w:pPr>
        <w:spacing w:after="0" w:line="259" w:lineRule="auto"/>
        <w:ind w:left="0" w:firstLine="0"/>
        <w:jc w:val="left"/>
      </w:pPr>
      <w:r>
        <w:t>&lt;nombre</w:t>
      </w:r>
      <w:proofErr w:type="gramStart"/>
      <w:r>
        <w:t>&gt; ::=</w:t>
      </w:r>
      <w:proofErr w:type="gramEnd"/>
      <w:r>
        <w:t xml:space="preserve"> &lt;personal&gt; &lt;apellido&gt; [&lt;trato&gt;] &lt;EOL&gt; </w:t>
      </w:r>
    </w:p>
    <w:p w:rsidR="006E0361" w:rsidRDefault="006E0361" w:rsidP="006E0361">
      <w:pPr>
        <w:spacing w:after="0" w:line="259" w:lineRule="auto"/>
        <w:ind w:left="0" w:firstLine="0"/>
        <w:jc w:val="left"/>
      </w:pPr>
      <w:r>
        <w:t xml:space="preserve">             | &lt;personal&gt; &lt;nombre&gt;</w:t>
      </w:r>
    </w:p>
    <w:p w:rsidR="006E0361" w:rsidRDefault="006E0361" w:rsidP="006E0361">
      <w:pPr>
        <w:spacing w:after="0" w:line="259" w:lineRule="auto"/>
        <w:ind w:left="0" w:firstLine="0"/>
        <w:jc w:val="left"/>
      </w:pPr>
      <w:r>
        <w:t>&lt;personal</w:t>
      </w:r>
      <w:proofErr w:type="gramStart"/>
      <w:r>
        <w:t>&gt; ::=</w:t>
      </w:r>
      <w:proofErr w:type="gramEnd"/>
      <w:r>
        <w:t xml:space="preserve"> &lt;primer nombre&gt; | &lt;inicial&gt; "."</w:t>
      </w:r>
    </w:p>
    <w:p w:rsidR="006E0361" w:rsidRDefault="006E0361" w:rsidP="006E0361">
      <w:pPr>
        <w:spacing w:after="0" w:line="259" w:lineRule="auto"/>
        <w:ind w:left="0" w:firstLine="0"/>
        <w:jc w:val="left"/>
      </w:pPr>
      <w:r>
        <w:t>&lt;</w:t>
      </w:r>
      <w:proofErr w:type="spellStart"/>
      <w:r>
        <w:t>direccion</w:t>
      </w:r>
      <w:proofErr w:type="spellEnd"/>
      <w:proofErr w:type="gramStart"/>
      <w:r>
        <w:t>&gt; ::=</w:t>
      </w:r>
      <w:proofErr w:type="gramEnd"/>
      <w:r>
        <w:t xml:space="preserve"> [&lt;</w:t>
      </w:r>
      <w:proofErr w:type="spellStart"/>
      <w:r>
        <w:t>dpto</w:t>
      </w:r>
      <w:proofErr w:type="spellEnd"/>
      <w:r>
        <w:t>&gt;] &lt;numero de la casa&gt; &lt;nombre de la calle&gt; &lt;EOL&gt;</w:t>
      </w:r>
    </w:p>
    <w:p w:rsidR="00A22591" w:rsidRDefault="006E0361" w:rsidP="006E0361">
      <w:pPr>
        <w:spacing w:after="0" w:line="259" w:lineRule="auto"/>
        <w:ind w:left="0" w:firstLine="0"/>
        <w:jc w:val="left"/>
      </w:pPr>
      <w:r>
        <w:t>&lt;apartado postal</w:t>
      </w:r>
      <w:proofErr w:type="gramStart"/>
      <w:r>
        <w:t>&gt; ::=</w:t>
      </w:r>
      <w:proofErr w:type="gramEnd"/>
      <w:r>
        <w:t xml:space="preserve"> &lt;ciudad&gt; "," &lt;código estado&gt; &lt;código postal&gt; &lt;EOL&gt;</w:t>
      </w:r>
    </w:p>
    <w:p w:rsidR="006E0361" w:rsidRDefault="006E0361" w:rsidP="006E0361">
      <w:pPr>
        <w:spacing w:after="0" w:line="259" w:lineRule="auto"/>
        <w:ind w:left="0" w:firstLine="0"/>
        <w:jc w:val="left"/>
      </w:pPr>
    </w:p>
    <w:p w:rsidR="006E0361" w:rsidRDefault="006E0361" w:rsidP="006E0361">
      <w:pPr>
        <w:spacing w:after="0" w:line="259" w:lineRule="auto"/>
        <w:ind w:left="0" w:firstLine="0"/>
        <w:jc w:val="left"/>
      </w:pPr>
    </w:p>
    <w:p w:rsidR="006E0361" w:rsidRDefault="006E0361" w:rsidP="006E0361">
      <w:pPr>
        <w:spacing w:after="0" w:line="259" w:lineRule="auto"/>
        <w:ind w:left="0" w:firstLine="0"/>
        <w:jc w:val="left"/>
      </w:pPr>
      <w:r>
        <w:t>Bastante interesante, la sintaxis de BNF se puede representar en BNF como sigue:</w:t>
      </w:r>
    </w:p>
    <w:p w:rsidR="006E0361" w:rsidRDefault="006E0361" w:rsidP="006E0361">
      <w:pPr>
        <w:spacing w:after="0" w:line="259" w:lineRule="auto"/>
        <w:ind w:left="0" w:firstLine="0"/>
        <w:jc w:val="left"/>
      </w:pPr>
    </w:p>
    <w:p w:rsidR="006E0361" w:rsidRPr="006E0361" w:rsidRDefault="006E0361" w:rsidP="006E0361">
      <w:pPr>
        <w:spacing w:after="0" w:line="259" w:lineRule="auto"/>
        <w:ind w:left="0" w:firstLine="0"/>
        <w:jc w:val="left"/>
        <w:rPr>
          <w:lang w:val="en-US"/>
        </w:rPr>
      </w:pPr>
      <w:r>
        <w:t xml:space="preserve"> </w:t>
      </w:r>
      <w:r w:rsidRPr="006E0361">
        <w:rPr>
          <w:lang w:val="en-US"/>
        </w:rPr>
        <w:t>&lt;syntax</w:t>
      </w:r>
      <w:proofErr w:type="gramStart"/>
      <w:r w:rsidRPr="006E0361">
        <w:rPr>
          <w:lang w:val="en-US"/>
        </w:rPr>
        <w:t>&gt; ::=</w:t>
      </w:r>
      <w:proofErr w:type="gramEnd"/>
      <w:r w:rsidRPr="006E0361">
        <w:rPr>
          <w:lang w:val="en-US"/>
        </w:rPr>
        <w:t xml:space="preserve"> &lt;rule&gt; [&lt;syntax&gt;]</w:t>
      </w:r>
    </w:p>
    <w:p w:rsidR="006E0361" w:rsidRPr="006E0361" w:rsidRDefault="006E0361" w:rsidP="006E0361">
      <w:pPr>
        <w:spacing w:after="0" w:line="259" w:lineRule="auto"/>
        <w:ind w:left="0" w:firstLine="0"/>
        <w:jc w:val="left"/>
        <w:rPr>
          <w:lang w:val="en-US"/>
        </w:rPr>
      </w:pPr>
      <w:r w:rsidRPr="006E0361">
        <w:rPr>
          <w:lang w:val="en-US"/>
        </w:rPr>
        <w:t xml:space="preserve"> &lt;rule</w:t>
      </w:r>
      <w:proofErr w:type="gramStart"/>
      <w:r w:rsidRPr="006E0361">
        <w:rPr>
          <w:lang w:val="en-US"/>
        </w:rPr>
        <w:t>&gt; ::=</w:t>
      </w:r>
      <w:proofErr w:type="gramEnd"/>
      <w:r w:rsidRPr="006E0361">
        <w:rPr>
          <w:lang w:val="en-US"/>
        </w:rPr>
        <w:t xml:space="preserve"> &lt;whitespace&gt; "&lt;" &lt;rule-name&gt; "&gt;" &lt;whitespace&gt; "::="   </w:t>
      </w:r>
    </w:p>
    <w:p w:rsidR="006E0361" w:rsidRPr="006E0361" w:rsidRDefault="006E0361" w:rsidP="006E0361">
      <w:pPr>
        <w:spacing w:after="0" w:line="259" w:lineRule="auto"/>
        <w:ind w:left="0" w:firstLine="0"/>
        <w:jc w:val="left"/>
        <w:rPr>
          <w:lang w:val="en-US"/>
        </w:rPr>
      </w:pPr>
      <w:r w:rsidRPr="006E0361">
        <w:rPr>
          <w:lang w:val="en-US"/>
        </w:rPr>
        <w:t xml:space="preserve">    &lt;expression&gt; &lt;whitespace&gt; &lt;expression&gt; ")" | "[" &lt;expression&gt;  </w:t>
      </w:r>
    </w:p>
    <w:p w:rsidR="006E0361" w:rsidRPr="006E0361" w:rsidRDefault="006E0361" w:rsidP="006E0361">
      <w:pPr>
        <w:spacing w:after="0" w:line="259" w:lineRule="auto"/>
        <w:ind w:left="0" w:firstLine="0"/>
        <w:jc w:val="left"/>
        <w:rPr>
          <w:lang w:val="en-US"/>
        </w:rPr>
      </w:pPr>
      <w:r w:rsidRPr="006E0361">
        <w:rPr>
          <w:lang w:val="en-US"/>
        </w:rPr>
        <w:t xml:space="preserve">    "]") [&lt;list-expression&gt;]</w:t>
      </w:r>
    </w:p>
    <w:p w:rsidR="006E0361" w:rsidRDefault="006E0361" w:rsidP="006E0361">
      <w:pPr>
        <w:spacing w:after="0" w:line="259" w:lineRule="auto"/>
        <w:ind w:left="0" w:firstLine="0"/>
        <w:jc w:val="left"/>
        <w:rPr>
          <w:lang w:val="en-US"/>
        </w:rPr>
      </w:pPr>
      <w:r w:rsidRPr="006E0361">
        <w:rPr>
          <w:lang w:val="en-US"/>
        </w:rPr>
        <w:t xml:space="preserve"> </w:t>
      </w:r>
    </w:p>
    <w:p w:rsidR="006E0361" w:rsidRDefault="006E0361" w:rsidP="006E0361">
      <w:pPr>
        <w:spacing w:after="0" w:line="259" w:lineRule="auto"/>
        <w:ind w:left="0" w:firstLine="0"/>
        <w:jc w:val="left"/>
        <w:rPr>
          <w:lang w:val="en-US"/>
        </w:rPr>
      </w:pPr>
    </w:p>
    <w:p w:rsidR="006E0361" w:rsidRPr="006E0361" w:rsidRDefault="006E0361" w:rsidP="006E0361">
      <w:pPr>
        <w:spacing w:after="0" w:line="259" w:lineRule="auto"/>
        <w:ind w:left="0" w:firstLine="0"/>
        <w:jc w:val="left"/>
        <w:rPr>
          <w:lang w:val="en-US"/>
        </w:rPr>
      </w:pPr>
      <w:r w:rsidRPr="006E0361">
        <w:rPr>
          <w:lang w:val="en-US"/>
        </w:rPr>
        <w:t>&lt;whitespace</w:t>
      </w:r>
      <w:proofErr w:type="gramStart"/>
      <w:r w:rsidRPr="006E0361">
        <w:rPr>
          <w:lang w:val="en-US"/>
        </w:rPr>
        <w:t>&gt; ::=</w:t>
      </w:r>
      <w:proofErr w:type="gramEnd"/>
      <w:r w:rsidRPr="006E0361">
        <w:rPr>
          <w:lang w:val="en-US"/>
        </w:rPr>
        <w:t xml:space="preserve"> [" " &lt;whitespace&gt;]</w:t>
      </w:r>
    </w:p>
    <w:p w:rsidR="006E0361" w:rsidRDefault="006E0361" w:rsidP="006E0361">
      <w:pPr>
        <w:spacing w:after="0" w:line="259" w:lineRule="auto"/>
        <w:ind w:left="0" w:firstLine="0"/>
        <w:jc w:val="left"/>
        <w:rPr>
          <w:lang w:val="en-US"/>
        </w:rPr>
      </w:pPr>
      <w:r w:rsidRPr="006E0361">
        <w:rPr>
          <w:lang w:val="en-US"/>
        </w:rPr>
        <w:t xml:space="preserve"> &lt;line-end</w:t>
      </w:r>
      <w:proofErr w:type="gramStart"/>
      <w:r w:rsidRPr="006E0361">
        <w:rPr>
          <w:lang w:val="en-US"/>
        </w:rPr>
        <w:t>&gt; ::=</w:t>
      </w:r>
      <w:proofErr w:type="gramEnd"/>
      <w:r w:rsidRPr="006E0361">
        <w:rPr>
          <w:lang w:val="en-US"/>
        </w:rPr>
        <w:t xml:space="preserve"> [&lt;whitespace&gt;] &lt;EOL&gt; [&lt;line-end&gt;]</w:t>
      </w:r>
    </w:p>
    <w:p w:rsidR="006E0361" w:rsidRDefault="006E0361" w:rsidP="006E0361">
      <w:pPr>
        <w:spacing w:after="0" w:line="259" w:lineRule="auto"/>
        <w:ind w:left="0" w:firstLine="0"/>
        <w:jc w:val="left"/>
        <w:rPr>
          <w:lang w:val="en-US"/>
        </w:rPr>
      </w:pPr>
    </w:p>
    <w:p w:rsidR="006E0361" w:rsidRDefault="006E0361" w:rsidP="006E0361">
      <w:pPr>
        <w:spacing w:after="0" w:line="259" w:lineRule="auto"/>
        <w:ind w:left="0" w:firstLine="0"/>
        <w:jc w:val="left"/>
      </w:pPr>
      <w:r w:rsidRPr="006E0361">
        <w:t>DECLARE @&lt;</w:t>
      </w:r>
      <w:proofErr w:type="spellStart"/>
      <w:r w:rsidRPr="006E0361">
        <w:t>nombre_de_variable</w:t>
      </w:r>
      <w:proofErr w:type="spellEnd"/>
      <w:r w:rsidRPr="006E0361">
        <w:t>&gt; [AS] &lt;</w:t>
      </w:r>
      <w:proofErr w:type="spellStart"/>
      <w:r w:rsidRPr="006E0361">
        <w:t>tipo_de_dato</w:t>
      </w:r>
      <w:proofErr w:type="spellEnd"/>
      <w:r w:rsidRPr="006E0361">
        <w:t>&gt;</w:t>
      </w:r>
    </w:p>
    <w:p w:rsidR="006E0361" w:rsidRDefault="006E0361" w:rsidP="006E0361">
      <w:pPr>
        <w:spacing w:after="0" w:line="259" w:lineRule="auto"/>
        <w:ind w:left="0" w:firstLine="0"/>
        <w:jc w:val="left"/>
      </w:pPr>
    </w:p>
    <w:p w:rsidR="006E0361" w:rsidRDefault="006E0361" w:rsidP="006E0361">
      <w:pPr>
        <w:ind w:left="-5"/>
      </w:pPr>
      <w:r>
        <w:t>La sintaxis especifica la palabra clave 'DECLARE'.</w:t>
      </w:r>
    </w:p>
    <w:p w:rsidR="006E0361" w:rsidRDefault="006E0361" w:rsidP="006E0361">
      <w:pPr>
        <w:ind w:left="-5"/>
      </w:pPr>
      <w:r>
        <w:t xml:space="preserve"> -A continuación, debe incluirse la cláusula obligatoria &lt;</w:t>
      </w:r>
      <w:proofErr w:type="spellStart"/>
      <w:r>
        <w:t>nombre_de_variable</w:t>
      </w:r>
      <w:proofErr w:type="spellEnd"/>
      <w:r>
        <w:t>&gt;, que debe comenzar</w:t>
      </w:r>
    </w:p>
    <w:p w:rsidR="006E0361" w:rsidRDefault="006E0361" w:rsidP="006E0361">
      <w:pPr>
        <w:ind w:left="-5"/>
      </w:pPr>
      <w:r>
        <w:t>con el literal '@'.</w:t>
      </w:r>
    </w:p>
    <w:p w:rsidR="006E0361" w:rsidRDefault="006E0361" w:rsidP="006E0361">
      <w:pPr>
        <w:ind w:left="-5"/>
      </w:pPr>
    </w:p>
    <w:p w:rsidR="006E0361" w:rsidRDefault="006E0361" w:rsidP="006E0361">
      <w:pPr>
        <w:ind w:left="-5"/>
      </w:pPr>
      <w:r>
        <w:t>-La palabra clave 'AS' está especificada como una cláusula opcional, por lo que puede incluirse u</w:t>
      </w:r>
    </w:p>
    <w:p w:rsidR="006E0361" w:rsidRDefault="006E0361" w:rsidP="006E0361">
      <w:pPr>
        <w:ind w:left="-5"/>
      </w:pPr>
      <w:r>
        <w:t>omitirse en la sentencia.</w:t>
      </w:r>
    </w:p>
    <w:p w:rsidR="006E0361" w:rsidRDefault="006E0361" w:rsidP="006E0361">
      <w:pPr>
        <w:ind w:left="-5"/>
      </w:pPr>
    </w:p>
    <w:p w:rsidR="006E0361" w:rsidRDefault="006E0361" w:rsidP="006E0361">
      <w:pPr>
        <w:ind w:left="-5"/>
      </w:pPr>
      <w:r>
        <w:t>-Finalmente, debe incluirse la cláusula obligatoria &lt;</w:t>
      </w:r>
      <w:proofErr w:type="spellStart"/>
      <w:r>
        <w:t>tipo_de_dato</w:t>
      </w:r>
      <w:proofErr w:type="spellEnd"/>
      <w:r>
        <w:t>&gt;</w:t>
      </w:r>
    </w:p>
    <w:p w:rsidR="006E0361" w:rsidRDefault="006E0361" w:rsidP="006E0361">
      <w:pPr>
        <w:ind w:left="-5"/>
      </w:pPr>
    </w:p>
    <w:p w:rsidR="006E0361" w:rsidRDefault="006E0361" w:rsidP="006E0361">
      <w:pPr>
        <w:spacing w:after="0" w:line="259" w:lineRule="auto"/>
        <w:ind w:left="0" w:firstLine="0"/>
        <w:jc w:val="left"/>
      </w:pPr>
    </w:p>
    <w:p w:rsidR="006E0361" w:rsidRDefault="006E0361" w:rsidP="006E0361">
      <w:pPr>
        <w:spacing w:after="0" w:line="259" w:lineRule="auto"/>
        <w:ind w:left="0" w:firstLine="0"/>
        <w:jc w:val="left"/>
      </w:pPr>
      <w:r>
        <w:t>Biografía:</w:t>
      </w:r>
    </w:p>
    <w:p w:rsidR="006E0361" w:rsidRDefault="006E0361" w:rsidP="006E0361">
      <w:pPr>
        <w:spacing w:after="0" w:line="259" w:lineRule="auto"/>
        <w:ind w:left="0" w:firstLine="0"/>
        <w:jc w:val="left"/>
      </w:pPr>
      <w:r>
        <w:t>John Backus (Filadelfia, 3 de diciembre de 1924 - Oregón, 17 de marzo de 2007) fue un científico de la computación1​ estadounidense.</w:t>
      </w:r>
    </w:p>
    <w:p w:rsidR="006E0361" w:rsidRDefault="006E0361" w:rsidP="006E0361">
      <w:pPr>
        <w:spacing w:after="0" w:line="259" w:lineRule="auto"/>
        <w:ind w:left="0" w:firstLine="0"/>
        <w:jc w:val="left"/>
      </w:pPr>
    </w:p>
    <w:p w:rsidR="006E0361" w:rsidRDefault="006E0361" w:rsidP="006E0361">
      <w:pPr>
        <w:spacing w:after="0" w:line="259" w:lineRule="auto"/>
        <w:ind w:left="0" w:firstLine="0"/>
        <w:jc w:val="left"/>
      </w:pPr>
      <w:r>
        <w:t>Ganador del Premio Turing en 1977 por sus trabajos en sistemas de programación de alto nivel, en especial por su trabajo con FORTRAN.</w:t>
      </w:r>
    </w:p>
    <w:p w:rsidR="006E0361" w:rsidRDefault="006E0361" w:rsidP="006E0361">
      <w:pPr>
        <w:spacing w:after="0" w:line="259" w:lineRule="auto"/>
        <w:ind w:left="0" w:firstLine="0"/>
        <w:jc w:val="left"/>
      </w:pPr>
    </w:p>
    <w:p w:rsidR="006E0361" w:rsidRDefault="006E0361" w:rsidP="006E0361">
      <w:pPr>
        <w:spacing w:after="0" w:line="259" w:lineRule="auto"/>
        <w:ind w:left="0" w:firstLine="0"/>
        <w:jc w:val="left"/>
      </w:pPr>
      <w:r>
        <w:t>Para evitar las dificultades de programación de las calculadoras de su época, en 1954 Backus se encargó de la dirección de un proyecto de investigación en IBM para el proyecto y realización de un lenguaje de programación más cercano a la notación matemática normal. De ese proyecto surgió el lenguaje FORTRAN, el primero de los lenguajes de programación de alto nivel que tuvo un gran impacto, incluso comercial, en la emergente comunidad informática.</w:t>
      </w:r>
    </w:p>
    <w:p w:rsidR="006E0361" w:rsidRDefault="006E0361" w:rsidP="006E0361">
      <w:pPr>
        <w:spacing w:after="0" w:line="259" w:lineRule="auto"/>
        <w:ind w:left="0" w:firstLine="0"/>
        <w:jc w:val="left"/>
      </w:pPr>
    </w:p>
    <w:p w:rsidR="006E0361" w:rsidRPr="006E0361" w:rsidRDefault="006E0361" w:rsidP="006E0361">
      <w:pPr>
        <w:spacing w:after="0" w:line="259" w:lineRule="auto"/>
        <w:ind w:left="0" w:firstLine="0"/>
        <w:jc w:val="left"/>
      </w:pPr>
      <w:r>
        <w:t xml:space="preserve">Tras la realización de FORTRAN, Backus fue un miembro muy activo del comité internacional que se encargó del proyecto de lenguaje ALGOL. En ese contexto propuso una notación para la representación de las gramáticas usadas en la definición de un lenguaje de programación (las llamadas gramáticas libres de contexto). Tal notación se conoce como Notación de Backus-Naur (Backus-Naur </w:t>
      </w:r>
      <w:proofErr w:type="spellStart"/>
      <w:r>
        <w:t>Form</w:t>
      </w:r>
      <w:proofErr w:type="spellEnd"/>
      <w:r>
        <w:t xml:space="preserve"> o BNF) y une al nombre de Backus al de Peter Naur, un informático europeo del comité ALGOL que contribuyó a su definición.</w:t>
      </w:r>
    </w:p>
    <w:p w:rsidR="006E0361" w:rsidRPr="006E0361" w:rsidRDefault="006E0361" w:rsidP="006E0361">
      <w:pPr>
        <w:spacing w:after="0" w:line="259" w:lineRule="auto"/>
        <w:ind w:left="0" w:firstLine="0"/>
        <w:jc w:val="left"/>
      </w:pPr>
    </w:p>
    <w:p w:rsidR="006E0361" w:rsidRPr="006E0361" w:rsidRDefault="006E0361" w:rsidP="006E0361">
      <w:pPr>
        <w:spacing w:after="0" w:line="259" w:lineRule="auto"/>
        <w:ind w:left="0" w:firstLine="0"/>
        <w:jc w:val="left"/>
      </w:pPr>
    </w:p>
    <w:p w:rsidR="006E0361" w:rsidRPr="006E0361" w:rsidRDefault="006E0361" w:rsidP="006E0361">
      <w:pPr>
        <w:spacing w:after="0" w:line="259" w:lineRule="auto"/>
        <w:ind w:left="0" w:firstLine="0"/>
        <w:jc w:val="left"/>
      </w:pPr>
    </w:p>
    <w:p w:rsidR="00A22591" w:rsidRPr="006E0361" w:rsidRDefault="006E0361">
      <w:pPr>
        <w:spacing w:after="0" w:line="259" w:lineRule="auto"/>
        <w:ind w:left="0" w:firstLine="0"/>
        <w:jc w:val="left"/>
      </w:pPr>
      <w:r w:rsidRPr="006E0361">
        <w:t xml:space="preserve"> </w:t>
      </w:r>
    </w:p>
    <w:p w:rsidR="00A22591" w:rsidRDefault="006E0361">
      <w:pPr>
        <w:tabs>
          <w:tab w:val="center" w:pos="1206"/>
          <w:tab w:val="center" w:pos="2560"/>
        </w:tabs>
        <w:ind w:left="0" w:firstLine="0"/>
        <w:jc w:val="left"/>
      </w:pPr>
      <w:r w:rsidRPr="006E0361">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 xml:space="preserve">CONCLUSIONES </w:t>
      </w:r>
    </w:p>
    <w:p w:rsidR="00A22591" w:rsidRDefault="006E0361">
      <w:pPr>
        <w:spacing w:after="0" w:line="259" w:lineRule="auto"/>
        <w:ind w:left="0" w:firstLine="0"/>
        <w:jc w:val="left"/>
      </w:pPr>
      <w:r>
        <w:t xml:space="preserve"> </w:t>
      </w:r>
    </w:p>
    <w:p w:rsidR="006E0361" w:rsidRDefault="006E0361" w:rsidP="006E0361">
      <w:pPr>
        <w:spacing w:after="0" w:line="259" w:lineRule="auto"/>
        <w:ind w:left="720" w:firstLine="0"/>
        <w:jc w:val="left"/>
      </w:pPr>
      <w:r>
        <w:rPr>
          <w:b/>
        </w:rPr>
        <w:t xml:space="preserve"> </w:t>
      </w:r>
      <w:r>
        <w:t>Al ser un estándar de facto, no existe una versión normalizada. Por esa razón, en la documentación de distintos lenguajes pueden encontrarse distintas adaptaciones de BNF, aunque suelen ser bastante similares</w:t>
      </w:r>
      <w:r>
        <w:t xml:space="preserve">. </w:t>
      </w:r>
    </w:p>
    <w:p w:rsidR="006E0361" w:rsidRDefault="006E0361" w:rsidP="006E0361">
      <w:pPr>
        <w:spacing w:after="0" w:line="259" w:lineRule="auto"/>
        <w:ind w:left="720" w:firstLine="0"/>
        <w:jc w:val="left"/>
      </w:pPr>
      <w:r>
        <w:t>BNF puede proporcionar información</w:t>
      </w:r>
    </w:p>
    <w:p w:rsidR="006E0361" w:rsidRDefault="006E0361" w:rsidP="006E0361">
      <w:pPr>
        <w:spacing w:after="0" w:line="259" w:lineRule="auto"/>
        <w:ind w:left="720" w:firstLine="0"/>
        <w:jc w:val="left"/>
      </w:pPr>
      <w:r>
        <w:t>ambigua, incompleta o de difícil</w:t>
      </w:r>
    </w:p>
    <w:p w:rsidR="006E0361" w:rsidRDefault="006E0361" w:rsidP="006E0361">
      <w:pPr>
        <w:spacing w:after="0" w:line="259" w:lineRule="auto"/>
        <w:ind w:left="720" w:firstLine="0"/>
        <w:jc w:val="left"/>
      </w:pPr>
      <w:r>
        <w:t>comprensión en sentencias complejas</w:t>
      </w:r>
    </w:p>
    <w:p w:rsidR="00A22591" w:rsidRDefault="006E0361" w:rsidP="006E0361">
      <w:pPr>
        <w:spacing w:after="0" w:line="259" w:lineRule="auto"/>
        <w:ind w:left="720" w:firstLine="0"/>
        <w:jc w:val="left"/>
      </w:pPr>
      <w:r>
        <w:t>muy estructuradas.</w:t>
      </w:r>
      <w:r>
        <w:cr/>
      </w:r>
    </w:p>
    <w:p w:rsidR="006E0361" w:rsidRDefault="006E0361">
      <w:pPr>
        <w:spacing w:after="0" w:line="259" w:lineRule="auto"/>
        <w:ind w:left="720" w:firstLine="0"/>
        <w:jc w:val="left"/>
      </w:pPr>
    </w:p>
    <w:p w:rsidR="006E0361" w:rsidRDefault="006E0361">
      <w:pPr>
        <w:spacing w:after="0" w:line="259" w:lineRule="auto"/>
        <w:ind w:left="720" w:firstLine="0"/>
        <w:jc w:val="left"/>
        <w:rPr>
          <w:b/>
        </w:rPr>
      </w:pPr>
    </w:p>
    <w:p w:rsidR="006E0361" w:rsidRDefault="006E0361">
      <w:pPr>
        <w:spacing w:after="0" w:line="259" w:lineRule="auto"/>
        <w:ind w:left="720" w:firstLine="0"/>
        <w:jc w:val="left"/>
        <w:rPr>
          <w:b/>
        </w:rPr>
      </w:pPr>
    </w:p>
    <w:p w:rsidR="006E0361" w:rsidRDefault="006E0361" w:rsidP="006E0361">
      <w:pPr>
        <w:spacing w:after="0" w:line="259" w:lineRule="auto"/>
        <w:ind w:left="720" w:firstLine="0"/>
        <w:jc w:val="left"/>
      </w:pPr>
    </w:p>
    <w:p w:rsidR="00A22591" w:rsidRDefault="006E0361">
      <w:pPr>
        <w:ind w:left="-5"/>
      </w:pPr>
      <w:r>
        <w:t xml:space="preserve">RECOMENDACIONES </w:t>
      </w:r>
    </w:p>
    <w:p w:rsidR="00A22591" w:rsidRDefault="006E0361">
      <w:pPr>
        <w:spacing w:after="0" w:line="259" w:lineRule="auto"/>
        <w:ind w:left="0" w:firstLine="0"/>
        <w:jc w:val="left"/>
      </w:pPr>
      <w:r>
        <w:t xml:space="preserve"> </w:t>
      </w:r>
    </w:p>
    <w:p w:rsidR="00A22591" w:rsidRDefault="006E0361">
      <w:pPr>
        <w:ind w:left="-5"/>
      </w:pPr>
      <w:r>
        <w:t xml:space="preserve">Esta sección sigue el formato regular del resto del documento. La única observación es notar que el título no está numerado. </w:t>
      </w:r>
      <w:r>
        <w:t xml:space="preserve">En esta sección se agregan agradecimientos a personas que colaboraron en el proyecto pero que no figuran como autores del </w:t>
      </w:r>
      <w:proofErr w:type="spellStart"/>
      <w:r>
        <w:t>paper</w:t>
      </w:r>
      <w:proofErr w:type="spellEnd"/>
      <w:r>
        <w:t xml:space="preserve">. </w:t>
      </w:r>
    </w:p>
    <w:p w:rsidR="006E0361" w:rsidRDefault="006E0361">
      <w:pPr>
        <w:ind w:left="-5"/>
      </w:pPr>
    </w:p>
    <w:p w:rsidR="006E0361" w:rsidRDefault="006E0361">
      <w:pPr>
        <w:ind w:left="-5"/>
      </w:pPr>
    </w:p>
    <w:p w:rsidR="006E0361" w:rsidRDefault="006E0361">
      <w:pPr>
        <w:ind w:left="-5"/>
      </w:pPr>
    </w:p>
    <w:p w:rsidR="006E0361" w:rsidRDefault="006E0361">
      <w:pPr>
        <w:ind w:left="-5"/>
      </w:pPr>
    </w:p>
    <w:p w:rsidR="006E0361" w:rsidRDefault="006E0361">
      <w:pPr>
        <w:ind w:left="-5"/>
      </w:pPr>
    </w:p>
    <w:p w:rsidR="006E0361" w:rsidRDefault="006E0361">
      <w:pPr>
        <w:ind w:left="-5"/>
      </w:pPr>
    </w:p>
    <w:p w:rsidR="006E0361" w:rsidRDefault="006E0361">
      <w:pPr>
        <w:ind w:left="-5"/>
      </w:pPr>
    </w:p>
    <w:p w:rsidR="00A22591" w:rsidRDefault="006E0361">
      <w:pPr>
        <w:spacing w:after="0" w:line="259" w:lineRule="auto"/>
        <w:ind w:left="0" w:firstLine="0"/>
        <w:jc w:val="left"/>
      </w:pPr>
      <w:r>
        <w:t xml:space="preserve"> </w:t>
      </w:r>
    </w:p>
    <w:p w:rsidR="00A22591" w:rsidRPr="001D07AF" w:rsidRDefault="006E0361">
      <w:pPr>
        <w:pStyle w:val="Ttulo2"/>
        <w:ind w:left="1"/>
        <w:rPr>
          <w:lang w:val="en-US"/>
        </w:rPr>
      </w:pPr>
      <w:r w:rsidRPr="001D07AF">
        <w:rPr>
          <w:lang w:val="en-US"/>
        </w:rPr>
        <w:t xml:space="preserve">REFERENCIAS </w:t>
      </w:r>
    </w:p>
    <w:p w:rsidR="00A22591" w:rsidRPr="001D07AF" w:rsidRDefault="006E0361">
      <w:pPr>
        <w:spacing w:after="0" w:line="259" w:lineRule="auto"/>
        <w:ind w:left="0" w:firstLine="0"/>
        <w:jc w:val="left"/>
        <w:rPr>
          <w:lang w:val="en-US"/>
        </w:rPr>
      </w:pPr>
      <w:r w:rsidRPr="001D07AF">
        <w:rPr>
          <w:lang w:val="en-US"/>
        </w:rPr>
        <w:t xml:space="preserve"> </w:t>
      </w:r>
    </w:p>
    <w:p w:rsidR="00A22591" w:rsidRPr="001D07AF" w:rsidRDefault="006E0361">
      <w:pPr>
        <w:spacing w:after="107"/>
        <w:ind w:left="-5"/>
        <w:rPr>
          <w:lang w:val="en-US"/>
        </w:rPr>
      </w:pPr>
      <w:r w:rsidRPr="001D07AF">
        <w:rPr>
          <w:sz w:val="22"/>
          <w:lang w:val="en-US"/>
        </w:rPr>
        <w:t xml:space="preserve"> </w:t>
      </w:r>
      <w:r w:rsidRPr="001D07AF">
        <w:rPr>
          <w:lang w:val="en-US"/>
        </w:rPr>
        <w:t xml:space="preserve">2 </w:t>
      </w:r>
    </w:p>
    <w:p w:rsidR="00A22591" w:rsidRPr="001D07AF" w:rsidRDefault="006E0361">
      <w:pPr>
        <w:spacing w:after="0" w:line="259" w:lineRule="auto"/>
        <w:ind w:left="720" w:firstLine="0"/>
        <w:jc w:val="left"/>
        <w:rPr>
          <w:lang w:val="en-US"/>
        </w:rPr>
      </w:pPr>
      <w:r w:rsidRPr="001D07AF">
        <w:rPr>
          <w:lang w:val="en-US"/>
        </w:rPr>
        <w:t xml:space="preserve"> </w:t>
      </w:r>
    </w:p>
    <w:p w:rsidR="00A22591" w:rsidRDefault="006E0361" w:rsidP="006E0361">
      <w:pPr>
        <w:ind w:left="720" w:hanging="360"/>
        <w:rPr>
          <w:rFonts w:ascii="Calibri" w:eastAsia="Calibri" w:hAnsi="Calibri" w:cs="Calibri"/>
          <w:sz w:val="22"/>
          <w:lang w:val="en-US"/>
        </w:rPr>
      </w:pPr>
      <w:r w:rsidRPr="001D07AF">
        <w:rPr>
          <w:lang w:val="en-US"/>
        </w:rPr>
        <w:t>[1].</w:t>
      </w:r>
      <w:r w:rsidRPr="001D07AF">
        <w:rPr>
          <w:rFonts w:ascii="Arial" w:eastAsia="Arial" w:hAnsi="Arial" w:cs="Arial"/>
          <w:lang w:val="en-US"/>
        </w:rPr>
        <w:t xml:space="preserve"> </w:t>
      </w:r>
      <w:r w:rsidRPr="006E0361">
        <w:rPr>
          <w:lang w:val="en-US"/>
        </w:rPr>
        <w:t>http://agrega.educacion.es/repositorio/28042017/b7/es_2017042812_9190105/notacion_bnf_-_v1cc.pdf</w:t>
      </w:r>
      <w:r w:rsidRPr="006E0361">
        <w:rPr>
          <w:rFonts w:ascii="Calibri" w:eastAsia="Calibri" w:hAnsi="Calibri" w:cs="Calibri"/>
          <w:sz w:val="22"/>
          <w:lang w:val="en-US"/>
        </w:rPr>
        <w:t xml:space="preserve"> </w:t>
      </w:r>
    </w:p>
    <w:p w:rsidR="006E0361" w:rsidRDefault="006E0361" w:rsidP="006E0361">
      <w:pPr>
        <w:ind w:left="720" w:hanging="360"/>
        <w:rPr>
          <w:lang w:val="en-US"/>
        </w:rPr>
      </w:pPr>
    </w:p>
    <w:p w:rsidR="006E0361" w:rsidRPr="006E0361" w:rsidRDefault="006E0361" w:rsidP="006E0361">
      <w:pPr>
        <w:ind w:left="720" w:hanging="360"/>
        <w:rPr>
          <w:lang w:val="en-US"/>
        </w:rPr>
      </w:pPr>
      <w:r>
        <w:rPr>
          <w:lang w:val="en-US"/>
        </w:rPr>
        <w:t xml:space="preserve">[2] </w:t>
      </w:r>
      <w:r w:rsidRPr="006E0361">
        <w:rPr>
          <w:lang w:val="en-US"/>
        </w:rPr>
        <w:t>http://amturing.acm.org/award_winners/backus_0703524.cfm</w:t>
      </w:r>
      <w:bookmarkStart w:id="0" w:name="_GoBack"/>
      <w:bookmarkEnd w:id="0"/>
    </w:p>
    <w:p w:rsidR="00A22591" w:rsidRPr="006E0361" w:rsidRDefault="006E0361">
      <w:pPr>
        <w:spacing w:after="218" w:line="259" w:lineRule="auto"/>
        <w:ind w:left="0" w:firstLine="0"/>
        <w:jc w:val="left"/>
        <w:rPr>
          <w:lang w:val="en-US"/>
        </w:rPr>
      </w:pPr>
      <w:r w:rsidRPr="006E0361">
        <w:rPr>
          <w:rFonts w:ascii="Calibri" w:eastAsia="Calibri" w:hAnsi="Calibri" w:cs="Calibri"/>
          <w:sz w:val="22"/>
          <w:lang w:val="en-US"/>
        </w:rPr>
        <w:t xml:space="preserve"> </w:t>
      </w:r>
    </w:p>
    <w:p w:rsidR="00A22591" w:rsidRPr="006E0361" w:rsidRDefault="006E0361">
      <w:pPr>
        <w:spacing w:after="218" w:line="259" w:lineRule="auto"/>
        <w:ind w:left="0" w:firstLine="0"/>
        <w:jc w:val="left"/>
        <w:rPr>
          <w:lang w:val="en-US"/>
        </w:rPr>
      </w:pPr>
      <w:r w:rsidRPr="006E0361">
        <w:rPr>
          <w:rFonts w:ascii="Calibri" w:eastAsia="Calibri" w:hAnsi="Calibri" w:cs="Calibri"/>
          <w:sz w:val="22"/>
          <w:lang w:val="en-US"/>
        </w:rPr>
        <w:t xml:space="preserve"> </w:t>
      </w:r>
    </w:p>
    <w:p w:rsidR="00A22591" w:rsidRPr="006E0361" w:rsidRDefault="006E0361">
      <w:pPr>
        <w:spacing w:after="10560" w:line="259" w:lineRule="auto"/>
        <w:ind w:left="0" w:firstLine="0"/>
        <w:jc w:val="left"/>
        <w:rPr>
          <w:lang w:val="en-US"/>
        </w:rPr>
      </w:pPr>
      <w:r w:rsidRPr="006E0361">
        <w:rPr>
          <w:rFonts w:ascii="Calibri" w:eastAsia="Calibri" w:hAnsi="Calibri" w:cs="Calibri"/>
          <w:sz w:val="22"/>
          <w:lang w:val="en-US"/>
        </w:rPr>
        <w:t xml:space="preserve"> </w:t>
      </w:r>
    </w:p>
    <w:p w:rsidR="00A22591" w:rsidRPr="006E0361" w:rsidRDefault="006E0361">
      <w:pPr>
        <w:spacing w:after="46" w:line="259" w:lineRule="auto"/>
        <w:ind w:left="0" w:firstLine="0"/>
        <w:jc w:val="left"/>
        <w:rPr>
          <w:lang w:val="en-US"/>
        </w:rPr>
      </w:pPr>
      <w:r w:rsidRPr="006E0361">
        <w:rPr>
          <w:rFonts w:ascii="Calibri" w:eastAsia="Calibri" w:hAnsi="Calibri" w:cs="Calibri"/>
          <w:sz w:val="16"/>
          <w:lang w:val="en-US"/>
        </w:rPr>
        <w:t xml:space="preserve"> </w:t>
      </w:r>
    </w:p>
    <w:p w:rsidR="00A22591" w:rsidRPr="006E0361" w:rsidRDefault="006E0361">
      <w:pPr>
        <w:spacing w:after="0" w:line="259" w:lineRule="auto"/>
        <w:ind w:left="0" w:firstLine="0"/>
        <w:jc w:val="left"/>
        <w:rPr>
          <w:lang w:val="en-US"/>
        </w:rPr>
      </w:pPr>
      <w:r w:rsidRPr="006E0361">
        <w:rPr>
          <w:rFonts w:ascii="Calibri" w:eastAsia="Calibri" w:hAnsi="Calibri" w:cs="Calibri"/>
          <w:sz w:val="22"/>
          <w:lang w:val="en-US"/>
        </w:rPr>
        <w:t xml:space="preserve"> </w:t>
      </w:r>
    </w:p>
    <w:sectPr w:rsidR="00A22591" w:rsidRPr="006E0361">
      <w:type w:val="continuous"/>
      <w:pgSz w:w="12240" w:h="15840"/>
      <w:pgMar w:top="1440" w:right="974" w:bottom="705" w:left="860" w:header="720" w:footer="720" w:gutter="0"/>
      <w:cols w:num="2" w:space="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D21C6"/>
    <w:multiLevelType w:val="hybridMultilevel"/>
    <w:tmpl w:val="E52E9950"/>
    <w:lvl w:ilvl="0" w:tplc="05061352">
      <w:start w:val="1"/>
      <w:numFmt w:val="upperRoman"/>
      <w:lvlText w:val="%1."/>
      <w:lvlJc w:val="left"/>
      <w:pPr>
        <w:ind w:left="1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58FF56">
      <w:start w:val="1"/>
      <w:numFmt w:val="lowerLetter"/>
      <w:lvlText w:val="%2"/>
      <w:lvlJc w:val="left"/>
      <w:pPr>
        <w:ind w:left="2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5A7958">
      <w:start w:val="1"/>
      <w:numFmt w:val="lowerRoman"/>
      <w:lvlText w:val="%3"/>
      <w:lvlJc w:val="left"/>
      <w:pPr>
        <w:ind w:left="3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A407EE">
      <w:start w:val="1"/>
      <w:numFmt w:val="decimal"/>
      <w:lvlText w:val="%4"/>
      <w:lvlJc w:val="left"/>
      <w:pPr>
        <w:ind w:left="3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94EE6C">
      <w:start w:val="1"/>
      <w:numFmt w:val="lowerLetter"/>
      <w:lvlText w:val="%5"/>
      <w:lvlJc w:val="left"/>
      <w:pPr>
        <w:ind w:left="4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9604F3C">
      <w:start w:val="1"/>
      <w:numFmt w:val="lowerRoman"/>
      <w:lvlText w:val="%6"/>
      <w:lvlJc w:val="left"/>
      <w:pPr>
        <w:ind w:left="5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901B8E">
      <w:start w:val="1"/>
      <w:numFmt w:val="decimal"/>
      <w:lvlText w:val="%7"/>
      <w:lvlJc w:val="left"/>
      <w:pPr>
        <w:ind w:left="5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823082">
      <w:start w:val="1"/>
      <w:numFmt w:val="lowerLetter"/>
      <w:lvlText w:val="%8"/>
      <w:lvlJc w:val="left"/>
      <w:pPr>
        <w:ind w:left="6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A63CA6">
      <w:start w:val="1"/>
      <w:numFmt w:val="lowerRoman"/>
      <w:lvlText w:val="%9"/>
      <w:lvlJc w:val="left"/>
      <w:pPr>
        <w:ind w:left="7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91"/>
    <w:rsid w:val="001D07AF"/>
    <w:rsid w:val="006C1D7D"/>
    <w:rsid w:val="006E0361"/>
    <w:rsid w:val="00A22591"/>
    <w:rsid w:val="00C601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A960"/>
  <w15:docId w15:val="{D00F84D8-7C26-4FF0-BACA-89919EF6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7" w:lineRule="auto"/>
      <w:ind w:left="1211"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left="1394"/>
      <w:jc w:val="center"/>
      <w:outlineLvl w:val="0"/>
    </w:pPr>
    <w:rPr>
      <w:rFonts w:ascii="Times New Roman" w:eastAsia="Times New Roman" w:hAnsi="Times New Roman" w:cs="Times New Roman"/>
      <w:color w:val="000000"/>
      <w:sz w:val="48"/>
    </w:rPr>
  </w:style>
  <w:style w:type="paragraph" w:styleId="Ttulo2">
    <w:name w:val="heading 2"/>
    <w:next w:val="Normal"/>
    <w:link w:val="Ttulo2Car"/>
    <w:uiPriority w:val="9"/>
    <w:unhideWhenUsed/>
    <w:qFormat/>
    <w:pPr>
      <w:keepNext/>
      <w:keepLines/>
      <w:spacing w:after="0"/>
      <w:ind w:left="1201"/>
      <w:jc w:val="center"/>
      <w:outlineLvl w:val="1"/>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0"/>
    </w:rPr>
  </w:style>
  <w:style w:type="character" w:customStyle="1" w:styleId="Ttulo1Car">
    <w:name w:val="Título 1 Car"/>
    <w:link w:val="Ttulo1"/>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cp:lastModifiedBy>UTP</cp:lastModifiedBy>
  <cp:revision>2</cp:revision>
  <dcterms:created xsi:type="dcterms:W3CDTF">2019-09-18T01:12:00Z</dcterms:created>
  <dcterms:modified xsi:type="dcterms:W3CDTF">2019-09-18T01:12:00Z</dcterms:modified>
</cp:coreProperties>
</file>