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E147" w14:textId="77777777" w:rsidR="001549AF" w:rsidRDefault="00000000">
      <w:pPr>
        <w:spacing w:after="440"/>
      </w:pPr>
      <w:r>
        <w:rPr>
          <w:b/>
          <w:color w:val="084C65"/>
          <w:sz w:val="44"/>
        </w:rPr>
        <w:t>▧  Documentación de Referencia</w:t>
      </w:r>
    </w:p>
    <w:p w14:paraId="4E3E031C" w14:textId="6E6D56F2" w:rsidR="001549AF" w:rsidRDefault="00000000">
      <w:pPr>
        <w:spacing w:after="560"/>
      </w:pPr>
      <w:r>
        <w:rPr>
          <w:b/>
        </w:rPr>
        <w:t xml:space="preserve">Proyecto: </w:t>
      </w:r>
      <w:r>
        <w:t xml:space="preserve">Purchase Order – </w:t>
      </w:r>
      <w:r w:rsidR="007F43F1">
        <w:t>Ingrill</w:t>
      </w:r>
    </w:p>
    <w:p w14:paraId="3C0A2A5B" w14:textId="77777777" w:rsidR="001549AF" w:rsidRDefault="00000000">
      <w:pPr>
        <w:spacing w:before="360" w:after="240"/>
      </w:pPr>
      <w:r>
        <w:rPr>
          <w:b/>
          <w:color w:val="084C65"/>
          <w:sz w:val="32"/>
        </w:rPr>
        <w:t>1. Contrato – Orden de Compra</w:t>
      </w:r>
    </w:p>
    <w:p w14:paraId="6D07C617" w14:textId="77777777" w:rsidR="001549AF" w:rsidRDefault="00000000">
      <w:pPr>
        <w:spacing w:after="360"/>
      </w:pPr>
      <w:r>
        <w:t xml:space="preserve">Para visualizar el contrato </w:t>
      </w:r>
      <w:r>
        <w:rPr>
          <w:b/>
        </w:rPr>
        <w:t>purchaseOrder-outboundV5</w:t>
      </w:r>
      <w:r>
        <w:t>:</w:t>
      </w:r>
    </w:p>
    <w:p w14:paraId="5E4742CF" w14:textId="77777777" w:rsidR="001549AF" w:rsidRDefault="00000000">
      <w:pPr>
        <w:spacing w:after="80"/>
        <w:ind w:left="936" w:hanging="360"/>
      </w:pPr>
      <w:r>
        <w:t xml:space="preserve">✓  Ingresa a </w:t>
      </w:r>
      <w:r>
        <w:rPr>
          <w:b/>
        </w:rPr>
        <w:t>AsyncAPI Studio</w:t>
      </w:r>
    </w:p>
    <w:p w14:paraId="6EDAF31C" w14:textId="77777777" w:rsidR="001549AF" w:rsidRDefault="00000000">
      <w:pPr>
        <w:spacing w:after="100"/>
        <w:ind w:left="1296"/>
      </w:pPr>
      <w:r>
        <w:t xml:space="preserve">👉 </w:t>
      </w:r>
      <w:hyperlink r:id="rId6">
        <w:r w:rsidR="001549AF">
          <w:rPr>
            <w:color w:val="2F6F7E"/>
            <w:u w:val="single"/>
          </w:rPr>
          <w:t>https://studio.asyncapi.com/</w:t>
        </w:r>
      </w:hyperlink>
    </w:p>
    <w:p w14:paraId="60AD794C" w14:textId="77777777" w:rsidR="001549AF" w:rsidRDefault="00000000">
      <w:pPr>
        <w:spacing w:after="80"/>
        <w:ind w:left="936" w:hanging="360"/>
      </w:pPr>
      <w:r>
        <w:t>✓  Pega la información correspondiente al contrato.</w:t>
      </w:r>
    </w:p>
    <w:p w14:paraId="7A1349D3" w14:textId="77777777" w:rsidR="001549AF" w:rsidRDefault="00000000">
      <w:pPr>
        <w:spacing w:after="80"/>
        <w:ind w:left="936" w:hanging="360"/>
      </w:pPr>
      <w:r>
        <w:t>✓  Revisa canales, mensajes y estructura del payload.</w:t>
      </w:r>
    </w:p>
    <w:p w14:paraId="51040F19" w14:textId="77777777" w:rsidR="001549AF" w:rsidRDefault="00000000">
      <w:pPr>
        <w:spacing w:before="360" w:after="240"/>
      </w:pPr>
      <w:r>
        <w:rPr>
          <w:b/>
          <w:color w:val="084C65"/>
          <w:sz w:val="32"/>
        </w:rPr>
        <w:t>2. Suscripción</w:t>
      </w:r>
    </w:p>
    <w:p w14:paraId="23C41E35" w14:textId="77777777" w:rsidR="001549AF" w:rsidRDefault="00000000">
      <w:pPr>
        <w:spacing w:after="320"/>
      </w:pPr>
      <w:r>
        <w:rPr>
          <w:b/>
        </w:rPr>
        <w:t>Subscription:</w:t>
      </w:r>
    </w:p>
    <w:p w14:paraId="35C78EDA" w14:textId="5142B383" w:rsidR="001549AF" w:rsidRDefault="007F43F1">
      <w:pPr>
        <w:spacing w:after="440"/>
      </w:pPr>
      <w:r w:rsidRPr="007F43F1">
        <w:t>projects/fal-corp-mrch-prchord-prod/subscriptions/prch-provider-ingrill</w:t>
      </w:r>
    </w:p>
    <w:p w14:paraId="43C0127E" w14:textId="77777777" w:rsidR="001549AF" w:rsidRDefault="00000000">
      <w:pPr>
        <w:spacing w:after="80"/>
        <w:ind w:left="936" w:hanging="360"/>
      </w:pPr>
      <w:r>
        <w:t xml:space="preserve">✓  Tipo de consumo: </w:t>
      </w:r>
      <w:r>
        <w:rPr>
          <w:b/>
        </w:rPr>
        <w:t>Pull Subscription</w:t>
      </w:r>
    </w:p>
    <w:p w14:paraId="3A9248AF" w14:textId="77777777" w:rsidR="001549AF" w:rsidRDefault="00000000">
      <w:pPr>
        <w:spacing w:after="80"/>
        <w:ind w:left="936" w:hanging="360"/>
      </w:pPr>
      <w:r>
        <w:t>✓  El proveedor debe consumir, procesar y confirmar los mensajes (ack).</w:t>
      </w:r>
    </w:p>
    <w:p w14:paraId="18FB4468" w14:textId="77777777" w:rsidR="001549AF" w:rsidRDefault="00000000">
      <w:pPr>
        <w:spacing w:before="360" w:after="240"/>
      </w:pPr>
      <w:r>
        <w:rPr>
          <w:b/>
          <w:color w:val="084C65"/>
          <w:sz w:val="32"/>
        </w:rPr>
        <w:t>3. Service Account (SA)</w:t>
      </w:r>
    </w:p>
    <w:p w14:paraId="7A7C13A8" w14:textId="77777777" w:rsidR="001549AF" w:rsidRDefault="00000000">
      <w:pPr>
        <w:spacing w:after="440"/>
      </w:pPr>
      <w:r>
        <w:t xml:space="preserve">Se envía </w:t>
      </w:r>
      <w:r>
        <w:rPr>
          <w:b/>
        </w:rPr>
        <w:t>SA a e-mail configurado de la empresa</w:t>
      </w:r>
      <w:r>
        <w:t xml:space="preserve"> con las credenciales para la integración.</w:t>
      </w:r>
    </w:p>
    <w:p w14:paraId="050B17FC" w14:textId="77777777" w:rsidR="001549AF" w:rsidRDefault="00000000">
      <w:pPr>
        <w:spacing w:after="440"/>
      </w:pPr>
      <w:r>
        <w:rPr>
          <w:b/>
          <w:color w:val="084C65"/>
          <w:sz w:val="28"/>
        </w:rPr>
        <w:t>🔐  Credenciales (actualización mensual)</w:t>
      </w:r>
    </w:p>
    <w:p w14:paraId="15A3CD15" w14:textId="306C1E0C" w:rsidR="001549AF" w:rsidRDefault="00000000">
      <w:pPr>
        <w:spacing w:after="480"/>
        <w:ind w:left="936"/>
      </w:pPr>
      <w:r>
        <w:rPr>
          <w:b/>
        </w:rPr>
        <w:t>Correo registrado</w:t>
      </w:r>
      <w:r w:rsidR="000A782A">
        <w:rPr>
          <w:b/>
        </w:rPr>
        <w:t xml:space="preserve">: </w:t>
      </w:r>
      <w:r w:rsidR="007F43F1" w:rsidRPr="007F43F1">
        <w:rPr>
          <w:b/>
        </w:rPr>
        <w:t>Ingrillchile@gmail.com</w:t>
      </w:r>
    </w:p>
    <w:p w14:paraId="47FF4A63" w14:textId="77777777" w:rsidR="001549AF" w:rsidRDefault="00000000">
      <w:pPr>
        <w:spacing w:after="480"/>
        <w:ind w:left="936"/>
      </w:pPr>
      <w:r>
        <w:rPr>
          <w:b/>
        </w:rPr>
        <w:t>Contraseña:</w:t>
      </w:r>
      <w:r>
        <w:t xml:space="preserve"> Sodimac2026**</w:t>
      </w:r>
    </w:p>
    <w:p w14:paraId="27D594CE" w14:textId="77777777" w:rsidR="001549AF" w:rsidRDefault="00000000">
      <w:pPr>
        <w:spacing w:after="0"/>
      </w:pPr>
      <w:r>
        <w:t>📌  En caso de requerir cambio de correo o contraseña, se debe enviar la información actualizada para realizar la configuración correspondiente.</w:t>
      </w:r>
      <w:r>
        <w:br w:type="page"/>
      </w:r>
    </w:p>
    <w:p w14:paraId="47BA5856" w14:textId="77777777" w:rsidR="001549AF" w:rsidRDefault="00000000">
      <w:pPr>
        <w:spacing w:before="360" w:after="240"/>
      </w:pPr>
      <w:r>
        <w:rPr>
          <w:b/>
          <w:color w:val="084C65"/>
          <w:sz w:val="32"/>
        </w:rPr>
        <w:lastRenderedPageBreak/>
        <w:t>4. Google Cloud Pub/Sub – Documentación Oficial</w:t>
      </w:r>
    </w:p>
    <w:p w14:paraId="52DBA93E" w14:textId="77777777" w:rsidR="001549AF" w:rsidRDefault="00000000">
      <w:pPr>
        <w:spacing w:after="400"/>
      </w:pPr>
      <w:r>
        <w:t>Referencias técnicas para autenticación y consumo de mensajes:</w:t>
      </w:r>
    </w:p>
    <w:p w14:paraId="4FF88CBC" w14:textId="77777777" w:rsidR="001549AF" w:rsidRDefault="00000000">
      <w:pPr>
        <w:spacing w:after="80"/>
        <w:ind w:left="936"/>
      </w:pPr>
      <w:r>
        <w:rPr>
          <w:b/>
        </w:rPr>
        <w:t>Publicar y recibir mensajes (Client Libraries):</w:t>
      </w:r>
    </w:p>
    <w:p w14:paraId="0D3BE0A4" w14:textId="77777777" w:rsidR="001549AF" w:rsidRDefault="001549AF">
      <w:pPr>
        <w:spacing w:after="160"/>
        <w:ind w:left="936"/>
      </w:pPr>
      <w:hyperlink r:id="rId7" w:anchor="go_2">
        <w:r>
          <w:rPr>
            <w:color w:val="2F6F7E"/>
            <w:u w:val="single"/>
          </w:rPr>
          <w:t>https://cloud.google.com/pubsub/docs/publish-receive-messages-client-library?hl=es-419#go_2</w:t>
        </w:r>
      </w:hyperlink>
    </w:p>
    <w:p w14:paraId="4D25ACF9" w14:textId="77777777" w:rsidR="001549AF" w:rsidRDefault="00000000">
      <w:pPr>
        <w:spacing w:after="80"/>
        <w:ind w:left="936"/>
      </w:pPr>
      <w:r>
        <w:rPr>
          <w:b/>
        </w:rPr>
        <w:t>Recepción de mensajes vía Pull:</w:t>
      </w:r>
    </w:p>
    <w:p w14:paraId="3969AB8B" w14:textId="77777777" w:rsidR="001549AF" w:rsidRDefault="001549AF">
      <w:pPr>
        <w:spacing w:after="160"/>
        <w:ind w:left="936"/>
      </w:pPr>
      <w:hyperlink r:id="rId8" w:anchor="c">
        <w:r>
          <w:rPr>
            <w:color w:val="2F6F7E"/>
            <w:u w:val="single"/>
          </w:rPr>
          <w:t>https://docs.cloud.google.com/pubsub/docs/pull-messages?hl=es-419#c</w:t>
        </w:r>
      </w:hyperlink>
    </w:p>
    <w:p w14:paraId="25E6BA3B" w14:textId="77777777" w:rsidR="001549AF" w:rsidRDefault="00000000">
      <w:pPr>
        <w:spacing w:after="80"/>
        <w:ind w:left="936"/>
      </w:pPr>
      <w:r>
        <w:rPr>
          <w:b/>
        </w:rPr>
        <w:t>Autenticación – Application Default Credentials (ADC):</w:t>
      </w:r>
    </w:p>
    <w:p w14:paraId="1F832EE5" w14:textId="77777777" w:rsidR="001549AF" w:rsidRDefault="001549AF">
      <w:pPr>
        <w:spacing w:after="560"/>
        <w:ind w:left="936"/>
      </w:pPr>
      <w:hyperlink r:id="rId9">
        <w:r>
          <w:rPr>
            <w:color w:val="2F6F7E"/>
            <w:u w:val="single"/>
          </w:rPr>
          <w:t>https://docs.cloud.google.com/docs/authentication/application-default-credentials?hl=es-419</w:t>
        </w:r>
      </w:hyperlink>
    </w:p>
    <w:p w14:paraId="06AAC948" w14:textId="77777777" w:rsidR="001549AF" w:rsidRDefault="00000000">
      <w:pPr>
        <w:spacing w:after="360"/>
      </w:pPr>
      <w:r>
        <w:t>Estas guías cubren:</w:t>
      </w:r>
    </w:p>
    <w:p w14:paraId="60F88A93" w14:textId="77777777" w:rsidR="001549AF" w:rsidRDefault="00000000">
      <w:pPr>
        <w:spacing w:after="80"/>
        <w:ind w:left="936" w:hanging="360"/>
      </w:pPr>
      <w:r>
        <w:t>✓  Consumo de mensajes Pull</w:t>
      </w:r>
    </w:p>
    <w:p w14:paraId="39E904D1" w14:textId="77777777" w:rsidR="001549AF" w:rsidRDefault="00000000">
      <w:pPr>
        <w:spacing w:after="80"/>
        <w:ind w:left="936" w:hanging="360"/>
      </w:pPr>
      <w:r>
        <w:t>✓  Gestión de acknowledgements</w:t>
      </w:r>
    </w:p>
    <w:p w14:paraId="3B6A907B" w14:textId="77777777" w:rsidR="001549AF" w:rsidRDefault="00000000">
      <w:pPr>
        <w:spacing w:after="80"/>
        <w:ind w:left="936" w:hanging="360"/>
      </w:pPr>
      <w:r>
        <w:t>✓  Reintentos y manejo de errores</w:t>
      </w:r>
    </w:p>
    <w:p w14:paraId="02358E43" w14:textId="77777777" w:rsidR="001549AF" w:rsidRDefault="00000000">
      <w:pPr>
        <w:spacing w:after="80"/>
        <w:ind w:left="936" w:hanging="360"/>
      </w:pPr>
      <w:r>
        <w:t>✓  Autenticación segura con Service Accounts</w:t>
      </w:r>
    </w:p>
    <w:p w14:paraId="5B9F5011" w14:textId="77777777" w:rsidR="001549AF" w:rsidRDefault="00000000">
      <w:pPr>
        <w:spacing w:before="360" w:after="240"/>
      </w:pPr>
      <w:r>
        <w:rPr>
          <w:b/>
          <w:color w:val="084C65"/>
          <w:sz w:val="32"/>
        </w:rPr>
        <w:t>5. Nota de Confidencialidad</w:t>
      </w:r>
    </w:p>
    <w:p w14:paraId="09CF9112" w14:textId="77777777" w:rsidR="001549AF" w:rsidRDefault="00000000">
      <w:pPr>
        <w:spacing w:after="400"/>
      </w:pPr>
      <w:r>
        <w:t xml:space="preserve">Este documento contiene </w:t>
      </w:r>
      <w:r>
        <w:rPr>
          <w:b/>
        </w:rPr>
        <w:t>información confidencial y sensible</w:t>
      </w:r>
      <w:r>
        <w:t>.</w:t>
      </w:r>
    </w:p>
    <w:p w14:paraId="7AFD1170" w14:textId="77777777" w:rsidR="001549AF" w:rsidRDefault="00000000">
      <w:pPr>
        <w:spacing w:after="80"/>
        <w:ind w:left="936" w:hanging="360"/>
      </w:pPr>
      <w:r>
        <w:t>✓  Uso exclusivo para equipos autorizados.</w:t>
      </w:r>
    </w:p>
    <w:p w14:paraId="5992F4D7" w14:textId="77777777" w:rsidR="001549AF" w:rsidRDefault="00000000">
      <w:pPr>
        <w:spacing w:after="80"/>
        <w:ind w:left="936" w:hanging="360"/>
      </w:pPr>
      <w:r>
        <w:t>✓  Prohibida su distribución a terceros sin autorización.</w:t>
      </w:r>
    </w:p>
    <w:p w14:paraId="75C7BF62" w14:textId="77777777" w:rsidR="001549AF" w:rsidRDefault="00000000">
      <w:pPr>
        <w:spacing w:after="80"/>
        <w:ind w:left="936" w:hanging="360"/>
      </w:pPr>
      <w:r>
        <w:t>✓  Las credenciales deben resguardarse adecuadamente.</w:t>
      </w:r>
    </w:p>
    <w:p w14:paraId="0B06064B" w14:textId="77777777" w:rsidR="001549AF" w:rsidRDefault="00000000">
      <w:pPr>
        <w:spacing w:before="360" w:after="0"/>
      </w:pPr>
      <w:r>
        <w:t>El uso indebido de la información es responsabilidad de quien la divulgue.</w:t>
      </w:r>
    </w:p>
    <w:sectPr w:rsidR="001549AF" w:rsidSect="00034616">
      <w:pgSz w:w="11909" w:h="16834"/>
      <w:pgMar w:top="180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29274">
    <w:abstractNumId w:val="8"/>
  </w:num>
  <w:num w:numId="2" w16cid:durableId="1033844640">
    <w:abstractNumId w:val="6"/>
  </w:num>
  <w:num w:numId="3" w16cid:durableId="1067149248">
    <w:abstractNumId w:val="5"/>
  </w:num>
  <w:num w:numId="4" w16cid:durableId="993073464">
    <w:abstractNumId w:val="4"/>
  </w:num>
  <w:num w:numId="5" w16cid:durableId="1343048326">
    <w:abstractNumId w:val="7"/>
  </w:num>
  <w:num w:numId="6" w16cid:durableId="1606381304">
    <w:abstractNumId w:val="3"/>
  </w:num>
  <w:num w:numId="7" w16cid:durableId="1095202117">
    <w:abstractNumId w:val="2"/>
  </w:num>
  <w:num w:numId="8" w16cid:durableId="929043108">
    <w:abstractNumId w:val="1"/>
  </w:num>
  <w:num w:numId="9" w16cid:durableId="11398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B47"/>
    <w:rsid w:val="000A782A"/>
    <w:rsid w:val="000A78FA"/>
    <w:rsid w:val="000B3216"/>
    <w:rsid w:val="000B7416"/>
    <w:rsid w:val="000E70A8"/>
    <w:rsid w:val="000F2B0D"/>
    <w:rsid w:val="0015074B"/>
    <w:rsid w:val="001549AF"/>
    <w:rsid w:val="00284214"/>
    <w:rsid w:val="00291903"/>
    <w:rsid w:val="0029639D"/>
    <w:rsid w:val="00326F90"/>
    <w:rsid w:val="00575C39"/>
    <w:rsid w:val="005A337D"/>
    <w:rsid w:val="007F43F1"/>
    <w:rsid w:val="008549AB"/>
    <w:rsid w:val="008636F6"/>
    <w:rsid w:val="00AA1D8D"/>
    <w:rsid w:val="00AD3136"/>
    <w:rsid w:val="00B47730"/>
    <w:rsid w:val="00BD29C3"/>
    <w:rsid w:val="00CB0664"/>
    <w:rsid w:val="00CD4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AE17C2"/>
  <w14:defaultImageDpi w14:val="300"/>
  <w15:docId w15:val="{D3B0A44B-A7FB-4759-99C5-7B04DE70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D29C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pubsub/docs/pull-messages?hl=es-419" TargetMode="External"/><Relationship Id="rId3" Type="http://schemas.openxmlformats.org/officeDocument/2006/relationships/styles" Target="styles.xml"/><Relationship Id="rId7" Type="http://schemas.openxmlformats.org/officeDocument/2006/relationships/hyperlink" Target="https://cloud.google.com/pubsub/docs/publish-receive-messages-client-library?hl=es-4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udio.asyncapi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cloud.google.com/docs/authentication/application-default-credentials?hl=es-4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254</Words>
  <Characters>1980</Characters>
  <Application>Microsoft Office Word</Application>
  <DocSecurity>0</DocSecurity>
  <Lines>52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mella diaz</cp:lastModifiedBy>
  <cp:revision>9</cp:revision>
  <dcterms:created xsi:type="dcterms:W3CDTF">2026-06-30T13:47:00Z</dcterms:created>
  <dcterms:modified xsi:type="dcterms:W3CDTF">2026-07-17T16:19:00Z</dcterms:modified>
  <cp:category/>
</cp:coreProperties>
</file>