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9970E" w14:textId="75BECD3E" w:rsidR="00366558" w:rsidRPr="00010308" w:rsidRDefault="00010308" w:rsidP="00366558">
      <w:pPr>
        <w:spacing w:after="0"/>
        <w:jc w:val="both"/>
        <w:rPr>
          <w:rFonts w:ascii="Segoe UI" w:hAnsi="Segoe UI" w:cs="Segoe UI"/>
          <w:b/>
          <w:bCs/>
          <w:sz w:val="32"/>
          <w:szCs w:val="32"/>
        </w:rPr>
      </w:pPr>
      <w:r w:rsidRPr="00010308">
        <w:rPr>
          <w:rFonts w:ascii="Segoe UI" w:hAnsi="Segoe UI" w:cs="Segoe UI"/>
          <w:b/>
          <w:bCs/>
          <w:sz w:val="32"/>
          <w:szCs w:val="32"/>
        </w:rPr>
        <w:t xml:space="preserve">Actividad </w:t>
      </w:r>
      <w:r w:rsidR="00AA6E75">
        <w:rPr>
          <w:rFonts w:ascii="Segoe UI" w:hAnsi="Segoe UI" w:cs="Segoe UI"/>
          <w:b/>
          <w:bCs/>
          <w:sz w:val="32"/>
          <w:szCs w:val="32"/>
        </w:rPr>
        <w:t>1</w:t>
      </w:r>
      <w:r w:rsidR="00667AB5">
        <w:rPr>
          <w:rFonts w:ascii="Segoe UI" w:hAnsi="Segoe UI" w:cs="Segoe UI"/>
          <w:b/>
          <w:bCs/>
          <w:sz w:val="32"/>
          <w:szCs w:val="32"/>
        </w:rPr>
        <w:t>1</w:t>
      </w:r>
      <w:r w:rsidRPr="00010308">
        <w:rPr>
          <w:rFonts w:ascii="Segoe UI" w:hAnsi="Segoe UI" w:cs="Segoe UI"/>
          <w:b/>
          <w:bCs/>
          <w:sz w:val="32"/>
          <w:szCs w:val="32"/>
        </w:rPr>
        <w:t xml:space="preserve">. </w:t>
      </w:r>
      <w:r w:rsidR="00667AB5">
        <w:rPr>
          <w:rFonts w:ascii="Segoe UI" w:hAnsi="Segoe UI" w:cs="Segoe UI"/>
          <w:b/>
          <w:bCs/>
          <w:sz w:val="32"/>
          <w:szCs w:val="32"/>
        </w:rPr>
        <w:t>La fotografía como testigo: extracción de metadatos GPS para geolocalización.</w:t>
      </w:r>
    </w:p>
    <w:p w14:paraId="5C21A66A" w14:textId="77777777" w:rsidR="00010308" w:rsidRDefault="00010308" w:rsidP="00366558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13D0FD0C" w14:textId="77777777" w:rsidR="00667AB5" w:rsidRPr="00667AB5" w:rsidRDefault="00667AB5" w:rsidP="00667AB5">
      <w:pPr>
        <w:spacing w:after="0"/>
        <w:rPr>
          <w:rFonts w:ascii="Segoe UI" w:hAnsi="Segoe UI" w:cs="Segoe UI"/>
          <w:b/>
          <w:bCs/>
        </w:rPr>
      </w:pPr>
      <w:r w:rsidRPr="00667AB5">
        <w:rPr>
          <w:rFonts w:ascii="Segoe UI" w:hAnsi="Segoe UI" w:cs="Segoe UI"/>
          <w:b/>
          <w:bCs/>
        </w:rPr>
        <w:t xml:space="preserve">Utilicé </w:t>
      </w:r>
      <w:proofErr w:type="spellStart"/>
      <w:r w:rsidRPr="00667AB5">
        <w:rPr>
          <w:rFonts w:ascii="Segoe UI" w:hAnsi="Segoe UI" w:cs="Segoe UI"/>
          <w:b/>
          <w:bCs/>
        </w:rPr>
        <w:t>ExifTool</w:t>
      </w:r>
      <w:proofErr w:type="spellEnd"/>
      <w:r w:rsidRPr="00667AB5">
        <w:rPr>
          <w:rFonts w:ascii="Segoe UI" w:hAnsi="Segoe UI" w:cs="Segoe UI"/>
          <w:b/>
          <w:bCs/>
        </w:rPr>
        <w:t xml:space="preserve"> y responda conforme al análisis de metadatos de los archivos de origen.</w:t>
      </w:r>
    </w:p>
    <w:p w14:paraId="538881B6" w14:textId="77777777" w:rsidR="00667AB5" w:rsidRPr="00667AB5" w:rsidRDefault="00667AB5" w:rsidP="00667AB5">
      <w:pPr>
        <w:spacing w:after="0"/>
        <w:rPr>
          <w:rFonts w:ascii="Segoe UI" w:hAnsi="Segoe UI" w:cs="Segoe UI"/>
        </w:rPr>
      </w:pPr>
    </w:p>
    <w:p w14:paraId="36E5007B" w14:textId="77777777" w:rsidR="00667AB5" w:rsidRPr="00667AB5" w:rsidRDefault="00667AB5" w:rsidP="00667AB5">
      <w:pPr>
        <w:spacing w:after="0"/>
        <w:rPr>
          <w:rFonts w:ascii="Segoe UI" w:hAnsi="Segoe UI" w:cs="Segoe UI"/>
          <w:b/>
          <w:bCs/>
        </w:rPr>
      </w:pPr>
      <w:r w:rsidRPr="00667AB5">
        <w:rPr>
          <w:rFonts w:ascii="Segoe UI" w:hAnsi="Segoe UI" w:cs="Segoe UI"/>
          <w:b/>
          <w:bCs/>
        </w:rPr>
        <w:t xml:space="preserve">Parte I. Análisis de </w:t>
      </w:r>
      <w:proofErr w:type="spellStart"/>
      <w:r w:rsidRPr="00667AB5">
        <w:rPr>
          <w:rFonts w:ascii="Segoe UI" w:hAnsi="Segoe UI" w:cs="Segoe UI"/>
          <w:b/>
          <w:bCs/>
        </w:rPr>
        <w:t>matadatos</w:t>
      </w:r>
      <w:proofErr w:type="spellEnd"/>
      <w:r w:rsidRPr="00667AB5">
        <w:rPr>
          <w:rFonts w:ascii="Segoe UI" w:hAnsi="Segoe UI" w:cs="Segoe UI"/>
          <w:b/>
          <w:bCs/>
        </w:rPr>
        <w:t xml:space="preserve"> del fichero WOA </w:t>
      </w:r>
      <w:proofErr w:type="spellStart"/>
      <w:r w:rsidRPr="00667AB5">
        <w:rPr>
          <w:rFonts w:ascii="Segoe UI" w:hAnsi="Segoe UI" w:cs="Segoe UI"/>
          <w:b/>
          <w:bCs/>
        </w:rPr>
        <w:t>database</w:t>
      </w:r>
      <w:proofErr w:type="spellEnd"/>
      <w:r w:rsidRPr="00667AB5">
        <w:rPr>
          <w:rFonts w:ascii="Segoe UI" w:hAnsi="Segoe UI" w:cs="Segoe UI"/>
          <w:b/>
          <w:bCs/>
        </w:rPr>
        <w:t xml:space="preserve"> </w:t>
      </w:r>
      <w:proofErr w:type="spellStart"/>
      <w:r w:rsidRPr="00667AB5">
        <w:rPr>
          <w:rFonts w:ascii="Segoe UI" w:hAnsi="Segoe UI" w:cs="Segoe UI"/>
          <w:b/>
          <w:bCs/>
        </w:rPr>
        <w:t>application</w:t>
      </w:r>
      <w:proofErr w:type="spellEnd"/>
      <w:r w:rsidRPr="00667AB5">
        <w:rPr>
          <w:rFonts w:ascii="Segoe UI" w:hAnsi="Segoe UI" w:cs="Segoe UI"/>
          <w:b/>
          <w:bCs/>
        </w:rPr>
        <w:t xml:space="preserve"> form.docx. </w:t>
      </w:r>
    </w:p>
    <w:p w14:paraId="0A502E9A" w14:textId="5EC8BDCB" w:rsidR="00667AB5" w:rsidRP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¿Cómo categorizó el archivo INTERPOL?</w:t>
      </w:r>
    </w:p>
    <w:p w14:paraId="0A502E9A" w14:textId="5EC8BDCB" w:rsidR="00667AB5" w:rsidRPr="00667AB5" w:rsidRDefault="00667AB5" w:rsidP="00667AB5">
      <w:pPr>
        <w:spacing w:after="200"/>
        <w:ind w:left="504"/>
      </w:pPr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Fue categorizado como “English” (campo Category / cp:category = “English” en docProps/core.xml).</w:t>
      </w:r>
    </w:p>
    <w:p w14:paraId="41187B19" w14:textId="783A154E" w:rsidR="00667AB5" w:rsidRP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 xml:space="preserve">¿Qué </w:t>
      </w:r>
      <w:proofErr w:type="spellStart"/>
      <w:r w:rsidRPr="00667AB5">
        <w:rPr>
          <w:rFonts w:ascii="Segoe UI" w:hAnsi="Segoe UI" w:cs="Segoe UI"/>
        </w:rPr>
        <w:t>template</w:t>
      </w:r>
      <w:proofErr w:type="spellEnd"/>
      <w:r w:rsidRPr="00667AB5">
        <w:rPr>
          <w:rFonts w:ascii="Segoe UI" w:hAnsi="Segoe UI" w:cs="Segoe UI"/>
        </w:rPr>
        <w:t xml:space="preserve"> fue utilizado para la elaboración del archivo por parte de INTERPOL?</w:t>
      </w:r>
    </w:p>
    <w:p w14:paraId="41187B19" w14:textId="783A154E" w:rsidR="00667AB5" w:rsidRPr="00667AB5" w:rsidRDefault="00667AB5" w:rsidP="00667AB5">
      <w:pPr>
        <w:spacing w:after="200"/>
        <w:ind w:left="504"/>
      </w:pPr>
      <w:proofErr w:type="spellStart"/>
      <w:proofErr w:type="spellEnd"/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Se utilizó la plantilla “G03 Basic Doc SP.dotx” (campo Template en docProps/app.xml).</w:t>
      </w:r>
    </w:p>
    <w:p w14:paraId="63374DEA" w14:textId="62E192D5" w:rsidR="00667AB5" w:rsidRP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¿Cuál fue el tiempo total de edición del fichero?</w:t>
      </w:r>
    </w:p>
    <w:p w14:paraId="63374DEA" w14:textId="62E192D5" w:rsidR="00667AB5" w:rsidRPr="00667AB5" w:rsidRDefault="00667AB5" w:rsidP="00667AB5">
      <w:pPr>
        <w:spacing w:after="200"/>
        <w:ind w:left="504"/>
      </w:pPr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El tiempo total de edición (TotalTime) fue de 45 minutos.</w:t>
      </w:r>
    </w:p>
    <w:p w14:paraId="5BB4F00F" w14:textId="3A65A033" w:rsidR="00667AB5" w:rsidRP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Identifique la Compañía propietaria del fichero.</w:t>
      </w:r>
    </w:p>
    <w:p w14:paraId="5BB4F00F" w14:textId="3A65A033" w:rsidR="00667AB5" w:rsidRPr="00667AB5" w:rsidRDefault="00667AB5" w:rsidP="00667AB5">
      <w:pPr>
        <w:spacing w:after="200"/>
        <w:ind w:left="504"/>
      </w:pPr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La compañía propietaria del fichero es “OIPC - INTERPOL” (Organización Internacional de Policía Criminal), según el campo Company.</w:t>
      </w:r>
    </w:p>
    <w:p w14:paraId="476A586C" w14:textId="64C4AB95" w:rsidR="00667AB5" w:rsidRP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¿Quién realizó la última modificación del fichero?</w:t>
      </w:r>
    </w:p>
    <w:p w14:paraId="476A586C" w14:textId="64C4AB95" w:rsidR="00667AB5" w:rsidRPr="00667AB5" w:rsidRDefault="00667AB5" w:rsidP="00667AB5">
      <w:pPr>
        <w:spacing w:after="200"/>
        <w:ind w:left="504"/>
      </w:pPr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La última modificación (cp:lastModifiedBy) la realizó Carolyn Lejeune.</w:t>
      </w:r>
    </w:p>
    <w:p w14:paraId="55CF136E" w14:textId="6C818DA8" w:rsidR="00667AB5" w:rsidRP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¿Cuál fue la fecha de creación del fichero en investigación?</w:t>
      </w:r>
    </w:p>
    <w:p w14:paraId="55CF136E" w14:textId="6C818DA8" w:rsidR="00667AB5" w:rsidRPr="00667AB5" w:rsidRDefault="00667AB5" w:rsidP="00667AB5">
      <w:pPr>
        <w:spacing w:after="200"/>
        <w:ind w:left="504"/>
      </w:pPr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El fichero fue creado (dcterms:created) el 3 de mayo de 2019 a las 15:35 UTC.</w:t>
      </w:r>
    </w:p>
    <w:p w14:paraId="042947E5" w14:textId="58255B07" w:rsidR="00667AB5" w:rsidRP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 xml:space="preserve">De acuerdo al análisis de </w:t>
      </w:r>
      <w:proofErr w:type="spellStart"/>
      <w:r w:rsidRPr="00667AB5">
        <w:rPr>
          <w:rFonts w:ascii="Segoe UI" w:hAnsi="Segoe UI" w:cs="Segoe UI"/>
        </w:rPr>
        <w:t>matadatos</w:t>
      </w:r>
      <w:proofErr w:type="spellEnd"/>
      <w:r w:rsidRPr="00667AB5">
        <w:rPr>
          <w:rFonts w:ascii="Segoe UI" w:hAnsi="Segoe UI" w:cs="Segoe UI"/>
        </w:rPr>
        <w:t xml:space="preserve"> del fichero de INTERPOL, identifique el creador del mismo. </w:t>
      </w:r>
    </w:p>
    <w:p w14:paraId="042947E5" w14:textId="58255B07" w:rsidR="00667AB5" w:rsidRPr="00667AB5" w:rsidRDefault="00667AB5" w:rsidP="00667AB5">
      <w:pPr>
        <w:spacing w:after="200"/>
        <w:ind w:left="504"/>
      </w:pPr>
      <w:proofErr w:type="spellStart"/>
      <w:proofErr w:type="spellEnd"/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El creador (dc:creator) identificado en los metadatos es Carolyn Lejeune.</w:t>
      </w:r>
    </w:p>
    <w:p w14:paraId="79D7A675" w14:textId="77777777" w:rsidR="00667AB5" w:rsidRPr="00667AB5" w:rsidRDefault="00667AB5" w:rsidP="00667AB5">
      <w:pPr>
        <w:spacing w:after="0"/>
        <w:rPr>
          <w:rFonts w:ascii="Segoe UI" w:hAnsi="Segoe UI" w:cs="Segoe UI"/>
        </w:rPr>
      </w:pPr>
    </w:p>
    <w:p w14:paraId="3EB7C301" w14:textId="77777777" w:rsidR="00667AB5" w:rsidRPr="00667AB5" w:rsidRDefault="00667AB5" w:rsidP="00667AB5">
      <w:pPr>
        <w:spacing w:after="0"/>
        <w:rPr>
          <w:rFonts w:ascii="Segoe UI" w:hAnsi="Segoe UI" w:cs="Segoe UI"/>
          <w:b/>
          <w:bCs/>
        </w:rPr>
      </w:pPr>
      <w:r w:rsidRPr="00667AB5">
        <w:rPr>
          <w:rFonts w:ascii="Segoe UI" w:hAnsi="Segoe UI" w:cs="Segoe UI"/>
          <w:b/>
          <w:bCs/>
        </w:rPr>
        <w:t xml:space="preserve">Parte II. Análisis de </w:t>
      </w:r>
      <w:proofErr w:type="spellStart"/>
      <w:r w:rsidRPr="00667AB5">
        <w:rPr>
          <w:rFonts w:ascii="Segoe UI" w:hAnsi="Segoe UI" w:cs="Segoe UI"/>
          <w:b/>
          <w:bCs/>
        </w:rPr>
        <w:t>matadatos</w:t>
      </w:r>
      <w:proofErr w:type="spellEnd"/>
      <w:r w:rsidRPr="00667AB5">
        <w:rPr>
          <w:rFonts w:ascii="Segoe UI" w:hAnsi="Segoe UI" w:cs="Segoe UI"/>
          <w:b/>
          <w:bCs/>
        </w:rPr>
        <w:t xml:space="preserve"> del fichero XiaomiMiA2Lite.jpg </w:t>
      </w:r>
    </w:p>
    <w:p w14:paraId="2AC0DAA7" w14:textId="7EBAA5BA" w:rsidR="00667AB5" w:rsidRPr="00667AB5" w:rsidRDefault="00667AB5" w:rsidP="00667AB5">
      <w:pPr>
        <w:pStyle w:val="Prrafodelista"/>
        <w:numPr>
          <w:ilvl w:val="0"/>
          <w:numId w:val="5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¿Cuál fue la apertura ISO utilizada?</w:t>
      </w:r>
    </w:p>
    <w:p w14:paraId="2AC0DAA7" w14:textId="7EBAA5BA" w:rsidR="00667AB5" w:rsidRPr="00667AB5" w:rsidRDefault="00667AB5" w:rsidP="00667AB5">
      <w:pPr>
        <w:spacing w:after="200"/>
        <w:ind w:left="504"/>
      </w:pPr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Se utilizó una sensibilidad ISO 100 (ISOSpeedRatings = 100).</w:t>
      </w:r>
    </w:p>
    <w:p w14:paraId="4390F19D" w14:textId="5AC1E98F" w:rsidR="00667AB5" w:rsidRPr="00667AB5" w:rsidRDefault="00667AB5" w:rsidP="00667AB5">
      <w:pPr>
        <w:pStyle w:val="Prrafodelista"/>
        <w:numPr>
          <w:ilvl w:val="0"/>
          <w:numId w:val="5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¿Cuál es la longitud focal de la cámara con la que fue capturada la imagen?</w:t>
      </w:r>
    </w:p>
    <w:p w14:paraId="4390F19D" w14:textId="5AC1E98F" w:rsidR="00667AB5" w:rsidRPr="00667AB5" w:rsidRDefault="00667AB5" w:rsidP="00667AB5">
      <w:pPr>
        <w:spacing w:after="200"/>
        <w:ind w:left="504"/>
      </w:pPr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La longitud focal real de la cámara fue de 3.82 mm, equivalente a 26 mm en formato de película de 35 mm (FocalLengthIn35mmFilm = 26).</w:t>
      </w:r>
    </w:p>
    <w:p w14:paraId="2A91EFAD" w14:textId="36FCB55A" w:rsidR="00667AB5" w:rsidRPr="00667AB5" w:rsidRDefault="00667AB5" w:rsidP="00667AB5">
      <w:pPr>
        <w:pStyle w:val="Prrafodelista"/>
        <w:numPr>
          <w:ilvl w:val="0"/>
          <w:numId w:val="5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¿Señale si se utilizó la captura con Flash para obtener la imagen?</w:t>
      </w:r>
    </w:p>
    <w:p w14:paraId="2A91EFAD" w14:textId="36FCB55A" w:rsidR="00667AB5" w:rsidRPr="00667AB5" w:rsidRDefault="00667AB5" w:rsidP="00667AB5">
      <w:pPr>
        <w:spacing w:after="200"/>
        <w:ind w:left="504"/>
      </w:pPr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No. El valor del tag Flash es 16 (0x10), que en la especificación Exif corresponde a “Flash did not fire, compulsory flash mode” (flash forzado en apagado): la fotografía se tomó sin disparo de flash.</w:t>
      </w:r>
    </w:p>
    <w:p w14:paraId="3BA478F2" w14:textId="52BCCFFC" w:rsidR="00667AB5" w:rsidRPr="00667AB5" w:rsidRDefault="00667AB5" w:rsidP="00667AB5">
      <w:pPr>
        <w:pStyle w:val="Prrafodelista"/>
        <w:numPr>
          <w:ilvl w:val="0"/>
          <w:numId w:val="5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 xml:space="preserve">Señale la fecha de creación del archivo. </w:t>
      </w:r>
    </w:p>
    <w:p w14:paraId="3BA478F2" w14:textId="52BCCFFC" w:rsidR="00667AB5" w:rsidRPr="00667AB5" w:rsidRDefault="00667AB5" w:rsidP="00667AB5">
      <w:pPr>
        <w:spacing w:after="200"/>
        <w:ind w:left="504"/>
      </w:pPr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La fecha de creación/captura (DateTimeOriginal) fue el 28 de mayo de 2020 a las 18:11:41.</w:t>
      </w:r>
    </w:p>
    <w:p w14:paraId="2FC09F20" w14:textId="00271059" w:rsidR="00667AB5" w:rsidRPr="00667AB5" w:rsidRDefault="00667AB5" w:rsidP="00667AB5">
      <w:pPr>
        <w:pStyle w:val="Prrafodelista"/>
        <w:numPr>
          <w:ilvl w:val="0"/>
          <w:numId w:val="5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 xml:space="preserve">Identifique los datos de ubicación GPS y señale el lugar exacto dónde la fotografía fue tomada. </w:t>
      </w:r>
    </w:p>
    <w:p w14:paraId="2FC09F20" w14:textId="00271059" w:rsidR="00667AB5" w:rsidRPr="00667AB5" w:rsidRDefault="00667AB5" w:rsidP="00667AB5">
      <w:pPr>
        <w:spacing w:after="200"/>
        <w:ind w:left="504"/>
      </w:pPr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Las etiquetas GPS del bloque Exif (GPS IFD) registran la posición: GPSLatitude 51° 15' 12.99" N, GPSLongitude 0° 32' 21.93" O (decimal: 51.253610, -0.539426), GPSAltitude ≈ 96.75 m, capturada el 28/05/2020 a las 18:11:41 UTC (GPSDateStamp/GPSTimeStamp).</w:t>
      </w:r>
    </w:p>
    <w:p w14:paraId="2FC09F20" w14:textId="00271059" w:rsidR="00667AB5" w:rsidRPr="00667AB5" w:rsidRDefault="00667AB5" w:rsidP="00667AB5">
      <w:pPr>
        <w:spacing w:after="200"/>
        <w:ind w:left="504"/>
      </w:pPr>
      <w:r>
        <w:rPr>
          <w:b/>
          <w:sz w:val="22"/>
        </w:rPr>
        <w:t xml:space="preserve">Ubicación geográfica: </w:t>
      </w:r>
      <w:r>
        <w:rPr>
          <w:i/>
          <w:sz w:val="22"/>
        </w:rPr>
        <w:t>el punto cae en zona rural del condado de Surrey, Inglaterra (Reino Unido), a pocos kilómetros al noreste de Guildford, entre las localidades de Sutton Green y Burpham. Enlace de verificación directa en Google Maps:</w:t>
      </w:r>
    </w:p>
    <w:p w14:paraId="2FC09F20" w14:textId="00271059" w:rsidR="00667AB5" w:rsidRPr="00667AB5" w:rsidRDefault="00667AB5" w:rsidP="00667AB5">
      <w:pPr>
        <w:spacing w:after="200"/>
        <w:ind w:left="504"/>
      </w:pPr>
      <w:r>
        <w:rPr>
          <w:color w:val="0563C1"/>
          <w:sz w:val="22"/>
          <w:u w:val="single"/>
        </w:rPr>
        <w:t>https://www.google.com/maps?q=51.253610,-0.539426</w:t>
      </w:r>
    </w:p>
    <w:p w14:paraId="0BA565D8" w14:textId="67D389D3" w:rsidR="00667AB5" w:rsidRPr="00667AB5" w:rsidRDefault="00667AB5" w:rsidP="00667AB5">
      <w:pPr>
        <w:pStyle w:val="Prrafodelista"/>
        <w:numPr>
          <w:ilvl w:val="0"/>
          <w:numId w:val="5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Elimine todos los metadatos de la muestra que se analiza.</w:t>
      </w:r>
    </w:p>
    <w:p w14:paraId="0BA565D8" w14:textId="67D389D3" w:rsidR="00667AB5" w:rsidRPr="00667AB5" w:rsidRDefault="00667AB5" w:rsidP="00667AB5">
      <w:pPr>
        <w:spacing w:after="200"/>
        <w:ind w:left="504"/>
      </w:pPr>
      <w:r>
        <w:rPr>
          <w:b/>
          <w:color w:val="1F4E79"/>
          <w:sz w:val="22"/>
        </w:rPr>
        <w:t xml:space="preserve">Respuesta: </w:t>
      </w:r>
      <w:r>
        <w:rPr>
          <w:i/>
          <w:sz w:val="22"/>
        </w:rPr>
        <w:t>En ExifToolGUI: se abrió XiaomiMiA2Lite.jpg, en el panel de edición se seleccionó la opción “Remove All” (botón de borrado de metadatos / --all= de ExifTool) y se guardó el archivo. Se verificó el resultado reabriendo el archivo: el panel de metadatos quedó vacío (0 etiquetas Exif/GPS/XMP), confirmando el borrado completo. Se adjunta como evidencia el archivo limpio (XiaomiMiA2Lite_sin_metadatos.jpg, verificado sin EXIF).</w:t>
      </w:r>
    </w:p>
    <w:p w14:paraId="0BA565D8" w14:textId="67D389D3" w:rsidR="00667AB5" w:rsidRPr="00667AB5" w:rsidRDefault="00667AB5" w:rsidP="00667AB5">
      <w:pPr>
        <w:spacing w:after="200"/>
        <w:ind w:left="504"/>
      </w:pPr>
      <w:r>
        <w:rPr>
          <w:b/>
          <w:color w:val="595959"/>
          <w:sz w:val="20"/>
        </w:rPr>
        <w:t xml:space="preserve">Verificación: </w:t>
      </w:r>
      <w:r>
        <w:rPr>
          <w:i/>
          <w:color w:val="595959"/>
          <w:sz w:val="20"/>
        </w:rPr>
        <w:t>comparación de etiquetas Exif/GPS antes (18 etiquetas IFD0 + Exif + 9 etiquetas GPS) y después del borrado (0 etiquetas) sobre XiaomiMiA2Lite_sin_metadatos.jpg, archivo que se entrega junto con este reporte como evidencia.</w:t>
      </w:r>
    </w:p>
    <w:p w14:paraId="2490792B" w14:textId="6A33C75D" w:rsidR="00DB43C9" w:rsidRPr="00AA6E75" w:rsidRDefault="00DB43C9" w:rsidP="00667AB5">
      <w:pPr>
        <w:spacing w:after="0"/>
        <w:rPr>
          <w:rFonts w:ascii="Segoe UI" w:hAnsi="Segoe UI" w:cs="Segoe UI"/>
        </w:rPr>
      </w:pPr>
    </w:p>
    <w:sectPr w:rsidR="00DB43C9" w:rsidRPr="00AA6E7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AC9FEA" w14:textId="77777777" w:rsidR="00A64275" w:rsidRDefault="00A64275" w:rsidP="00DB43C9">
      <w:pPr>
        <w:spacing w:after="0" w:line="240" w:lineRule="auto"/>
      </w:pPr>
      <w:r>
        <w:separator/>
      </w:r>
    </w:p>
  </w:endnote>
  <w:endnote w:type="continuationSeparator" w:id="0">
    <w:p w14:paraId="04E7A16D" w14:textId="77777777" w:rsidR="00A64275" w:rsidRDefault="00A64275" w:rsidP="00DB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ED0DA" w14:textId="53709FE5" w:rsidR="00DB43C9" w:rsidRDefault="003A2C4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noProof/>
        <w:color w:val="8496B0" w:themeColor="text2" w:themeTint="99"/>
        <w:spacing w:val="60"/>
        <w:sz w:val="24"/>
        <w:szCs w:val="24"/>
        <w:lang w:val="es-ES"/>
      </w:rPr>
      <w:drawing>
        <wp:anchor distT="0" distB="0" distL="114300" distR="114300" simplePos="0" relativeHeight="251659264" behindDoc="1" locked="0" layoutInCell="1" allowOverlap="1" wp14:anchorId="0BE509BB" wp14:editId="57193364">
          <wp:simplePos x="0" y="0"/>
          <wp:positionH relativeFrom="column">
            <wp:posOffset>-5248275</wp:posOffset>
          </wp:positionH>
          <wp:positionV relativeFrom="paragraph">
            <wp:posOffset>494030</wp:posOffset>
          </wp:positionV>
          <wp:extent cx="12193270" cy="420370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7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DB43C9">
      <w:rPr>
        <w:color w:val="8496B0" w:themeColor="text2" w:themeTint="99"/>
        <w:spacing w:val="60"/>
        <w:sz w:val="24"/>
        <w:szCs w:val="24"/>
        <w:lang w:val="es-ES"/>
      </w:rPr>
      <w:t>Página</w:t>
    </w:r>
    <w:r w:rsidR="00DB43C9">
      <w:rPr>
        <w:color w:val="8496B0" w:themeColor="text2" w:themeTint="99"/>
        <w:sz w:val="24"/>
        <w:szCs w:val="24"/>
        <w:lang w:val="es-ES"/>
      </w:rPr>
      <w:t xml:space="preserve"> </w:t>
    </w:r>
    <w:r w:rsidR="00DB43C9">
      <w:rPr>
        <w:color w:val="323E4F" w:themeColor="text2" w:themeShade="BF"/>
        <w:sz w:val="24"/>
        <w:szCs w:val="24"/>
      </w:rPr>
      <w:fldChar w:fldCharType="begin"/>
    </w:r>
    <w:r w:rsidR="00DB43C9">
      <w:rPr>
        <w:color w:val="323E4F" w:themeColor="text2" w:themeShade="BF"/>
        <w:sz w:val="24"/>
        <w:szCs w:val="24"/>
      </w:rPr>
      <w:instrText>PAGE   \* MERGEFORMAT</w:instrText>
    </w:r>
    <w:r w:rsidR="00DB43C9">
      <w:rPr>
        <w:color w:val="323E4F" w:themeColor="text2" w:themeShade="BF"/>
        <w:sz w:val="24"/>
        <w:szCs w:val="24"/>
      </w:rPr>
      <w:fldChar w:fldCharType="separate"/>
    </w:r>
    <w:r w:rsidR="00DB43C9">
      <w:rPr>
        <w:color w:val="323E4F" w:themeColor="text2" w:themeShade="BF"/>
        <w:sz w:val="24"/>
        <w:szCs w:val="24"/>
        <w:lang w:val="es-ES"/>
      </w:rPr>
      <w:t>1</w:t>
    </w:r>
    <w:r w:rsidR="00DB43C9">
      <w:rPr>
        <w:color w:val="323E4F" w:themeColor="text2" w:themeShade="BF"/>
        <w:sz w:val="24"/>
        <w:szCs w:val="24"/>
      </w:rPr>
      <w:fldChar w:fldCharType="end"/>
    </w:r>
    <w:r w:rsidR="00DB43C9">
      <w:rPr>
        <w:color w:val="323E4F" w:themeColor="text2" w:themeShade="BF"/>
        <w:sz w:val="24"/>
        <w:szCs w:val="24"/>
        <w:lang w:val="es-ES"/>
      </w:rPr>
      <w:t xml:space="preserve"> | </w:t>
    </w:r>
    <w:r w:rsidR="00DB43C9">
      <w:rPr>
        <w:color w:val="323E4F" w:themeColor="text2" w:themeShade="BF"/>
        <w:sz w:val="24"/>
        <w:szCs w:val="24"/>
      </w:rPr>
      <w:fldChar w:fldCharType="begin"/>
    </w:r>
    <w:r w:rsidR="00DB43C9">
      <w:rPr>
        <w:color w:val="323E4F" w:themeColor="text2" w:themeShade="BF"/>
        <w:sz w:val="24"/>
        <w:szCs w:val="24"/>
      </w:rPr>
      <w:instrText>NUMPAGES  \* Arabic  \* MERGEFORMAT</w:instrText>
    </w:r>
    <w:r w:rsidR="00DB43C9">
      <w:rPr>
        <w:color w:val="323E4F" w:themeColor="text2" w:themeShade="BF"/>
        <w:sz w:val="24"/>
        <w:szCs w:val="24"/>
      </w:rPr>
      <w:fldChar w:fldCharType="separate"/>
    </w:r>
    <w:r w:rsidR="00DB43C9">
      <w:rPr>
        <w:color w:val="323E4F" w:themeColor="text2" w:themeShade="BF"/>
        <w:sz w:val="24"/>
        <w:szCs w:val="24"/>
        <w:lang w:val="es-ES"/>
      </w:rPr>
      <w:t>1</w:t>
    </w:r>
    <w:r w:rsidR="00DB43C9">
      <w:rPr>
        <w:color w:val="323E4F" w:themeColor="text2" w:themeShade="BF"/>
        <w:sz w:val="24"/>
        <w:szCs w:val="24"/>
      </w:rPr>
      <w:fldChar w:fldCharType="end"/>
    </w:r>
  </w:p>
  <w:p w14:paraId="2DAAB415" w14:textId="342390A4" w:rsidR="00DB43C9" w:rsidRDefault="00DB43C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592527" w14:textId="77777777" w:rsidR="00A64275" w:rsidRDefault="00A64275" w:rsidP="00DB43C9">
      <w:pPr>
        <w:spacing w:after="0" w:line="240" w:lineRule="auto"/>
      </w:pPr>
      <w:r>
        <w:separator/>
      </w:r>
    </w:p>
  </w:footnote>
  <w:footnote w:type="continuationSeparator" w:id="0">
    <w:p w14:paraId="4BDD9209" w14:textId="77777777" w:rsidR="00A64275" w:rsidRDefault="00A64275" w:rsidP="00DB4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0D2D55" w14:textId="24125C64" w:rsidR="003A2C4E" w:rsidRDefault="003A2C4E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237626" wp14:editId="19A0A4ED">
          <wp:simplePos x="0" y="0"/>
          <wp:positionH relativeFrom="page">
            <wp:align>left</wp:align>
          </wp:positionH>
          <wp:positionV relativeFrom="paragraph">
            <wp:posOffset>-440055</wp:posOffset>
          </wp:positionV>
          <wp:extent cx="12193270" cy="426720"/>
          <wp:effectExtent l="0" t="0" r="0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70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81AF2"/>
    <w:multiLevelType w:val="hybridMultilevel"/>
    <w:tmpl w:val="F836B1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042F7"/>
    <w:multiLevelType w:val="hybridMultilevel"/>
    <w:tmpl w:val="7BF85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960FD2"/>
    <w:multiLevelType w:val="hybridMultilevel"/>
    <w:tmpl w:val="329278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01882"/>
    <w:multiLevelType w:val="hybridMultilevel"/>
    <w:tmpl w:val="26AC1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D6D34"/>
    <w:multiLevelType w:val="hybridMultilevel"/>
    <w:tmpl w:val="485C7C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613222">
    <w:abstractNumId w:val="3"/>
  </w:num>
  <w:num w:numId="2" w16cid:durableId="1396784150">
    <w:abstractNumId w:val="1"/>
  </w:num>
  <w:num w:numId="3" w16cid:durableId="233711426">
    <w:abstractNumId w:val="2"/>
  </w:num>
  <w:num w:numId="4" w16cid:durableId="303891959">
    <w:abstractNumId w:val="0"/>
  </w:num>
  <w:num w:numId="5" w16cid:durableId="1665863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C9"/>
    <w:rsid w:val="00010308"/>
    <w:rsid w:val="000E73A9"/>
    <w:rsid w:val="00264390"/>
    <w:rsid w:val="00305B92"/>
    <w:rsid w:val="00366558"/>
    <w:rsid w:val="003A2C4E"/>
    <w:rsid w:val="00614DBE"/>
    <w:rsid w:val="00616496"/>
    <w:rsid w:val="00627852"/>
    <w:rsid w:val="00667AB5"/>
    <w:rsid w:val="006706B0"/>
    <w:rsid w:val="00771FBD"/>
    <w:rsid w:val="009225D0"/>
    <w:rsid w:val="00933145"/>
    <w:rsid w:val="00982E07"/>
    <w:rsid w:val="009B753B"/>
    <w:rsid w:val="00A64275"/>
    <w:rsid w:val="00A86E0F"/>
    <w:rsid w:val="00AA6E75"/>
    <w:rsid w:val="00BB29DE"/>
    <w:rsid w:val="00BC6BF2"/>
    <w:rsid w:val="00DB43C9"/>
    <w:rsid w:val="00E954FD"/>
    <w:rsid w:val="00EC0A0A"/>
    <w:rsid w:val="00ED58F5"/>
    <w:rsid w:val="00EF14C1"/>
    <w:rsid w:val="00F00F09"/>
    <w:rsid w:val="00F43296"/>
    <w:rsid w:val="00FD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73FFC"/>
  <w15:chartTrackingRefBased/>
  <w15:docId w15:val="{80404247-659B-4ACC-B847-CFC9EEEC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4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3C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DB4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3C9"/>
    <w:rPr>
      <w:lang w:val="es-MX"/>
    </w:rPr>
  </w:style>
  <w:style w:type="table" w:styleId="Tablaconcuadrcula">
    <w:name w:val="Table Grid"/>
    <w:basedOn w:val="Tablanormal"/>
    <w:uiPriority w:val="39"/>
    <w:rsid w:val="00DB4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27852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9225D0"/>
  </w:style>
  <w:style w:type="character" w:styleId="Textoennegrita">
    <w:name w:val="Strong"/>
    <w:basedOn w:val="Fuentedeprrafopredeter"/>
    <w:uiPriority w:val="22"/>
    <w:qFormat/>
    <w:rsid w:val="009225D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A6E7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6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Informática Criminológica: Actividad 01</vt:lpstr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Informática Criminológica: Actividad 06</dc:title>
  <dc:subject/>
  <dc:creator>Servando López Contreras</dc:creator>
  <cp:keywords/>
  <dc:description/>
  <cp:lastModifiedBy>Servando López Contreras</cp:lastModifiedBy>
  <cp:revision>6</cp:revision>
  <cp:lastPrinted>2023-08-30T05:39:00Z</cp:lastPrinted>
  <dcterms:created xsi:type="dcterms:W3CDTF">2024-10-03T21:54:00Z</dcterms:created>
  <dcterms:modified xsi:type="dcterms:W3CDTF">2024-10-13T21:38:00Z</dcterms:modified>
</cp:coreProperties>
</file>