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18488" cy="16184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hatsApp_Image_2026-09-04_at_14_22_41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18488" cy="161848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0E14"/>
          <w:sz w:val="48"/>
        </w:rPr>
        <w:t>URBANSTEP</w:t>
      </w:r>
    </w:p>
    <w:p>
      <w:pPr>
        <w:jc w:val="center"/>
      </w:pPr>
      <w:r>
        <w:rPr>
          <w:color w:val="595959"/>
          <w:sz w:val="22"/>
        </w:rPr>
        <w:t>Sistema de informacion empresarial para tienda de ropa y calzado urbano</w:t>
      </w:r>
    </w:p>
    <w:p>
      <w:pPr>
        <w:jc w:val="center"/>
      </w:pPr>
      <w:r>
        <w:rPr>
          <w:b/>
          <w:color w:val="7CB518"/>
          <w:sz w:val="22"/>
        </w:rPr>
        <w:t>Documento 8 de 15</w:t>
      </w:r>
    </w:p>
    <w:p>
      <w:pPr>
        <w:jc w:val="center"/>
      </w:pPr>
      <w:r>
        <w:rPr>
          <w:b/>
          <w:color w:val="0B0E14"/>
          <w:sz w:val="40"/>
        </w:rPr>
        <w:t>Modelo entidad-relacion</w:t>
      </w:r>
    </w:p>
    <w:p>
      <w:pPr>
        <w:jc w:val="center"/>
      </w:pPr>
      <w:r>
        <w:rPr>
          <w:color w:val="595959"/>
          <w:sz w:val="24"/>
        </w:rPr>
        <w:t>El modelo de datos completo: 16 tablas, agrupadas por area del negocio</w:t>
      </w:r>
    </w:p>
    <w:p/>
    <w:p>
      <w:pPr>
        <w:jc w:val="center"/>
      </w:pPr>
      <w:r>
        <w:rPr>
          <w:b/>
          <w:sz w:val="22"/>
        </w:rPr>
        <w:t>Fase 6.2 — Diseno</w:t>
      </w:r>
    </w:p>
    <w:p>
      <w:pPr>
        <w:jc w:val="center"/>
      </w:pPr>
      <w:r>
        <w:rPr>
          <w:color w:val="595959"/>
          <w:sz w:val="20"/>
        </w:rPr>
        <w:t>Asignatura: Desarrollo de Aplicaciones Empresariales</w:t>
      </w:r>
    </w:p>
    <w:p>
      <w:pPr>
        <w:jc w:val="center"/>
      </w:pPr>
      <w:r>
        <w:rPr>
          <w:color w:val="595959"/>
          <w:sz w:val="20"/>
        </w:rPr>
        <w:t>Unidades Tecnologicas de Santander (UTS)</w:t>
      </w:r>
    </w:p>
    <w:p/>
    <w:p>
      <w:pPr>
        <w:pStyle w:val="Heading2"/>
      </w:pPr>
      <w:r>
        <w:t>8.1 Vision general</w:t>
      </w:r>
    </w:p>
    <w:p>
      <w:r>
        <w:t>El modelo se organiza en cuatro bloques para que se pueda leer de un vistazo: nucleo del negocio (categoria, producto, pedido, item_pedido), usuarios y datos personales (usuario, cliente, y dos tablas separadas para datos privados y sensibles, cifradas), atencion al cliente (atencion, conversacion, mensaje_chat), y apoyo y control (compra_cliente, resena, notificacion, log_auditoria, reporte_mensual).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7582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entidad-relac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582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Figura 7. Modelo entidad-relacion completo de UrbanStep.</w:t>
      </w:r>
    </w:p>
    <w:p>
      <w:pPr>
        <w:pStyle w:val="Heading2"/>
      </w:pPr>
      <w:r>
        <w:t>8.2 Decisiones de modelado que vale la pena explicar</w:t>
      </w:r>
    </w:p>
    <w:p>
      <w:pPr>
        <w:pStyle w:val="ListBullet"/>
      </w:pPr>
      <w:r>
        <w:t>item_pedido guarda el precio unitario, no lo lee del producto: el precio se congela al momento de la compra, para que la factura de ayer siga cuadrando aunque hoy suba el precio.</w:t>
      </w:r>
    </w:p>
    <w:p>
      <w:pPr>
        <w:pStyle w:val="ListBullet"/>
      </w:pPr>
      <w:r>
        <w:t>Los datos privados y sensibles del cliente viven en tablas separadas de cliente, cada una con su propio cifrado: asi la politica de acceso se puede aplicar por tabla, no por columna suelta dentro de un registro mas grande.</w:t>
      </w:r>
    </w:p>
    <w:p>
      <w:pPr>
        <w:pStyle w:val="ListBullet"/>
      </w:pPr>
      <w:r>
        <w:t>pedido.vendedor_id es opcional (0 o 1 vendedor por pedido), y va acompanado de comision_monto y comision_estado en la misma tabla: la comision es un atributo del pedido que la origino, no una entidad independiente que necesite su propia tabla.</w:t>
      </w:r>
    </w:p>
    <w:p>
      <w:pPr>
        <w:pStyle w:val="ListBullet"/>
      </w:pPr>
      <w:r>
        <w:t>resena tiene una restriccion UNICA sobre (pedido_id, producto_id): no depende solo de la validacion en Java, la base de datos tambien lo impide.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Pagina </w:t>
    </w:r>
    <w:r>
      <w:rPr>
        <w:color w:val="595959"/>
        <w:sz w:val="16"/>
      </w:rPr>
      <w:fldChar w:fldCharType="begin"/>
      <w:instrText xml:space="preserve"> PAGE </w:instrText>
      <w:fldChar w:fldCharType="end"/>
    </w:r>
    <w:r>
      <w:rPr>
        <w:color w:val="595959"/>
        <w:sz w:val="16"/>
      </w:rPr>
      <w:t xml:space="preserve"> de </w:t>
    </w:r>
    <w:r>
      <w:rPr>
        <w:color w:val="595959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5959"/>
        <w:sz w:val="16"/>
      </w:rPr>
      <w:t>UrbanStep — 6.2 — Diseno — Doc. 8/15: Modelo entidad-relacion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e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