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1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Descripción del problema y contexto empresarial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Diagnóstico de la situación actual del negocio y del problema que UrbanStep resuelve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Descripción del problema y contexto empresarial</w:t>
      </w:r>
    </w:p>
    <w:p>
      <w:pPr>
        <w:pStyle w:val="Heading2"/>
        <w:spacing w:after="140" w:before="260"/>
      </w:pPr>
      <w:r>
        <w:t xml:space="preserve">1.1 Contexto del negocio</w:t>
      </w:r>
    </w:p>
    <w:p>
      <w:pPr>
        <w:spacing w:after="160"/>
      </w:pPr>
      <w:r>
        <w:t xml:space="preserve">UrbanStep se plantea para una tienda de ropa y calzado urbano que atiende tanto ventas en línea como ventas asistidas por un vendedor en punto físico o por contacto directo. El negocio ha crecido a un punto en el que un catálogo web simple —sin control de inventario, sin aprobación de pedidos y sin trazabilidad financiera— ya no es suficiente para sostener la operación diaria.</w:t>
      </w:r>
    </w:p>
    <w:p>
      <w:pPr>
        <w:spacing w:after="160"/>
      </w:pPr>
      <w:r>
        <w:t xml:space="preserve">El mercado de ropa y calzado urbano se caracteriza por rotación rápida de referencias, tallas y colores, temporadas cortas y una alta dependencia de la confianza del cliente en la disponibilidad real del producto. A esto se suma un modelo de venta híbrido: parte de los clientes compran de forma autónoma en el sitio, y parte son atendidos y referidos por un vendedor, a quien el negocio le paga una comisión por cada venta gestionada.</w:t>
      </w:r>
    </w:p>
    <w:p>
      <w:pPr>
        <w:pStyle w:val="Heading2"/>
        <w:spacing w:after="140" w:before="260"/>
      </w:pPr>
      <w:r>
        <w:t xml:space="preserve">1.2 Situación actual (sin el sistema)</w:t>
      </w:r>
    </w:p>
    <w:p>
      <w:pPr>
        <w:spacing w:after="160"/>
      </w:pPr>
      <w:r>
        <w:t xml:space="preserve">Antes de UrbanStep, la operación depende de herramientas desconectadas entre sí: un catálogo básico sin descuento automático de inventario, registro manual de pagos (capturas de pantalla o comprobantes enviados por chat), y una hoja de cálculo aparte para llevar la cuenta de las comisiones de cada vendedor. Esto genera tres focos de error concretos: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puede vender una unidad que ya no existe en inventario, porque nada descuenta el stock en el momento correcto.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pago puede darse por recibido sin verificación real, comprometiendo mercancía antes de que el dinero esté confirmado.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comisión de un vendedor se calcula de memoria o en una hoja aparte, sin quedar ligada al pedido que la generó, lo que dificulta auditar cuánto se le debe y por qué.</w:t>
      </w:r>
    </w:p>
    <w:p>
      <w:pPr>
        <w:pStyle w:val="Heading2"/>
        <w:spacing w:after="140" w:before="260"/>
      </w:pPr>
      <w:r>
        <w:t xml:space="preserve">1.3 Problema central</w:t>
      </w:r>
    </w:p>
    <w:p>
      <w:pPr>
        <w:spacing w:after="160"/>
      </w:pPr>
      <w:r>
        <w:t xml:space="preserve">El problema que UrbanStep debe resolver es la ausencia de un sistema único que integre venta, inventario, aprobación de pedidos, pago y comisión de venta, de forma que cada decisión —qué se vendió, quién lo aprobó, quién lo despachó y quién ganó comisión por ello— quede registrada y sea consultable.</w:t>
      </w:r>
    </w:p>
    <w:p>
      <w:pPr>
        <w:spacing w:after="160"/>
      </w:pPr>
      <w:r>
        <w:t xml:space="preserve">El problema no es únicamente técnico: es también organizacional, porque implica separar claramente qué le corresponde a cada rol dentro del negocio (vendedor, bodeguero, jefe, administrador) para que ninguno dependa de la buena memoria o la buena fe del otro.</w:t>
      </w:r>
    </w:p>
    <w:p>
      <w:pPr>
        <w:pStyle w:val="Heading2"/>
        <w:spacing w:after="140" w:before="260"/>
      </w:pPr>
      <w:r>
        <w:t xml:space="preserve">1.4 A quién afecta y cómo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Quién</w:t>
            </w:r>
          </w:p>
        </w:tc>
        <w:tc>
          <w:tcPr>
            <w:tcW w:type="dxa" w:w="7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Cómo lo afecta la situación actual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siempre sabe con certeza el estado real de su pedido; el proceso de pago manual genera demoras e incertidumbre.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Vendedor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Puede perder comisiones por falta de registro, o disputar montos que nadie puede verificar con precisión.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Bodeguero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Recibe información incompleta sobre qué está realmente pagado y listo para despachar.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Aprueba pedidos con información parcial, sin visibilidad centralizada del negocio.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Administrador / dueño del negocio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cuenta con indicadores confiables para tomar decisiones comerciales.</w:t>
            </w:r>
          </w:p>
        </w:tc>
      </w:tr>
    </w:tbl>
    <w:p>
      <w:pPr>
        <w:pStyle w:val="Heading2"/>
        <w:spacing w:after="140" w:before="260"/>
      </w:pPr>
      <w:r>
        <w:t xml:space="preserve">1.5 Consecuencias de no resolver el problema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Pérdidas económicas por venta de inventario inexistente (sobreventa) o por comisiones pagadas de más o de menos.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Pérdida de confianza del cliente si el pedido no refleja la realidad del pago o del despacho.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Desmotivación del equipo de ventas si la comisión no es transparente ni verificable.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Imposibilidad de escalar el negocio: cada vendedor o empleado nuevo aumenta el margen de error de un proceso manual.</w:t>
      </w:r>
    </w:p>
    <w:p>
      <w:pPr>
        <w:pStyle w:val="Heading2"/>
        <w:spacing w:after="140" w:before="260"/>
      </w:pPr>
      <w:r>
        <w:t xml:space="preserve">1.6 Tensiones que el sistema debe resolver</w:t>
      </w:r>
    </w:p>
    <w:p>
      <w:pPr>
        <w:spacing w:after="160"/>
      </w:pPr>
      <w:r>
        <w:t xml:space="preserve">A partir del diagnóstico anterior, se identifican tres tensiones de diseño que UrbanStep debe equilibrar y que condicionan buena parte de las decisiones de análisis y diseño documentadas en el resto de este proyecto: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Rapidez para el cliente frente a control para la empresa: el cliente espera comprar sin fricción, mientras la empresa necesita verificar el pago antes de comprometer mercancía.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Autonomía del vendedor frente a trazabilidad: el vendedor debe poder vender —incluso por un cliente presencial— sin que eso abra una puerta para inflar comisiones sin control.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Separación de responsabilidades: quien administra el sistema no debe poder tocar el catálogo ni aprobar pedidos; quien vende no debe ver lo que corresponde a bodega, y viceversa.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1/14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2026-09-04T19:28:39.128Z</dcterms:created>
  <dcterms:modified xsi:type="dcterms:W3CDTF">2026-09-04T19:28:39.140Z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