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2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Identificación de la necesidad y oportunidad de negocio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Por qué el negocio necesita este sistema y qué gana con él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Identificación de la necesidad y oportunidad de negocio</w:t>
      </w:r>
    </w:p>
    <w:p>
      <w:pPr>
        <w:pStyle w:val="Heading2"/>
        <w:spacing w:after="140" w:before="260"/>
      </w:pPr>
      <w:r>
        <w:t xml:space="preserve">2.1 Necesidad identificada</w:t>
      </w:r>
    </w:p>
    <w:p>
      <w:pPr>
        <w:spacing w:after="160"/>
      </w:pPr>
      <w:r>
        <w:t xml:space="preserve">La necesidad central es contar con un sistema único que integre venta, inventario, aprobación de pedidos, pago y comisión de venta, eliminando el control manual disperso (hojas de cálculo, mensajería informal) que hoy genera errores de inventario, pagos sin verificar y comisiones sin sustento.</w:t>
      </w:r>
    </w:p>
    <w:p>
      <w:pPr>
        <w:spacing w:after="160"/>
      </w:pPr>
      <w:r>
        <w:t xml:space="preserve">Esta necesidad se puede desglosar en cuatro necesidades más específicas, cada una atendida por un módulo distinto del sistema: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Necesidad específica</w:t>
            </w:r>
          </w:p>
        </w:tc>
        <w:tc>
          <w:tcPr>
            <w:tcW w:type="dxa" w:w="45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Módulo que la resuelve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vender más inventario del que realmente existe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Inventario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Verificar el pago antes de comprometer mercancía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Pedidos / Pagos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Calcular y pagar comisiones de forma transparente y trazable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Comisión de venta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Dar visibilidad del negocio a quien lo administra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Panel administrativo / Reportes</w:t>
            </w:r>
          </w:p>
        </w:tc>
      </w:tr>
    </w:tbl>
    <w:p>
      <w:pPr>
        <w:pStyle w:val="Heading2"/>
        <w:spacing w:after="140" w:before="260"/>
      </w:pPr>
      <w:r>
        <w:t xml:space="preserve">2.2 Oportunidad de negocio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Reducir pérdidas por venta de inventario inexistente y por comisiones mal calculadas o pagadas sin respaldo.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Dar al vendedor un incentivo medible y transparente (comisión por producto, con historial propio), lo que puede aumentar el volumen de venta asistida.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Ofrecer atención 24/7 mediante un chatbot conectado a datos reales del pedido, reduciendo la carga de atención humana en consultas repetitivas.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Habilitar reportes mensuales con sugerencias automáticas, que hoy no existen, para apoyar decisiones comerciales con datos reales del negocio.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Abrir la puerta a la internacionalización del catálogo (español/inglés), lo que amplía el alcance de clientes potenciales sin duplicar el sistema.</w:t>
      </w:r>
    </w:p>
    <w:p>
      <w:pPr>
        <w:pStyle w:val="Heading2"/>
        <w:spacing w:after="140" w:before="260"/>
      </w:pPr>
      <w:r>
        <w:t xml:space="preserve">2.3 Beneficio esperado por actor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Beneficio esperado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Checkout claro, estado del pedido siempre disponible (incluso por chatbot), y la posibilidad de reconocer a quien lo atendió.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Vendedor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Comisión calculada automáticamente, con historial propio y sin depender de que alguien más lleve la cuenta.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Bodeguero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Bandeja de trabajo limpia: solo ve lo que ya está pagado y aprobado, listo para despachar.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Aprobación de pedidos con toda la información necesaria (pago verificado, vendedor asociado, comisión estimada).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Administrador / negocio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Indicadores reales del negocio y control de personal, sin mezclarse con la operación comercial diaria.</w:t>
            </w:r>
          </w:p>
        </w:tc>
      </w:tr>
    </w:tbl>
    <w:p>
      <w:pPr>
        <w:pStyle w:val="Heading2"/>
        <w:spacing w:after="140" w:before="260"/>
      </w:pPr>
      <w:r>
        <w:t xml:space="preserve">2.4 Justificación de la inversión (análisis costo-beneficio conceptual)</w:t>
      </w:r>
    </w:p>
    <w:p>
      <w:pPr>
        <w:spacing w:after="160"/>
      </w:pPr>
      <w:r>
        <w:t xml:space="preserve">El costo de construir UrbanStep es principalmente el tiempo de desarrollo de un sistema de mediana complejidad (monolito Spring Boot con roles, pagos e integración de IA). El beneficio esperado, sin embargo, no es solo la digitalización del catálogo: es evitar pérdidas recurrentes (sobreventa, comisiones mal pagadas) que, sin control, se repiten mes a mes y crecen junto con el volumen de ventas. En ese sentido, la oportunidad de negocio no es un valor agregado opcional, sino la razón de ser del proyecto: un catálogo sin estos controles no resolvería el problema que motivó a construir el sistema.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2/14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2026-09-04T19:28:39.222Z</dcterms:created>
  <dcterms:modified xsi:type="dcterms:W3CDTF">2026-09-04T19:28:39.222Z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