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99AE" w14:textId="77777777" w:rsidR="00C43D59" w:rsidRDefault="00C43D5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BIS </w:t>
      </w:r>
      <w:r w:rsidR="002C43A1">
        <w:rPr>
          <w:b/>
          <w:bCs/>
          <w:u w:val="single"/>
        </w:rPr>
        <w:t>305</w:t>
      </w:r>
    </w:p>
    <w:p w14:paraId="40979C20" w14:textId="77777777" w:rsidR="00C43D59" w:rsidRDefault="00C43D59">
      <w:pPr>
        <w:pStyle w:val="Heading1"/>
      </w:pPr>
      <w:r>
        <w:t>Assignment 1</w:t>
      </w:r>
    </w:p>
    <w:p w14:paraId="134D5178" w14:textId="77777777" w:rsidR="00C43D59" w:rsidRDefault="00C43D59">
      <w:pPr>
        <w:jc w:val="center"/>
        <w:rPr>
          <w:b/>
          <w:bCs/>
        </w:rPr>
      </w:pPr>
    </w:p>
    <w:p w14:paraId="183B13E8" w14:textId="77777777" w:rsidR="00C43D59" w:rsidRDefault="00C43D59">
      <w:pPr>
        <w:jc w:val="center"/>
        <w:rPr>
          <w:b/>
          <w:bCs/>
        </w:rPr>
      </w:pPr>
      <w:r>
        <w:rPr>
          <w:b/>
          <w:bCs/>
        </w:rPr>
        <w:t>Due 9/</w:t>
      </w:r>
      <w:r w:rsidR="002C43A1">
        <w:rPr>
          <w:b/>
          <w:bCs/>
        </w:rPr>
        <w:t>12</w:t>
      </w:r>
      <w:r>
        <w:rPr>
          <w:b/>
          <w:bCs/>
        </w:rPr>
        <w:t>/</w:t>
      </w:r>
      <w:r w:rsidR="002C43A1">
        <w:rPr>
          <w:b/>
          <w:bCs/>
        </w:rPr>
        <w:t>22</w:t>
      </w:r>
    </w:p>
    <w:p w14:paraId="5769CAEC" w14:textId="77777777" w:rsidR="00C43D59" w:rsidRDefault="00C43D59"/>
    <w:p w14:paraId="109AB1DA" w14:textId="77777777" w:rsidR="00C43D59" w:rsidRDefault="00C43D59">
      <w:pPr>
        <w:pStyle w:val="BodyText"/>
      </w:pPr>
      <w:r>
        <w:t>Assignment to</w:t>
      </w:r>
      <w:r w:rsidR="002A6D7A">
        <w:t xml:space="preserve"> be</w:t>
      </w:r>
      <w:r>
        <w:t xml:space="preserve"> turned in. This assignment should be well written with a word processor.</w:t>
      </w:r>
    </w:p>
    <w:p w14:paraId="19A5C42D" w14:textId="77777777" w:rsidR="00C43D59" w:rsidRDefault="00C43D59">
      <w:pPr>
        <w:rPr>
          <w:b/>
          <w:bCs/>
        </w:rPr>
      </w:pPr>
    </w:p>
    <w:p w14:paraId="1841A978" w14:textId="036967D6" w:rsidR="000D40A3" w:rsidRDefault="002C43A1">
      <w:r>
        <w:rPr>
          <w:b/>
          <w:bCs/>
        </w:rPr>
        <w:t>Problems 5 and 6 on page 30 of the text.</w:t>
      </w:r>
      <w:r w:rsidR="00C43D59">
        <w:rPr>
          <w:b/>
          <w:bCs/>
        </w:rPr>
        <w:t xml:space="preserve"> </w:t>
      </w:r>
      <w:r w:rsidR="00C43D59">
        <w:t xml:space="preserve"> </w:t>
      </w:r>
    </w:p>
    <w:p w14:paraId="0604E258" w14:textId="602CE33F" w:rsidR="000D40A3" w:rsidRPr="000D40A3" w:rsidRDefault="00604FA0" w:rsidP="00C731F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0D40A3" w:rsidRPr="000D40A3">
        <w:rPr>
          <w:rFonts w:ascii="Arial" w:hAnsi="Arial" w:cs="Arial"/>
        </w:rPr>
        <w:t xml:space="preserve">A firm installs 1,500 air conditioners that need to be checked every six months. The firm can hire a team from its logistics department at a fixed cost of €6,000. This team will check each unit for €15.00. The firm can also outsource this at a cost of €17.00 inclusive of all charges. </w:t>
      </w:r>
    </w:p>
    <w:p w14:paraId="4C3BC234" w14:textId="7227EC7A" w:rsidR="000D40A3" w:rsidRDefault="000D40A3" w:rsidP="00C731F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D40A3">
        <w:rPr>
          <w:rFonts w:ascii="Arial" w:hAnsi="Arial" w:cs="Arial"/>
        </w:rPr>
        <w:t xml:space="preserve">For the given number of units, compute the firm’s total cost of checking for both options. Which is a better decision? </w:t>
      </w:r>
    </w:p>
    <w:p w14:paraId="78C9D3B0" w14:textId="2C8D65D5" w:rsidR="003F215A" w:rsidRDefault="003F215A" w:rsidP="003F215A">
      <w:pPr>
        <w:pStyle w:val="NormalWeb"/>
        <w:ind w:left="1080"/>
        <w:rPr>
          <w:rFonts w:ascii="Arial" w:hAnsi="Arial" w:cs="Arial"/>
        </w:rPr>
      </w:pPr>
      <w:r>
        <w:rPr>
          <w:rFonts w:ascii="Arial" w:hAnsi="Arial" w:cs="Arial"/>
        </w:rPr>
        <w:t>$6,000 + $15($1,500) = $28,500</w:t>
      </w:r>
    </w:p>
    <w:p w14:paraId="6C77C4B6" w14:textId="2C5F03B6" w:rsidR="003F215A" w:rsidRDefault="003F215A" w:rsidP="003F215A">
      <w:pPr>
        <w:pStyle w:val="NormalWeb"/>
        <w:ind w:left="1080"/>
        <w:rPr>
          <w:rFonts w:ascii="Arial" w:hAnsi="Arial" w:cs="Arial"/>
        </w:rPr>
      </w:pPr>
      <w:r w:rsidRPr="00986DEC">
        <w:rPr>
          <w:rFonts w:ascii="Arial" w:hAnsi="Arial" w:cs="Arial"/>
          <w:highlight w:val="yellow"/>
        </w:rPr>
        <w:t>$17($1</w:t>
      </w:r>
      <w:r w:rsidR="00986DEC" w:rsidRPr="00986DEC">
        <w:rPr>
          <w:rFonts w:ascii="Arial" w:hAnsi="Arial" w:cs="Arial"/>
          <w:highlight w:val="yellow"/>
        </w:rPr>
        <w:t>,5</w:t>
      </w:r>
      <w:r w:rsidRPr="00986DEC">
        <w:rPr>
          <w:rFonts w:ascii="Arial" w:hAnsi="Arial" w:cs="Arial"/>
          <w:highlight w:val="yellow"/>
        </w:rPr>
        <w:t>00) = $25,500</w:t>
      </w:r>
    </w:p>
    <w:p w14:paraId="7687E7E4" w14:textId="6B776C32" w:rsidR="003F215A" w:rsidRPr="003F215A" w:rsidRDefault="003F215A" w:rsidP="003F215A">
      <w:pPr>
        <w:pStyle w:val="NormalWeb"/>
        <w:ind w:left="1080"/>
        <w:rPr>
          <w:rFonts w:ascii="Arial" w:hAnsi="Arial" w:cs="Arial"/>
          <w:color w:val="FF0000"/>
        </w:rPr>
      </w:pPr>
      <w:r w:rsidRPr="003F215A">
        <w:rPr>
          <w:rFonts w:ascii="Arial" w:hAnsi="Arial" w:cs="Arial"/>
          <w:color w:val="FF0000"/>
        </w:rPr>
        <w:t>The better decision is outsourcing at an inclusive cost of $17 per air conditioner unit.</w:t>
      </w:r>
    </w:p>
    <w:p w14:paraId="2B962AA5" w14:textId="0EF3F80D" w:rsidR="000D40A3" w:rsidRPr="000D40A3" w:rsidRDefault="000D40A3" w:rsidP="00C731F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D40A3">
        <w:rPr>
          <w:rFonts w:ascii="Arial" w:hAnsi="Arial" w:cs="Arial"/>
        </w:rPr>
        <w:t xml:space="preserve">Find the break-even volume and characterize the range of volumes for which it is more economical to outsource. </w:t>
      </w:r>
    </w:p>
    <w:p w14:paraId="06401156" w14:textId="6B098409" w:rsidR="000D40A3" w:rsidRDefault="00986DEC" w:rsidP="003F215A">
      <w:pPr>
        <w:pStyle w:val="NormalWeb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54753">
        <w:rPr>
          <w:rFonts w:ascii="Arial" w:hAnsi="Arial" w:cs="Arial"/>
        </w:rPr>
        <w:t>break-even</w:t>
      </w:r>
      <w:r>
        <w:rPr>
          <w:rFonts w:ascii="Arial" w:hAnsi="Arial" w:cs="Arial"/>
        </w:rPr>
        <w:t xml:space="preserve"> volume comes at 3000 checked ac units.</w:t>
      </w:r>
    </w:p>
    <w:p w14:paraId="6CCCCFA0" w14:textId="77777777" w:rsidR="00354753" w:rsidRPr="00354753" w:rsidRDefault="00986DEC" w:rsidP="00986DEC">
      <w:pPr>
        <w:pStyle w:val="NormalWeb"/>
        <w:rPr>
          <w:rFonts w:ascii="Arial" w:hAnsi="Arial" w:cs="Arial"/>
          <w:b/>
          <w:bCs/>
        </w:rPr>
      </w:pPr>
      <w:r w:rsidRPr="00354753">
        <w:rPr>
          <w:rFonts w:ascii="Arial" w:hAnsi="Arial" w:cs="Arial"/>
          <w:b/>
          <w:bCs/>
        </w:rPr>
        <w:t>Math</w:t>
      </w:r>
      <w:r w:rsidR="00354753" w:rsidRPr="00354753">
        <w:rPr>
          <w:rFonts w:ascii="Arial" w:hAnsi="Arial" w:cs="Arial"/>
          <w:b/>
          <w:bCs/>
        </w:rPr>
        <w:t xml:space="preserve">: </w:t>
      </w:r>
    </w:p>
    <w:p w14:paraId="78119C96" w14:textId="2DFD6BB4" w:rsidR="00986DEC" w:rsidRPr="00354753" w:rsidRDefault="00354753" w:rsidP="00986DEC">
      <w:pPr>
        <w:pStyle w:val="NormalWeb"/>
        <w:rPr>
          <w:rFonts w:ascii="Arial" w:hAnsi="Arial" w:cs="Arial"/>
          <w:b/>
          <w:bCs/>
        </w:rPr>
      </w:pPr>
      <w:r w:rsidRPr="00354753">
        <w:rPr>
          <w:rFonts w:ascii="Arial" w:hAnsi="Arial" w:cs="Arial"/>
          <w:b/>
          <w:bCs/>
        </w:rPr>
        <w:t>$17(outsource) - $15(logistic department) = $2 variable cost</w:t>
      </w:r>
    </w:p>
    <w:p w14:paraId="6E1999F3" w14:textId="2D2D6CD4" w:rsidR="00354753" w:rsidRPr="00354753" w:rsidRDefault="00354753" w:rsidP="00986DEC">
      <w:pPr>
        <w:pStyle w:val="NormalWeb"/>
        <w:rPr>
          <w:rFonts w:ascii="Arial" w:hAnsi="Arial" w:cs="Arial"/>
          <w:b/>
          <w:bCs/>
        </w:rPr>
      </w:pPr>
      <w:r w:rsidRPr="00354753">
        <w:rPr>
          <w:rFonts w:ascii="Arial" w:hAnsi="Arial" w:cs="Arial"/>
          <w:b/>
          <w:bCs/>
        </w:rPr>
        <w:t>6000/2 = units for Break even</w:t>
      </w:r>
    </w:p>
    <w:p w14:paraId="42B4BB29" w14:textId="54147BBF" w:rsidR="00354753" w:rsidRPr="00354753" w:rsidRDefault="00354753" w:rsidP="00986DEC">
      <w:pPr>
        <w:pStyle w:val="NormalWeb"/>
        <w:rPr>
          <w:rFonts w:ascii="Arial" w:hAnsi="Arial" w:cs="Arial"/>
          <w:b/>
          <w:bCs/>
        </w:rPr>
      </w:pPr>
      <w:r w:rsidRPr="00354753">
        <w:rPr>
          <w:rFonts w:ascii="Arial" w:hAnsi="Arial" w:cs="Arial"/>
          <w:b/>
          <w:bCs/>
        </w:rPr>
        <w:t xml:space="preserve">3000 </w:t>
      </w:r>
      <w:r w:rsidRPr="00354753">
        <w:rPr>
          <w:rFonts w:ascii="Arial" w:hAnsi="Arial" w:cs="Arial"/>
          <w:b/>
          <w:bCs/>
        </w:rPr>
        <w:t>= units for Break even</w:t>
      </w:r>
    </w:p>
    <w:p w14:paraId="30DC3C62" w14:textId="6584664E" w:rsidR="00354753" w:rsidRPr="00354753" w:rsidRDefault="00354753" w:rsidP="00986DE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r w:rsidRPr="00354753">
        <w:rPr>
          <w:rFonts w:ascii="Arial" w:hAnsi="Arial" w:cs="Arial"/>
          <w:b/>
          <w:bCs/>
        </w:rPr>
        <w:t xml:space="preserve">6000 + </w:t>
      </w:r>
      <w:r>
        <w:rPr>
          <w:rFonts w:ascii="Arial" w:hAnsi="Arial" w:cs="Arial"/>
          <w:b/>
          <w:bCs/>
        </w:rPr>
        <w:t>$</w:t>
      </w:r>
      <w:r w:rsidRPr="00354753">
        <w:rPr>
          <w:rFonts w:ascii="Arial" w:hAnsi="Arial" w:cs="Arial"/>
          <w:b/>
          <w:bCs/>
        </w:rPr>
        <w:t xml:space="preserve">15(3000) = </w:t>
      </w:r>
      <w:r>
        <w:rPr>
          <w:rFonts w:ascii="Arial" w:hAnsi="Arial" w:cs="Arial"/>
          <w:b/>
          <w:bCs/>
        </w:rPr>
        <w:t>$</w:t>
      </w:r>
      <w:r w:rsidRPr="00354753">
        <w:rPr>
          <w:rFonts w:ascii="Arial" w:hAnsi="Arial" w:cs="Arial"/>
          <w:b/>
          <w:bCs/>
        </w:rPr>
        <w:t>51000</w:t>
      </w:r>
    </w:p>
    <w:p w14:paraId="5E531DCB" w14:textId="757FA166" w:rsidR="00354753" w:rsidRDefault="00354753" w:rsidP="00986DE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r w:rsidRPr="00354753">
        <w:rPr>
          <w:rFonts w:ascii="Arial" w:hAnsi="Arial" w:cs="Arial"/>
          <w:b/>
          <w:bCs/>
        </w:rPr>
        <w:t xml:space="preserve">17(3000) = </w:t>
      </w:r>
      <w:r>
        <w:rPr>
          <w:rFonts w:ascii="Arial" w:hAnsi="Arial" w:cs="Arial"/>
          <w:b/>
          <w:bCs/>
        </w:rPr>
        <w:t>$</w:t>
      </w:r>
      <w:r w:rsidRPr="00354753">
        <w:rPr>
          <w:rFonts w:ascii="Arial" w:hAnsi="Arial" w:cs="Arial"/>
          <w:b/>
          <w:bCs/>
        </w:rPr>
        <w:t>51000</w:t>
      </w:r>
    </w:p>
    <w:p w14:paraId="0F8C8DCB" w14:textId="30BA9279" w:rsidR="00F53AAB" w:rsidRPr="00F53AAB" w:rsidRDefault="00354753" w:rsidP="00986DEC">
      <w:pPr>
        <w:pStyle w:val="NormalWeb"/>
        <w:rPr>
          <w:rFonts w:ascii="Arial" w:hAnsi="Arial" w:cs="Arial"/>
          <w:color w:val="FF0000"/>
        </w:rPr>
      </w:pPr>
      <w:r w:rsidRPr="00F53AAB">
        <w:rPr>
          <w:rFonts w:ascii="Arial" w:hAnsi="Arial" w:cs="Arial"/>
          <w:color w:val="FF0000"/>
        </w:rPr>
        <w:t xml:space="preserve">Between 0-3000 units, </w:t>
      </w:r>
      <w:r w:rsidR="00F53AAB" w:rsidRPr="00F53AAB">
        <w:rPr>
          <w:rFonts w:ascii="Arial" w:hAnsi="Arial" w:cs="Arial"/>
          <w:color w:val="FF0000"/>
        </w:rPr>
        <w:t>it’s</w:t>
      </w:r>
      <w:r w:rsidRPr="00F53AAB">
        <w:rPr>
          <w:rFonts w:ascii="Arial" w:hAnsi="Arial" w:cs="Arial"/>
          <w:color w:val="FF0000"/>
        </w:rPr>
        <w:t xml:space="preserve"> better to go with </w:t>
      </w:r>
      <w:r w:rsidR="00F53AAB" w:rsidRPr="00F53AAB">
        <w:rPr>
          <w:rFonts w:ascii="Arial" w:hAnsi="Arial" w:cs="Arial"/>
          <w:color w:val="FF0000"/>
        </w:rPr>
        <w:t>the outsourcing option. When it’s more than 3000 units it’s better to go with the logistics department</w:t>
      </w:r>
      <w:r w:rsidR="007927AB"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17430500" wp14:editId="4AB50CF5">
            <wp:extent cx="4356100" cy="40894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AAB">
        <w:rPr>
          <w:rFonts w:ascii="Arial" w:hAnsi="Arial" w:cs="Arial"/>
          <w:color w:val="FF0000"/>
        </w:rPr>
        <w:t>.</w:t>
      </w:r>
      <w:r w:rsidR="00EB2D14">
        <w:rPr>
          <w:rFonts w:ascii="Arial" w:hAnsi="Arial" w:cs="Arial"/>
          <w:noProof/>
          <w:color w:val="FF0000"/>
        </w:rPr>
        <w:drawing>
          <wp:inline distT="0" distB="0" distL="0" distR="0" wp14:anchorId="3A973777" wp14:editId="3239328E">
            <wp:extent cx="43180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AB"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0092086C" wp14:editId="79973038">
            <wp:extent cx="4381500" cy="40513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AB65" w14:textId="77777777" w:rsidR="00C731F3" w:rsidRDefault="00C731F3" w:rsidP="00C731F3">
      <w:pPr>
        <w:pStyle w:val="NormalWeb"/>
        <w:rPr>
          <w:rFonts w:ascii="Arial" w:hAnsi="Arial" w:cs="Arial"/>
          <w:b/>
          <w:bCs/>
        </w:rPr>
      </w:pPr>
    </w:p>
    <w:p w14:paraId="64C16AFB" w14:textId="77777777" w:rsidR="00604FA0" w:rsidRDefault="00604FA0" w:rsidP="00C731F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8AF3B64" w14:textId="77777777" w:rsidR="00604FA0" w:rsidRDefault="00604F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A3814F" w14:textId="54B56C55" w:rsidR="000D40A3" w:rsidRDefault="00604FA0" w:rsidP="00C731F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6. </w:t>
      </w:r>
      <w:r w:rsidR="000D40A3" w:rsidRPr="000D40A3">
        <w:rPr>
          <w:rFonts w:ascii="Arial" w:hAnsi="Arial" w:cs="Arial"/>
        </w:rPr>
        <w:t xml:space="preserve">Use the model developed in Example 1.5 to predict the total sales for weeks 2 through </w:t>
      </w:r>
      <w:r w:rsidR="000D40A3" w:rsidRPr="000D40A3">
        <w:rPr>
          <w:rFonts w:ascii="Arial" w:hAnsi="Arial" w:cs="Arial"/>
        </w:rPr>
        <w:t>16 and</w:t>
      </w:r>
      <w:r w:rsidR="000D40A3" w:rsidRPr="000D40A3">
        <w:rPr>
          <w:rFonts w:ascii="Arial" w:hAnsi="Arial" w:cs="Arial"/>
        </w:rPr>
        <w:t xml:space="preserve"> compare the results to the observed sales. Does the accuracy of the model seem to be different when coupons are used or not? When </w:t>
      </w:r>
      <w:r w:rsidR="000D40A3" w:rsidRPr="000D40A3">
        <w:rPr>
          <w:rFonts w:ascii="Arial" w:hAnsi="Arial" w:cs="Arial"/>
        </w:rPr>
        <w:t>is advertising</w:t>
      </w:r>
      <w:r w:rsidR="000D40A3" w:rsidRPr="000D40A3">
        <w:rPr>
          <w:rFonts w:ascii="Arial" w:hAnsi="Arial" w:cs="Arial"/>
        </w:rPr>
        <w:t xml:space="preserve"> used or not? </w:t>
      </w:r>
    </w:p>
    <w:p w14:paraId="4F09CDD9" w14:textId="5CEFE305" w:rsidR="00AC18B6" w:rsidRPr="00AC18B6" w:rsidRDefault="00AC18B6" w:rsidP="00C731F3">
      <w:pPr>
        <w:pStyle w:val="NormalWeb"/>
        <w:rPr>
          <w:rFonts w:ascii="Arial" w:hAnsi="Arial" w:cs="Arial"/>
          <w:b/>
          <w:bCs/>
        </w:rPr>
      </w:pPr>
      <w:r w:rsidRPr="00AC18B6">
        <w:rPr>
          <w:rFonts w:ascii="Arial" w:hAnsi="Arial" w:cs="Arial"/>
          <w:b/>
          <w:bCs/>
        </w:rPr>
        <w:t>RAW DATA</w:t>
      </w:r>
    </w:p>
    <w:p w14:paraId="222B0990" w14:textId="4A64914F" w:rsidR="000D40A3" w:rsidRDefault="005E5724">
      <w:r>
        <w:rPr>
          <w:noProof/>
        </w:rPr>
        <w:drawing>
          <wp:inline distT="0" distB="0" distL="0" distR="0" wp14:anchorId="0A9A06CD" wp14:editId="68D83B37">
            <wp:extent cx="5486400" cy="3129915"/>
            <wp:effectExtent l="0" t="0" r="0" b="0"/>
            <wp:docPr id="4" name="Picture 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3DDD" w14:textId="40A32203" w:rsidR="000B2A3D" w:rsidRDefault="004452F3">
      <w:pPr>
        <w:rPr>
          <w:noProof/>
        </w:rPr>
      </w:pPr>
      <w:r>
        <w:t xml:space="preserve">This is the Raw data table. </w:t>
      </w:r>
      <w:r w:rsidR="005E5724">
        <w:t>T</w:t>
      </w:r>
      <w:r w:rsidR="00151B33">
        <w:t xml:space="preserve">he Accuracy </w:t>
      </w:r>
      <w:r w:rsidR="00F01E3E">
        <w:t>of th</w:t>
      </w:r>
      <w:r>
        <w:t>is table</w:t>
      </w:r>
      <w:r w:rsidR="00F01E3E">
        <w:t xml:space="preserve"> </w:t>
      </w:r>
      <w:r w:rsidR="008517B2">
        <w:t>is</w:t>
      </w:r>
      <w:r w:rsidR="00F01E3E">
        <w:t xml:space="preserve"> awful. </w:t>
      </w:r>
      <w:r w:rsidR="008517B2">
        <w:t>T</w:t>
      </w:r>
      <w:r w:rsidR="00F01E3E">
        <w:t>he formula</w:t>
      </w:r>
      <w:r w:rsidR="008517B2">
        <w:t xml:space="preserve"> I used to get accuracy was</w:t>
      </w:r>
      <w:r w:rsidR="00F01E3E">
        <w:t xml:space="preserve">: </w:t>
      </w:r>
      <w:r>
        <w:t>Total Sales – Predicted Sales / Total sales</w:t>
      </w:r>
      <w:r w:rsidR="003659ED">
        <w:t xml:space="preserve">. </w:t>
      </w:r>
      <w:r w:rsidR="00A31A17">
        <w:t>Ignoring</w:t>
      </w:r>
      <w:r>
        <w:t xml:space="preserve"> the </w:t>
      </w:r>
      <w:r w:rsidR="00A31A17">
        <w:t>Accuracy,</w:t>
      </w:r>
      <w:r>
        <w:t xml:space="preserve"> I can see that </w:t>
      </w:r>
      <w:r w:rsidR="00A31A17">
        <w:t>t</w:t>
      </w:r>
      <w:r w:rsidR="00995D39">
        <w:t xml:space="preserve">he biggest </w:t>
      </w:r>
      <w:r w:rsidR="005033F5">
        <w:t>underestimate from the predicted sales</w:t>
      </w:r>
      <w:r w:rsidR="00995D39">
        <w:t xml:space="preserve"> </w:t>
      </w:r>
      <w:r w:rsidR="006F3AC4">
        <w:t xml:space="preserve">was </w:t>
      </w:r>
      <w:r w:rsidR="005033F5">
        <w:t>-$122.98</w:t>
      </w:r>
      <w:r w:rsidR="00A31A17">
        <w:t xml:space="preserve"> and t</w:t>
      </w:r>
      <w:r w:rsidR="005033F5">
        <w:t>he biggest overestimate was $</w:t>
      </w:r>
      <w:r w:rsidR="00A31A17">
        <w:t>86.04. This results in a range of $209</w:t>
      </w:r>
      <w:r w:rsidR="005E7C77">
        <w:t xml:space="preserve">.02. </w:t>
      </w:r>
      <w:r w:rsidR="003659ED">
        <w:t>Looking</w:t>
      </w:r>
      <w:r w:rsidR="005E7C77">
        <w:t xml:space="preserve"> at the sum of total sales (week</w:t>
      </w:r>
      <w:r w:rsidR="00E0378D">
        <w:t xml:space="preserve"> 1-16) vs predicted sales there was a difference in -$1.40, which looks like the model preformed good.</w:t>
      </w:r>
      <w:r w:rsidR="000B2A3D" w:rsidRPr="000B2A3D">
        <w:rPr>
          <w:noProof/>
        </w:rPr>
        <w:t xml:space="preserve"> </w:t>
      </w:r>
    </w:p>
    <w:p w14:paraId="53469B63" w14:textId="79E521E3" w:rsidR="000B2A3D" w:rsidRDefault="000B2A3D">
      <w:pPr>
        <w:rPr>
          <w:noProof/>
        </w:rPr>
      </w:pPr>
    </w:p>
    <w:p w14:paraId="6651F0F5" w14:textId="7095CBA1" w:rsidR="00AC18B6" w:rsidRDefault="00AC18B6">
      <w:pPr>
        <w:rPr>
          <w:noProof/>
        </w:rPr>
      </w:pPr>
    </w:p>
    <w:p w14:paraId="3DB1DD85" w14:textId="6B8BFEDF" w:rsidR="00AC18B6" w:rsidRDefault="00AC18B6">
      <w:pPr>
        <w:rPr>
          <w:noProof/>
        </w:rPr>
      </w:pPr>
    </w:p>
    <w:p w14:paraId="74BD9CC1" w14:textId="2933A01C" w:rsidR="00AC18B6" w:rsidRDefault="00AC18B6">
      <w:pPr>
        <w:rPr>
          <w:noProof/>
        </w:rPr>
      </w:pPr>
    </w:p>
    <w:p w14:paraId="3C921FB9" w14:textId="77777777" w:rsidR="00AC18B6" w:rsidRDefault="00AC18B6">
      <w:pPr>
        <w:rPr>
          <w:noProof/>
        </w:rPr>
      </w:pPr>
    </w:p>
    <w:p w14:paraId="0F387C2A" w14:textId="77777777" w:rsidR="00AC18B6" w:rsidRDefault="00AC18B6"/>
    <w:p w14:paraId="6E3579A1" w14:textId="77777777" w:rsidR="00AC18B6" w:rsidRDefault="00AC18B6"/>
    <w:p w14:paraId="421FAB5C" w14:textId="77777777" w:rsidR="00AC18B6" w:rsidRDefault="00AC18B6"/>
    <w:p w14:paraId="462F9740" w14:textId="77777777" w:rsidR="00AC18B6" w:rsidRDefault="00AC18B6"/>
    <w:p w14:paraId="2B82DACD" w14:textId="5363D9BC" w:rsidR="00AC18B6" w:rsidRDefault="00AC18B6"/>
    <w:p w14:paraId="38A4D2E5" w14:textId="13A764FC" w:rsidR="00AC18B6" w:rsidRDefault="00AC18B6"/>
    <w:p w14:paraId="17D9C0AF" w14:textId="17C1C8B4" w:rsidR="00AC18B6" w:rsidRDefault="00AC18B6"/>
    <w:p w14:paraId="003D4DAD" w14:textId="4AD9A6BC" w:rsidR="00AC18B6" w:rsidRDefault="00AC18B6"/>
    <w:p w14:paraId="1ADE5FAE" w14:textId="60094EDB" w:rsidR="00AC18B6" w:rsidRDefault="00AC18B6"/>
    <w:p w14:paraId="60230DAF" w14:textId="3BD0E285" w:rsidR="00AC18B6" w:rsidRDefault="00AC18B6"/>
    <w:p w14:paraId="6142757C" w14:textId="77777777" w:rsidR="00AC18B6" w:rsidRDefault="00AC18B6"/>
    <w:p w14:paraId="57D2D613" w14:textId="32BB9173" w:rsidR="00AC18B6" w:rsidRDefault="00AC18B6">
      <w:pPr>
        <w:rPr>
          <w:b/>
          <w:bCs/>
        </w:rPr>
      </w:pPr>
      <w:r w:rsidRPr="00AC18B6">
        <w:rPr>
          <w:b/>
          <w:bCs/>
        </w:rPr>
        <w:lastRenderedPageBreak/>
        <w:t>Advertising VS No Adverting</w:t>
      </w:r>
    </w:p>
    <w:p w14:paraId="60C7B4AE" w14:textId="77777777" w:rsidR="00AC18B6" w:rsidRPr="00AC18B6" w:rsidRDefault="00AC18B6">
      <w:pPr>
        <w:rPr>
          <w:b/>
          <w:bCs/>
        </w:rPr>
      </w:pPr>
    </w:p>
    <w:p w14:paraId="44041F1D" w14:textId="5610A690" w:rsidR="002621E0" w:rsidRDefault="000B2A3D">
      <w:r>
        <w:rPr>
          <w:noProof/>
        </w:rPr>
        <w:drawing>
          <wp:inline distT="0" distB="0" distL="0" distR="0" wp14:anchorId="51E667B7" wp14:editId="26639B8E">
            <wp:extent cx="5486400" cy="239141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the</w:t>
      </w:r>
      <w:r>
        <w:t xml:space="preserve"> </w:t>
      </w:r>
      <w:r>
        <w:t>table</w:t>
      </w:r>
      <w:r>
        <w:t xml:space="preserve"> with only </w:t>
      </w:r>
      <w:r w:rsidR="00684F65">
        <w:t>advertising</w:t>
      </w:r>
      <w:r>
        <w:t xml:space="preserve">. </w:t>
      </w:r>
      <w:r w:rsidR="00945F00">
        <w:t>The</w:t>
      </w:r>
      <w:r>
        <w:t xml:space="preserve"> biggest underestimate from the predicted sales was -$122.98</w:t>
      </w:r>
      <w:r w:rsidR="006D6871">
        <w:t>, T</w:t>
      </w:r>
      <w:r>
        <w:t xml:space="preserve">he biggest overestimate was $86.04. This results in a range of $209.02. </w:t>
      </w:r>
      <w:r w:rsidR="006D6871">
        <w:t>Looking</w:t>
      </w:r>
      <w:r>
        <w:t xml:space="preserve"> at the sum of total sales vs predicted sales there </w:t>
      </w:r>
      <w:r w:rsidR="006D6871">
        <w:t>is</w:t>
      </w:r>
      <w:r>
        <w:t xml:space="preserve"> a difference </w:t>
      </w:r>
      <w:r w:rsidR="00ED7AC0">
        <w:t>of</w:t>
      </w:r>
      <w:r>
        <w:t xml:space="preserve"> -$1.</w:t>
      </w:r>
      <w:r w:rsidR="00ED7AC0">
        <w:t>22.</w:t>
      </w:r>
      <w:r w:rsidR="00763840">
        <w:rPr>
          <w:noProof/>
        </w:rPr>
        <w:drawing>
          <wp:inline distT="0" distB="0" distL="0" distR="0" wp14:anchorId="322AB960" wp14:editId="17E6558B">
            <wp:extent cx="5486400" cy="2424430"/>
            <wp:effectExtent l="0" t="0" r="0" b="1270"/>
            <wp:docPr id="6" name="Picture 6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840" w:rsidRPr="00763840">
        <w:t xml:space="preserve"> </w:t>
      </w:r>
      <w:r w:rsidR="00763840">
        <w:t>This is the table with</w:t>
      </w:r>
      <w:r w:rsidR="00763840">
        <w:t>out</w:t>
      </w:r>
      <w:r w:rsidR="00763840">
        <w:t xml:space="preserve"> advertising. The biggest underestimate from the predicted sales was -$</w:t>
      </w:r>
      <w:r w:rsidR="00763840">
        <w:t>75.96</w:t>
      </w:r>
      <w:r w:rsidR="004A0F01">
        <w:t xml:space="preserve">, </w:t>
      </w:r>
      <w:r w:rsidR="00763840">
        <w:t>the biggest overestimate was $</w:t>
      </w:r>
      <w:r w:rsidR="004A0F01">
        <w:t>69.84</w:t>
      </w:r>
      <w:r w:rsidR="00763840">
        <w:t>. This result</w:t>
      </w:r>
      <w:r w:rsidR="004A0F01">
        <w:t>ed</w:t>
      </w:r>
      <w:r w:rsidR="00763840">
        <w:t xml:space="preserve"> in a range of $</w:t>
      </w:r>
      <w:r w:rsidR="004A0F01">
        <w:t>145.80</w:t>
      </w:r>
      <w:r w:rsidR="00763840">
        <w:t xml:space="preserve">. </w:t>
      </w:r>
      <w:r w:rsidR="002621E0">
        <w:t>Looking</w:t>
      </w:r>
      <w:r w:rsidR="00763840">
        <w:t xml:space="preserve"> at the sum of total sales vs predicted sales there was a difference of </w:t>
      </w:r>
      <w:r w:rsidR="002621E0">
        <w:t>-$0</w:t>
      </w:r>
      <w:r w:rsidR="00763840">
        <w:t>.</w:t>
      </w:r>
      <w:r w:rsidR="002621E0">
        <w:t xml:space="preserve">20. </w:t>
      </w:r>
    </w:p>
    <w:p w14:paraId="2831EBDA" w14:textId="77777777" w:rsidR="002621E0" w:rsidRDefault="002621E0"/>
    <w:p w14:paraId="2D42FE86" w14:textId="77777777" w:rsidR="00AC18B6" w:rsidRDefault="002621E0">
      <w:pPr>
        <w:rPr>
          <w:b/>
          <w:bCs/>
        </w:rPr>
      </w:pPr>
      <w:r w:rsidRPr="007648BC">
        <w:rPr>
          <w:b/>
          <w:bCs/>
        </w:rPr>
        <w:t>Th</w:t>
      </w:r>
      <w:r w:rsidR="006D6871" w:rsidRPr="007648BC">
        <w:rPr>
          <w:b/>
          <w:bCs/>
        </w:rPr>
        <w:t>e</w:t>
      </w:r>
      <w:r w:rsidRPr="007648BC">
        <w:rPr>
          <w:b/>
          <w:bCs/>
        </w:rPr>
        <w:t xml:space="preserve"> model</w:t>
      </w:r>
      <w:r w:rsidR="006D6871" w:rsidRPr="007648BC">
        <w:rPr>
          <w:b/>
          <w:bCs/>
        </w:rPr>
        <w:t xml:space="preserve"> with no advertising</w:t>
      </w:r>
      <w:r w:rsidRPr="007648BC">
        <w:rPr>
          <w:b/>
          <w:bCs/>
        </w:rPr>
        <w:t xml:space="preserve"> had a smaller overall difference</w:t>
      </w:r>
      <w:r w:rsidR="007648BC" w:rsidRPr="007648BC">
        <w:rPr>
          <w:b/>
          <w:bCs/>
        </w:rPr>
        <w:t xml:space="preserve"> in the total sum difference</w:t>
      </w:r>
      <w:r w:rsidRPr="007648BC">
        <w:rPr>
          <w:b/>
          <w:bCs/>
        </w:rPr>
        <w:t xml:space="preserve"> compared to having advertising</w:t>
      </w:r>
      <w:r w:rsidR="008517B2" w:rsidRPr="007648BC">
        <w:rPr>
          <w:b/>
          <w:bCs/>
        </w:rPr>
        <w:t xml:space="preserve"> ($1.02)</w:t>
      </w:r>
      <w:r w:rsidRPr="007648BC">
        <w:rPr>
          <w:b/>
          <w:bCs/>
        </w:rPr>
        <w:t>.</w:t>
      </w:r>
      <w:r w:rsidR="007648BC" w:rsidRPr="007648BC">
        <w:rPr>
          <w:b/>
          <w:bCs/>
        </w:rPr>
        <w:t xml:space="preserve"> </w:t>
      </w:r>
      <w:r w:rsidRPr="007648BC">
        <w:rPr>
          <w:b/>
          <w:bCs/>
        </w:rPr>
        <w:t xml:space="preserve"> </w:t>
      </w:r>
    </w:p>
    <w:p w14:paraId="5ABE61A9" w14:textId="686B511F" w:rsidR="00AC18B6" w:rsidRDefault="00AC18B6">
      <w:pPr>
        <w:rPr>
          <w:b/>
          <w:bCs/>
        </w:rPr>
      </w:pPr>
    </w:p>
    <w:p w14:paraId="78141143" w14:textId="34E732F9" w:rsidR="00AC18B6" w:rsidRDefault="00AC18B6">
      <w:pPr>
        <w:rPr>
          <w:b/>
          <w:bCs/>
        </w:rPr>
      </w:pPr>
    </w:p>
    <w:p w14:paraId="249B4935" w14:textId="74544C6B" w:rsidR="00AC18B6" w:rsidRDefault="00AC18B6">
      <w:pPr>
        <w:rPr>
          <w:b/>
          <w:bCs/>
        </w:rPr>
      </w:pPr>
    </w:p>
    <w:p w14:paraId="6104A0BA" w14:textId="0996E327" w:rsidR="00AC18B6" w:rsidRDefault="00AC18B6">
      <w:pPr>
        <w:rPr>
          <w:b/>
          <w:bCs/>
        </w:rPr>
      </w:pPr>
    </w:p>
    <w:p w14:paraId="7C951200" w14:textId="7DE08B19" w:rsidR="00AC18B6" w:rsidRDefault="00AC18B6">
      <w:pPr>
        <w:rPr>
          <w:b/>
          <w:bCs/>
        </w:rPr>
      </w:pPr>
    </w:p>
    <w:p w14:paraId="2A453D16" w14:textId="3D454A56" w:rsidR="00AC18B6" w:rsidRDefault="00AC18B6">
      <w:pPr>
        <w:rPr>
          <w:b/>
          <w:bCs/>
        </w:rPr>
      </w:pPr>
    </w:p>
    <w:p w14:paraId="26419AD0" w14:textId="3DDCE1AC" w:rsidR="00AC18B6" w:rsidRDefault="00AC18B6">
      <w:pPr>
        <w:rPr>
          <w:b/>
          <w:bCs/>
        </w:rPr>
      </w:pPr>
    </w:p>
    <w:p w14:paraId="5DCA6198" w14:textId="380EE374" w:rsidR="00AC18B6" w:rsidRDefault="00AC18B6">
      <w:pPr>
        <w:rPr>
          <w:b/>
          <w:bCs/>
        </w:rPr>
      </w:pPr>
    </w:p>
    <w:p w14:paraId="2E38ADD0" w14:textId="1D897A5D" w:rsidR="00AC18B6" w:rsidRDefault="00BC7E83">
      <w:pPr>
        <w:rPr>
          <w:b/>
          <w:bCs/>
        </w:rPr>
      </w:pPr>
      <w:r>
        <w:rPr>
          <w:b/>
          <w:bCs/>
        </w:rPr>
        <w:lastRenderedPageBreak/>
        <w:t>Coupon VS No Coupon</w:t>
      </w:r>
    </w:p>
    <w:p w14:paraId="33C6D87E" w14:textId="77777777" w:rsidR="00AC18B6" w:rsidRDefault="00AC18B6">
      <w:pPr>
        <w:rPr>
          <w:b/>
          <w:bCs/>
        </w:rPr>
      </w:pPr>
    </w:p>
    <w:p w14:paraId="0F2765DC" w14:textId="7868B27A" w:rsidR="005E5724" w:rsidRDefault="00AC18B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BE8D76" wp14:editId="1BB7CAE7">
            <wp:extent cx="5486400" cy="2272030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D9F2" w14:textId="36AFA24D" w:rsidR="00BC7E83" w:rsidRDefault="00BC7E83">
      <w:r>
        <w:t xml:space="preserve">This is the table with </w:t>
      </w:r>
      <w:r>
        <w:t>no coupons</w:t>
      </w:r>
      <w:r>
        <w:t>. The biggest underestimate from the predicted sales was -$122.98, The biggest overestimate was $86.04. This results in a range of $209.02. Looking at the sum of total sales vs predicted sales there is a difference of -</w:t>
      </w:r>
      <w:r w:rsidR="00EC0807">
        <w:t>$0.70</w:t>
      </w:r>
      <w:r>
        <w:t>.</w:t>
      </w:r>
    </w:p>
    <w:p w14:paraId="0AF22D12" w14:textId="07B7B31B" w:rsidR="00EC0807" w:rsidRDefault="00EC0807"/>
    <w:p w14:paraId="2D5EC2B0" w14:textId="21DE4B5B" w:rsidR="00EC0807" w:rsidRDefault="003D55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956429" wp14:editId="59935F0F">
            <wp:extent cx="5486400" cy="2306955"/>
            <wp:effectExtent l="0" t="0" r="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B596" w14:textId="0A3ADE89" w:rsidR="003D5594" w:rsidRDefault="003D5594" w:rsidP="003D5594">
      <w:r>
        <w:t>This is the table with</w:t>
      </w:r>
      <w:r>
        <w:t xml:space="preserve"> coupons</w:t>
      </w:r>
      <w:r>
        <w:t>. The biggest underestimate from the predicted sales was -$</w:t>
      </w:r>
      <w:r>
        <w:t>69.84</w:t>
      </w:r>
      <w:r>
        <w:t>, the biggest overestimate was $</w:t>
      </w:r>
      <w:r w:rsidR="00E07CED">
        <w:t>66.14</w:t>
      </w:r>
      <w:r>
        <w:t>. This resulted in a range of $1</w:t>
      </w:r>
      <w:r w:rsidR="00E07CED">
        <w:t>3</w:t>
      </w:r>
      <w:r>
        <w:t>5.</w:t>
      </w:r>
      <w:r w:rsidR="00E07CED">
        <w:t>98</w:t>
      </w:r>
      <w:r>
        <w:t>. Looking at the sum of total sales vs predicted sales there was a difference of -$0.</w:t>
      </w:r>
      <w:r w:rsidR="00E07CED">
        <w:t>74</w:t>
      </w:r>
      <w:r>
        <w:t xml:space="preserve">. </w:t>
      </w:r>
    </w:p>
    <w:p w14:paraId="67FDAAE3" w14:textId="06031450" w:rsidR="003D5594" w:rsidRDefault="003D5594">
      <w:pPr>
        <w:rPr>
          <w:b/>
          <w:bCs/>
        </w:rPr>
      </w:pPr>
    </w:p>
    <w:p w14:paraId="055A1B7A" w14:textId="51FEA36A" w:rsidR="00E07CED" w:rsidRDefault="00E07CED" w:rsidP="00E07CED">
      <w:pPr>
        <w:rPr>
          <w:b/>
          <w:bCs/>
        </w:rPr>
      </w:pPr>
      <w:r w:rsidRPr="007648BC">
        <w:rPr>
          <w:b/>
          <w:bCs/>
        </w:rPr>
        <w:t xml:space="preserve">The model with no </w:t>
      </w:r>
      <w:r>
        <w:rPr>
          <w:b/>
          <w:bCs/>
        </w:rPr>
        <w:t>coupons</w:t>
      </w:r>
      <w:r w:rsidRPr="007648BC">
        <w:rPr>
          <w:b/>
          <w:bCs/>
        </w:rPr>
        <w:t xml:space="preserve"> had a</w:t>
      </w:r>
      <w:r>
        <w:rPr>
          <w:b/>
          <w:bCs/>
        </w:rPr>
        <w:t xml:space="preserve"> slightly</w:t>
      </w:r>
      <w:r w:rsidRPr="007648BC">
        <w:rPr>
          <w:b/>
          <w:bCs/>
        </w:rPr>
        <w:t xml:space="preserve"> smaller overall difference in the total sum difference compared to having </w:t>
      </w:r>
      <w:r>
        <w:rPr>
          <w:b/>
          <w:bCs/>
        </w:rPr>
        <w:t>Coupons</w:t>
      </w:r>
      <w:r w:rsidRPr="007648BC">
        <w:rPr>
          <w:b/>
          <w:bCs/>
        </w:rPr>
        <w:t xml:space="preserve"> ($</w:t>
      </w:r>
      <w:r>
        <w:rPr>
          <w:b/>
          <w:bCs/>
        </w:rPr>
        <w:t>0.04</w:t>
      </w:r>
      <w:r w:rsidRPr="007648BC">
        <w:rPr>
          <w:b/>
          <w:bCs/>
        </w:rPr>
        <w:t xml:space="preserve">).  </w:t>
      </w:r>
    </w:p>
    <w:p w14:paraId="3F2EE6D4" w14:textId="77777777" w:rsidR="00E07CED" w:rsidRPr="007648BC" w:rsidRDefault="00E07CED">
      <w:pPr>
        <w:rPr>
          <w:b/>
          <w:bCs/>
        </w:rPr>
      </w:pPr>
    </w:p>
    <w:sectPr w:rsidR="00E07CED" w:rsidRPr="007648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Pro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70CC"/>
    <w:multiLevelType w:val="hybridMultilevel"/>
    <w:tmpl w:val="47AAA07C"/>
    <w:lvl w:ilvl="0" w:tplc="7F5EBE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3F2A"/>
    <w:multiLevelType w:val="multilevel"/>
    <w:tmpl w:val="B9C0A1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9018A"/>
    <w:multiLevelType w:val="multilevel"/>
    <w:tmpl w:val="F044E5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LTPro" w:eastAsia="Times New Roman" w:hAnsi="TimesLTPro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125548">
    <w:abstractNumId w:val="1"/>
  </w:num>
  <w:num w:numId="2" w16cid:durableId="952400058">
    <w:abstractNumId w:val="2"/>
  </w:num>
  <w:num w:numId="3" w16cid:durableId="15696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7A"/>
    <w:rsid w:val="00023071"/>
    <w:rsid w:val="000859EB"/>
    <w:rsid w:val="000B2A3D"/>
    <w:rsid w:val="000D40A3"/>
    <w:rsid w:val="000E786C"/>
    <w:rsid w:val="001458E2"/>
    <w:rsid w:val="00151B33"/>
    <w:rsid w:val="001B3BE4"/>
    <w:rsid w:val="002520EB"/>
    <w:rsid w:val="002621E0"/>
    <w:rsid w:val="002A6D7A"/>
    <w:rsid w:val="002C43A1"/>
    <w:rsid w:val="002F0DE4"/>
    <w:rsid w:val="00354753"/>
    <w:rsid w:val="003659ED"/>
    <w:rsid w:val="003D5594"/>
    <w:rsid w:val="003D5820"/>
    <w:rsid w:val="003F215A"/>
    <w:rsid w:val="004452F3"/>
    <w:rsid w:val="004A0F01"/>
    <w:rsid w:val="005033F5"/>
    <w:rsid w:val="00544ACF"/>
    <w:rsid w:val="00556ACF"/>
    <w:rsid w:val="0058073B"/>
    <w:rsid w:val="005E5724"/>
    <w:rsid w:val="005E7C77"/>
    <w:rsid w:val="00604FA0"/>
    <w:rsid w:val="00684F65"/>
    <w:rsid w:val="006D6871"/>
    <w:rsid w:val="006F3AC4"/>
    <w:rsid w:val="00763840"/>
    <w:rsid w:val="007648BC"/>
    <w:rsid w:val="007927AB"/>
    <w:rsid w:val="007A5A1C"/>
    <w:rsid w:val="008517B2"/>
    <w:rsid w:val="00855A41"/>
    <w:rsid w:val="00945F00"/>
    <w:rsid w:val="00986DEC"/>
    <w:rsid w:val="00995D39"/>
    <w:rsid w:val="009D7BC7"/>
    <w:rsid w:val="009E2647"/>
    <w:rsid w:val="00A31A17"/>
    <w:rsid w:val="00AC18B6"/>
    <w:rsid w:val="00B82C92"/>
    <w:rsid w:val="00BC7E83"/>
    <w:rsid w:val="00C43D59"/>
    <w:rsid w:val="00C731F3"/>
    <w:rsid w:val="00D4620A"/>
    <w:rsid w:val="00D83F04"/>
    <w:rsid w:val="00D954C2"/>
    <w:rsid w:val="00E0378D"/>
    <w:rsid w:val="00E07CED"/>
    <w:rsid w:val="00E23904"/>
    <w:rsid w:val="00EB2D14"/>
    <w:rsid w:val="00EC0807"/>
    <w:rsid w:val="00ED7AC0"/>
    <w:rsid w:val="00F01E3E"/>
    <w:rsid w:val="00F5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9AC3C9"/>
  <w15:chartTrackingRefBased/>
  <w15:docId w15:val="{ABD6786F-65BC-2B47-AC8B-E0DBAF63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40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567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430</vt:lpstr>
    </vt:vector>
  </TitlesOfParts>
  <Company>ECSU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430</dc:title>
  <dc:subject/>
  <dc:creator>schallerj</dc:creator>
  <cp:keywords/>
  <dc:description/>
  <cp:lastModifiedBy>Villegas,Juan G.(Student)</cp:lastModifiedBy>
  <cp:revision>33</cp:revision>
  <dcterms:created xsi:type="dcterms:W3CDTF">2022-09-11T18:17:00Z</dcterms:created>
  <dcterms:modified xsi:type="dcterms:W3CDTF">2022-09-11T19:52:00Z</dcterms:modified>
</cp:coreProperties>
</file>