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3928" w14:textId="77777777" w:rsidR="005612DF" w:rsidRPr="004226E0" w:rsidRDefault="005612DF">
      <w:pPr>
        <w:jc w:val="center"/>
        <w:rPr>
          <w:b/>
          <w:bCs/>
          <w:u w:val="single"/>
        </w:rPr>
      </w:pPr>
      <w:r w:rsidRPr="004226E0">
        <w:rPr>
          <w:b/>
          <w:bCs/>
          <w:u w:val="single"/>
        </w:rPr>
        <w:t xml:space="preserve">BIS </w:t>
      </w:r>
      <w:r w:rsidR="00905640" w:rsidRPr="004226E0">
        <w:rPr>
          <w:b/>
          <w:bCs/>
          <w:u w:val="single"/>
        </w:rPr>
        <w:t>305</w:t>
      </w:r>
    </w:p>
    <w:p w14:paraId="222866DC" w14:textId="77777777" w:rsidR="005612DF" w:rsidRPr="004226E0" w:rsidRDefault="005612DF">
      <w:pPr>
        <w:pStyle w:val="Heading1"/>
      </w:pPr>
      <w:r w:rsidRPr="004226E0">
        <w:t xml:space="preserve">Assignment </w:t>
      </w:r>
      <w:r w:rsidR="001D3A51" w:rsidRPr="004226E0">
        <w:t>6</w:t>
      </w:r>
    </w:p>
    <w:p w14:paraId="02FEC9A9" w14:textId="77777777" w:rsidR="005612DF" w:rsidRPr="004226E0" w:rsidRDefault="005612DF">
      <w:pPr>
        <w:jc w:val="center"/>
        <w:rPr>
          <w:b/>
          <w:bCs/>
        </w:rPr>
      </w:pPr>
    </w:p>
    <w:p w14:paraId="038B13AB" w14:textId="77777777" w:rsidR="005612DF" w:rsidRPr="004226E0" w:rsidRDefault="005612DF">
      <w:pPr>
        <w:jc w:val="center"/>
        <w:rPr>
          <w:b/>
          <w:bCs/>
        </w:rPr>
      </w:pPr>
      <w:r w:rsidRPr="004226E0">
        <w:rPr>
          <w:b/>
          <w:bCs/>
        </w:rPr>
        <w:t xml:space="preserve">Due </w:t>
      </w:r>
      <w:r w:rsidR="00DD321B" w:rsidRPr="004226E0">
        <w:rPr>
          <w:b/>
          <w:bCs/>
        </w:rPr>
        <w:t>10</w:t>
      </w:r>
      <w:r w:rsidRPr="004226E0">
        <w:rPr>
          <w:b/>
          <w:bCs/>
        </w:rPr>
        <w:t>/</w:t>
      </w:r>
      <w:r w:rsidR="001D3A51" w:rsidRPr="004226E0">
        <w:rPr>
          <w:b/>
          <w:bCs/>
        </w:rPr>
        <w:t>31</w:t>
      </w:r>
      <w:r w:rsidRPr="004226E0">
        <w:rPr>
          <w:b/>
          <w:bCs/>
        </w:rPr>
        <w:t>/</w:t>
      </w:r>
      <w:r w:rsidR="00B80558" w:rsidRPr="004226E0">
        <w:rPr>
          <w:b/>
          <w:bCs/>
        </w:rPr>
        <w:t>2</w:t>
      </w:r>
      <w:r w:rsidR="00905640" w:rsidRPr="004226E0">
        <w:rPr>
          <w:b/>
          <w:bCs/>
        </w:rPr>
        <w:t>2</w:t>
      </w:r>
    </w:p>
    <w:p w14:paraId="097E2E3D" w14:textId="77777777" w:rsidR="005612DF" w:rsidRPr="004226E0" w:rsidRDefault="005612DF"/>
    <w:p w14:paraId="48C09D96" w14:textId="77777777" w:rsidR="003027FF" w:rsidRPr="004226E0" w:rsidRDefault="003027FF" w:rsidP="003027FF"/>
    <w:p w14:paraId="602265DA" w14:textId="3A7208FC" w:rsidR="00351CF7" w:rsidRDefault="00651177" w:rsidP="00651177">
      <w:r w:rsidRPr="004226E0">
        <w:t>32.  For the data in the Excel file Coffee Shop Preferences, conduct a hypothesis test to determine if price and taste ratings are the same for large/chain stores versus small/independent coffee shops.</w:t>
      </w:r>
    </w:p>
    <w:p w14:paraId="07E17F4F" w14:textId="77777777" w:rsidR="004226E0" w:rsidRPr="004226E0" w:rsidRDefault="004226E0" w:rsidP="00651177"/>
    <w:p w14:paraId="046C449E" w14:textId="36D196D3" w:rsidR="00351CF7" w:rsidRPr="004226E0" w:rsidRDefault="00351CF7" w:rsidP="00651177">
      <w:r w:rsidRPr="004226E0">
        <w:t>Ho: price ratings are the same for large/chain stores versus small/independent coffee shops.</w:t>
      </w:r>
    </w:p>
    <w:p w14:paraId="166F72CC" w14:textId="2193DF7E" w:rsidR="00351CF7" w:rsidRPr="004226E0" w:rsidRDefault="00351CF7" w:rsidP="00651177">
      <w:r w:rsidRPr="004226E0">
        <w:t>Ha: price ratings are not the same for large/chain stores versus small/independent coffee shops.</w:t>
      </w:r>
    </w:p>
    <w:p w14:paraId="68ECDF1B" w14:textId="132F7F12" w:rsidR="007442C5" w:rsidRPr="004226E0" w:rsidRDefault="007442C5" w:rsidP="00651177"/>
    <w:tbl>
      <w:tblPr>
        <w:tblW w:w="5195" w:type="dxa"/>
        <w:tblLook w:val="04A0" w:firstRow="1" w:lastRow="0" w:firstColumn="1" w:lastColumn="0" w:noHBand="0" w:noVBand="1"/>
      </w:tblPr>
      <w:tblGrid>
        <w:gridCol w:w="1300"/>
        <w:gridCol w:w="1900"/>
        <w:gridCol w:w="2164"/>
      </w:tblGrid>
      <w:tr w:rsidR="00CD46F9" w:rsidRPr="004226E0" w14:paraId="197D42EF" w14:textId="77777777" w:rsidTr="0057057A">
        <w:trPr>
          <w:trHeight w:val="340"/>
        </w:trPr>
        <w:tc>
          <w:tcPr>
            <w:tcW w:w="1300" w:type="dxa"/>
            <w:tcBorders>
              <w:top w:val="nil"/>
              <w:left w:val="nil"/>
              <w:bottom w:val="nil"/>
              <w:right w:val="nil"/>
            </w:tcBorders>
            <w:shd w:val="clear" w:color="DDEBF7" w:fill="DDEBF7"/>
            <w:noWrap/>
            <w:vAlign w:val="bottom"/>
            <w:hideMark/>
          </w:tcPr>
          <w:p w14:paraId="32287E95" w14:textId="77777777" w:rsidR="00CD46F9" w:rsidRPr="004226E0" w:rsidRDefault="00CD46F9"/>
        </w:tc>
        <w:tc>
          <w:tcPr>
            <w:tcW w:w="1900" w:type="dxa"/>
            <w:tcBorders>
              <w:top w:val="nil"/>
              <w:left w:val="nil"/>
              <w:bottom w:val="nil"/>
              <w:right w:val="nil"/>
            </w:tcBorders>
            <w:shd w:val="clear" w:color="DDEBF7" w:fill="DDEBF7"/>
            <w:noWrap/>
            <w:vAlign w:val="bottom"/>
            <w:hideMark/>
          </w:tcPr>
          <w:p w14:paraId="568CE608" w14:textId="77777777" w:rsidR="00CD46F9" w:rsidRPr="004226E0" w:rsidRDefault="00CD46F9">
            <w:pPr>
              <w:rPr>
                <w:b/>
                <w:bCs/>
                <w:color w:val="000000"/>
              </w:rPr>
            </w:pPr>
            <w:r w:rsidRPr="004226E0">
              <w:rPr>
                <w:b/>
                <w:bCs/>
                <w:color w:val="000000"/>
              </w:rPr>
              <w:t>Column Labels</w:t>
            </w:r>
          </w:p>
        </w:tc>
        <w:tc>
          <w:tcPr>
            <w:tcW w:w="1995" w:type="dxa"/>
            <w:tcBorders>
              <w:top w:val="nil"/>
              <w:left w:val="nil"/>
              <w:bottom w:val="nil"/>
              <w:right w:val="nil"/>
            </w:tcBorders>
            <w:shd w:val="clear" w:color="DDEBF7" w:fill="DDEBF7"/>
            <w:noWrap/>
            <w:vAlign w:val="bottom"/>
            <w:hideMark/>
          </w:tcPr>
          <w:p w14:paraId="76619AD1" w14:textId="77777777" w:rsidR="00CD46F9" w:rsidRPr="004226E0" w:rsidRDefault="00CD46F9">
            <w:pPr>
              <w:rPr>
                <w:b/>
                <w:bCs/>
                <w:color w:val="000000"/>
              </w:rPr>
            </w:pPr>
          </w:p>
        </w:tc>
      </w:tr>
      <w:tr w:rsidR="00CD46F9" w:rsidRPr="004226E0" w14:paraId="1BE6CEAF" w14:textId="77777777" w:rsidTr="0057057A">
        <w:trPr>
          <w:trHeight w:val="340"/>
        </w:trPr>
        <w:tc>
          <w:tcPr>
            <w:tcW w:w="1300" w:type="dxa"/>
            <w:tcBorders>
              <w:top w:val="nil"/>
              <w:left w:val="nil"/>
              <w:bottom w:val="single" w:sz="4" w:space="0" w:color="9BC2E6"/>
              <w:right w:val="nil"/>
            </w:tcBorders>
            <w:shd w:val="clear" w:color="DDEBF7" w:fill="DDEBF7"/>
            <w:noWrap/>
            <w:vAlign w:val="bottom"/>
            <w:hideMark/>
          </w:tcPr>
          <w:p w14:paraId="757D79CD" w14:textId="77777777" w:rsidR="00CD46F9" w:rsidRPr="004226E0" w:rsidRDefault="00CD46F9">
            <w:pPr>
              <w:rPr>
                <w:b/>
                <w:bCs/>
                <w:color w:val="000000"/>
              </w:rPr>
            </w:pPr>
            <w:r w:rsidRPr="004226E0">
              <w:rPr>
                <w:b/>
                <w:bCs/>
                <w:color w:val="000000"/>
              </w:rPr>
              <w:t>Statistics</w:t>
            </w:r>
          </w:p>
        </w:tc>
        <w:tc>
          <w:tcPr>
            <w:tcW w:w="1900" w:type="dxa"/>
            <w:tcBorders>
              <w:top w:val="nil"/>
              <w:left w:val="nil"/>
              <w:bottom w:val="single" w:sz="4" w:space="0" w:color="9BC2E6"/>
              <w:right w:val="nil"/>
            </w:tcBorders>
            <w:shd w:val="clear" w:color="DDEBF7" w:fill="DDEBF7"/>
            <w:noWrap/>
            <w:vAlign w:val="bottom"/>
            <w:hideMark/>
          </w:tcPr>
          <w:p w14:paraId="69B6A967" w14:textId="77777777" w:rsidR="00CD46F9" w:rsidRPr="004226E0" w:rsidRDefault="00CD46F9">
            <w:pPr>
              <w:rPr>
                <w:b/>
                <w:bCs/>
                <w:color w:val="000000"/>
              </w:rPr>
            </w:pPr>
            <w:r w:rsidRPr="004226E0">
              <w:rPr>
                <w:b/>
                <w:bCs/>
                <w:color w:val="000000"/>
              </w:rPr>
              <w:t>Large/Chain</w:t>
            </w:r>
          </w:p>
        </w:tc>
        <w:tc>
          <w:tcPr>
            <w:tcW w:w="1995" w:type="dxa"/>
            <w:tcBorders>
              <w:top w:val="nil"/>
              <w:left w:val="nil"/>
              <w:bottom w:val="single" w:sz="4" w:space="0" w:color="9BC2E6"/>
              <w:right w:val="nil"/>
            </w:tcBorders>
            <w:shd w:val="clear" w:color="DDEBF7" w:fill="DDEBF7"/>
            <w:noWrap/>
            <w:vAlign w:val="bottom"/>
            <w:hideMark/>
          </w:tcPr>
          <w:p w14:paraId="1F8DBF0B" w14:textId="77777777" w:rsidR="00CD46F9" w:rsidRPr="004226E0" w:rsidRDefault="00CD46F9">
            <w:pPr>
              <w:rPr>
                <w:b/>
                <w:bCs/>
                <w:color w:val="000000"/>
              </w:rPr>
            </w:pPr>
            <w:r w:rsidRPr="004226E0">
              <w:rPr>
                <w:b/>
                <w:bCs/>
                <w:color w:val="000000"/>
              </w:rPr>
              <w:t>Small/Independent</w:t>
            </w:r>
          </w:p>
        </w:tc>
      </w:tr>
      <w:tr w:rsidR="00CD46F9" w:rsidRPr="004226E0" w14:paraId="2BD5569D" w14:textId="77777777" w:rsidTr="0057057A">
        <w:trPr>
          <w:trHeight w:val="340"/>
        </w:trPr>
        <w:tc>
          <w:tcPr>
            <w:tcW w:w="1300" w:type="dxa"/>
            <w:tcBorders>
              <w:top w:val="nil"/>
              <w:left w:val="nil"/>
              <w:bottom w:val="nil"/>
              <w:right w:val="nil"/>
            </w:tcBorders>
            <w:shd w:val="clear" w:color="auto" w:fill="auto"/>
            <w:noWrap/>
            <w:vAlign w:val="bottom"/>
            <w:hideMark/>
          </w:tcPr>
          <w:p w14:paraId="0093C035" w14:textId="77777777" w:rsidR="00CD46F9" w:rsidRPr="004226E0" w:rsidRDefault="00CD46F9">
            <w:pPr>
              <w:rPr>
                <w:color w:val="000000"/>
              </w:rPr>
            </w:pPr>
            <w:r w:rsidRPr="004226E0">
              <w:rPr>
                <w:color w:val="000000"/>
              </w:rPr>
              <w:t>Sample Size</w:t>
            </w:r>
          </w:p>
        </w:tc>
        <w:tc>
          <w:tcPr>
            <w:tcW w:w="1900" w:type="dxa"/>
            <w:tcBorders>
              <w:top w:val="nil"/>
              <w:left w:val="nil"/>
              <w:bottom w:val="nil"/>
              <w:right w:val="nil"/>
            </w:tcBorders>
            <w:shd w:val="clear" w:color="auto" w:fill="auto"/>
            <w:noWrap/>
            <w:vAlign w:val="bottom"/>
            <w:hideMark/>
          </w:tcPr>
          <w:p w14:paraId="3F41604F" w14:textId="77777777" w:rsidR="00CD46F9" w:rsidRPr="004226E0" w:rsidRDefault="00CD46F9">
            <w:pPr>
              <w:jc w:val="right"/>
              <w:rPr>
                <w:color w:val="000000"/>
              </w:rPr>
            </w:pPr>
            <w:r w:rsidRPr="004226E0">
              <w:rPr>
                <w:color w:val="000000"/>
              </w:rPr>
              <w:t>16</w:t>
            </w:r>
          </w:p>
        </w:tc>
        <w:tc>
          <w:tcPr>
            <w:tcW w:w="1995" w:type="dxa"/>
            <w:tcBorders>
              <w:top w:val="nil"/>
              <w:left w:val="nil"/>
              <w:bottom w:val="nil"/>
              <w:right w:val="nil"/>
            </w:tcBorders>
            <w:shd w:val="clear" w:color="auto" w:fill="auto"/>
            <w:noWrap/>
            <w:vAlign w:val="bottom"/>
            <w:hideMark/>
          </w:tcPr>
          <w:p w14:paraId="4A18933D" w14:textId="77777777" w:rsidR="00CD46F9" w:rsidRPr="004226E0" w:rsidRDefault="00CD46F9">
            <w:pPr>
              <w:jc w:val="right"/>
              <w:rPr>
                <w:color w:val="000000"/>
              </w:rPr>
            </w:pPr>
            <w:r w:rsidRPr="004226E0">
              <w:rPr>
                <w:color w:val="000000"/>
              </w:rPr>
              <w:t>7</w:t>
            </w:r>
          </w:p>
        </w:tc>
      </w:tr>
      <w:tr w:rsidR="00CD46F9" w:rsidRPr="004226E0" w14:paraId="6C8D3CD9" w14:textId="77777777" w:rsidTr="0057057A">
        <w:trPr>
          <w:trHeight w:val="340"/>
        </w:trPr>
        <w:tc>
          <w:tcPr>
            <w:tcW w:w="1300" w:type="dxa"/>
            <w:tcBorders>
              <w:top w:val="nil"/>
              <w:left w:val="nil"/>
              <w:bottom w:val="nil"/>
              <w:right w:val="nil"/>
            </w:tcBorders>
            <w:shd w:val="clear" w:color="auto" w:fill="auto"/>
            <w:noWrap/>
            <w:vAlign w:val="bottom"/>
            <w:hideMark/>
          </w:tcPr>
          <w:p w14:paraId="32689B81" w14:textId="77777777" w:rsidR="00CD46F9" w:rsidRPr="004226E0" w:rsidRDefault="00CD46F9">
            <w:pPr>
              <w:rPr>
                <w:color w:val="000000"/>
              </w:rPr>
            </w:pPr>
            <w:r w:rsidRPr="004226E0">
              <w:rPr>
                <w:color w:val="000000"/>
              </w:rPr>
              <w:t>Price Mean</w:t>
            </w:r>
          </w:p>
        </w:tc>
        <w:tc>
          <w:tcPr>
            <w:tcW w:w="1900" w:type="dxa"/>
            <w:tcBorders>
              <w:top w:val="nil"/>
              <w:left w:val="nil"/>
              <w:bottom w:val="nil"/>
              <w:right w:val="nil"/>
            </w:tcBorders>
            <w:shd w:val="clear" w:color="auto" w:fill="auto"/>
            <w:noWrap/>
            <w:vAlign w:val="bottom"/>
            <w:hideMark/>
          </w:tcPr>
          <w:p w14:paraId="72226EDD" w14:textId="77777777" w:rsidR="00CD46F9" w:rsidRPr="004226E0" w:rsidRDefault="00CD46F9">
            <w:pPr>
              <w:jc w:val="right"/>
              <w:rPr>
                <w:color w:val="000000"/>
              </w:rPr>
            </w:pPr>
            <w:r w:rsidRPr="004226E0">
              <w:rPr>
                <w:color w:val="000000"/>
              </w:rPr>
              <w:t>1.625</w:t>
            </w:r>
          </w:p>
        </w:tc>
        <w:tc>
          <w:tcPr>
            <w:tcW w:w="1995" w:type="dxa"/>
            <w:tcBorders>
              <w:top w:val="nil"/>
              <w:left w:val="nil"/>
              <w:bottom w:val="nil"/>
              <w:right w:val="nil"/>
            </w:tcBorders>
            <w:shd w:val="clear" w:color="auto" w:fill="auto"/>
            <w:noWrap/>
            <w:vAlign w:val="bottom"/>
            <w:hideMark/>
          </w:tcPr>
          <w:p w14:paraId="2E040DAC" w14:textId="77777777" w:rsidR="00CD46F9" w:rsidRPr="004226E0" w:rsidRDefault="00CD46F9">
            <w:pPr>
              <w:jc w:val="right"/>
              <w:rPr>
                <w:color w:val="000000"/>
              </w:rPr>
            </w:pPr>
            <w:r w:rsidRPr="004226E0">
              <w:rPr>
                <w:color w:val="000000"/>
              </w:rPr>
              <w:t>2.428571429</w:t>
            </w:r>
          </w:p>
        </w:tc>
      </w:tr>
      <w:tr w:rsidR="00CD46F9" w:rsidRPr="004226E0" w14:paraId="4057CF90" w14:textId="77777777" w:rsidTr="0057057A">
        <w:trPr>
          <w:trHeight w:val="340"/>
        </w:trPr>
        <w:tc>
          <w:tcPr>
            <w:tcW w:w="1300" w:type="dxa"/>
            <w:tcBorders>
              <w:top w:val="nil"/>
              <w:left w:val="nil"/>
              <w:bottom w:val="nil"/>
              <w:right w:val="nil"/>
            </w:tcBorders>
            <w:shd w:val="clear" w:color="auto" w:fill="auto"/>
            <w:noWrap/>
            <w:vAlign w:val="bottom"/>
            <w:hideMark/>
          </w:tcPr>
          <w:p w14:paraId="016447F9" w14:textId="77777777" w:rsidR="00CD46F9" w:rsidRPr="004226E0" w:rsidRDefault="00CD46F9">
            <w:pPr>
              <w:rPr>
                <w:color w:val="000000"/>
              </w:rPr>
            </w:pPr>
            <w:r w:rsidRPr="004226E0">
              <w:rPr>
                <w:color w:val="000000"/>
              </w:rPr>
              <w:t>Price Sd</w:t>
            </w:r>
          </w:p>
        </w:tc>
        <w:tc>
          <w:tcPr>
            <w:tcW w:w="1900" w:type="dxa"/>
            <w:tcBorders>
              <w:top w:val="nil"/>
              <w:left w:val="nil"/>
              <w:bottom w:val="nil"/>
              <w:right w:val="nil"/>
            </w:tcBorders>
            <w:shd w:val="clear" w:color="auto" w:fill="auto"/>
            <w:noWrap/>
            <w:vAlign w:val="bottom"/>
            <w:hideMark/>
          </w:tcPr>
          <w:p w14:paraId="7F29C7BC" w14:textId="77777777" w:rsidR="00CD46F9" w:rsidRPr="004226E0" w:rsidRDefault="00CD46F9">
            <w:pPr>
              <w:jc w:val="right"/>
              <w:rPr>
                <w:color w:val="000000"/>
              </w:rPr>
            </w:pPr>
            <w:r w:rsidRPr="004226E0">
              <w:rPr>
                <w:color w:val="000000"/>
              </w:rPr>
              <w:t>1.087811258</w:t>
            </w:r>
          </w:p>
        </w:tc>
        <w:tc>
          <w:tcPr>
            <w:tcW w:w="1995" w:type="dxa"/>
            <w:tcBorders>
              <w:top w:val="nil"/>
              <w:left w:val="nil"/>
              <w:bottom w:val="nil"/>
              <w:right w:val="nil"/>
            </w:tcBorders>
            <w:shd w:val="clear" w:color="auto" w:fill="auto"/>
            <w:noWrap/>
            <w:vAlign w:val="bottom"/>
            <w:hideMark/>
          </w:tcPr>
          <w:p w14:paraId="00E084EB" w14:textId="77777777" w:rsidR="00CD46F9" w:rsidRPr="004226E0" w:rsidRDefault="00CD46F9">
            <w:pPr>
              <w:jc w:val="right"/>
              <w:rPr>
                <w:color w:val="000000"/>
              </w:rPr>
            </w:pPr>
            <w:r w:rsidRPr="004226E0">
              <w:rPr>
                <w:color w:val="000000"/>
              </w:rPr>
              <w:t>1.133893419</w:t>
            </w:r>
          </w:p>
        </w:tc>
      </w:tr>
    </w:tbl>
    <w:p w14:paraId="1BF25446" w14:textId="77777777" w:rsidR="007442C5" w:rsidRPr="004226E0" w:rsidRDefault="007442C5" w:rsidP="00651177"/>
    <w:tbl>
      <w:tblPr>
        <w:tblW w:w="5848" w:type="dxa"/>
        <w:tblLook w:val="04A0" w:firstRow="1" w:lastRow="0" w:firstColumn="1" w:lastColumn="0" w:noHBand="0" w:noVBand="1"/>
      </w:tblPr>
      <w:tblGrid>
        <w:gridCol w:w="2210"/>
        <w:gridCol w:w="1818"/>
        <w:gridCol w:w="1820"/>
      </w:tblGrid>
      <w:tr w:rsidR="00144013" w:rsidRPr="004226E0" w14:paraId="060D3639" w14:textId="77777777" w:rsidTr="00274BF1">
        <w:trPr>
          <w:trHeight w:val="336"/>
        </w:trPr>
        <w:tc>
          <w:tcPr>
            <w:tcW w:w="5848" w:type="dxa"/>
            <w:gridSpan w:val="3"/>
            <w:tcBorders>
              <w:top w:val="nil"/>
              <w:left w:val="nil"/>
              <w:bottom w:val="nil"/>
              <w:right w:val="nil"/>
            </w:tcBorders>
            <w:shd w:val="clear" w:color="auto" w:fill="auto"/>
            <w:noWrap/>
            <w:vAlign w:val="bottom"/>
            <w:hideMark/>
          </w:tcPr>
          <w:p w14:paraId="10DCEA17" w14:textId="77777777" w:rsidR="00144013" w:rsidRPr="004226E0" w:rsidRDefault="00144013">
            <w:pPr>
              <w:rPr>
                <w:color w:val="000000"/>
              </w:rPr>
            </w:pPr>
            <w:r w:rsidRPr="004226E0">
              <w:rPr>
                <w:color w:val="000000"/>
              </w:rPr>
              <w:t>t-Test: Two-Sample Assuming Equal Variances</w:t>
            </w:r>
          </w:p>
        </w:tc>
      </w:tr>
      <w:tr w:rsidR="00144013" w:rsidRPr="004226E0" w14:paraId="31DA0D71" w14:textId="77777777" w:rsidTr="00274BF1">
        <w:trPr>
          <w:trHeight w:val="351"/>
        </w:trPr>
        <w:tc>
          <w:tcPr>
            <w:tcW w:w="2210" w:type="dxa"/>
            <w:tcBorders>
              <w:top w:val="nil"/>
              <w:left w:val="nil"/>
              <w:bottom w:val="nil"/>
              <w:right w:val="nil"/>
            </w:tcBorders>
            <w:shd w:val="clear" w:color="auto" w:fill="auto"/>
            <w:noWrap/>
            <w:vAlign w:val="bottom"/>
            <w:hideMark/>
          </w:tcPr>
          <w:p w14:paraId="43E5CF38" w14:textId="77777777" w:rsidR="00144013" w:rsidRPr="004226E0" w:rsidRDefault="00144013">
            <w:pPr>
              <w:rPr>
                <w:color w:val="000000"/>
              </w:rPr>
            </w:pPr>
          </w:p>
        </w:tc>
        <w:tc>
          <w:tcPr>
            <w:tcW w:w="1818" w:type="dxa"/>
            <w:tcBorders>
              <w:top w:val="nil"/>
              <w:left w:val="nil"/>
              <w:bottom w:val="nil"/>
              <w:right w:val="nil"/>
            </w:tcBorders>
            <w:shd w:val="clear" w:color="auto" w:fill="auto"/>
            <w:noWrap/>
            <w:vAlign w:val="bottom"/>
            <w:hideMark/>
          </w:tcPr>
          <w:p w14:paraId="624B7F1E" w14:textId="77777777" w:rsidR="00144013" w:rsidRPr="004226E0" w:rsidRDefault="00144013"/>
        </w:tc>
        <w:tc>
          <w:tcPr>
            <w:tcW w:w="1819" w:type="dxa"/>
            <w:tcBorders>
              <w:top w:val="nil"/>
              <w:left w:val="nil"/>
              <w:bottom w:val="nil"/>
              <w:right w:val="nil"/>
            </w:tcBorders>
            <w:shd w:val="clear" w:color="auto" w:fill="auto"/>
            <w:noWrap/>
            <w:vAlign w:val="bottom"/>
            <w:hideMark/>
          </w:tcPr>
          <w:p w14:paraId="055891B2" w14:textId="77777777" w:rsidR="00144013" w:rsidRPr="004226E0" w:rsidRDefault="00144013"/>
        </w:tc>
      </w:tr>
      <w:tr w:rsidR="00144013" w:rsidRPr="004226E0" w14:paraId="3FA5E291" w14:textId="77777777" w:rsidTr="00274BF1">
        <w:trPr>
          <w:trHeight w:val="336"/>
        </w:trPr>
        <w:tc>
          <w:tcPr>
            <w:tcW w:w="2210" w:type="dxa"/>
            <w:tcBorders>
              <w:top w:val="single" w:sz="8" w:space="0" w:color="auto"/>
              <w:left w:val="nil"/>
              <w:bottom w:val="single" w:sz="4" w:space="0" w:color="auto"/>
              <w:right w:val="nil"/>
            </w:tcBorders>
            <w:shd w:val="clear" w:color="auto" w:fill="auto"/>
            <w:noWrap/>
            <w:vAlign w:val="bottom"/>
            <w:hideMark/>
          </w:tcPr>
          <w:p w14:paraId="15426F3C" w14:textId="77777777" w:rsidR="00144013" w:rsidRPr="004226E0" w:rsidRDefault="00144013">
            <w:pPr>
              <w:jc w:val="center"/>
              <w:rPr>
                <w:i/>
                <w:iCs/>
                <w:color w:val="000000"/>
              </w:rPr>
            </w:pPr>
            <w:r w:rsidRPr="004226E0">
              <w:rPr>
                <w:i/>
                <w:iCs/>
                <w:color w:val="000000"/>
              </w:rPr>
              <w:t> </w:t>
            </w:r>
          </w:p>
        </w:tc>
        <w:tc>
          <w:tcPr>
            <w:tcW w:w="1818" w:type="dxa"/>
            <w:tcBorders>
              <w:top w:val="single" w:sz="8" w:space="0" w:color="auto"/>
              <w:left w:val="nil"/>
              <w:bottom w:val="single" w:sz="4" w:space="0" w:color="auto"/>
              <w:right w:val="nil"/>
            </w:tcBorders>
            <w:shd w:val="clear" w:color="auto" w:fill="auto"/>
            <w:noWrap/>
            <w:vAlign w:val="bottom"/>
            <w:hideMark/>
          </w:tcPr>
          <w:p w14:paraId="30B219B4" w14:textId="77777777" w:rsidR="00144013" w:rsidRPr="004226E0" w:rsidRDefault="00144013">
            <w:pPr>
              <w:jc w:val="center"/>
              <w:rPr>
                <w:i/>
                <w:iCs/>
                <w:color w:val="000000"/>
              </w:rPr>
            </w:pPr>
            <w:r w:rsidRPr="004226E0">
              <w:rPr>
                <w:i/>
                <w:iCs/>
                <w:color w:val="000000"/>
              </w:rPr>
              <w:t>Variable 1</w:t>
            </w:r>
          </w:p>
        </w:tc>
        <w:tc>
          <w:tcPr>
            <w:tcW w:w="1819" w:type="dxa"/>
            <w:tcBorders>
              <w:top w:val="single" w:sz="8" w:space="0" w:color="auto"/>
              <w:left w:val="nil"/>
              <w:bottom w:val="single" w:sz="4" w:space="0" w:color="auto"/>
              <w:right w:val="nil"/>
            </w:tcBorders>
            <w:shd w:val="clear" w:color="auto" w:fill="auto"/>
            <w:noWrap/>
            <w:vAlign w:val="bottom"/>
            <w:hideMark/>
          </w:tcPr>
          <w:p w14:paraId="3B90DE1D" w14:textId="77777777" w:rsidR="00144013" w:rsidRPr="004226E0" w:rsidRDefault="00144013">
            <w:pPr>
              <w:jc w:val="center"/>
              <w:rPr>
                <w:i/>
                <w:iCs/>
                <w:color w:val="000000"/>
              </w:rPr>
            </w:pPr>
            <w:r w:rsidRPr="004226E0">
              <w:rPr>
                <w:i/>
                <w:iCs/>
                <w:color w:val="000000"/>
              </w:rPr>
              <w:t>Variable 2</w:t>
            </w:r>
          </w:p>
        </w:tc>
      </w:tr>
      <w:tr w:rsidR="00144013" w:rsidRPr="004226E0" w14:paraId="123AFF42" w14:textId="77777777" w:rsidTr="00274BF1">
        <w:trPr>
          <w:trHeight w:val="336"/>
        </w:trPr>
        <w:tc>
          <w:tcPr>
            <w:tcW w:w="2210" w:type="dxa"/>
            <w:tcBorders>
              <w:top w:val="nil"/>
              <w:left w:val="nil"/>
              <w:bottom w:val="nil"/>
              <w:right w:val="nil"/>
            </w:tcBorders>
            <w:shd w:val="clear" w:color="auto" w:fill="auto"/>
            <w:noWrap/>
            <w:vAlign w:val="bottom"/>
            <w:hideMark/>
          </w:tcPr>
          <w:p w14:paraId="59F19AF5" w14:textId="77777777" w:rsidR="00144013" w:rsidRPr="004226E0" w:rsidRDefault="00144013">
            <w:pPr>
              <w:rPr>
                <w:color w:val="000000"/>
              </w:rPr>
            </w:pPr>
            <w:r w:rsidRPr="004226E0">
              <w:rPr>
                <w:color w:val="000000"/>
              </w:rPr>
              <w:t>Mean</w:t>
            </w:r>
          </w:p>
        </w:tc>
        <w:tc>
          <w:tcPr>
            <w:tcW w:w="1818" w:type="dxa"/>
            <w:tcBorders>
              <w:top w:val="nil"/>
              <w:left w:val="nil"/>
              <w:bottom w:val="nil"/>
              <w:right w:val="nil"/>
            </w:tcBorders>
            <w:shd w:val="clear" w:color="auto" w:fill="auto"/>
            <w:noWrap/>
            <w:vAlign w:val="bottom"/>
            <w:hideMark/>
          </w:tcPr>
          <w:p w14:paraId="24D29162" w14:textId="77777777" w:rsidR="00144013" w:rsidRPr="004226E0" w:rsidRDefault="00144013">
            <w:pPr>
              <w:jc w:val="right"/>
              <w:rPr>
                <w:color w:val="000000"/>
              </w:rPr>
            </w:pPr>
            <w:r w:rsidRPr="004226E0">
              <w:rPr>
                <w:color w:val="000000"/>
              </w:rPr>
              <w:t>1.625</w:t>
            </w:r>
          </w:p>
        </w:tc>
        <w:tc>
          <w:tcPr>
            <w:tcW w:w="1819" w:type="dxa"/>
            <w:tcBorders>
              <w:top w:val="nil"/>
              <w:left w:val="nil"/>
              <w:bottom w:val="nil"/>
              <w:right w:val="nil"/>
            </w:tcBorders>
            <w:shd w:val="clear" w:color="auto" w:fill="auto"/>
            <w:noWrap/>
            <w:vAlign w:val="bottom"/>
            <w:hideMark/>
          </w:tcPr>
          <w:p w14:paraId="3D20110D" w14:textId="77777777" w:rsidR="00144013" w:rsidRPr="004226E0" w:rsidRDefault="00144013">
            <w:pPr>
              <w:jc w:val="right"/>
              <w:rPr>
                <w:color w:val="000000"/>
              </w:rPr>
            </w:pPr>
            <w:r w:rsidRPr="004226E0">
              <w:rPr>
                <w:color w:val="000000"/>
              </w:rPr>
              <w:t>2.428571429</w:t>
            </w:r>
          </w:p>
        </w:tc>
      </w:tr>
      <w:tr w:rsidR="00144013" w:rsidRPr="004226E0" w14:paraId="2EA5CD40" w14:textId="77777777" w:rsidTr="00274BF1">
        <w:trPr>
          <w:trHeight w:val="336"/>
        </w:trPr>
        <w:tc>
          <w:tcPr>
            <w:tcW w:w="2210" w:type="dxa"/>
            <w:tcBorders>
              <w:top w:val="nil"/>
              <w:left w:val="nil"/>
              <w:bottom w:val="nil"/>
              <w:right w:val="nil"/>
            </w:tcBorders>
            <w:shd w:val="clear" w:color="auto" w:fill="auto"/>
            <w:noWrap/>
            <w:vAlign w:val="bottom"/>
            <w:hideMark/>
          </w:tcPr>
          <w:p w14:paraId="7C5F5127" w14:textId="77777777" w:rsidR="00144013" w:rsidRPr="004226E0" w:rsidRDefault="00144013">
            <w:pPr>
              <w:rPr>
                <w:color w:val="000000"/>
              </w:rPr>
            </w:pPr>
            <w:r w:rsidRPr="004226E0">
              <w:rPr>
                <w:color w:val="000000"/>
              </w:rPr>
              <w:t>Variance</w:t>
            </w:r>
          </w:p>
        </w:tc>
        <w:tc>
          <w:tcPr>
            <w:tcW w:w="1818" w:type="dxa"/>
            <w:tcBorders>
              <w:top w:val="nil"/>
              <w:left w:val="nil"/>
              <w:bottom w:val="nil"/>
              <w:right w:val="nil"/>
            </w:tcBorders>
            <w:shd w:val="clear" w:color="auto" w:fill="auto"/>
            <w:noWrap/>
            <w:vAlign w:val="bottom"/>
            <w:hideMark/>
          </w:tcPr>
          <w:p w14:paraId="6FB93EA0" w14:textId="77777777" w:rsidR="00144013" w:rsidRPr="004226E0" w:rsidRDefault="00144013">
            <w:pPr>
              <w:jc w:val="right"/>
              <w:rPr>
                <w:color w:val="000000"/>
              </w:rPr>
            </w:pPr>
            <w:r w:rsidRPr="004226E0">
              <w:rPr>
                <w:color w:val="000000"/>
              </w:rPr>
              <w:t>1.183333333</w:t>
            </w:r>
          </w:p>
        </w:tc>
        <w:tc>
          <w:tcPr>
            <w:tcW w:w="1819" w:type="dxa"/>
            <w:tcBorders>
              <w:top w:val="nil"/>
              <w:left w:val="nil"/>
              <w:bottom w:val="nil"/>
              <w:right w:val="nil"/>
            </w:tcBorders>
            <w:shd w:val="clear" w:color="auto" w:fill="auto"/>
            <w:noWrap/>
            <w:vAlign w:val="bottom"/>
            <w:hideMark/>
          </w:tcPr>
          <w:p w14:paraId="30A46AE6" w14:textId="77777777" w:rsidR="00144013" w:rsidRPr="004226E0" w:rsidRDefault="00144013">
            <w:pPr>
              <w:jc w:val="right"/>
              <w:rPr>
                <w:color w:val="000000"/>
              </w:rPr>
            </w:pPr>
            <w:r w:rsidRPr="004226E0">
              <w:rPr>
                <w:color w:val="000000"/>
              </w:rPr>
              <w:t>1.285714286</w:t>
            </w:r>
          </w:p>
        </w:tc>
      </w:tr>
      <w:tr w:rsidR="00144013" w:rsidRPr="004226E0" w14:paraId="655E8AE5" w14:textId="77777777" w:rsidTr="00274BF1">
        <w:trPr>
          <w:trHeight w:val="336"/>
        </w:trPr>
        <w:tc>
          <w:tcPr>
            <w:tcW w:w="2210" w:type="dxa"/>
            <w:tcBorders>
              <w:top w:val="nil"/>
              <w:left w:val="nil"/>
              <w:bottom w:val="nil"/>
              <w:right w:val="nil"/>
            </w:tcBorders>
            <w:shd w:val="clear" w:color="auto" w:fill="auto"/>
            <w:noWrap/>
            <w:vAlign w:val="bottom"/>
            <w:hideMark/>
          </w:tcPr>
          <w:p w14:paraId="29BFE5F8" w14:textId="77777777" w:rsidR="00144013" w:rsidRPr="004226E0" w:rsidRDefault="00144013">
            <w:pPr>
              <w:rPr>
                <w:color w:val="000000"/>
              </w:rPr>
            </w:pPr>
            <w:r w:rsidRPr="004226E0">
              <w:rPr>
                <w:color w:val="000000"/>
              </w:rPr>
              <w:t>Observations</w:t>
            </w:r>
          </w:p>
        </w:tc>
        <w:tc>
          <w:tcPr>
            <w:tcW w:w="1818" w:type="dxa"/>
            <w:tcBorders>
              <w:top w:val="nil"/>
              <w:left w:val="nil"/>
              <w:bottom w:val="nil"/>
              <w:right w:val="nil"/>
            </w:tcBorders>
            <w:shd w:val="clear" w:color="auto" w:fill="auto"/>
            <w:noWrap/>
            <w:vAlign w:val="bottom"/>
            <w:hideMark/>
          </w:tcPr>
          <w:p w14:paraId="41E62D24" w14:textId="77777777" w:rsidR="00144013" w:rsidRPr="004226E0" w:rsidRDefault="00144013">
            <w:pPr>
              <w:jc w:val="right"/>
              <w:rPr>
                <w:color w:val="000000"/>
              </w:rPr>
            </w:pPr>
            <w:r w:rsidRPr="004226E0">
              <w:rPr>
                <w:color w:val="000000"/>
              </w:rPr>
              <w:t>16</w:t>
            </w:r>
          </w:p>
        </w:tc>
        <w:tc>
          <w:tcPr>
            <w:tcW w:w="1819" w:type="dxa"/>
            <w:tcBorders>
              <w:top w:val="nil"/>
              <w:left w:val="nil"/>
              <w:bottom w:val="nil"/>
              <w:right w:val="nil"/>
            </w:tcBorders>
            <w:shd w:val="clear" w:color="auto" w:fill="auto"/>
            <w:noWrap/>
            <w:vAlign w:val="bottom"/>
            <w:hideMark/>
          </w:tcPr>
          <w:p w14:paraId="365E93F2" w14:textId="77777777" w:rsidR="00144013" w:rsidRPr="004226E0" w:rsidRDefault="00144013">
            <w:pPr>
              <w:jc w:val="right"/>
              <w:rPr>
                <w:color w:val="000000"/>
              </w:rPr>
            </w:pPr>
            <w:r w:rsidRPr="004226E0">
              <w:rPr>
                <w:color w:val="000000"/>
              </w:rPr>
              <w:t>7</w:t>
            </w:r>
          </w:p>
        </w:tc>
      </w:tr>
      <w:tr w:rsidR="00144013" w:rsidRPr="004226E0" w14:paraId="1A103365" w14:textId="77777777" w:rsidTr="00274BF1">
        <w:trPr>
          <w:trHeight w:val="336"/>
        </w:trPr>
        <w:tc>
          <w:tcPr>
            <w:tcW w:w="2210" w:type="dxa"/>
            <w:tcBorders>
              <w:top w:val="nil"/>
              <w:left w:val="nil"/>
              <w:bottom w:val="nil"/>
              <w:right w:val="nil"/>
            </w:tcBorders>
            <w:shd w:val="clear" w:color="auto" w:fill="auto"/>
            <w:noWrap/>
            <w:vAlign w:val="bottom"/>
            <w:hideMark/>
          </w:tcPr>
          <w:p w14:paraId="7703672D" w14:textId="77777777" w:rsidR="00144013" w:rsidRPr="004226E0" w:rsidRDefault="00144013">
            <w:pPr>
              <w:rPr>
                <w:color w:val="000000"/>
              </w:rPr>
            </w:pPr>
            <w:r w:rsidRPr="004226E0">
              <w:rPr>
                <w:color w:val="000000"/>
              </w:rPr>
              <w:t>Pooled Variance</w:t>
            </w:r>
          </w:p>
        </w:tc>
        <w:tc>
          <w:tcPr>
            <w:tcW w:w="1818" w:type="dxa"/>
            <w:tcBorders>
              <w:top w:val="nil"/>
              <w:left w:val="nil"/>
              <w:bottom w:val="nil"/>
              <w:right w:val="nil"/>
            </w:tcBorders>
            <w:shd w:val="clear" w:color="auto" w:fill="auto"/>
            <w:noWrap/>
            <w:vAlign w:val="bottom"/>
            <w:hideMark/>
          </w:tcPr>
          <w:p w14:paraId="589A3071" w14:textId="77777777" w:rsidR="00144013" w:rsidRPr="004226E0" w:rsidRDefault="00144013">
            <w:pPr>
              <w:jc w:val="right"/>
              <w:rPr>
                <w:color w:val="000000"/>
              </w:rPr>
            </w:pPr>
            <w:r w:rsidRPr="004226E0">
              <w:rPr>
                <w:color w:val="000000"/>
              </w:rPr>
              <w:t>1.212585034</w:t>
            </w:r>
          </w:p>
        </w:tc>
        <w:tc>
          <w:tcPr>
            <w:tcW w:w="1819" w:type="dxa"/>
            <w:tcBorders>
              <w:top w:val="nil"/>
              <w:left w:val="nil"/>
              <w:bottom w:val="nil"/>
              <w:right w:val="nil"/>
            </w:tcBorders>
            <w:shd w:val="clear" w:color="auto" w:fill="auto"/>
            <w:noWrap/>
            <w:vAlign w:val="bottom"/>
            <w:hideMark/>
          </w:tcPr>
          <w:p w14:paraId="2E414C13" w14:textId="77777777" w:rsidR="00144013" w:rsidRPr="004226E0" w:rsidRDefault="00144013">
            <w:pPr>
              <w:jc w:val="right"/>
              <w:rPr>
                <w:color w:val="000000"/>
              </w:rPr>
            </w:pPr>
          </w:p>
        </w:tc>
      </w:tr>
      <w:tr w:rsidR="00144013" w:rsidRPr="004226E0" w14:paraId="0ABFF823" w14:textId="77777777" w:rsidTr="00274BF1">
        <w:trPr>
          <w:trHeight w:val="336"/>
        </w:trPr>
        <w:tc>
          <w:tcPr>
            <w:tcW w:w="2210" w:type="dxa"/>
            <w:tcBorders>
              <w:top w:val="nil"/>
              <w:left w:val="nil"/>
              <w:bottom w:val="nil"/>
              <w:right w:val="nil"/>
            </w:tcBorders>
            <w:shd w:val="clear" w:color="auto" w:fill="auto"/>
            <w:noWrap/>
            <w:vAlign w:val="bottom"/>
            <w:hideMark/>
          </w:tcPr>
          <w:p w14:paraId="7A906FE5" w14:textId="77777777" w:rsidR="00144013" w:rsidRPr="004226E0" w:rsidRDefault="00144013">
            <w:pPr>
              <w:rPr>
                <w:color w:val="000000"/>
              </w:rPr>
            </w:pPr>
            <w:r w:rsidRPr="004226E0">
              <w:rPr>
                <w:color w:val="000000"/>
              </w:rPr>
              <w:t>Hypothesized Mean Difference</w:t>
            </w:r>
          </w:p>
        </w:tc>
        <w:tc>
          <w:tcPr>
            <w:tcW w:w="1818" w:type="dxa"/>
            <w:tcBorders>
              <w:top w:val="nil"/>
              <w:left w:val="nil"/>
              <w:bottom w:val="nil"/>
              <w:right w:val="nil"/>
            </w:tcBorders>
            <w:shd w:val="clear" w:color="auto" w:fill="auto"/>
            <w:noWrap/>
            <w:vAlign w:val="bottom"/>
            <w:hideMark/>
          </w:tcPr>
          <w:p w14:paraId="1221ABF7" w14:textId="77777777" w:rsidR="00144013" w:rsidRPr="004226E0" w:rsidRDefault="00144013">
            <w:pPr>
              <w:jc w:val="right"/>
              <w:rPr>
                <w:color w:val="000000"/>
              </w:rPr>
            </w:pPr>
            <w:r w:rsidRPr="004226E0">
              <w:rPr>
                <w:color w:val="000000"/>
              </w:rPr>
              <w:t>0</w:t>
            </w:r>
          </w:p>
        </w:tc>
        <w:tc>
          <w:tcPr>
            <w:tcW w:w="1819" w:type="dxa"/>
            <w:tcBorders>
              <w:top w:val="nil"/>
              <w:left w:val="nil"/>
              <w:bottom w:val="nil"/>
              <w:right w:val="nil"/>
            </w:tcBorders>
            <w:shd w:val="clear" w:color="auto" w:fill="auto"/>
            <w:noWrap/>
            <w:vAlign w:val="bottom"/>
            <w:hideMark/>
          </w:tcPr>
          <w:p w14:paraId="30CEDB4D" w14:textId="77777777" w:rsidR="00144013" w:rsidRPr="004226E0" w:rsidRDefault="00144013">
            <w:pPr>
              <w:jc w:val="right"/>
              <w:rPr>
                <w:color w:val="000000"/>
              </w:rPr>
            </w:pPr>
          </w:p>
        </w:tc>
      </w:tr>
      <w:tr w:rsidR="00144013" w:rsidRPr="004226E0" w14:paraId="3A57012C" w14:textId="77777777" w:rsidTr="00274BF1">
        <w:trPr>
          <w:trHeight w:val="336"/>
        </w:trPr>
        <w:tc>
          <w:tcPr>
            <w:tcW w:w="2210" w:type="dxa"/>
            <w:tcBorders>
              <w:top w:val="nil"/>
              <w:left w:val="nil"/>
              <w:bottom w:val="nil"/>
              <w:right w:val="nil"/>
            </w:tcBorders>
            <w:shd w:val="clear" w:color="auto" w:fill="auto"/>
            <w:noWrap/>
            <w:vAlign w:val="bottom"/>
            <w:hideMark/>
          </w:tcPr>
          <w:p w14:paraId="019EFE0E" w14:textId="77777777" w:rsidR="00144013" w:rsidRPr="004226E0" w:rsidRDefault="00144013">
            <w:pPr>
              <w:rPr>
                <w:color w:val="000000"/>
              </w:rPr>
            </w:pPr>
            <w:proofErr w:type="spellStart"/>
            <w:r w:rsidRPr="004226E0">
              <w:rPr>
                <w:color w:val="000000"/>
              </w:rPr>
              <w:t>df</w:t>
            </w:r>
            <w:proofErr w:type="spellEnd"/>
          </w:p>
        </w:tc>
        <w:tc>
          <w:tcPr>
            <w:tcW w:w="1818" w:type="dxa"/>
            <w:tcBorders>
              <w:top w:val="nil"/>
              <w:left w:val="nil"/>
              <w:bottom w:val="nil"/>
              <w:right w:val="nil"/>
            </w:tcBorders>
            <w:shd w:val="clear" w:color="auto" w:fill="auto"/>
            <w:noWrap/>
            <w:vAlign w:val="bottom"/>
            <w:hideMark/>
          </w:tcPr>
          <w:p w14:paraId="4B85206C" w14:textId="77777777" w:rsidR="00144013" w:rsidRPr="004226E0" w:rsidRDefault="00144013">
            <w:pPr>
              <w:jc w:val="right"/>
              <w:rPr>
                <w:color w:val="000000"/>
              </w:rPr>
            </w:pPr>
            <w:r w:rsidRPr="004226E0">
              <w:rPr>
                <w:color w:val="000000"/>
              </w:rPr>
              <w:t>21</w:t>
            </w:r>
          </w:p>
        </w:tc>
        <w:tc>
          <w:tcPr>
            <w:tcW w:w="1819" w:type="dxa"/>
            <w:tcBorders>
              <w:top w:val="nil"/>
              <w:left w:val="nil"/>
              <w:bottom w:val="nil"/>
              <w:right w:val="nil"/>
            </w:tcBorders>
            <w:shd w:val="clear" w:color="auto" w:fill="auto"/>
            <w:noWrap/>
            <w:vAlign w:val="bottom"/>
            <w:hideMark/>
          </w:tcPr>
          <w:p w14:paraId="4D39B80F" w14:textId="77777777" w:rsidR="00144013" w:rsidRPr="004226E0" w:rsidRDefault="00144013">
            <w:pPr>
              <w:jc w:val="right"/>
              <w:rPr>
                <w:color w:val="000000"/>
              </w:rPr>
            </w:pPr>
          </w:p>
        </w:tc>
      </w:tr>
      <w:tr w:rsidR="00144013" w:rsidRPr="004226E0" w14:paraId="77D66C56" w14:textId="77777777" w:rsidTr="00274BF1">
        <w:trPr>
          <w:trHeight w:val="336"/>
        </w:trPr>
        <w:tc>
          <w:tcPr>
            <w:tcW w:w="2210" w:type="dxa"/>
            <w:tcBorders>
              <w:top w:val="nil"/>
              <w:left w:val="nil"/>
              <w:bottom w:val="nil"/>
              <w:right w:val="nil"/>
            </w:tcBorders>
            <w:shd w:val="clear" w:color="auto" w:fill="auto"/>
            <w:noWrap/>
            <w:vAlign w:val="bottom"/>
            <w:hideMark/>
          </w:tcPr>
          <w:p w14:paraId="36D4DA23" w14:textId="77777777" w:rsidR="00144013" w:rsidRPr="004226E0" w:rsidRDefault="00144013">
            <w:pPr>
              <w:rPr>
                <w:color w:val="000000"/>
              </w:rPr>
            </w:pPr>
            <w:r w:rsidRPr="004226E0">
              <w:rPr>
                <w:color w:val="000000"/>
              </w:rPr>
              <w:t>t Stat</w:t>
            </w:r>
          </w:p>
        </w:tc>
        <w:tc>
          <w:tcPr>
            <w:tcW w:w="1818" w:type="dxa"/>
            <w:tcBorders>
              <w:top w:val="nil"/>
              <w:left w:val="nil"/>
              <w:bottom w:val="nil"/>
              <w:right w:val="nil"/>
            </w:tcBorders>
            <w:shd w:val="clear" w:color="auto" w:fill="auto"/>
            <w:noWrap/>
            <w:vAlign w:val="bottom"/>
            <w:hideMark/>
          </w:tcPr>
          <w:p w14:paraId="1EC152CC" w14:textId="77777777" w:rsidR="00144013" w:rsidRPr="004226E0" w:rsidRDefault="00144013">
            <w:pPr>
              <w:jc w:val="right"/>
              <w:rPr>
                <w:color w:val="000000"/>
              </w:rPr>
            </w:pPr>
            <w:r w:rsidRPr="004226E0">
              <w:rPr>
                <w:color w:val="000000"/>
              </w:rPr>
              <w:t>-1.610324788</w:t>
            </w:r>
          </w:p>
        </w:tc>
        <w:tc>
          <w:tcPr>
            <w:tcW w:w="1819" w:type="dxa"/>
            <w:tcBorders>
              <w:top w:val="nil"/>
              <w:left w:val="nil"/>
              <w:bottom w:val="nil"/>
              <w:right w:val="nil"/>
            </w:tcBorders>
            <w:shd w:val="clear" w:color="auto" w:fill="auto"/>
            <w:noWrap/>
            <w:vAlign w:val="bottom"/>
            <w:hideMark/>
          </w:tcPr>
          <w:p w14:paraId="79922D07" w14:textId="77777777" w:rsidR="00144013" w:rsidRPr="004226E0" w:rsidRDefault="00144013">
            <w:pPr>
              <w:jc w:val="right"/>
              <w:rPr>
                <w:color w:val="000000"/>
              </w:rPr>
            </w:pPr>
          </w:p>
        </w:tc>
      </w:tr>
      <w:tr w:rsidR="00144013" w:rsidRPr="004226E0" w14:paraId="718CDB10" w14:textId="77777777" w:rsidTr="00274BF1">
        <w:trPr>
          <w:trHeight w:val="336"/>
        </w:trPr>
        <w:tc>
          <w:tcPr>
            <w:tcW w:w="2210" w:type="dxa"/>
            <w:tcBorders>
              <w:top w:val="nil"/>
              <w:left w:val="nil"/>
              <w:bottom w:val="nil"/>
              <w:right w:val="nil"/>
            </w:tcBorders>
            <w:shd w:val="clear" w:color="auto" w:fill="auto"/>
            <w:noWrap/>
            <w:vAlign w:val="bottom"/>
            <w:hideMark/>
          </w:tcPr>
          <w:p w14:paraId="780716C0" w14:textId="77777777" w:rsidR="00144013" w:rsidRPr="004226E0" w:rsidRDefault="00144013">
            <w:pPr>
              <w:rPr>
                <w:color w:val="000000"/>
              </w:rPr>
            </w:pPr>
            <w:r w:rsidRPr="004226E0">
              <w:rPr>
                <w:color w:val="000000"/>
              </w:rPr>
              <w:t>P(T&lt;=t) one-tail</w:t>
            </w:r>
          </w:p>
        </w:tc>
        <w:tc>
          <w:tcPr>
            <w:tcW w:w="1818" w:type="dxa"/>
            <w:tcBorders>
              <w:top w:val="nil"/>
              <w:left w:val="nil"/>
              <w:bottom w:val="nil"/>
              <w:right w:val="nil"/>
            </w:tcBorders>
            <w:shd w:val="clear" w:color="auto" w:fill="auto"/>
            <w:noWrap/>
            <w:vAlign w:val="bottom"/>
            <w:hideMark/>
          </w:tcPr>
          <w:p w14:paraId="4300B92A" w14:textId="77777777" w:rsidR="00144013" w:rsidRPr="004226E0" w:rsidRDefault="00144013">
            <w:pPr>
              <w:jc w:val="right"/>
              <w:rPr>
                <w:color w:val="000000"/>
              </w:rPr>
            </w:pPr>
            <w:r w:rsidRPr="004226E0">
              <w:rPr>
                <w:color w:val="000000"/>
              </w:rPr>
              <w:t>0.061128489</w:t>
            </w:r>
          </w:p>
        </w:tc>
        <w:tc>
          <w:tcPr>
            <w:tcW w:w="1819" w:type="dxa"/>
            <w:tcBorders>
              <w:top w:val="nil"/>
              <w:left w:val="nil"/>
              <w:bottom w:val="nil"/>
              <w:right w:val="nil"/>
            </w:tcBorders>
            <w:shd w:val="clear" w:color="auto" w:fill="auto"/>
            <w:noWrap/>
            <w:vAlign w:val="bottom"/>
            <w:hideMark/>
          </w:tcPr>
          <w:p w14:paraId="0DCC4C04" w14:textId="77777777" w:rsidR="00144013" w:rsidRPr="004226E0" w:rsidRDefault="00144013">
            <w:pPr>
              <w:jc w:val="right"/>
              <w:rPr>
                <w:color w:val="000000"/>
              </w:rPr>
            </w:pPr>
          </w:p>
        </w:tc>
      </w:tr>
      <w:tr w:rsidR="00144013" w:rsidRPr="004226E0" w14:paraId="0EE101A2" w14:textId="77777777" w:rsidTr="00274BF1">
        <w:trPr>
          <w:trHeight w:val="336"/>
        </w:trPr>
        <w:tc>
          <w:tcPr>
            <w:tcW w:w="2210" w:type="dxa"/>
            <w:tcBorders>
              <w:top w:val="nil"/>
              <w:left w:val="nil"/>
              <w:bottom w:val="nil"/>
              <w:right w:val="nil"/>
            </w:tcBorders>
            <w:shd w:val="clear" w:color="auto" w:fill="auto"/>
            <w:noWrap/>
            <w:vAlign w:val="bottom"/>
            <w:hideMark/>
          </w:tcPr>
          <w:p w14:paraId="43BCFC0F" w14:textId="77777777" w:rsidR="00144013" w:rsidRPr="004226E0" w:rsidRDefault="00144013">
            <w:pPr>
              <w:rPr>
                <w:color w:val="000000"/>
              </w:rPr>
            </w:pPr>
            <w:r w:rsidRPr="004226E0">
              <w:rPr>
                <w:color w:val="000000"/>
              </w:rPr>
              <w:t>t Critical one-tail</w:t>
            </w:r>
          </w:p>
        </w:tc>
        <w:tc>
          <w:tcPr>
            <w:tcW w:w="1818" w:type="dxa"/>
            <w:tcBorders>
              <w:top w:val="nil"/>
              <w:left w:val="nil"/>
              <w:bottom w:val="nil"/>
              <w:right w:val="nil"/>
            </w:tcBorders>
            <w:shd w:val="clear" w:color="auto" w:fill="auto"/>
            <w:noWrap/>
            <w:vAlign w:val="bottom"/>
            <w:hideMark/>
          </w:tcPr>
          <w:p w14:paraId="441EA00B" w14:textId="77777777" w:rsidR="00144013" w:rsidRPr="004226E0" w:rsidRDefault="00144013">
            <w:pPr>
              <w:jc w:val="right"/>
              <w:rPr>
                <w:color w:val="000000"/>
              </w:rPr>
            </w:pPr>
            <w:r w:rsidRPr="004226E0">
              <w:rPr>
                <w:color w:val="000000"/>
              </w:rPr>
              <w:t>1.720742903</w:t>
            </w:r>
          </w:p>
        </w:tc>
        <w:tc>
          <w:tcPr>
            <w:tcW w:w="1819" w:type="dxa"/>
            <w:tcBorders>
              <w:top w:val="nil"/>
              <w:left w:val="nil"/>
              <w:bottom w:val="nil"/>
              <w:right w:val="nil"/>
            </w:tcBorders>
            <w:shd w:val="clear" w:color="auto" w:fill="auto"/>
            <w:noWrap/>
            <w:vAlign w:val="bottom"/>
            <w:hideMark/>
          </w:tcPr>
          <w:p w14:paraId="65EEA29B" w14:textId="77777777" w:rsidR="00144013" w:rsidRPr="004226E0" w:rsidRDefault="00144013">
            <w:pPr>
              <w:jc w:val="right"/>
              <w:rPr>
                <w:color w:val="000000"/>
              </w:rPr>
            </w:pPr>
          </w:p>
        </w:tc>
      </w:tr>
      <w:tr w:rsidR="00144013" w:rsidRPr="004226E0" w14:paraId="68E2C1A9" w14:textId="77777777" w:rsidTr="00274BF1">
        <w:trPr>
          <w:trHeight w:val="336"/>
        </w:trPr>
        <w:tc>
          <w:tcPr>
            <w:tcW w:w="2210" w:type="dxa"/>
            <w:tcBorders>
              <w:top w:val="nil"/>
              <w:left w:val="nil"/>
              <w:bottom w:val="nil"/>
              <w:right w:val="nil"/>
            </w:tcBorders>
            <w:shd w:val="clear" w:color="auto" w:fill="auto"/>
            <w:noWrap/>
            <w:vAlign w:val="bottom"/>
            <w:hideMark/>
          </w:tcPr>
          <w:p w14:paraId="690857DA" w14:textId="77777777" w:rsidR="00144013" w:rsidRPr="004226E0" w:rsidRDefault="00144013">
            <w:pPr>
              <w:rPr>
                <w:color w:val="000000"/>
              </w:rPr>
            </w:pPr>
            <w:r w:rsidRPr="004226E0">
              <w:rPr>
                <w:color w:val="000000"/>
              </w:rPr>
              <w:t>P(T&lt;=t) two-tail</w:t>
            </w:r>
          </w:p>
        </w:tc>
        <w:tc>
          <w:tcPr>
            <w:tcW w:w="1818" w:type="dxa"/>
            <w:tcBorders>
              <w:top w:val="nil"/>
              <w:left w:val="nil"/>
              <w:bottom w:val="nil"/>
              <w:right w:val="nil"/>
            </w:tcBorders>
            <w:shd w:val="clear" w:color="auto" w:fill="auto"/>
            <w:noWrap/>
            <w:vAlign w:val="bottom"/>
            <w:hideMark/>
          </w:tcPr>
          <w:p w14:paraId="001F2249" w14:textId="77777777" w:rsidR="00144013" w:rsidRPr="004226E0" w:rsidRDefault="00144013">
            <w:pPr>
              <w:jc w:val="right"/>
              <w:rPr>
                <w:color w:val="000000"/>
              </w:rPr>
            </w:pPr>
            <w:r w:rsidRPr="004226E0">
              <w:rPr>
                <w:color w:val="000000"/>
              </w:rPr>
              <w:t>0.122256979</w:t>
            </w:r>
          </w:p>
        </w:tc>
        <w:tc>
          <w:tcPr>
            <w:tcW w:w="1819" w:type="dxa"/>
            <w:tcBorders>
              <w:top w:val="nil"/>
              <w:left w:val="nil"/>
              <w:bottom w:val="nil"/>
              <w:right w:val="nil"/>
            </w:tcBorders>
            <w:shd w:val="clear" w:color="auto" w:fill="auto"/>
            <w:noWrap/>
            <w:vAlign w:val="bottom"/>
            <w:hideMark/>
          </w:tcPr>
          <w:p w14:paraId="45730710" w14:textId="77777777" w:rsidR="00144013" w:rsidRPr="004226E0" w:rsidRDefault="00144013">
            <w:pPr>
              <w:jc w:val="right"/>
              <w:rPr>
                <w:color w:val="000000"/>
              </w:rPr>
            </w:pPr>
          </w:p>
        </w:tc>
      </w:tr>
      <w:tr w:rsidR="00144013" w:rsidRPr="004226E0" w14:paraId="2F3C24B1" w14:textId="77777777" w:rsidTr="00274BF1">
        <w:trPr>
          <w:trHeight w:val="351"/>
        </w:trPr>
        <w:tc>
          <w:tcPr>
            <w:tcW w:w="2210" w:type="dxa"/>
            <w:tcBorders>
              <w:top w:val="nil"/>
              <w:left w:val="nil"/>
              <w:bottom w:val="single" w:sz="8" w:space="0" w:color="auto"/>
              <w:right w:val="nil"/>
            </w:tcBorders>
            <w:shd w:val="clear" w:color="auto" w:fill="auto"/>
            <w:noWrap/>
            <w:vAlign w:val="bottom"/>
            <w:hideMark/>
          </w:tcPr>
          <w:p w14:paraId="5E2C583E" w14:textId="77777777" w:rsidR="00144013" w:rsidRPr="004226E0" w:rsidRDefault="00144013">
            <w:pPr>
              <w:rPr>
                <w:color w:val="000000"/>
              </w:rPr>
            </w:pPr>
            <w:r w:rsidRPr="004226E0">
              <w:rPr>
                <w:color w:val="000000"/>
              </w:rPr>
              <w:t>t Critical two-tail</w:t>
            </w:r>
          </w:p>
        </w:tc>
        <w:tc>
          <w:tcPr>
            <w:tcW w:w="1818" w:type="dxa"/>
            <w:tcBorders>
              <w:top w:val="nil"/>
              <w:left w:val="nil"/>
              <w:bottom w:val="single" w:sz="8" w:space="0" w:color="auto"/>
              <w:right w:val="nil"/>
            </w:tcBorders>
            <w:shd w:val="clear" w:color="auto" w:fill="auto"/>
            <w:noWrap/>
            <w:vAlign w:val="bottom"/>
            <w:hideMark/>
          </w:tcPr>
          <w:p w14:paraId="66423948" w14:textId="77777777" w:rsidR="00144013" w:rsidRPr="004226E0" w:rsidRDefault="00144013">
            <w:pPr>
              <w:jc w:val="right"/>
              <w:rPr>
                <w:color w:val="000000"/>
              </w:rPr>
            </w:pPr>
            <w:r w:rsidRPr="004226E0">
              <w:rPr>
                <w:color w:val="000000"/>
              </w:rPr>
              <w:t>2.079613845</w:t>
            </w:r>
          </w:p>
        </w:tc>
        <w:tc>
          <w:tcPr>
            <w:tcW w:w="1819" w:type="dxa"/>
            <w:tcBorders>
              <w:top w:val="nil"/>
              <w:left w:val="nil"/>
              <w:bottom w:val="single" w:sz="8" w:space="0" w:color="auto"/>
              <w:right w:val="nil"/>
            </w:tcBorders>
            <w:shd w:val="clear" w:color="auto" w:fill="auto"/>
            <w:noWrap/>
            <w:vAlign w:val="bottom"/>
            <w:hideMark/>
          </w:tcPr>
          <w:p w14:paraId="159C7B8A" w14:textId="77777777" w:rsidR="00144013" w:rsidRPr="004226E0" w:rsidRDefault="00144013">
            <w:pPr>
              <w:rPr>
                <w:color w:val="000000"/>
              </w:rPr>
            </w:pPr>
            <w:r w:rsidRPr="004226E0">
              <w:rPr>
                <w:color w:val="000000"/>
              </w:rPr>
              <w:t> </w:t>
            </w:r>
          </w:p>
        </w:tc>
      </w:tr>
    </w:tbl>
    <w:p w14:paraId="7E2AF748" w14:textId="77777777" w:rsidR="0057057A" w:rsidRPr="004226E0" w:rsidRDefault="0057057A" w:rsidP="00651177"/>
    <w:p w14:paraId="6EFF538F" w14:textId="61F1A0A5" w:rsidR="00B6579C" w:rsidRPr="004226E0" w:rsidRDefault="00F54B0C" w:rsidP="00B6579C">
      <w:r w:rsidRPr="004226E0">
        <w:t>Since</w:t>
      </w:r>
      <w:r w:rsidR="00594BF5" w:rsidRPr="004226E0">
        <w:t xml:space="preserve"> </w:t>
      </w:r>
      <w:r w:rsidR="00C173AF" w:rsidRPr="004226E0">
        <w:t>our P-value is</w:t>
      </w:r>
      <w:r w:rsidR="00002F44" w:rsidRPr="004226E0">
        <w:t xml:space="preserve"> not</w:t>
      </w:r>
      <w:r w:rsidR="00C173AF" w:rsidRPr="004226E0">
        <w:t xml:space="preserve"> below our alpha level of 0.05, we fail to reject our null hypothesis</w:t>
      </w:r>
      <w:r w:rsidR="00BD3B4B" w:rsidRPr="004226E0">
        <w:t>.</w:t>
      </w:r>
      <w:r w:rsidR="00EF2476" w:rsidRPr="004226E0">
        <w:t xml:space="preserve"> There is not </w:t>
      </w:r>
      <w:r w:rsidR="009F453A" w:rsidRPr="004226E0">
        <w:t>sufficient</w:t>
      </w:r>
      <w:r w:rsidR="00EF2476" w:rsidRPr="004226E0">
        <w:t xml:space="preserve"> evidence to </w:t>
      </w:r>
      <w:r w:rsidR="00B6579C" w:rsidRPr="004226E0">
        <w:t xml:space="preserve">suggest that price ratings are </w:t>
      </w:r>
      <w:r w:rsidR="009F453A" w:rsidRPr="004226E0">
        <w:t>different</w:t>
      </w:r>
      <w:r w:rsidR="00B6579C" w:rsidRPr="004226E0">
        <w:t xml:space="preserve"> for large/chain stores versus small/independent coffee shops.</w:t>
      </w:r>
    </w:p>
    <w:p w14:paraId="77563D3F" w14:textId="77777777" w:rsidR="00594BF5" w:rsidRPr="004226E0" w:rsidRDefault="00594BF5" w:rsidP="00651177"/>
    <w:p w14:paraId="2D5AC839" w14:textId="7182B1BE" w:rsidR="0057057A" w:rsidRPr="004226E0" w:rsidRDefault="0057057A" w:rsidP="0057057A">
      <w:r w:rsidRPr="004226E0">
        <w:t>Ho: Taste ratings are the same for large/chain stores versus small/independent coffee shops.</w:t>
      </w:r>
    </w:p>
    <w:p w14:paraId="0EBFEFA1" w14:textId="04781985" w:rsidR="0057057A" w:rsidRPr="004226E0" w:rsidRDefault="0057057A" w:rsidP="0057057A">
      <w:r w:rsidRPr="004226E0">
        <w:t>Ha: Taste ratings are not the same for large/chain stores versus small/independent coffee shops.</w:t>
      </w:r>
    </w:p>
    <w:p w14:paraId="1658F0EF" w14:textId="636F7E44" w:rsidR="0057057A" w:rsidRPr="004226E0" w:rsidRDefault="0057057A" w:rsidP="00651177"/>
    <w:tbl>
      <w:tblPr>
        <w:tblW w:w="5195" w:type="dxa"/>
        <w:tblLook w:val="04A0" w:firstRow="1" w:lastRow="0" w:firstColumn="1" w:lastColumn="0" w:noHBand="0" w:noVBand="1"/>
      </w:tblPr>
      <w:tblGrid>
        <w:gridCol w:w="1300"/>
        <w:gridCol w:w="1900"/>
        <w:gridCol w:w="2164"/>
      </w:tblGrid>
      <w:tr w:rsidR="0057057A" w:rsidRPr="004226E0" w14:paraId="336914F1" w14:textId="77777777" w:rsidTr="00594BF5">
        <w:trPr>
          <w:trHeight w:val="340"/>
        </w:trPr>
        <w:tc>
          <w:tcPr>
            <w:tcW w:w="1300" w:type="dxa"/>
            <w:tcBorders>
              <w:top w:val="nil"/>
              <w:left w:val="nil"/>
              <w:bottom w:val="nil"/>
              <w:right w:val="nil"/>
            </w:tcBorders>
            <w:shd w:val="clear" w:color="auto" w:fill="auto"/>
            <w:noWrap/>
            <w:vAlign w:val="bottom"/>
            <w:hideMark/>
          </w:tcPr>
          <w:p w14:paraId="6D1FB8A5" w14:textId="77777777" w:rsidR="0057057A" w:rsidRPr="004226E0" w:rsidRDefault="0057057A" w:rsidP="00541563">
            <w:pPr>
              <w:rPr>
                <w:b/>
                <w:bCs/>
                <w:color w:val="000000"/>
              </w:rPr>
            </w:pPr>
          </w:p>
        </w:tc>
        <w:tc>
          <w:tcPr>
            <w:tcW w:w="1900" w:type="dxa"/>
            <w:tcBorders>
              <w:top w:val="nil"/>
              <w:left w:val="nil"/>
              <w:bottom w:val="nil"/>
              <w:right w:val="nil"/>
            </w:tcBorders>
            <w:shd w:val="clear" w:color="auto" w:fill="auto"/>
            <w:noWrap/>
            <w:vAlign w:val="bottom"/>
            <w:hideMark/>
          </w:tcPr>
          <w:p w14:paraId="74FB7824" w14:textId="77777777" w:rsidR="0057057A" w:rsidRPr="004226E0" w:rsidRDefault="0057057A" w:rsidP="0057057A">
            <w:pPr>
              <w:jc w:val="right"/>
              <w:rPr>
                <w:b/>
                <w:bCs/>
                <w:color w:val="000000"/>
              </w:rPr>
            </w:pPr>
            <w:r w:rsidRPr="004226E0">
              <w:rPr>
                <w:b/>
                <w:bCs/>
                <w:color w:val="000000"/>
              </w:rPr>
              <w:t>Column Labels</w:t>
            </w:r>
          </w:p>
        </w:tc>
        <w:tc>
          <w:tcPr>
            <w:tcW w:w="1995" w:type="dxa"/>
            <w:tcBorders>
              <w:top w:val="nil"/>
              <w:left w:val="nil"/>
              <w:bottom w:val="nil"/>
              <w:right w:val="nil"/>
            </w:tcBorders>
            <w:shd w:val="clear" w:color="auto" w:fill="auto"/>
            <w:noWrap/>
            <w:vAlign w:val="bottom"/>
            <w:hideMark/>
          </w:tcPr>
          <w:p w14:paraId="6E3CF3FD" w14:textId="77777777" w:rsidR="0057057A" w:rsidRPr="004226E0" w:rsidRDefault="0057057A" w:rsidP="0057057A">
            <w:pPr>
              <w:jc w:val="right"/>
              <w:rPr>
                <w:b/>
                <w:bCs/>
                <w:color w:val="000000"/>
              </w:rPr>
            </w:pPr>
          </w:p>
        </w:tc>
      </w:tr>
      <w:tr w:rsidR="0057057A" w:rsidRPr="004226E0" w14:paraId="1D280FD6" w14:textId="77777777" w:rsidTr="00594BF5">
        <w:trPr>
          <w:trHeight w:val="340"/>
        </w:trPr>
        <w:tc>
          <w:tcPr>
            <w:tcW w:w="1300" w:type="dxa"/>
            <w:tcBorders>
              <w:top w:val="nil"/>
              <w:left w:val="nil"/>
              <w:bottom w:val="nil"/>
              <w:right w:val="nil"/>
            </w:tcBorders>
            <w:shd w:val="clear" w:color="auto" w:fill="auto"/>
            <w:noWrap/>
            <w:vAlign w:val="bottom"/>
            <w:hideMark/>
          </w:tcPr>
          <w:p w14:paraId="615527E8" w14:textId="77777777" w:rsidR="0057057A" w:rsidRPr="004226E0" w:rsidRDefault="0057057A" w:rsidP="00541563">
            <w:pPr>
              <w:rPr>
                <w:b/>
                <w:bCs/>
                <w:color w:val="000000"/>
              </w:rPr>
            </w:pPr>
            <w:r w:rsidRPr="004226E0">
              <w:rPr>
                <w:b/>
                <w:bCs/>
                <w:color w:val="000000"/>
              </w:rPr>
              <w:t>Statistics</w:t>
            </w:r>
          </w:p>
        </w:tc>
        <w:tc>
          <w:tcPr>
            <w:tcW w:w="1900" w:type="dxa"/>
            <w:tcBorders>
              <w:top w:val="nil"/>
              <w:left w:val="nil"/>
              <w:bottom w:val="nil"/>
              <w:right w:val="nil"/>
            </w:tcBorders>
            <w:shd w:val="clear" w:color="auto" w:fill="auto"/>
            <w:noWrap/>
            <w:vAlign w:val="bottom"/>
            <w:hideMark/>
          </w:tcPr>
          <w:p w14:paraId="1AE8DEA1" w14:textId="77777777" w:rsidR="0057057A" w:rsidRPr="004226E0" w:rsidRDefault="0057057A" w:rsidP="0057057A">
            <w:pPr>
              <w:jc w:val="right"/>
              <w:rPr>
                <w:b/>
                <w:bCs/>
                <w:color w:val="000000"/>
              </w:rPr>
            </w:pPr>
            <w:r w:rsidRPr="004226E0">
              <w:rPr>
                <w:b/>
                <w:bCs/>
                <w:color w:val="000000"/>
              </w:rPr>
              <w:t>Large/Chain</w:t>
            </w:r>
          </w:p>
        </w:tc>
        <w:tc>
          <w:tcPr>
            <w:tcW w:w="1995" w:type="dxa"/>
            <w:tcBorders>
              <w:top w:val="nil"/>
              <w:left w:val="nil"/>
              <w:bottom w:val="nil"/>
              <w:right w:val="nil"/>
            </w:tcBorders>
            <w:shd w:val="clear" w:color="auto" w:fill="auto"/>
            <w:noWrap/>
            <w:vAlign w:val="bottom"/>
            <w:hideMark/>
          </w:tcPr>
          <w:p w14:paraId="72B176D0" w14:textId="77777777" w:rsidR="0057057A" w:rsidRPr="004226E0" w:rsidRDefault="0057057A" w:rsidP="0057057A">
            <w:pPr>
              <w:jc w:val="right"/>
              <w:rPr>
                <w:b/>
                <w:bCs/>
                <w:color w:val="000000"/>
              </w:rPr>
            </w:pPr>
            <w:r w:rsidRPr="004226E0">
              <w:rPr>
                <w:b/>
                <w:bCs/>
                <w:color w:val="000000"/>
              </w:rPr>
              <w:t>Small/Independent</w:t>
            </w:r>
          </w:p>
        </w:tc>
      </w:tr>
      <w:tr w:rsidR="00594BF5" w:rsidRPr="004226E0" w14:paraId="7FCC36C2" w14:textId="77777777" w:rsidTr="00594BF5">
        <w:trPr>
          <w:trHeight w:val="340"/>
        </w:trPr>
        <w:tc>
          <w:tcPr>
            <w:tcW w:w="1300" w:type="dxa"/>
            <w:tcBorders>
              <w:top w:val="nil"/>
              <w:left w:val="nil"/>
              <w:bottom w:val="nil"/>
              <w:right w:val="nil"/>
            </w:tcBorders>
            <w:shd w:val="clear" w:color="auto" w:fill="auto"/>
            <w:noWrap/>
            <w:vAlign w:val="bottom"/>
          </w:tcPr>
          <w:p w14:paraId="62FF1E54" w14:textId="1130F7C8" w:rsidR="00594BF5" w:rsidRPr="004226E0" w:rsidRDefault="00594BF5" w:rsidP="00594BF5">
            <w:pPr>
              <w:rPr>
                <w:b/>
                <w:bCs/>
                <w:color w:val="000000"/>
              </w:rPr>
            </w:pPr>
            <w:r w:rsidRPr="004226E0">
              <w:rPr>
                <w:color w:val="000000"/>
              </w:rPr>
              <w:t>Sample Size</w:t>
            </w:r>
          </w:p>
        </w:tc>
        <w:tc>
          <w:tcPr>
            <w:tcW w:w="1900" w:type="dxa"/>
            <w:tcBorders>
              <w:top w:val="nil"/>
              <w:left w:val="nil"/>
              <w:bottom w:val="nil"/>
              <w:right w:val="nil"/>
            </w:tcBorders>
            <w:shd w:val="clear" w:color="auto" w:fill="auto"/>
            <w:noWrap/>
            <w:vAlign w:val="bottom"/>
          </w:tcPr>
          <w:p w14:paraId="703B5C45" w14:textId="1E9E65B6" w:rsidR="00594BF5" w:rsidRPr="004226E0" w:rsidRDefault="00594BF5" w:rsidP="00594BF5">
            <w:pPr>
              <w:jc w:val="right"/>
              <w:rPr>
                <w:b/>
                <w:bCs/>
                <w:color w:val="000000"/>
              </w:rPr>
            </w:pPr>
            <w:r w:rsidRPr="004226E0">
              <w:rPr>
                <w:color w:val="000000"/>
              </w:rPr>
              <w:t>16</w:t>
            </w:r>
          </w:p>
        </w:tc>
        <w:tc>
          <w:tcPr>
            <w:tcW w:w="1995" w:type="dxa"/>
            <w:tcBorders>
              <w:top w:val="nil"/>
              <w:left w:val="nil"/>
              <w:bottom w:val="nil"/>
              <w:right w:val="nil"/>
            </w:tcBorders>
            <w:shd w:val="clear" w:color="auto" w:fill="auto"/>
            <w:noWrap/>
            <w:vAlign w:val="bottom"/>
          </w:tcPr>
          <w:p w14:paraId="304FC884" w14:textId="3DB0B77B" w:rsidR="00594BF5" w:rsidRPr="004226E0" w:rsidRDefault="00594BF5" w:rsidP="00594BF5">
            <w:pPr>
              <w:jc w:val="right"/>
              <w:rPr>
                <w:b/>
                <w:bCs/>
                <w:color w:val="000000"/>
              </w:rPr>
            </w:pPr>
            <w:r w:rsidRPr="004226E0">
              <w:rPr>
                <w:color w:val="000000"/>
              </w:rPr>
              <w:t>7</w:t>
            </w:r>
          </w:p>
        </w:tc>
      </w:tr>
      <w:tr w:rsidR="00594BF5" w:rsidRPr="004226E0" w14:paraId="478A7EAC" w14:textId="77777777" w:rsidTr="00594BF5">
        <w:trPr>
          <w:trHeight w:val="340"/>
        </w:trPr>
        <w:tc>
          <w:tcPr>
            <w:tcW w:w="1300" w:type="dxa"/>
            <w:tcBorders>
              <w:top w:val="nil"/>
              <w:left w:val="nil"/>
              <w:bottom w:val="nil"/>
              <w:right w:val="nil"/>
            </w:tcBorders>
            <w:shd w:val="clear" w:color="auto" w:fill="auto"/>
            <w:noWrap/>
            <w:vAlign w:val="bottom"/>
            <w:hideMark/>
          </w:tcPr>
          <w:p w14:paraId="16D9CBA3" w14:textId="77777777" w:rsidR="00594BF5" w:rsidRPr="004226E0" w:rsidRDefault="00594BF5" w:rsidP="00594BF5">
            <w:pPr>
              <w:rPr>
                <w:color w:val="000000"/>
              </w:rPr>
            </w:pPr>
            <w:r w:rsidRPr="004226E0">
              <w:rPr>
                <w:color w:val="000000"/>
              </w:rPr>
              <w:t>Taste Mean</w:t>
            </w:r>
          </w:p>
        </w:tc>
        <w:tc>
          <w:tcPr>
            <w:tcW w:w="1900" w:type="dxa"/>
            <w:tcBorders>
              <w:top w:val="nil"/>
              <w:left w:val="nil"/>
              <w:bottom w:val="nil"/>
              <w:right w:val="nil"/>
            </w:tcBorders>
            <w:shd w:val="clear" w:color="auto" w:fill="auto"/>
            <w:noWrap/>
            <w:vAlign w:val="bottom"/>
            <w:hideMark/>
          </w:tcPr>
          <w:p w14:paraId="3C65F92B" w14:textId="77777777" w:rsidR="00594BF5" w:rsidRPr="004226E0" w:rsidRDefault="00594BF5" w:rsidP="00594BF5">
            <w:pPr>
              <w:jc w:val="right"/>
              <w:rPr>
                <w:color w:val="000000"/>
              </w:rPr>
            </w:pPr>
            <w:r w:rsidRPr="004226E0">
              <w:rPr>
                <w:color w:val="000000"/>
              </w:rPr>
              <w:t>2.75</w:t>
            </w:r>
          </w:p>
        </w:tc>
        <w:tc>
          <w:tcPr>
            <w:tcW w:w="1995" w:type="dxa"/>
            <w:tcBorders>
              <w:top w:val="nil"/>
              <w:left w:val="nil"/>
              <w:bottom w:val="nil"/>
              <w:right w:val="nil"/>
            </w:tcBorders>
            <w:shd w:val="clear" w:color="auto" w:fill="auto"/>
            <w:noWrap/>
            <w:vAlign w:val="bottom"/>
            <w:hideMark/>
          </w:tcPr>
          <w:p w14:paraId="2F14AF01" w14:textId="77777777" w:rsidR="00594BF5" w:rsidRPr="004226E0" w:rsidRDefault="00594BF5" w:rsidP="00594BF5">
            <w:pPr>
              <w:jc w:val="right"/>
              <w:rPr>
                <w:color w:val="000000"/>
              </w:rPr>
            </w:pPr>
            <w:r w:rsidRPr="004226E0">
              <w:rPr>
                <w:color w:val="000000"/>
              </w:rPr>
              <w:t>2.857142857</w:t>
            </w:r>
          </w:p>
        </w:tc>
      </w:tr>
      <w:tr w:rsidR="00594BF5" w:rsidRPr="004226E0" w14:paraId="1209E50D" w14:textId="77777777" w:rsidTr="00594BF5">
        <w:trPr>
          <w:trHeight w:val="340"/>
        </w:trPr>
        <w:tc>
          <w:tcPr>
            <w:tcW w:w="1300" w:type="dxa"/>
            <w:tcBorders>
              <w:top w:val="nil"/>
              <w:left w:val="nil"/>
              <w:bottom w:val="nil"/>
              <w:right w:val="nil"/>
            </w:tcBorders>
            <w:shd w:val="clear" w:color="auto" w:fill="auto"/>
            <w:noWrap/>
            <w:vAlign w:val="bottom"/>
            <w:hideMark/>
          </w:tcPr>
          <w:p w14:paraId="272A6700" w14:textId="77777777" w:rsidR="00594BF5" w:rsidRPr="004226E0" w:rsidRDefault="00594BF5" w:rsidP="00594BF5">
            <w:pPr>
              <w:rPr>
                <w:color w:val="000000"/>
              </w:rPr>
            </w:pPr>
            <w:r w:rsidRPr="004226E0">
              <w:rPr>
                <w:color w:val="000000"/>
              </w:rPr>
              <w:t>Taste Sd</w:t>
            </w:r>
          </w:p>
        </w:tc>
        <w:tc>
          <w:tcPr>
            <w:tcW w:w="1900" w:type="dxa"/>
            <w:tcBorders>
              <w:top w:val="nil"/>
              <w:left w:val="nil"/>
              <w:bottom w:val="nil"/>
              <w:right w:val="nil"/>
            </w:tcBorders>
            <w:shd w:val="clear" w:color="auto" w:fill="auto"/>
            <w:noWrap/>
            <w:vAlign w:val="bottom"/>
            <w:hideMark/>
          </w:tcPr>
          <w:p w14:paraId="20BE2EAA" w14:textId="77777777" w:rsidR="00594BF5" w:rsidRPr="004226E0" w:rsidRDefault="00594BF5" w:rsidP="00594BF5">
            <w:pPr>
              <w:jc w:val="right"/>
              <w:rPr>
                <w:color w:val="000000"/>
              </w:rPr>
            </w:pPr>
            <w:r w:rsidRPr="004226E0">
              <w:rPr>
                <w:color w:val="000000"/>
              </w:rPr>
              <w:t>1.290994449</w:t>
            </w:r>
          </w:p>
        </w:tc>
        <w:tc>
          <w:tcPr>
            <w:tcW w:w="1995" w:type="dxa"/>
            <w:tcBorders>
              <w:top w:val="nil"/>
              <w:left w:val="nil"/>
              <w:bottom w:val="nil"/>
              <w:right w:val="nil"/>
            </w:tcBorders>
            <w:shd w:val="clear" w:color="auto" w:fill="auto"/>
            <w:noWrap/>
            <w:vAlign w:val="bottom"/>
            <w:hideMark/>
          </w:tcPr>
          <w:p w14:paraId="3B10E40F" w14:textId="77777777" w:rsidR="00594BF5" w:rsidRPr="004226E0" w:rsidRDefault="00594BF5" w:rsidP="00594BF5">
            <w:pPr>
              <w:jc w:val="right"/>
              <w:rPr>
                <w:color w:val="000000"/>
              </w:rPr>
            </w:pPr>
            <w:r w:rsidRPr="004226E0">
              <w:rPr>
                <w:color w:val="000000"/>
              </w:rPr>
              <w:t>0.899735411</w:t>
            </w:r>
          </w:p>
        </w:tc>
      </w:tr>
    </w:tbl>
    <w:p w14:paraId="09200B36" w14:textId="67880950" w:rsidR="0057057A" w:rsidRPr="004226E0" w:rsidRDefault="0057057A" w:rsidP="00651177"/>
    <w:tbl>
      <w:tblPr>
        <w:tblW w:w="5880" w:type="dxa"/>
        <w:tblLook w:val="04A0" w:firstRow="1" w:lastRow="0" w:firstColumn="1" w:lastColumn="0" w:noHBand="0" w:noVBand="1"/>
      </w:tblPr>
      <w:tblGrid>
        <w:gridCol w:w="3150"/>
        <w:gridCol w:w="1476"/>
        <w:gridCol w:w="1476"/>
      </w:tblGrid>
      <w:tr w:rsidR="00274BF1" w:rsidRPr="004226E0" w14:paraId="7AEAF1FE" w14:textId="77777777" w:rsidTr="00274BF1">
        <w:trPr>
          <w:trHeight w:val="300"/>
        </w:trPr>
        <w:tc>
          <w:tcPr>
            <w:tcW w:w="5880" w:type="dxa"/>
            <w:gridSpan w:val="3"/>
            <w:tcBorders>
              <w:top w:val="nil"/>
              <w:left w:val="nil"/>
              <w:bottom w:val="nil"/>
              <w:right w:val="nil"/>
            </w:tcBorders>
            <w:shd w:val="clear" w:color="auto" w:fill="auto"/>
            <w:noWrap/>
            <w:vAlign w:val="bottom"/>
            <w:hideMark/>
          </w:tcPr>
          <w:p w14:paraId="66F5B343" w14:textId="77777777" w:rsidR="00274BF1" w:rsidRPr="004226E0" w:rsidRDefault="00274BF1">
            <w:pPr>
              <w:rPr>
                <w:color w:val="000000"/>
              </w:rPr>
            </w:pPr>
            <w:r w:rsidRPr="004226E0">
              <w:rPr>
                <w:color w:val="000000"/>
              </w:rPr>
              <w:t>t-Test: Two-Sample Assuming Equal Variances</w:t>
            </w:r>
          </w:p>
        </w:tc>
      </w:tr>
      <w:tr w:rsidR="00274BF1" w:rsidRPr="004226E0" w14:paraId="14F0C9BA" w14:textId="77777777" w:rsidTr="00274BF1">
        <w:trPr>
          <w:trHeight w:val="315"/>
        </w:trPr>
        <w:tc>
          <w:tcPr>
            <w:tcW w:w="3150" w:type="dxa"/>
            <w:tcBorders>
              <w:top w:val="nil"/>
              <w:left w:val="nil"/>
              <w:bottom w:val="nil"/>
              <w:right w:val="nil"/>
            </w:tcBorders>
            <w:shd w:val="clear" w:color="auto" w:fill="auto"/>
            <w:noWrap/>
            <w:vAlign w:val="bottom"/>
            <w:hideMark/>
          </w:tcPr>
          <w:p w14:paraId="2252A99E" w14:textId="77777777" w:rsidR="00274BF1" w:rsidRPr="004226E0" w:rsidRDefault="00274BF1">
            <w:pPr>
              <w:rPr>
                <w:color w:val="000000"/>
              </w:rPr>
            </w:pPr>
          </w:p>
        </w:tc>
        <w:tc>
          <w:tcPr>
            <w:tcW w:w="1365" w:type="dxa"/>
            <w:tcBorders>
              <w:top w:val="nil"/>
              <w:left w:val="nil"/>
              <w:bottom w:val="nil"/>
              <w:right w:val="nil"/>
            </w:tcBorders>
            <w:shd w:val="clear" w:color="auto" w:fill="auto"/>
            <w:noWrap/>
            <w:vAlign w:val="bottom"/>
            <w:hideMark/>
          </w:tcPr>
          <w:p w14:paraId="5841CE1D" w14:textId="77777777" w:rsidR="00274BF1" w:rsidRPr="004226E0" w:rsidRDefault="00274BF1"/>
        </w:tc>
        <w:tc>
          <w:tcPr>
            <w:tcW w:w="1365" w:type="dxa"/>
            <w:tcBorders>
              <w:top w:val="nil"/>
              <w:left w:val="nil"/>
              <w:bottom w:val="nil"/>
              <w:right w:val="nil"/>
            </w:tcBorders>
            <w:shd w:val="clear" w:color="auto" w:fill="auto"/>
            <w:noWrap/>
            <w:vAlign w:val="bottom"/>
            <w:hideMark/>
          </w:tcPr>
          <w:p w14:paraId="6F8D25D2" w14:textId="77777777" w:rsidR="00274BF1" w:rsidRPr="004226E0" w:rsidRDefault="00274BF1"/>
        </w:tc>
      </w:tr>
      <w:tr w:rsidR="00274BF1" w:rsidRPr="004226E0" w14:paraId="6EA1FC0D" w14:textId="77777777" w:rsidTr="00274BF1">
        <w:trPr>
          <w:trHeight w:val="300"/>
        </w:trPr>
        <w:tc>
          <w:tcPr>
            <w:tcW w:w="3150" w:type="dxa"/>
            <w:tcBorders>
              <w:top w:val="single" w:sz="8" w:space="0" w:color="auto"/>
              <w:left w:val="nil"/>
              <w:bottom w:val="single" w:sz="4" w:space="0" w:color="auto"/>
              <w:right w:val="nil"/>
            </w:tcBorders>
            <w:shd w:val="clear" w:color="auto" w:fill="auto"/>
            <w:noWrap/>
            <w:vAlign w:val="bottom"/>
            <w:hideMark/>
          </w:tcPr>
          <w:p w14:paraId="74778F5A" w14:textId="77777777" w:rsidR="00274BF1" w:rsidRPr="004226E0" w:rsidRDefault="00274BF1">
            <w:pPr>
              <w:jc w:val="center"/>
              <w:rPr>
                <w:i/>
                <w:iCs/>
                <w:color w:val="000000"/>
              </w:rPr>
            </w:pPr>
            <w:r w:rsidRPr="004226E0">
              <w:rPr>
                <w:i/>
                <w:iCs/>
                <w:color w:val="000000"/>
              </w:rPr>
              <w:t> </w:t>
            </w:r>
          </w:p>
        </w:tc>
        <w:tc>
          <w:tcPr>
            <w:tcW w:w="1365" w:type="dxa"/>
            <w:tcBorders>
              <w:top w:val="single" w:sz="8" w:space="0" w:color="auto"/>
              <w:left w:val="nil"/>
              <w:bottom w:val="single" w:sz="4" w:space="0" w:color="auto"/>
              <w:right w:val="nil"/>
            </w:tcBorders>
            <w:shd w:val="clear" w:color="auto" w:fill="auto"/>
            <w:noWrap/>
            <w:vAlign w:val="bottom"/>
            <w:hideMark/>
          </w:tcPr>
          <w:p w14:paraId="29C36509" w14:textId="77777777" w:rsidR="00274BF1" w:rsidRPr="004226E0" w:rsidRDefault="00274BF1">
            <w:pPr>
              <w:jc w:val="center"/>
              <w:rPr>
                <w:i/>
                <w:iCs/>
                <w:color w:val="000000"/>
              </w:rPr>
            </w:pPr>
            <w:r w:rsidRPr="004226E0">
              <w:rPr>
                <w:i/>
                <w:iCs/>
                <w:color w:val="000000"/>
              </w:rPr>
              <w:t>Variable 1</w:t>
            </w:r>
          </w:p>
        </w:tc>
        <w:tc>
          <w:tcPr>
            <w:tcW w:w="1365" w:type="dxa"/>
            <w:tcBorders>
              <w:top w:val="single" w:sz="8" w:space="0" w:color="auto"/>
              <w:left w:val="nil"/>
              <w:bottom w:val="single" w:sz="4" w:space="0" w:color="auto"/>
              <w:right w:val="nil"/>
            </w:tcBorders>
            <w:shd w:val="clear" w:color="auto" w:fill="auto"/>
            <w:noWrap/>
            <w:vAlign w:val="bottom"/>
            <w:hideMark/>
          </w:tcPr>
          <w:p w14:paraId="4807CF21" w14:textId="77777777" w:rsidR="00274BF1" w:rsidRPr="004226E0" w:rsidRDefault="00274BF1">
            <w:pPr>
              <w:jc w:val="center"/>
              <w:rPr>
                <w:i/>
                <w:iCs/>
                <w:color w:val="000000"/>
              </w:rPr>
            </w:pPr>
            <w:r w:rsidRPr="004226E0">
              <w:rPr>
                <w:i/>
                <w:iCs/>
                <w:color w:val="000000"/>
              </w:rPr>
              <w:t>Variable 2</w:t>
            </w:r>
          </w:p>
        </w:tc>
      </w:tr>
      <w:tr w:rsidR="00274BF1" w:rsidRPr="004226E0" w14:paraId="3DA3EF04" w14:textId="77777777" w:rsidTr="00274BF1">
        <w:trPr>
          <w:trHeight w:val="300"/>
        </w:trPr>
        <w:tc>
          <w:tcPr>
            <w:tcW w:w="3150" w:type="dxa"/>
            <w:tcBorders>
              <w:top w:val="nil"/>
              <w:left w:val="nil"/>
              <w:bottom w:val="nil"/>
              <w:right w:val="nil"/>
            </w:tcBorders>
            <w:shd w:val="clear" w:color="auto" w:fill="auto"/>
            <w:noWrap/>
            <w:vAlign w:val="bottom"/>
            <w:hideMark/>
          </w:tcPr>
          <w:p w14:paraId="574F8179" w14:textId="77777777" w:rsidR="00274BF1" w:rsidRPr="004226E0" w:rsidRDefault="00274BF1">
            <w:pPr>
              <w:rPr>
                <w:color w:val="000000"/>
              </w:rPr>
            </w:pPr>
            <w:r w:rsidRPr="004226E0">
              <w:rPr>
                <w:color w:val="000000"/>
              </w:rPr>
              <w:t>Mean</w:t>
            </w:r>
          </w:p>
        </w:tc>
        <w:tc>
          <w:tcPr>
            <w:tcW w:w="1365" w:type="dxa"/>
            <w:tcBorders>
              <w:top w:val="nil"/>
              <w:left w:val="nil"/>
              <w:bottom w:val="nil"/>
              <w:right w:val="nil"/>
            </w:tcBorders>
            <w:shd w:val="clear" w:color="auto" w:fill="auto"/>
            <w:noWrap/>
            <w:vAlign w:val="bottom"/>
            <w:hideMark/>
          </w:tcPr>
          <w:p w14:paraId="2026D773" w14:textId="77777777" w:rsidR="00274BF1" w:rsidRPr="004226E0" w:rsidRDefault="00274BF1">
            <w:pPr>
              <w:jc w:val="right"/>
              <w:rPr>
                <w:color w:val="000000"/>
              </w:rPr>
            </w:pPr>
            <w:r w:rsidRPr="004226E0">
              <w:rPr>
                <w:color w:val="000000"/>
              </w:rPr>
              <w:t>2.857142857</w:t>
            </w:r>
          </w:p>
        </w:tc>
        <w:tc>
          <w:tcPr>
            <w:tcW w:w="1365" w:type="dxa"/>
            <w:tcBorders>
              <w:top w:val="nil"/>
              <w:left w:val="nil"/>
              <w:bottom w:val="nil"/>
              <w:right w:val="nil"/>
            </w:tcBorders>
            <w:shd w:val="clear" w:color="auto" w:fill="auto"/>
            <w:noWrap/>
            <w:vAlign w:val="bottom"/>
            <w:hideMark/>
          </w:tcPr>
          <w:p w14:paraId="0D241E1D" w14:textId="77777777" w:rsidR="00274BF1" w:rsidRPr="004226E0" w:rsidRDefault="00274BF1">
            <w:pPr>
              <w:jc w:val="right"/>
              <w:rPr>
                <w:color w:val="000000"/>
              </w:rPr>
            </w:pPr>
            <w:r w:rsidRPr="004226E0">
              <w:rPr>
                <w:color w:val="000000"/>
              </w:rPr>
              <w:t>2.75</w:t>
            </w:r>
          </w:p>
        </w:tc>
      </w:tr>
      <w:tr w:rsidR="00274BF1" w:rsidRPr="004226E0" w14:paraId="6A4A7163" w14:textId="77777777" w:rsidTr="00274BF1">
        <w:trPr>
          <w:trHeight w:val="300"/>
        </w:trPr>
        <w:tc>
          <w:tcPr>
            <w:tcW w:w="3150" w:type="dxa"/>
            <w:tcBorders>
              <w:top w:val="nil"/>
              <w:left w:val="nil"/>
              <w:bottom w:val="nil"/>
              <w:right w:val="nil"/>
            </w:tcBorders>
            <w:shd w:val="clear" w:color="auto" w:fill="auto"/>
            <w:noWrap/>
            <w:vAlign w:val="bottom"/>
            <w:hideMark/>
          </w:tcPr>
          <w:p w14:paraId="551533EF" w14:textId="77777777" w:rsidR="00274BF1" w:rsidRPr="004226E0" w:rsidRDefault="00274BF1">
            <w:pPr>
              <w:rPr>
                <w:color w:val="000000"/>
              </w:rPr>
            </w:pPr>
            <w:r w:rsidRPr="004226E0">
              <w:rPr>
                <w:color w:val="000000"/>
              </w:rPr>
              <w:t>Variance</w:t>
            </w:r>
          </w:p>
        </w:tc>
        <w:tc>
          <w:tcPr>
            <w:tcW w:w="1365" w:type="dxa"/>
            <w:tcBorders>
              <w:top w:val="nil"/>
              <w:left w:val="nil"/>
              <w:bottom w:val="nil"/>
              <w:right w:val="nil"/>
            </w:tcBorders>
            <w:shd w:val="clear" w:color="auto" w:fill="auto"/>
            <w:noWrap/>
            <w:vAlign w:val="bottom"/>
            <w:hideMark/>
          </w:tcPr>
          <w:p w14:paraId="29763C9B" w14:textId="77777777" w:rsidR="00274BF1" w:rsidRPr="004226E0" w:rsidRDefault="00274BF1">
            <w:pPr>
              <w:jc w:val="right"/>
              <w:rPr>
                <w:color w:val="000000"/>
              </w:rPr>
            </w:pPr>
            <w:r w:rsidRPr="004226E0">
              <w:rPr>
                <w:color w:val="000000"/>
              </w:rPr>
              <w:t>0.80952381</w:t>
            </w:r>
          </w:p>
        </w:tc>
        <w:tc>
          <w:tcPr>
            <w:tcW w:w="1365" w:type="dxa"/>
            <w:tcBorders>
              <w:top w:val="nil"/>
              <w:left w:val="nil"/>
              <w:bottom w:val="nil"/>
              <w:right w:val="nil"/>
            </w:tcBorders>
            <w:shd w:val="clear" w:color="auto" w:fill="auto"/>
            <w:noWrap/>
            <w:vAlign w:val="bottom"/>
            <w:hideMark/>
          </w:tcPr>
          <w:p w14:paraId="37FFC58D" w14:textId="77777777" w:rsidR="00274BF1" w:rsidRPr="004226E0" w:rsidRDefault="00274BF1">
            <w:pPr>
              <w:jc w:val="right"/>
              <w:rPr>
                <w:color w:val="000000"/>
              </w:rPr>
            </w:pPr>
            <w:r w:rsidRPr="004226E0">
              <w:rPr>
                <w:color w:val="000000"/>
              </w:rPr>
              <w:t>1.666666667</w:t>
            </w:r>
          </w:p>
        </w:tc>
      </w:tr>
      <w:tr w:rsidR="00274BF1" w:rsidRPr="004226E0" w14:paraId="37DF9866" w14:textId="77777777" w:rsidTr="00274BF1">
        <w:trPr>
          <w:trHeight w:val="300"/>
        </w:trPr>
        <w:tc>
          <w:tcPr>
            <w:tcW w:w="3150" w:type="dxa"/>
            <w:tcBorders>
              <w:top w:val="nil"/>
              <w:left w:val="nil"/>
              <w:bottom w:val="nil"/>
              <w:right w:val="nil"/>
            </w:tcBorders>
            <w:shd w:val="clear" w:color="auto" w:fill="auto"/>
            <w:noWrap/>
            <w:vAlign w:val="bottom"/>
            <w:hideMark/>
          </w:tcPr>
          <w:p w14:paraId="44ECC186" w14:textId="77777777" w:rsidR="00274BF1" w:rsidRPr="004226E0" w:rsidRDefault="00274BF1">
            <w:pPr>
              <w:rPr>
                <w:color w:val="000000"/>
              </w:rPr>
            </w:pPr>
            <w:r w:rsidRPr="004226E0">
              <w:rPr>
                <w:color w:val="000000"/>
              </w:rPr>
              <w:t>Observations</w:t>
            </w:r>
          </w:p>
        </w:tc>
        <w:tc>
          <w:tcPr>
            <w:tcW w:w="1365" w:type="dxa"/>
            <w:tcBorders>
              <w:top w:val="nil"/>
              <w:left w:val="nil"/>
              <w:bottom w:val="nil"/>
              <w:right w:val="nil"/>
            </w:tcBorders>
            <w:shd w:val="clear" w:color="auto" w:fill="auto"/>
            <w:noWrap/>
            <w:vAlign w:val="bottom"/>
            <w:hideMark/>
          </w:tcPr>
          <w:p w14:paraId="49C9145C" w14:textId="77777777" w:rsidR="00274BF1" w:rsidRPr="004226E0" w:rsidRDefault="00274BF1">
            <w:pPr>
              <w:jc w:val="right"/>
              <w:rPr>
                <w:color w:val="000000"/>
              </w:rPr>
            </w:pPr>
            <w:r w:rsidRPr="004226E0">
              <w:rPr>
                <w:color w:val="000000"/>
              </w:rPr>
              <w:t>7</w:t>
            </w:r>
          </w:p>
        </w:tc>
        <w:tc>
          <w:tcPr>
            <w:tcW w:w="1365" w:type="dxa"/>
            <w:tcBorders>
              <w:top w:val="nil"/>
              <w:left w:val="nil"/>
              <w:bottom w:val="nil"/>
              <w:right w:val="nil"/>
            </w:tcBorders>
            <w:shd w:val="clear" w:color="auto" w:fill="auto"/>
            <w:noWrap/>
            <w:vAlign w:val="bottom"/>
            <w:hideMark/>
          </w:tcPr>
          <w:p w14:paraId="421EEFBA" w14:textId="77777777" w:rsidR="00274BF1" w:rsidRPr="004226E0" w:rsidRDefault="00274BF1">
            <w:pPr>
              <w:jc w:val="right"/>
              <w:rPr>
                <w:color w:val="000000"/>
              </w:rPr>
            </w:pPr>
            <w:r w:rsidRPr="004226E0">
              <w:rPr>
                <w:color w:val="000000"/>
              </w:rPr>
              <w:t>16</w:t>
            </w:r>
          </w:p>
        </w:tc>
      </w:tr>
      <w:tr w:rsidR="00274BF1" w:rsidRPr="004226E0" w14:paraId="6D7ACA75" w14:textId="77777777" w:rsidTr="00274BF1">
        <w:trPr>
          <w:trHeight w:val="300"/>
        </w:trPr>
        <w:tc>
          <w:tcPr>
            <w:tcW w:w="3150" w:type="dxa"/>
            <w:tcBorders>
              <w:top w:val="nil"/>
              <w:left w:val="nil"/>
              <w:bottom w:val="nil"/>
              <w:right w:val="nil"/>
            </w:tcBorders>
            <w:shd w:val="clear" w:color="auto" w:fill="auto"/>
            <w:noWrap/>
            <w:vAlign w:val="bottom"/>
            <w:hideMark/>
          </w:tcPr>
          <w:p w14:paraId="17E65521" w14:textId="77777777" w:rsidR="00274BF1" w:rsidRPr="004226E0" w:rsidRDefault="00274BF1">
            <w:pPr>
              <w:rPr>
                <w:color w:val="000000"/>
              </w:rPr>
            </w:pPr>
            <w:r w:rsidRPr="004226E0">
              <w:rPr>
                <w:color w:val="000000"/>
              </w:rPr>
              <w:t>Pooled Variance</w:t>
            </w:r>
          </w:p>
        </w:tc>
        <w:tc>
          <w:tcPr>
            <w:tcW w:w="1365" w:type="dxa"/>
            <w:tcBorders>
              <w:top w:val="nil"/>
              <w:left w:val="nil"/>
              <w:bottom w:val="nil"/>
              <w:right w:val="nil"/>
            </w:tcBorders>
            <w:shd w:val="clear" w:color="auto" w:fill="auto"/>
            <w:noWrap/>
            <w:vAlign w:val="bottom"/>
            <w:hideMark/>
          </w:tcPr>
          <w:p w14:paraId="7A5C7ED1" w14:textId="77777777" w:rsidR="00274BF1" w:rsidRPr="004226E0" w:rsidRDefault="00274BF1">
            <w:pPr>
              <w:jc w:val="right"/>
              <w:rPr>
                <w:color w:val="000000"/>
              </w:rPr>
            </w:pPr>
            <w:r w:rsidRPr="004226E0">
              <w:rPr>
                <w:color w:val="000000"/>
              </w:rPr>
              <w:t>1.421768707</w:t>
            </w:r>
          </w:p>
        </w:tc>
        <w:tc>
          <w:tcPr>
            <w:tcW w:w="1365" w:type="dxa"/>
            <w:tcBorders>
              <w:top w:val="nil"/>
              <w:left w:val="nil"/>
              <w:bottom w:val="nil"/>
              <w:right w:val="nil"/>
            </w:tcBorders>
            <w:shd w:val="clear" w:color="auto" w:fill="auto"/>
            <w:noWrap/>
            <w:vAlign w:val="bottom"/>
            <w:hideMark/>
          </w:tcPr>
          <w:p w14:paraId="497A2218" w14:textId="77777777" w:rsidR="00274BF1" w:rsidRPr="004226E0" w:rsidRDefault="00274BF1">
            <w:pPr>
              <w:jc w:val="right"/>
              <w:rPr>
                <w:color w:val="000000"/>
              </w:rPr>
            </w:pPr>
          </w:p>
        </w:tc>
      </w:tr>
      <w:tr w:rsidR="00274BF1" w:rsidRPr="004226E0" w14:paraId="4E381DE5" w14:textId="77777777" w:rsidTr="00274BF1">
        <w:trPr>
          <w:trHeight w:val="300"/>
        </w:trPr>
        <w:tc>
          <w:tcPr>
            <w:tcW w:w="3150" w:type="dxa"/>
            <w:tcBorders>
              <w:top w:val="nil"/>
              <w:left w:val="nil"/>
              <w:bottom w:val="nil"/>
              <w:right w:val="nil"/>
            </w:tcBorders>
            <w:shd w:val="clear" w:color="auto" w:fill="auto"/>
            <w:noWrap/>
            <w:vAlign w:val="bottom"/>
            <w:hideMark/>
          </w:tcPr>
          <w:p w14:paraId="1AB5DF3F" w14:textId="77777777" w:rsidR="00274BF1" w:rsidRPr="004226E0" w:rsidRDefault="00274BF1">
            <w:pPr>
              <w:rPr>
                <w:color w:val="000000"/>
              </w:rPr>
            </w:pPr>
            <w:r w:rsidRPr="004226E0">
              <w:rPr>
                <w:color w:val="000000"/>
              </w:rPr>
              <w:t>Hypothesized Mean Difference</w:t>
            </w:r>
          </w:p>
        </w:tc>
        <w:tc>
          <w:tcPr>
            <w:tcW w:w="1365" w:type="dxa"/>
            <w:tcBorders>
              <w:top w:val="nil"/>
              <w:left w:val="nil"/>
              <w:bottom w:val="nil"/>
              <w:right w:val="nil"/>
            </w:tcBorders>
            <w:shd w:val="clear" w:color="auto" w:fill="auto"/>
            <w:noWrap/>
            <w:vAlign w:val="bottom"/>
            <w:hideMark/>
          </w:tcPr>
          <w:p w14:paraId="4E42275D" w14:textId="77777777" w:rsidR="00274BF1" w:rsidRPr="004226E0" w:rsidRDefault="00274BF1">
            <w:pPr>
              <w:jc w:val="right"/>
              <w:rPr>
                <w:color w:val="000000"/>
              </w:rPr>
            </w:pPr>
            <w:r w:rsidRPr="004226E0">
              <w:rPr>
                <w:color w:val="000000"/>
              </w:rPr>
              <w:t>0</w:t>
            </w:r>
          </w:p>
        </w:tc>
        <w:tc>
          <w:tcPr>
            <w:tcW w:w="1365" w:type="dxa"/>
            <w:tcBorders>
              <w:top w:val="nil"/>
              <w:left w:val="nil"/>
              <w:bottom w:val="nil"/>
              <w:right w:val="nil"/>
            </w:tcBorders>
            <w:shd w:val="clear" w:color="auto" w:fill="auto"/>
            <w:noWrap/>
            <w:vAlign w:val="bottom"/>
            <w:hideMark/>
          </w:tcPr>
          <w:p w14:paraId="5AECEC75" w14:textId="77777777" w:rsidR="00274BF1" w:rsidRPr="004226E0" w:rsidRDefault="00274BF1">
            <w:pPr>
              <w:jc w:val="right"/>
              <w:rPr>
                <w:color w:val="000000"/>
              </w:rPr>
            </w:pPr>
          </w:p>
        </w:tc>
      </w:tr>
      <w:tr w:rsidR="00274BF1" w:rsidRPr="004226E0" w14:paraId="1F95707B" w14:textId="77777777" w:rsidTr="00274BF1">
        <w:trPr>
          <w:trHeight w:val="300"/>
        </w:trPr>
        <w:tc>
          <w:tcPr>
            <w:tcW w:w="3150" w:type="dxa"/>
            <w:tcBorders>
              <w:top w:val="nil"/>
              <w:left w:val="nil"/>
              <w:bottom w:val="nil"/>
              <w:right w:val="nil"/>
            </w:tcBorders>
            <w:shd w:val="clear" w:color="auto" w:fill="auto"/>
            <w:noWrap/>
            <w:vAlign w:val="bottom"/>
            <w:hideMark/>
          </w:tcPr>
          <w:p w14:paraId="59DFA86A" w14:textId="77777777" w:rsidR="00274BF1" w:rsidRPr="004226E0" w:rsidRDefault="00274BF1">
            <w:pPr>
              <w:rPr>
                <w:color w:val="000000"/>
              </w:rPr>
            </w:pPr>
            <w:proofErr w:type="spellStart"/>
            <w:r w:rsidRPr="004226E0">
              <w:rPr>
                <w:color w:val="000000"/>
              </w:rPr>
              <w:t>df</w:t>
            </w:r>
            <w:proofErr w:type="spellEnd"/>
          </w:p>
        </w:tc>
        <w:tc>
          <w:tcPr>
            <w:tcW w:w="1365" w:type="dxa"/>
            <w:tcBorders>
              <w:top w:val="nil"/>
              <w:left w:val="nil"/>
              <w:bottom w:val="nil"/>
              <w:right w:val="nil"/>
            </w:tcBorders>
            <w:shd w:val="clear" w:color="auto" w:fill="auto"/>
            <w:noWrap/>
            <w:vAlign w:val="bottom"/>
            <w:hideMark/>
          </w:tcPr>
          <w:p w14:paraId="744CDC9F" w14:textId="77777777" w:rsidR="00274BF1" w:rsidRPr="004226E0" w:rsidRDefault="00274BF1">
            <w:pPr>
              <w:jc w:val="right"/>
              <w:rPr>
                <w:color w:val="000000"/>
              </w:rPr>
            </w:pPr>
            <w:r w:rsidRPr="004226E0">
              <w:rPr>
                <w:color w:val="000000"/>
              </w:rPr>
              <w:t>21</w:t>
            </w:r>
          </w:p>
        </w:tc>
        <w:tc>
          <w:tcPr>
            <w:tcW w:w="1365" w:type="dxa"/>
            <w:tcBorders>
              <w:top w:val="nil"/>
              <w:left w:val="nil"/>
              <w:bottom w:val="nil"/>
              <w:right w:val="nil"/>
            </w:tcBorders>
            <w:shd w:val="clear" w:color="auto" w:fill="auto"/>
            <w:noWrap/>
            <w:vAlign w:val="bottom"/>
            <w:hideMark/>
          </w:tcPr>
          <w:p w14:paraId="43B8B21A" w14:textId="77777777" w:rsidR="00274BF1" w:rsidRPr="004226E0" w:rsidRDefault="00274BF1">
            <w:pPr>
              <w:jc w:val="right"/>
              <w:rPr>
                <w:color w:val="000000"/>
              </w:rPr>
            </w:pPr>
          </w:p>
        </w:tc>
      </w:tr>
      <w:tr w:rsidR="00274BF1" w:rsidRPr="004226E0" w14:paraId="289C65B9" w14:textId="77777777" w:rsidTr="00274BF1">
        <w:trPr>
          <w:trHeight w:val="300"/>
        </w:trPr>
        <w:tc>
          <w:tcPr>
            <w:tcW w:w="3150" w:type="dxa"/>
            <w:tcBorders>
              <w:top w:val="nil"/>
              <w:left w:val="nil"/>
              <w:bottom w:val="nil"/>
              <w:right w:val="nil"/>
            </w:tcBorders>
            <w:shd w:val="clear" w:color="auto" w:fill="auto"/>
            <w:noWrap/>
            <w:vAlign w:val="bottom"/>
            <w:hideMark/>
          </w:tcPr>
          <w:p w14:paraId="4308DAC7" w14:textId="77777777" w:rsidR="00274BF1" w:rsidRPr="004226E0" w:rsidRDefault="00274BF1">
            <w:pPr>
              <w:rPr>
                <w:color w:val="000000"/>
              </w:rPr>
            </w:pPr>
            <w:r w:rsidRPr="004226E0">
              <w:rPr>
                <w:color w:val="000000"/>
              </w:rPr>
              <w:t>t Stat</w:t>
            </w:r>
          </w:p>
        </w:tc>
        <w:tc>
          <w:tcPr>
            <w:tcW w:w="1365" w:type="dxa"/>
            <w:tcBorders>
              <w:top w:val="nil"/>
              <w:left w:val="nil"/>
              <w:bottom w:val="nil"/>
              <w:right w:val="nil"/>
            </w:tcBorders>
            <w:shd w:val="clear" w:color="auto" w:fill="auto"/>
            <w:noWrap/>
            <w:vAlign w:val="bottom"/>
            <w:hideMark/>
          </w:tcPr>
          <w:p w14:paraId="45BDD1B2" w14:textId="77777777" w:rsidR="00274BF1" w:rsidRPr="004226E0" w:rsidRDefault="00274BF1">
            <w:pPr>
              <w:jc w:val="right"/>
              <w:rPr>
                <w:color w:val="000000"/>
              </w:rPr>
            </w:pPr>
            <w:r w:rsidRPr="004226E0">
              <w:rPr>
                <w:color w:val="000000"/>
              </w:rPr>
              <w:t>0.198286817</w:t>
            </w:r>
          </w:p>
        </w:tc>
        <w:tc>
          <w:tcPr>
            <w:tcW w:w="1365" w:type="dxa"/>
            <w:tcBorders>
              <w:top w:val="nil"/>
              <w:left w:val="nil"/>
              <w:bottom w:val="nil"/>
              <w:right w:val="nil"/>
            </w:tcBorders>
            <w:shd w:val="clear" w:color="auto" w:fill="auto"/>
            <w:noWrap/>
            <w:vAlign w:val="bottom"/>
            <w:hideMark/>
          </w:tcPr>
          <w:p w14:paraId="1E22657E" w14:textId="77777777" w:rsidR="00274BF1" w:rsidRPr="004226E0" w:rsidRDefault="00274BF1">
            <w:pPr>
              <w:jc w:val="right"/>
              <w:rPr>
                <w:color w:val="000000"/>
              </w:rPr>
            </w:pPr>
          </w:p>
        </w:tc>
      </w:tr>
      <w:tr w:rsidR="00274BF1" w:rsidRPr="004226E0" w14:paraId="700EBFEC" w14:textId="77777777" w:rsidTr="00274BF1">
        <w:trPr>
          <w:trHeight w:val="300"/>
        </w:trPr>
        <w:tc>
          <w:tcPr>
            <w:tcW w:w="3150" w:type="dxa"/>
            <w:tcBorders>
              <w:top w:val="nil"/>
              <w:left w:val="nil"/>
              <w:bottom w:val="nil"/>
              <w:right w:val="nil"/>
            </w:tcBorders>
            <w:shd w:val="clear" w:color="auto" w:fill="auto"/>
            <w:noWrap/>
            <w:vAlign w:val="bottom"/>
            <w:hideMark/>
          </w:tcPr>
          <w:p w14:paraId="12F7209C" w14:textId="77777777" w:rsidR="00274BF1" w:rsidRPr="004226E0" w:rsidRDefault="00274BF1">
            <w:pPr>
              <w:rPr>
                <w:color w:val="000000"/>
              </w:rPr>
            </w:pPr>
            <w:r w:rsidRPr="004226E0">
              <w:rPr>
                <w:color w:val="000000"/>
              </w:rPr>
              <w:t>P(T&lt;=t) one-tail</w:t>
            </w:r>
          </w:p>
        </w:tc>
        <w:tc>
          <w:tcPr>
            <w:tcW w:w="1365" w:type="dxa"/>
            <w:tcBorders>
              <w:top w:val="nil"/>
              <w:left w:val="nil"/>
              <w:bottom w:val="nil"/>
              <w:right w:val="nil"/>
            </w:tcBorders>
            <w:shd w:val="clear" w:color="auto" w:fill="auto"/>
            <w:noWrap/>
            <w:vAlign w:val="bottom"/>
            <w:hideMark/>
          </w:tcPr>
          <w:p w14:paraId="2DAAAF34" w14:textId="77777777" w:rsidR="00274BF1" w:rsidRPr="004226E0" w:rsidRDefault="00274BF1">
            <w:pPr>
              <w:jc w:val="right"/>
              <w:rPr>
                <w:color w:val="000000"/>
              </w:rPr>
            </w:pPr>
            <w:r w:rsidRPr="004226E0">
              <w:rPr>
                <w:color w:val="000000"/>
              </w:rPr>
              <w:t>0.422363832</w:t>
            </w:r>
          </w:p>
        </w:tc>
        <w:tc>
          <w:tcPr>
            <w:tcW w:w="1365" w:type="dxa"/>
            <w:tcBorders>
              <w:top w:val="nil"/>
              <w:left w:val="nil"/>
              <w:bottom w:val="nil"/>
              <w:right w:val="nil"/>
            </w:tcBorders>
            <w:shd w:val="clear" w:color="auto" w:fill="auto"/>
            <w:noWrap/>
            <w:vAlign w:val="bottom"/>
            <w:hideMark/>
          </w:tcPr>
          <w:p w14:paraId="08103004" w14:textId="77777777" w:rsidR="00274BF1" w:rsidRPr="004226E0" w:rsidRDefault="00274BF1">
            <w:pPr>
              <w:jc w:val="right"/>
              <w:rPr>
                <w:color w:val="000000"/>
              </w:rPr>
            </w:pPr>
          </w:p>
        </w:tc>
      </w:tr>
      <w:tr w:rsidR="00274BF1" w:rsidRPr="004226E0" w14:paraId="54CED50B" w14:textId="77777777" w:rsidTr="00274BF1">
        <w:trPr>
          <w:trHeight w:val="300"/>
        </w:trPr>
        <w:tc>
          <w:tcPr>
            <w:tcW w:w="3150" w:type="dxa"/>
            <w:tcBorders>
              <w:top w:val="nil"/>
              <w:left w:val="nil"/>
              <w:bottom w:val="nil"/>
              <w:right w:val="nil"/>
            </w:tcBorders>
            <w:shd w:val="clear" w:color="auto" w:fill="auto"/>
            <w:noWrap/>
            <w:vAlign w:val="bottom"/>
            <w:hideMark/>
          </w:tcPr>
          <w:p w14:paraId="00E5C2F7" w14:textId="77777777" w:rsidR="00274BF1" w:rsidRPr="004226E0" w:rsidRDefault="00274BF1">
            <w:pPr>
              <w:rPr>
                <w:color w:val="000000"/>
              </w:rPr>
            </w:pPr>
            <w:r w:rsidRPr="004226E0">
              <w:rPr>
                <w:color w:val="000000"/>
              </w:rPr>
              <w:t>t Critical one-tail</w:t>
            </w:r>
          </w:p>
        </w:tc>
        <w:tc>
          <w:tcPr>
            <w:tcW w:w="1365" w:type="dxa"/>
            <w:tcBorders>
              <w:top w:val="nil"/>
              <w:left w:val="nil"/>
              <w:bottom w:val="nil"/>
              <w:right w:val="nil"/>
            </w:tcBorders>
            <w:shd w:val="clear" w:color="auto" w:fill="auto"/>
            <w:noWrap/>
            <w:vAlign w:val="bottom"/>
            <w:hideMark/>
          </w:tcPr>
          <w:p w14:paraId="09752585" w14:textId="77777777" w:rsidR="00274BF1" w:rsidRPr="004226E0" w:rsidRDefault="00274BF1">
            <w:pPr>
              <w:jc w:val="right"/>
              <w:rPr>
                <w:color w:val="000000"/>
              </w:rPr>
            </w:pPr>
            <w:r w:rsidRPr="004226E0">
              <w:rPr>
                <w:color w:val="000000"/>
              </w:rPr>
              <w:t>1.720742903</w:t>
            </w:r>
          </w:p>
        </w:tc>
        <w:tc>
          <w:tcPr>
            <w:tcW w:w="1365" w:type="dxa"/>
            <w:tcBorders>
              <w:top w:val="nil"/>
              <w:left w:val="nil"/>
              <w:bottom w:val="nil"/>
              <w:right w:val="nil"/>
            </w:tcBorders>
            <w:shd w:val="clear" w:color="auto" w:fill="auto"/>
            <w:noWrap/>
            <w:vAlign w:val="bottom"/>
            <w:hideMark/>
          </w:tcPr>
          <w:p w14:paraId="6E2D2419" w14:textId="77777777" w:rsidR="00274BF1" w:rsidRPr="004226E0" w:rsidRDefault="00274BF1">
            <w:pPr>
              <w:jc w:val="right"/>
              <w:rPr>
                <w:color w:val="000000"/>
              </w:rPr>
            </w:pPr>
          </w:p>
        </w:tc>
      </w:tr>
      <w:tr w:rsidR="00274BF1" w:rsidRPr="004226E0" w14:paraId="5A8769C5" w14:textId="77777777" w:rsidTr="00274BF1">
        <w:trPr>
          <w:trHeight w:val="300"/>
        </w:trPr>
        <w:tc>
          <w:tcPr>
            <w:tcW w:w="3150" w:type="dxa"/>
            <w:tcBorders>
              <w:top w:val="nil"/>
              <w:left w:val="nil"/>
              <w:bottom w:val="nil"/>
              <w:right w:val="nil"/>
            </w:tcBorders>
            <w:shd w:val="clear" w:color="auto" w:fill="auto"/>
            <w:noWrap/>
            <w:vAlign w:val="bottom"/>
            <w:hideMark/>
          </w:tcPr>
          <w:p w14:paraId="1DCFF644" w14:textId="77777777" w:rsidR="00274BF1" w:rsidRPr="004226E0" w:rsidRDefault="00274BF1">
            <w:pPr>
              <w:rPr>
                <w:color w:val="000000"/>
              </w:rPr>
            </w:pPr>
            <w:r w:rsidRPr="004226E0">
              <w:rPr>
                <w:color w:val="000000"/>
              </w:rPr>
              <w:t>P(T&lt;=t) two-tail</w:t>
            </w:r>
          </w:p>
        </w:tc>
        <w:tc>
          <w:tcPr>
            <w:tcW w:w="1365" w:type="dxa"/>
            <w:tcBorders>
              <w:top w:val="nil"/>
              <w:left w:val="nil"/>
              <w:bottom w:val="nil"/>
              <w:right w:val="nil"/>
            </w:tcBorders>
            <w:shd w:val="clear" w:color="auto" w:fill="auto"/>
            <w:noWrap/>
            <w:vAlign w:val="bottom"/>
            <w:hideMark/>
          </w:tcPr>
          <w:p w14:paraId="4E275E6D" w14:textId="77777777" w:rsidR="00274BF1" w:rsidRPr="004226E0" w:rsidRDefault="00274BF1">
            <w:pPr>
              <w:jc w:val="right"/>
              <w:rPr>
                <w:color w:val="000000"/>
              </w:rPr>
            </w:pPr>
            <w:r w:rsidRPr="004226E0">
              <w:rPr>
                <w:color w:val="000000"/>
              </w:rPr>
              <w:t>0.844727663</w:t>
            </w:r>
          </w:p>
        </w:tc>
        <w:tc>
          <w:tcPr>
            <w:tcW w:w="1365" w:type="dxa"/>
            <w:tcBorders>
              <w:top w:val="nil"/>
              <w:left w:val="nil"/>
              <w:bottom w:val="nil"/>
              <w:right w:val="nil"/>
            </w:tcBorders>
            <w:shd w:val="clear" w:color="auto" w:fill="auto"/>
            <w:noWrap/>
            <w:vAlign w:val="bottom"/>
            <w:hideMark/>
          </w:tcPr>
          <w:p w14:paraId="575E5FA0" w14:textId="77777777" w:rsidR="00274BF1" w:rsidRPr="004226E0" w:rsidRDefault="00274BF1">
            <w:pPr>
              <w:jc w:val="right"/>
              <w:rPr>
                <w:color w:val="000000"/>
              </w:rPr>
            </w:pPr>
          </w:p>
        </w:tc>
      </w:tr>
      <w:tr w:rsidR="00274BF1" w:rsidRPr="004226E0" w14:paraId="7EE2D8F7" w14:textId="77777777" w:rsidTr="00274BF1">
        <w:trPr>
          <w:trHeight w:val="315"/>
        </w:trPr>
        <w:tc>
          <w:tcPr>
            <w:tcW w:w="3150" w:type="dxa"/>
            <w:tcBorders>
              <w:top w:val="nil"/>
              <w:left w:val="nil"/>
              <w:bottom w:val="single" w:sz="8" w:space="0" w:color="auto"/>
              <w:right w:val="nil"/>
            </w:tcBorders>
            <w:shd w:val="clear" w:color="auto" w:fill="auto"/>
            <w:noWrap/>
            <w:vAlign w:val="bottom"/>
            <w:hideMark/>
          </w:tcPr>
          <w:p w14:paraId="17F192F2" w14:textId="77777777" w:rsidR="00274BF1" w:rsidRPr="004226E0" w:rsidRDefault="00274BF1">
            <w:pPr>
              <w:rPr>
                <w:color w:val="000000"/>
              </w:rPr>
            </w:pPr>
            <w:r w:rsidRPr="004226E0">
              <w:rPr>
                <w:color w:val="000000"/>
              </w:rPr>
              <w:t>t Critical two-tail</w:t>
            </w:r>
          </w:p>
        </w:tc>
        <w:tc>
          <w:tcPr>
            <w:tcW w:w="1365" w:type="dxa"/>
            <w:tcBorders>
              <w:top w:val="nil"/>
              <w:left w:val="nil"/>
              <w:bottom w:val="single" w:sz="8" w:space="0" w:color="auto"/>
              <w:right w:val="nil"/>
            </w:tcBorders>
            <w:shd w:val="clear" w:color="auto" w:fill="auto"/>
            <w:noWrap/>
            <w:vAlign w:val="bottom"/>
            <w:hideMark/>
          </w:tcPr>
          <w:p w14:paraId="299F025E" w14:textId="77777777" w:rsidR="00274BF1" w:rsidRPr="004226E0" w:rsidRDefault="00274BF1">
            <w:pPr>
              <w:jc w:val="right"/>
              <w:rPr>
                <w:color w:val="000000"/>
              </w:rPr>
            </w:pPr>
            <w:r w:rsidRPr="004226E0">
              <w:rPr>
                <w:color w:val="000000"/>
              </w:rPr>
              <w:t>2.079613845</w:t>
            </w:r>
          </w:p>
        </w:tc>
        <w:tc>
          <w:tcPr>
            <w:tcW w:w="1365" w:type="dxa"/>
            <w:tcBorders>
              <w:top w:val="nil"/>
              <w:left w:val="nil"/>
              <w:bottom w:val="single" w:sz="8" w:space="0" w:color="auto"/>
              <w:right w:val="nil"/>
            </w:tcBorders>
            <w:shd w:val="clear" w:color="auto" w:fill="auto"/>
            <w:noWrap/>
            <w:vAlign w:val="bottom"/>
            <w:hideMark/>
          </w:tcPr>
          <w:p w14:paraId="542A8951" w14:textId="77777777" w:rsidR="00274BF1" w:rsidRPr="004226E0" w:rsidRDefault="00274BF1">
            <w:pPr>
              <w:rPr>
                <w:color w:val="000000"/>
              </w:rPr>
            </w:pPr>
            <w:r w:rsidRPr="004226E0">
              <w:rPr>
                <w:color w:val="000000"/>
              </w:rPr>
              <w:t> </w:t>
            </w:r>
          </w:p>
        </w:tc>
      </w:tr>
    </w:tbl>
    <w:p w14:paraId="3A9B42FD" w14:textId="77777777" w:rsidR="00274BF1" w:rsidRPr="004226E0" w:rsidRDefault="00274BF1" w:rsidP="00651177"/>
    <w:p w14:paraId="46951EBA" w14:textId="1222235C" w:rsidR="00002F44" w:rsidRPr="004226E0" w:rsidRDefault="00F54B0C">
      <w:r w:rsidRPr="004226E0">
        <w:t xml:space="preserve">Since our P-value is </w:t>
      </w:r>
      <w:r w:rsidR="00002F44" w:rsidRPr="004226E0">
        <w:t>not below</w:t>
      </w:r>
      <w:r w:rsidRPr="004226E0">
        <w:t xml:space="preserve"> our alpha level of 0.05, we fail to reject our null hypothesis. There is not sufficient evidence to suggest that </w:t>
      </w:r>
      <w:r w:rsidR="00002F44" w:rsidRPr="004226E0">
        <w:t>Taste</w:t>
      </w:r>
      <w:r w:rsidRPr="004226E0">
        <w:t xml:space="preserve"> ratings are different for large/chain stores versus small/independent coffee shops.</w:t>
      </w:r>
    </w:p>
    <w:p w14:paraId="66004EB0" w14:textId="77777777" w:rsidR="00002F44" w:rsidRPr="004226E0" w:rsidRDefault="00002F44"/>
    <w:p w14:paraId="731BCD6F" w14:textId="0BD05C33" w:rsidR="00651177" w:rsidRPr="004226E0" w:rsidRDefault="00651177" w:rsidP="00651177">
      <w:r w:rsidRPr="004226E0">
        <w:t>38.  Using the data in the Excel file Ohio Education Performance, test the hypotheses that the mean difference in writing and reading scores is zero and that the mean difference in math and science scores is zero. Use the paired-sample procedure.</w:t>
      </w:r>
    </w:p>
    <w:p w14:paraId="12F19EC9" w14:textId="77777777" w:rsidR="00BF673F" w:rsidRPr="004226E0" w:rsidRDefault="00BF673F" w:rsidP="00651177"/>
    <w:p w14:paraId="79A8011F" w14:textId="5F2DAA17" w:rsidR="00BF673F" w:rsidRPr="004226E0" w:rsidRDefault="00245FF4" w:rsidP="00651177">
      <w:r w:rsidRPr="004226E0">
        <w:t xml:space="preserve">Ho: </w:t>
      </w:r>
      <w:r w:rsidR="00563BE7" w:rsidRPr="004226E0">
        <w:t>mean score o</w:t>
      </w:r>
      <w:r w:rsidR="005B6FFC" w:rsidRPr="004226E0">
        <w:t xml:space="preserve">f </w:t>
      </w:r>
      <w:r w:rsidR="001542F0" w:rsidRPr="004226E0">
        <w:t xml:space="preserve">writing </w:t>
      </w:r>
      <w:r w:rsidR="004E7C0D" w:rsidRPr="004226E0">
        <w:t>–</w:t>
      </w:r>
      <w:r w:rsidR="001542F0" w:rsidRPr="004226E0">
        <w:t xml:space="preserve"> </w:t>
      </w:r>
      <w:r w:rsidR="004E7C0D" w:rsidRPr="004226E0">
        <w:t xml:space="preserve">mean score of </w:t>
      </w:r>
      <w:r w:rsidR="00964555" w:rsidRPr="004226E0">
        <w:t>math</w:t>
      </w:r>
      <w:r w:rsidR="00C806D6" w:rsidRPr="004226E0">
        <w:t xml:space="preserve"> = 0</w:t>
      </w:r>
    </w:p>
    <w:p w14:paraId="5D36251E" w14:textId="03C4AE4C" w:rsidR="00C806D6" w:rsidRPr="004226E0" w:rsidRDefault="00C806D6" w:rsidP="00C806D6">
      <w:r w:rsidRPr="004226E0">
        <w:t xml:space="preserve">Ha: mean score of writing – mean score of </w:t>
      </w:r>
      <w:r w:rsidR="00964555" w:rsidRPr="004226E0">
        <w:t>math</w:t>
      </w:r>
      <w:r w:rsidRPr="004226E0">
        <w:t xml:space="preserve"> != 0</w:t>
      </w:r>
    </w:p>
    <w:p w14:paraId="322F83B5" w14:textId="77777777" w:rsidR="00410F49" w:rsidRPr="004226E0" w:rsidRDefault="00410F49" w:rsidP="00C806D6"/>
    <w:tbl>
      <w:tblPr>
        <w:tblW w:w="4925" w:type="dxa"/>
        <w:tblLook w:val="04A0" w:firstRow="1" w:lastRow="0" w:firstColumn="1" w:lastColumn="0" w:noHBand="0" w:noVBand="1"/>
      </w:tblPr>
      <w:tblGrid>
        <w:gridCol w:w="2765"/>
        <w:gridCol w:w="1236"/>
        <w:gridCol w:w="1236"/>
      </w:tblGrid>
      <w:tr w:rsidR="00010350" w:rsidRPr="004226E0" w14:paraId="2B91C642" w14:textId="77777777" w:rsidTr="00010350">
        <w:trPr>
          <w:trHeight w:val="315"/>
        </w:trPr>
        <w:tc>
          <w:tcPr>
            <w:tcW w:w="2765" w:type="dxa"/>
            <w:tcBorders>
              <w:top w:val="single" w:sz="8" w:space="0" w:color="auto"/>
              <w:left w:val="nil"/>
              <w:bottom w:val="single" w:sz="4" w:space="0" w:color="auto"/>
              <w:right w:val="nil"/>
            </w:tcBorders>
            <w:shd w:val="clear" w:color="auto" w:fill="auto"/>
            <w:noWrap/>
            <w:vAlign w:val="bottom"/>
            <w:hideMark/>
          </w:tcPr>
          <w:p w14:paraId="28A91894" w14:textId="77777777" w:rsidR="00010350" w:rsidRPr="004226E0" w:rsidRDefault="00010350">
            <w:pPr>
              <w:jc w:val="center"/>
              <w:rPr>
                <w:i/>
                <w:iCs/>
              </w:rPr>
            </w:pPr>
            <w:r w:rsidRPr="004226E0">
              <w:rPr>
                <w:i/>
                <w:iCs/>
              </w:rPr>
              <w:t> </w:t>
            </w:r>
          </w:p>
        </w:tc>
        <w:tc>
          <w:tcPr>
            <w:tcW w:w="1080" w:type="dxa"/>
            <w:tcBorders>
              <w:top w:val="single" w:sz="8" w:space="0" w:color="auto"/>
              <w:left w:val="nil"/>
              <w:bottom w:val="single" w:sz="4" w:space="0" w:color="auto"/>
              <w:right w:val="nil"/>
            </w:tcBorders>
            <w:shd w:val="clear" w:color="auto" w:fill="auto"/>
            <w:noWrap/>
            <w:vAlign w:val="bottom"/>
            <w:hideMark/>
          </w:tcPr>
          <w:p w14:paraId="7A20BD21" w14:textId="77777777" w:rsidR="00010350" w:rsidRPr="004226E0" w:rsidRDefault="00010350">
            <w:pPr>
              <w:jc w:val="center"/>
              <w:rPr>
                <w:i/>
                <w:iCs/>
              </w:rPr>
            </w:pPr>
            <w:r w:rsidRPr="004226E0">
              <w:rPr>
                <w:i/>
                <w:iCs/>
              </w:rPr>
              <w:t>Variable 1</w:t>
            </w:r>
          </w:p>
        </w:tc>
        <w:tc>
          <w:tcPr>
            <w:tcW w:w="1080" w:type="dxa"/>
            <w:tcBorders>
              <w:top w:val="single" w:sz="8" w:space="0" w:color="auto"/>
              <w:left w:val="nil"/>
              <w:bottom w:val="single" w:sz="4" w:space="0" w:color="auto"/>
              <w:right w:val="nil"/>
            </w:tcBorders>
            <w:shd w:val="clear" w:color="auto" w:fill="auto"/>
            <w:noWrap/>
            <w:vAlign w:val="bottom"/>
            <w:hideMark/>
          </w:tcPr>
          <w:p w14:paraId="5504933F" w14:textId="77777777" w:rsidR="00010350" w:rsidRPr="004226E0" w:rsidRDefault="00010350">
            <w:pPr>
              <w:jc w:val="center"/>
              <w:rPr>
                <w:i/>
                <w:iCs/>
              </w:rPr>
            </w:pPr>
            <w:r w:rsidRPr="004226E0">
              <w:rPr>
                <w:i/>
                <w:iCs/>
              </w:rPr>
              <w:t>Variable 2</w:t>
            </w:r>
          </w:p>
        </w:tc>
      </w:tr>
      <w:tr w:rsidR="00010350" w:rsidRPr="004226E0" w14:paraId="6D2EC0A7" w14:textId="77777777" w:rsidTr="00010350">
        <w:trPr>
          <w:trHeight w:val="315"/>
        </w:trPr>
        <w:tc>
          <w:tcPr>
            <w:tcW w:w="2765" w:type="dxa"/>
            <w:tcBorders>
              <w:top w:val="nil"/>
              <w:left w:val="nil"/>
              <w:bottom w:val="nil"/>
              <w:right w:val="nil"/>
            </w:tcBorders>
            <w:shd w:val="clear" w:color="auto" w:fill="auto"/>
            <w:noWrap/>
            <w:vAlign w:val="bottom"/>
            <w:hideMark/>
          </w:tcPr>
          <w:p w14:paraId="126F9ACF" w14:textId="77777777" w:rsidR="00010350" w:rsidRPr="004226E0" w:rsidRDefault="00010350">
            <w:r w:rsidRPr="004226E0">
              <w:t>Mean</w:t>
            </w:r>
          </w:p>
        </w:tc>
        <w:tc>
          <w:tcPr>
            <w:tcW w:w="1080" w:type="dxa"/>
            <w:tcBorders>
              <w:top w:val="nil"/>
              <w:left w:val="nil"/>
              <w:bottom w:val="nil"/>
              <w:right w:val="nil"/>
            </w:tcBorders>
            <w:shd w:val="clear" w:color="auto" w:fill="auto"/>
            <w:noWrap/>
            <w:vAlign w:val="bottom"/>
            <w:hideMark/>
          </w:tcPr>
          <w:p w14:paraId="5E92BFF4" w14:textId="77777777" w:rsidR="00010350" w:rsidRPr="004226E0" w:rsidRDefault="00010350">
            <w:pPr>
              <w:jc w:val="right"/>
            </w:pPr>
            <w:r w:rsidRPr="004226E0">
              <w:t>64.193548</w:t>
            </w:r>
          </w:p>
        </w:tc>
        <w:tc>
          <w:tcPr>
            <w:tcW w:w="1080" w:type="dxa"/>
            <w:tcBorders>
              <w:top w:val="nil"/>
              <w:left w:val="nil"/>
              <w:bottom w:val="nil"/>
              <w:right w:val="nil"/>
            </w:tcBorders>
            <w:shd w:val="clear" w:color="auto" w:fill="auto"/>
            <w:noWrap/>
            <w:vAlign w:val="bottom"/>
            <w:hideMark/>
          </w:tcPr>
          <w:p w14:paraId="3EDADBCB" w14:textId="77777777" w:rsidR="00010350" w:rsidRPr="004226E0" w:rsidRDefault="00010350">
            <w:pPr>
              <w:jc w:val="right"/>
            </w:pPr>
            <w:r w:rsidRPr="004226E0">
              <w:t>84.935484</w:t>
            </w:r>
          </w:p>
        </w:tc>
      </w:tr>
      <w:tr w:rsidR="00010350" w:rsidRPr="004226E0" w14:paraId="25B86F02" w14:textId="77777777" w:rsidTr="00010350">
        <w:trPr>
          <w:trHeight w:val="315"/>
        </w:trPr>
        <w:tc>
          <w:tcPr>
            <w:tcW w:w="2765" w:type="dxa"/>
            <w:tcBorders>
              <w:top w:val="nil"/>
              <w:left w:val="nil"/>
              <w:bottom w:val="nil"/>
              <w:right w:val="nil"/>
            </w:tcBorders>
            <w:shd w:val="clear" w:color="auto" w:fill="auto"/>
            <w:noWrap/>
            <w:vAlign w:val="bottom"/>
            <w:hideMark/>
          </w:tcPr>
          <w:p w14:paraId="35A1B291" w14:textId="77777777" w:rsidR="00010350" w:rsidRPr="004226E0" w:rsidRDefault="00010350">
            <w:r w:rsidRPr="004226E0">
              <w:t>Variance</w:t>
            </w:r>
          </w:p>
        </w:tc>
        <w:tc>
          <w:tcPr>
            <w:tcW w:w="1080" w:type="dxa"/>
            <w:tcBorders>
              <w:top w:val="nil"/>
              <w:left w:val="nil"/>
              <w:bottom w:val="nil"/>
              <w:right w:val="nil"/>
            </w:tcBorders>
            <w:shd w:val="clear" w:color="auto" w:fill="auto"/>
            <w:noWrap/>
            <w:vAlign w:val="bottom"/>
            <w:hideMark/>
          </w:tcPr>
          <w:p w14:paraId="174C2DBC" w14:textId="77777777" w:rsidR="00010350" w:rsidRPr="004226E0" w:rsidRDefault="00010350">
            <w:pPr>
              <w:jc w:val="right"/>
            </w:pPr>
            <w:r w:rsidRPr="004226E0">
              <w:t>227.49462</w:t>
            </w:r>
          </w:p>
        </w:tc>
        <w:tc>
          <w:tcPr>
            <w:tcW w:w="1080" w:type="dxa"/>
            <w:tcBorders>
              <w:top w:val="nil"/>
              <w:left w:val="nil"/>
              <w:bottom w:val="nil"/>
              <w:right w:val="nil"/>
            </w:tcBorders>
            <w:shd w:val="clear" w:color="auto" w:fill="auto"/>
            <w:noWrap/>
            <w:vAlign w:val="bottom"/>
            <w:hideMark/>
          </w:tcPr>
          <w:p w14:paraId="60833C98" w14:textId="77777777" w:rsidR="00010350" w:rsidRPr="004226E0" w:rsidRDefault="00010350">
            <w:pPr>
              <w:jc w:val="right"/>
            </w:pPr>
            <w:r w:rsidRPr="004226E0">
              <w:t>99.729032</w:t>
            </w:r>
          </w:p>
        </w:tc>
      </w:tr>
      <w:tr w:rsidR="00010350" w:rsidRPr="004226E0" w14:paraId="5D7C40B0" w14:textId="77777777" w:rsidTr="00010350">
        <w:trPr>
          <w:trHeight w:val="315"/>
        </w:trPr>
        <w:tc>
          <w:tcPr>
            <w:tcW w:w="2765" w:type="dxa"/>
            <w:tcBorders>
              <w:top w:val="nil"/>
              <w:left w:val="nil"/>
              <w:bottom w:val="nil"/>
              <w:right w:val="nil"/>
            </w:tcBorders>
            <w:shd w:val="clear" w:color="auto" w:fill="auto"/>
            <w:noWrap/>
            <w:vAlign w:val="bottom"/>
            <w:hideMark/>
          </w:tcPr>
          <w:p w14:paraId="2F8766C3" w14:textId="77777777" w:rsidR="00010350" w:rsidRPr="004226E0" w:rsidRDefault="00010350">
            <w:r w:rsidRPr="004226E0">
              <w:t>Observations</w:t>
            </w:r>
          </w:p>
        </w:tc>
        <w:tc>
          <w:tcPr>
            <w:tcW w:w="1080" w:type="dxa"/>
            <w:tcBorders>
              <w:top w:val="nil"/>
              <w:left w:val="nil"/>
              <w:bottom w:val="nil"/>
              <w:right w:val="nil"/>
            </w:tcBorders>
            <w:shd w:val="clear" w:color="auto" w:fill="auto"/>
            <w:noWrap/>
            <w:vAlign w:val="bottom"/>
            <w:hideMark/>
          </w:tcPr>
          <w:p w14:paraId="787E01CE" w14:textId="77777777" w:rsidR="00010350" w:rsidRPr="004226E0" w:rsidRDefault="00010350">
            <w:pPr>
              <w:jc w:val="right"/>
            </w:pPr>
            <w:r w:rsidRPr="004226E0">
              <w:t>31</w:t>
            </w:r>
          </w:p>
        </w:tc>
        <w:tc>
          <w:tcPr>
            <w:tcW w:w="1080" w:type="dxa"/>
            <w:tcBorders>
              <w:top w:val="nil"/>
              <w:left w:val="nil"/>
              <w:bottom w:val="nil"/>
              <w:right w:val="nil"/>
            </w:tcBorders>
            <w:shd w:val="clear" w:color="auto" w:fill="auto"/>
            <w:noWrap/>
            <w:vAlign w:val="bottom"/>
            <w:hideMark/>
          </w:tcPr>
          <w:p w14:paraId="15183A2B" w14:textId="77777777" w:rsidR="00010350" w:rsidRPr="004226E0" w:rsidRDefault="00010350">
            <w:pPr>
              <w:jc w:val="right"/>
            </w:pPr>
            <w:r w:rsidRPr="004226E0">
              <w:t>31</w:t>
            </w:r>
          </w:p>
        </w:tc>
      </w:tr>
      <w:tr w:rsidR="00010350" w:rsidRPr="004226E0" w14:paraId="04F41F59" w14:textId="77777777" w:rsidTr="00010350">
        <w:trPr>
          <w:trHeight w:val="315"/>
        </w:trPr>
        <w:tc>
          <w:tcPr>
            <w:tcW w:w="2765" w:type="dxa"/>
            <w:tcBorders>
              <w:top w:val="nil"/>
              <w:left w:val="nil"/>
              <w:bottom w:val="nil"/>
              <w:right w:val="nil"/>
            </w:tcBorders>
            <w:shd w:val="clear" w:color="auto" w:fill="auto"/>
            <w:noWrap/>
            <w:vAlign w:val="bottom"/>
            <w:hideMark/>
          </w:tcPr>
          <w:p w14:paraId="02CA7B34" w14:textId="77777777" w:rsidR="00010350" w:rsidRPr="004226E0" w:rsidRDefault="00010350">
            <w:r w:rsidRPr="004226E0">
              <w:t>Pearson Correlation</w:t>
            </w:r>
          </w:p>
        </w:tc>
        <w:tc>
          <w:tcPr>
            <w:tcW w:w="1080" w:type="dxa"/>
            <w:tcBorders>
              <w:top w:val="nil"/>
              <w:left w:val="nil"/>
              <w:bottom w:val="nil"/>
              <w:right w:val="nil"/>
            </w:tcBorders>
            <w:shd w:val="clear" w:color="auto" w:fill="auto"/>
            <w:noWrap/>
            <w:vAlign w:val="bottom"/>
            <w:hideMark/>
          </w:tcPr>
          <w:p w14:paraId="2CE53682" w14:textId="77777777" w:rsidR="00010350" w:rsidRPr="004226E0" w:rsidRDefault="00010350">
            <w:pPr>
              <w:jc w:val="right"/>
            </w:pPr>
            <w:r w:rsidRPr="004226E0">
              <w:t>0.6978461</w:t>
            </w:r>
          </w:p>
        </w:tc>
        <w:tc>
          <w:tcPr>
            <w:tcW w:w="1080" w:type="dxa"/>
            <w:tcBorders>
              <w:top w:val="nil"/>
              <w:left w:val="nil"/>
              <w:bottom w:val="nil"/>
              <w:right w:val="nil"/>
            </w:tcBorders>
            <w:shd w:val="clear" w:color="auto" w:fill="auto"/>
            <w:noWrap/>
            <w:vAlign w:val="bottom"/>
            <w:hideMark/>
          </w:tcPr>
          <w:p w14:paraId="7068F10B" w14:textId="77777777" w:rsidR="00010350" w:rsidRPr="004226E0" w:rsidRDefault="00010350">
            <w:pPr>
              <w:jc w:val="right"/>
            </w:pPr>
          </w:p>
        </w:tc>
      </w:tr>
      <w:tr w:rsidR="00010350" w:rsidRPr="004226E0" w14:paraId="5E454FF4" w14:textId="77777777" w:rsidTr="00010350">
        <w:trPr>
          <w:trHeight w:val="315"/>
        </w:trPr>
        <w:tc>
          <w:tcPr>
            <w:tcW w:w="2765" w:type="dxa"/>
            <w:tcBorders>
              <w:top w:val="nil"/>
              <w:left w:val="nil"/>
              <w:bottom w:val="nil"/>
              <w:right w:val="nil"/>
            </w:tcBorders>
            <w:shd w:val="clear" w:color="auto" w:fill="auto"/>
            <w:noWrap/>
            <w:vAlign w:val="bottom"/>
            <w:hideMark/>
          </w:tcPr>
          <w:p w14:paraId="24633F9F" w14:textId="77777777" w:rsidR="00010350" w:rsidRPr="004226E0" w:rsidRDefault="00010350">
            <w:r w:rsidRPr="004226E0">
              <w:t>Hypothesized Mean Difference</w:t>
            </w:r>
          </w:p>
        </w:tc>
        <w:tc>
          <w:tcPr>
            <w:tcW w:w="1080" w:type="dxa"/>
            <w:tcBorders>
              <w:top w:val="nil"/>
              <w:left w:val="nil"/>
              <w:bottom w:val="nil"/>
              <w:right w:val="nil"/>
            </w:tcBorders>
            <w:shd w:val="clear" w:color="auto" w:fill="auto"/>
            <w:noWrap/>
            <w:vAlign w:val="bottom"/>
            <w:hideMark/>
          </w:tcPr>
          <w:p w14:paraId="0E8C89A3" w14:textId="77777777" w:rsidR="00010350" w:rsidRPr="004226E0" w:rsidRDefault="00010350">
            <w:pPr>
              <w:jc w:val="right"/>
            </w:pPr>
            <w:r w:rsidRPr="004226E0">
              <w:t>0</w:t>
            </w:r>
          </w:p>
        </w:tc>
        <w:tc>
          <w:tcPr>
            <w:tcW w:w="1080" w:type="dxa"/>
            <w:tcBorders>
              <w:top w:val="nil"/>
              <w:left w:val="nil"/>
              <w:bottom w:val="nil"/>
              <w:right w:val="nil"/>
            </w:tcBorders>
            <w:shd w:val="clear" w:color="auto" w:fill="auto"/>
            <w:noWrap/>
            <w:vAlign w:val="bottom"/>
            <w:hideMark/>
          </w:tcPr>
          <w:p w14:paraId="4088E1A5" w14:textId="77777777" w:rsidR="00010350" w:rsidRPr="004226E0" w:rsidRDefault="00010350">
            <w:pPr>
              <w:jc w:val="right"/>
            </w:pPr>
          </w:p>
        </w:tc>
      </w:tr>
      <w:tr w:rsidR="00010350" w:rsidRPr="004226E0" w14:paraId="6E8278FE" w14:textId="77777777" w:rsidTr="00010350">
        <w:trPr>
          <w:trHeight w:val="315"/>
        </w:trPr>
        <w:tc>
          <w:tcPr>
            <w:tcW w:w="2765" w:type="dxa"/>
            <w:tcBorders>
              <w:top w:val="nil"/>
              <w:left w:val="nil"/>
              <w:bottom w:val="nil"/>
              <w:right w:val="nil"/>
            </w:tcBorders>
            <w:shd w:val="clear" w:color="auto" w:fill="auto"/>
            <w:noWrap/>
            <w:vAlign w:val="bottom"/>
            <w:hideMark/>
          </w:tcPr>
          <w:p w14:paraId="24193BC1" w14:textId="77777777" w:rsidR="00010350" w:rsidRPr="004226E0" w:rsidRDefault="00010350">
            <w:proofErr w:type="spellStart"/>
            <w:r w:rsidRPr="004226E0">
              <w:t>df</w:t>
            </w:r>
            <w:proofErr w:type="spellEnd"/>
          </w:p>
        </w:tc>
        <w:tc>
          <w:tcPr>
            <w:tcW w:w="1080" w:type="dxa"/>
            <w:tcBorders>
              <w:top w:val="nil"/>
              <w:left w:val="nil"/>
              <w:bottom w:val="nil"/>
              <w:right w:val="nil"/>
            </w:tcBorders>
            <w:shd w:val="clear" w:color="auto" w:fill="auto"/>
            <w:noWrap/>
            <w:vAlign w:val="bottom"/>
            <w:hideMark/>
          </w:tcPr>
          <w:p w14:paraId="7716151B" w14:textId="77777777" w:rsidR="00010350" w:rsidRPr="004226E0" w:rsidRDefault="00010350">
            <w:pPr>
              <w:jc w:val="right"/>
            </w:pPr>
            <w:r w:rsidRPr="004226E0">
              <w:t>30</w:t>
            </w:r>
          </w:p>
        </w:tc>
        <w:tc>
          <w:tcPr>
            <w:tcW w:w="1080" w:type="dxa"/>
            <w:tcBorders>
              <w:top w:val="nil"/>
              <w:left w:val="nil"/>
              <w:bottom w:val="nil"/>
              <w:right w:val="nil"/>
            </w:tcBorders>
            <w:shd w:val="clear" w:color="auto" w:fill="auto"/>
            <w:noWrap/>
            <w:vAlign w:val="bottom"/>
            <w:hideMark/>
          </w:tcPr>
          <w:p w14:paraId="25349D47" w14:textId="77777777" w:rsidR="00010350" w:rsidRPr="004226E0" w:rsidRDefault="00010350">
            <w:pPr>
              <w:jc w:val="right"/>
            </w:pPr>
          </w:p>
        </w:tc>
      </w:tr>
      <w:tr w:rsidR="00010350" w:rsidRPr="004226E0" w14:paraId="7BF649CC" w14:textId="77777777" w:rsidTr="00010350">
        <w:trPr>
          <w:trHeight w:val="315"/>
        </w:trPr>
        <w:tc>
          <w:tcPr>
            <w:tcW w:w="2765" w:type="dxa"/>
            <w:tcBorders>
              <w:top w:val="nil"/>
              <w:left w:val="nil"/>
              <w:bottom w:val="nil"/>
              <w:right w:val="nil"/>
            </w:tcBorders>
            <w:shd w:val="clear" w:color="auto" w:fill="auto"/>
            <w:noWrap/>
            <w:vAlign w:val="bottom"/>
            <w:hideMark/>
          </w:tcPr>
          <w:p w14:paraId="1E689E10" w14:textId="77777777" w:rsidR="00010350" w:rsidRPr="004226E0" w:rsidRDefault="00010350">
            <w:r w:rsidRPr="004226E0">
              <w:t>t Stat</w:t>
            </w:r>
          </w:p>
        </w:tc>
        <w:tc>
          <w:tcPr>
            <w:tcW w:w="1080" w:type="dxa"/>
            <w:tcBorders>
              <w:top w:val="nil"/>
              <w:left w:val="nil"/>
              <w:bottom w:val="nil"/>
              <w:right w:val="nil"/>
            </w:tcBorders>
            <w:shd w:val="clear" w:color="auto" w:fill="auto"/>
            <w:noWrap/>
            <w:vAlign w:val="bottom"/>
            <w:hideMark/>
          </w:tcPr>
          <w:p w14:paraId="2E8493F8" w14:textId="77777777" w:rsidR="00010350" w:rsidRPr="004226E0" w:rsidRDefault="00010350">
            <w:pPr>
              <w:jc w:val="right"/>
            </w:pPr>
            <w:r w:rsidRPr="004226E0">
              <w:t>-10.676802</w:t>
            </w:r>
          </w:p>
        </w:tc>
        <w:tc>
          <w:tcPr>
            <w:tcW w:w="1080" w:type="dxa"/>
            <w:tcBorders>
              <w:top w:val="nil"/>
              <w:left w:val="nil"/>
              <w:bottom w:val="nil"/>
              <w:right w:val="nil"/>
            </w:tcBorders>
            <w:shd w:val="clear" w:color="auto" w:fill="auto"/>
            <w:noWrap/>
            <w:vAlign w:val="bottom"/>
            <w:hideMark/>
          </w:tcPr>
          <w:p w14:paraId="2F2D67DD" w14:textId="77777777" w:rsidR="00010350" w:rsidRPr="004226E0" w:rsidRDefault="00010350">
            <w:pPr>
              <w:jc w:val="right"/>
            </w:pPr>
          </w:p>
        </w:tc>
      </w:tr>
      <w:tr w:rsidR="00010350" w:rsidRPr="004226E0" w14:paraId="2A00C11B" w14:textId="77777777" w:rsidTr="00010350">
        <w:trPr>
          <w:trHeight w:val="300"/>
        </w:trPr>
        <w:tc>
          <w:tcPr>
            <w:tcW w:w="2765" w:type="dxa"/>
            <w:tcBorders>
              <w:top w:val="nil"/>
              <w:left w:val="nil"/>
              <w:bottom w:val="nil"/>
              <w:right w:val="nil"/>
            </w:tcBorders>
            <w:shd w:val="clear" w:color="auto" w:fill="auto"/>
            <w:noWrap/>
            <w:vAlign w:val="bottom"/>
            <w:hideMark/>
          </w:tcPr>
          <w:p w14:paraId="327A0003" w14:textId="77777777" w:rsidR="00010350" w:rsidRPr="004226E0" w:rsidRDefault="00010350">
            <w:r w:rsidRPr="004226E0">
              <w:t>P(T&lt;=t) one-tail</w:t>
            </w:r>
          </w:p>
        </w:tc>
        <w:tc>
          <w:tcPr>
            <w:tcW w:w="1080" w:type="dxa"/>
            <w:tcBorders>
              <w:top w:val="nil"/>
              <w:left w:val="nil"/>
              <w:bottom w:val="nil"/>
              <w:right w:val="nil"/>
            </w:tcBorders>
            <w:shd w:val="clear" w:color="auto" w:fill="auto"/>
            <w:noWrap/>
            <w:vAlign w:val="bottom"/>
            <w:hideMark/>
          </w:tcPr>
          <w:p w14:paraId="0D5F31F5" w14:textId="77777777" w:rsidR="00010350" w:rsidRPr="004226E0" w:rsidRDefault="00010350">
            <w:pPr>
              <w:jc w:val="right"/>
            </w:pPr>
            <w:r w:rsidRPr="004226E0">
              <w:t>4.871E-12</w:t>
            </w:r>
          </w:p>
        </w:tc>
        <w:tc>
          <w:tcPr>
            <w:tcW w:w="1080" w:type="dxa"/>
            <w:tcBorders>
              <w:top w:val="nil"/>
              <w:left w:val="nil"/>
              <w:bottom w:val="nil"/>
              <w:right w:val="nil"/>
            </w:tcBorders>
            <w:shd w:val="clear" w:color="auto" w:fill="auto"/>
            <w:noWrap/>
            <w:vAlign w:val="bottom"/>
            <w:hideMark/>
          </w:tcPr>
          <w:p w14:paraId="180C46B1" w14:textId="77777777" w:rsidR="00010350" w:rsidRPr="004226E0" w:rsidRDefault="00010350">
            <w:pPr>
              <w:jc w:val="right"/>
            </w:pPr>
          </w:p>
        </w:tc>
      </w:tr>
      <w:tr w:rsidR="00010350" w:rsidRPr="004226E0" w14:paraId="731D93D3" w14:textId="77777777" w:rsidTr="00010350">
        <w:trPr>
          <w:trHeight w:val="300"/>
        </w:trPr>
        <w:tc>
          <w:tcPr>
            <w:tcW w:w="2765" w:type="dxa"/>
            <w:tcBorders>
              <w:top w:val="nil"/>
              <w:left w:val="nil"/>
              <w:bottom w:val="nil"/>
              <w:right w:val="nil"/>
            </w:tcBorders>
            <w:shd w:val="clear" w:color="auto" w:fill="auto"/>
            <w:noWrap/>
            <w:vAlign w:val="bottom"/>
            <w:hideMark/>
          </w:tcPr>
          <w:p w14:paraId="79FCE340" w14:textId="77777777" w:rsidR="00010350" w:rsidRPr="004226E0" w:rsidRDefault="00010350">
            <w:r w:rsidRPr="004226E0">
              <w:t>t Critical one-tail</w:t>
            </w:r>
          </w:p>
        </w:tc>
        <w:tc>
          <w:tcPr>
            <w:tcW w:w="1080" w:type="dxa"/>
            <w:tcBorders>
              <w:top w:val="nil"/>
              <w:left w:val="nil"/>
              <w:bottom w:val="nil"/>
              <w:right w:val="nil"/>
            </w:tcBorders>
            <w:shd w:val="clear" w:color="auto" w:fill="auto"/>
            <w:noWrap/>
            <w:vAlign w:val="bottom"/>
            <w:hideMark/>
          </w:tcPr>
          <w:p w14:paraId="75A70229" w14:textId="77777777" w:rsidR="00010350" w:rsidRPr="004226E0" w:rsidRDefault="00010350">
            <w:pPr>
              <w:jc w:val="right"/>
            </w:pPr>
            <w:r w:rsidRPr="004226E0">
              <w:t>1.6972609</w:t>
            </w:r>
          </w:p>
        </w:tc>
        <w:tc>
          <w:tcPr>
            <w:tcW w:w="1080" w:type="dxa"/>
            <w:tcBorders>
              <w:top w:val="nil"/>
              <w:left w:val="nil"/>
              <w:bottom w:val="nil"/>
              <w:right w:val="nil"/>
            </w:tcBorders>
            <w:shd w:val="clear" w:color="auto" w:fill="auto"/>
            <w:noWrap/>
            <w:vAlign w:val="bottom"/>
            <w:hideMark/>
          </w:tcPr>
          <w:p w14:paraId="230ADF19" w14:textId="77777777" w:rsidR="00010350" w:rsidRPr="004226E0" w:rsidRDefault="00010350">
            <w:pPr>
              <w:jc w:val="right"/>
            </w:pPr>
          </w:p>
        </w:tc>
      </w:tr>
      <w:tr w:rsidR="00010350" w:rsidRPr="004226E0" w14:paraId="296E8673" w14:textId="77777777" w:rsidTr="00010350">
        <w:trPr>
          <w:trHeight w:val="300"/>
        </w:trPr>
        <w:tc>
          <w:tcPr>
            <w:tcW w:w="2765" w:type="dxa"/>
            <w:tcBorders>
              <w:top w:val="nil"/>
              <w:left w:val="nil"/>
              <w:bottom w:val="nil"/>
              <w:right w:val="nil"/>
            </w:tcBorders>
            <w:shd w:val="clear" w:color="auto" w:fill="auto"/>
            <w:noWrap/>
            <w:vAlign w:val="bottom"/>
            <w:hideMark/>
          </w:tcPr>
          <w:p w14:paraId="50BD0C5F" w14:textId="77777777" w:rsidR="00010350" w:rsidRPr="004226E0" w:rsidRDefault="00010350">
            <w:r w:rsidRPr="004226E0">
              <w:t>P(T&lt;=t) two-tail</w:t>
            </w:r>
          </w:p>
        </w:tc>
        <w:tc>
          <w:tcPr>
            <w:tcW w:w="1080" w:type="dxa"/>
            <w:tcBorders>
              <w:top w:val="nil"/>
              <w:left w:val="nil"/>
              <w:bottom w:val="nil"/>
              <w:right w:val="nil"/>
            </w:tcBorders>
            <w:shd w:val="clear" w:color="auto" w:fill="auto"/>
            <w:noWrap/>
            <w:vAlign w:val="bottom"/>
            <w:hideMark/>
          </w:tcPr>
          <w:p w14:paraId="7F908920" w14:textId="77777777" w:rsidR="00010350" w:rsidRPr="004226E0" w:rsidRDefault="00010350">
            <w:pPr>
              <w:jc w:val="right"/>
            </w:pPr>
            <w:r w:rsidRPr="004226E0">
              <w:t>9.742E-12</w:t>
            </w:r>
          </w:p>
        </w:tc>
        <w:tc>
          <w:tcPr>
            <w:tcW w:w="1080" w:type="dxa"/>
            <w:tcBorders>
              <w:top w:val="nil"/>
              <w:left w:val="nil"/>
              <w:bottom w:val="nil"/>
              <w:right w:val="nil"/>
            </w:tcBorders>
            <w:shd w:val="clear" w:color="auto" w:fill="auto"/>
            <w:noWrap/>
            <w:vAlign w:val="bottom"/>
            <w:hideMark/>
          </w:tcPr>
          <w:p w14:paraId="66E9910D" w14:textId="77777777" w:rsidR="00010350" w:rsidRPr="004226E0" w:rsidRDefault="00010350">
            <w:pPr>
              <w:jc w:val="right"/>
            </w:pPr>
          </w:p>
        </w:tc>
      </w:tr>
      <w:tr w:rsidR="00010350" w:rsidRPr="004226E0" w14:paraId="547F30BA" w14:textId="77777777" w:rsidTr="00010350">
        <w:trPr>
          <w:trHeight w:val="315"/>
        </w:trPr>
        <w:tc>
          <w:tcPr>
            <w:tcW w:w="2765" w:type="dxa"/>
            <w:tcBorders>
              <w:top w:val="nil"/>
              <w:left w:val="nil"/>
              <w:bottom w:val="single" w:sz="8" w:space="0" w:color="auto"/>
              <w:right w:val="nil"/>
            </w:tcBorders>
            <w:shd w:val="clear" w:color="auto" w:fill="auto"/>
            <w:noWrap/>
            <w:vAlign w:val="bottom"/>
            <w:hideMark/>
          </w:tcPr>
          <w:p w14:paraId="1028C4BE" w14:textId="77777777" w:rsidR="00010350" w:rsidRPr="004226E0" w:rsidRDefault="00010350">
            <w:r w:rsidRPr="004226E0">
              <w:t>t Critical two-tail</w:t>
            </w:r>
          </w:p>
        </w:tc>
        <w:tc>
          <w:tcPr>
            <w:tcW w:w="1080" w:type="dxa"/>
            <w:tcBorders>
              <w:top w:val="nil"/>
              <w:left w:val="nil"/>
              <w:bottom w:val="single" w:sz="8" w:space="0" w:color="auto"/>
              <w:right w:val="nil"/>
            </w:tcBorders>
            <w:shd w:val="clear" w:color="auto" w:fill="auto"/>
            <w:noWrap/>
            <w:vAlign w:val="bottom"/>
            <w:hideMark/>
          </w:tcPr>
          <w:p w14:paraId="07107422" w14:textId="77777777" w:rsidR="00010350" w:rsidRPr="004226E0" w:rsidRDefault="00010350">
            <w:pPr>
              <w:jc w:val="right"/>
            </w:pPr>
            <w:r w:rsidRPr="004226E0">
              <w:t>2.0422725</w:t>
            </w:r>
          </w:p>
        </w:tc>
        <w:tc>
          <w:tcPr>
            <w:tcW w:w="1080" w:type="dxa"/>
            <w:tcBorders>
              <w:top w:val="nil"/>
              <w:left w:val="nil"/>
              <w:bottom w:val="single" w:sz="8" w:space="0" w:color="auto"/>
              <w:right w:val="nil"/>
            </w:tcBorders>
            <w:shd w:val="clear" w:color="auto" w:fill="auto"/>
            <w:noWrap/>
            <w:vAlign w:val="bottom"/>
            <w:hideMark/>
          </w:tcPr>
          <w:p w14:paraId="1D43FE4A" w14:textId="77777777" w:rsidR="00010350" w:rsidRPr="004226E0" w:rsidRDefault="00010350">
            <w:r w:rsidRPr="004226E0">
              <w:t> </w:t>
            </w:r>
          </w:p>
        </w:tc>
      </w:tr>
    </w:tbl>
    <w:p w14:paraId="1E9894EC" w14:textId="77777777" w:rsidR="00410F49" w:rsidRPr="004226E0" w:rsidRDefault="00410F49" w:rsidP="00C806D6"/>
    <w:p w14:paraId="07EC2F97" w14:textId="014BB504" w:rsidR="00F00527" w:rsidRPr="004226E0" w:rsidRDefault="00F00527" w:rsidP="00F00527">
      <w:r w:rsidRPr="004226E0">
        <w:t xml:space="preserve">Since our P-value is below our alpha level of 0.05, we reject our null hypothesis. There is sufficient evidence to suggest that </w:t>
      </w:r>
      <w:r w:rsidR="00B030A1" w:rsidRPr="004226E0">
        <w:t xml:space="preserve">the mean score of writing – the mean score of reading is not 0. </w:t>
      </w:r>
      <w:r w:rsidR="00DB7094" w:rsidRPr="004226E0">
        <w:t>(This means there mean scores are different)</w:t>
      </w:r>
    </w:p>
    <w:p w14:paraId="18C00F67" w14:textId="77777777" w:rsidR="00177D72" w:rsidRPr="004226E0" w:rsidRDefault="00177D72" w:rsidP="00C806D6"/>
    <w:p w14:paraId="1C25457A" w14:textId="1D2C8205" w:rsidR="00410F49" w:rsidRPr="004226E0" w:rsidRDefault="00410F49" w:rsidP="00410F49">
      <w:r w:rsidRPr="004226E0">
        <w:t xml:space="preserve">Ho: mean score of </w:t>
      </w:r>
      <w:r w:rsidR="00964555" w:rsidRPr="004226E0">
        <w:t>math</w:t>
      </w:r>
      <w:r w:rsidRPr="004226E0">
        <w:t xml:space="preserve"> – mean score of science = 0</w:t>
      </w:r>
    </w:p>
    <w:p w14:paraId="5CE7236C" w14:textId="35C9ECC1" w:rsidR="00410F49" w:rsidRPr="004226E0" w:rsidRDefault="00410F49" w:rsidP="00410F49">
      <w:r w:rsidRPr="004226E0">
        <w:t xml:space="preserve">Ha: mean score of </w:t>
      </w:r>
      <w:r w:rsidR="00964555" w:rsidRPr="004226E0">
        <w:t>math</w:t>
      </w:r>
      <w:r w:rsidRPr="004226E0">
        <w:t xml:space="preserve"> – mean score of science != 0</w:t>
      </w:r>
    </w:p>
    <w:p w14:paraId="6736DE91" w14:textId="77777777" w:rsidR="00410F49" w:rsidRPr="004226E0" w:rsidRDefault="00410F49" w:rsidP="00410F49"/>
    <w:tbl>
      <w:tblPr>
        <w:tblW w:w="5089" w:type="dxa"/>
        <w:tblLook w:val="04A0" w:firstRow="1" w:lastRow="0" w:firstColumn="1" w:lastColumn="0" w:noHBand="0" w:noVBand="1"/>
      </w:tblPr>
      <w:tblGrid>
        <w:gridCol w:w="2765"/>
        <w:gridCol w:w="1236"/>
        <w:gridCol w:w="1236"/>
      </w:tblGrid>
      <w:tr w:rsidR="00F00527" w:rsidRPr="004226E0" w14:paraId="412CF878" w14:textId="77777777" w:rsidTr="000B4490">
        <w:trPr>
          <w:trHeight w:val="315"/>
        </w:trPr>
        <w:tc>
          <w:tcPr>
            <w:tcW w:w="5089" w:type="dxa"/>
            <w:gridSpan w:val="3"/>
            <w:tcBorders>
              <w:top w:val="nil"/>
              <w:left w:val="nil"/>
              <w:bottom w:val="nil"/>
              <w:right w:val="nil"/>
            </w:tcBorders>
            <w:shd w:val="clear" w:color="auto" w:fill="auto"/>
            <w:noWrap/>
            <w:vAlign w:val="bottom"/>
            <w:hideMark/>
          </w:tcPr>
          <w:p w14:paraId="0129F1C6" w14:textId="77777777" w:rsidR="00F00527" w:rsidRPr="004226E0" w:rsidRDefault="00F00527">
            <w:r w:rsidRPr="004226E0">
              <w:t>t-Test: Two-Sample Assuming Equal Variances</w:t>
            </w:r>
          </w:p>
        </w:tc>
      </w:tr>
      <w:tr w:rsidR="00F00527" w:rsidRPr="004226E0" w14:paraId="7D5EC33A" w14:textId="77777777" w:rsidTr="000B4490">
        <w:trPr>
          <w:trHeight w:val="330"/>
        </w:trPr>
        <w:tc>
          <w:tcPr>
            <w:tcW w:w="2765" w:type="dxa"/>
            <w:tcBorders>
              <w:top w:val="nil"/>
              <w:left w:val="nil"/>
              <w:bottom w:val="nil"/>
              <w:right w:val="nil"/>
            </w:tcBorders>
            <w:shd w:val="clear" w:color="auto" w:fill="auto"/>
            <w:noWrap/>
            <w:vAlign w:val="bottom"/>
            <w:hideMark/>
          </w:tcPr>
          <w:p w14:paraId="7544EEA1" w14:textId="77777777" w:rsidR="00F00527" w:rsidRPr="004226E0" w:rsidRDefault="00F00527"/>
        </w:tc>
        <w:tc>
          <w:tcPr>
            <w:tcW w:w="1162" w:type="dxa"/>
            <w:tcBorders>
              <w:top w:val="nil"/>
              <w:left w:val="nil"/>
              <w:bottom w:val="nil"/>
              <w:right w:val="nil"/>
            </w:tcBorders>
            <w:shd w:val="clear" w:color="auto" w:fill="auto"/>
            <w:noWrap/>
            <w:vAlign w:val="bottom"/>
            <w:hideMark/>
          </w:tcPr>
          <w:p w14:paraId="70839663" w14:textId="77777777" w:rsidR="00F00527" w:rsidRPr="004226E0" w:rsidRDefault="00F00527"/>
        </w:tc>
        <w:tc>
          <w:tcPr>
            <w:tcW w:w="1162" w:type="dxa"/>
            <w:tcBorders>
              <w:top w:val="nil"/>
              <w:left w:val="nil"/>
              <w:bottom w:val="nil"/>
              <w:right w:val="nil"/>
            </w:tcBorders>
            <w:shd w:val="clear" w:color="auto" w:fill="auto"/>
            <w:noWrap/>
            <w:vAlign w:val="bottom"/>
            <w:hideMark/>
          </w:tcPr>
          <w:p w14:paraId="032D5692" w14:textId="77777777" w:rsidR="00F00527" w:rsidRPr="004226E0" w:rsidRDefault="00F00527"/>
        </w:tc>
      </w:tr>
      <w:tr w:rsidR="00F00527" w:rsidRPr="004226E0" w14:paraId="787D0F82" w14:textId="77777777" w:rsidTr="000B4490">
        <w:trPr>
          <w:trHeight w:val="315"/>
        </w:trPr>
        <w:tc>
          <w:tcPr>
            <w:tcW w:w="2765" w:type="dxa"/>
            <w:tcBorders>
              <w:top w:val="single" w:sz="8" w:space="0" w:color="auto"/>
              <w:left w:val="nil"/>
              <w:bottom w:val="single" w:sz="4" w:space="0" w:color="auto"/>
              <w:right w:val="nil"/>
            </w:tcBorders>
            <w:shd w:val="clear" w:color="auto" w:fill="auto"/>
            <w:noWrap/>
            <w:vAlign w:val="bottom"/>
            <w:hideMark/>
          </w:tcPr>
          <w:p w14:paraId="37747E03" w14:textId="77777777" w:rsidR="00F00527" w:rsidRPr="004226E0" w:rsidRDefault="00F00527">
            <w:pPr>
              <w:jc w:val="center"/>
              <w:rPr>
                <w:i/>
                <w:iCs/>
              </w:rPr>
            </w:pPr>
            <w:r w:rsidRPr="004226E0">
              <w:rPr>
                <w:i/>
                <w:iCs/>
              </w:rPr>
              <w:t> </w:t>
            </w:r>
          </w:p>
        </w:tc>
        <w:tc>
          <w:tcPr>
            <w:tcW w:w="1162" w:type="dxa"/>
            <w:tcBorders>
              <w:top w:val="single" w:sz="8" w:space="0" w:color="auto"/>
              <w:left w:val="nil"/>
              <w:bottom w:val="single" w:sz="4" w:space="0" w:color="auto"/>
              <w:right w:val="nil"/>
            </w:tcBorders>
            <w:shd w:val="clear" w:color="auto" w:fill="auto"/>
            <w:noWrap/>
            <w:vAlign w:val="bottom"/>
            <w:hideMark/>
          </w:tcPr>
          <w:p w14:paraId="0B12FFE7" w14:textId="77777777" w:rsidR="00F00527" w:rsidRPr="004226E0" w:rsidRDefault="00F00527">
            <w:pPr>
              <w:jc w:val="center"/>
              <w:rPr>
                <w:i/>
                <w:iCs/>
              </w:rPr>
            </w:pPr>
            <w:r w:rsidRPr="004226E0">
              <w:rPr>
                <w:i/>
                <w:iCs/>
              </w:rPr>
              <w:t>Variable 1</w:t>
            </w:r>
          </w:p>
        </w:tc>
        <w:tc>
          <w:tcPr>
            <w:tcW w:w="1162" w:type="dxa"/>
            <w:tcBorders>
              <w:top w:val="single" w:sz="8" w:space="0" w:color="auto"/>
              <w:left w:val="nil"/>
              <w:bottom w:val="single" w:sz="4" w:space="0" w:color="auto"/>
              <w:right w:val="nil"/>
            </w:tcBorders>
            <w:shd w:val="clear" w:color="auto" w:fill="auto"/>
            <w:noWrap/>
            <w:vAlign w:val="bottom"/>
            <w:hideMark/>
          </w:tcPr>
          <w:p w14:paraId="72EFE6FB" w14:textId="77777777" w:rsidR="00F00527" w:rsidRPr="004226E0" w:rsidRDefault="00F00527">
            <w:pPr>
              <w:jc w:val="center"/>
              <w:rPr>
                <w:i/>
                <w:iCs/>
              </w:rPr>
            </w:pPr>
            <w:r w:rsidRPr="004226E0">
              <w:rPr>
                <w:i/>
                <w:iCs/>
              </w:rPr>
              <w:t>Variable 2</w:t>
            </w:r>
          </w:p>
        </w:tc>
      </w:tr>
      <w:tr w:rsidR="00F00527" w:rsidRPr="004226E0" w14:paraId="10B63439" w14:textId="77777777" w:rsidTr="000B4490">
        <w:trPr>
          <w:trHeight w:val="315"/>
        </w:trPr>
        <w:tc>
          <w:tcPr>
            <w:tcW w:w="2765" w:type="dxa"/>
            <w:tcBorders>
              <w:top w:val="nil"/>
              <w:left w:val="nil"/>
              <w:bottom w:val="nil"/>
              <w:right w:val="nil"/>
            </w:tcBorders>
            <w:shd w:val="clear" w:color="auto" w:fill="auto"/>
            <w:noWrap/>
            <w:vAlign w:val="bottom"/>
            <w:hideMark/>
          </w:tcPr>
          <w:p w14:paraId="70C8F6D1" w14:textId="77777777" w:rsidR="00F00527" w:rsidRPr="004226E0" w:rsidRDefault="00F00527">
            <w:r w:rsidRPr="004226E0">
              <w:t>Mean</w:t>
            </w:r>
          </w:p>
        </w:tc>
        <w:tc>
          <w:tcPr>
            <w:tcW w:w="1162" w:type="dxa"/>
            <w:tcBorders>
              <w:top w:val="nil"/>
              <w:left w:val="nil"/>
              <w:bottom w:val="nil"/>
              <w:right w:val="nil"/>
            </w:tcBorders>
            <w:shd w:val="clear" w:color="auto" w:fill="auto"/>
            <w:noWrap/>
            <w:vAlign w:val="bottom"/>
            <w:hideMark/>
          </w:tcPr>
          <w:p w14:paraId="68B1B539" w14:textId="77777777" w:rsidR="00F00527" w:rsidRPr="004226E0" w:rsidRDefault="00F00527">
            <w:pPr>
              <w:jc w:val="right"/>
            </w:pPr>
            <w:r w:rsidRPr="004226E0">
              <w:t>64.193548</w:t>
            </w:r>
          </w:p>
        </w:tc>
        <w:tc>
          <w:tcPr>
            <w:tcW w:w="1162" w:type="dxa"/>
            <w:tcBorders>
              <w:top w:val="nil"/>
              <w:left w:val="nil"/>
              <w:bottom w:val="nil"/>
              <w:right w:val="nil"/>
            </w:tcBorders>
            <w:shd w:val="clear" w:color="auto" w:fill="auto"/>
            <w:noWrap/>
            <w:vAlign w:val="bottom"/>
            <w:hideMark/>
          </w:tcPr>
          <w:p w14:paraId="04822AF2" w14:textId="77777777" w:rsidR="00F00527" w:rsidRPr="004226E0" w:rsidRDefault="00F00527">
            <w:pPr>
              <w:jc w:val="right"/>
            </w:pPr>
            <w:r w:rsidRPr="004226E0">
              <w:t>71.709677</w:t>
            </w:r>
          </w:p>
        </w:tc>
      </w:tr>
      <w:tr w:rsidR="00F00527" w:rsidRPr="004226E0" w14:paraId="0B5658E2" w14:textId="77777777" w:rsidTr="000B4490">
        <w:trPr>
          <w:trHeight w:val="315"/>
        </w:trPr>
        <w:tc>
          <w:tcPr>
            <w:tcW w:w="2765" w:type="dxa"/>
            <w:tcBorders>
              <w:top w:val="nil"/>
              <w:left w:val="nil"/>
              <w:bottom w:val="nil"/>
              <w:right w:val="nil"/>
            </w:tcBorders>
            <w:shd w:val="clear" w:color="auto" w:fill="auto"/>
            <w:noWrap/>
            <w:vAlign w:val="bottom"/>
            <w:hideMark/>
          </w:tcPr>
          <w:p w14:paraId="38FE2BED" w14:textId="77777777" w:rsidR="00F00527" w:rsidRPr="004226E0" w:rsidRDefault="00F00527">
            <w:proofErr w:type="spellStart"/>
            <w:r w:rsidRPr="004226E0">
              <w:t>sd</w:t>
            </w:r>
            <w:proofErr w:type="spellEnd"/>
          </w:p>
        </w:tc>
        <w:tc>
          <w:tcPr>
            <w:tcW w:w="1162" w:type="dxa"/>
            <w:tcBorders>
              <w:top w:val="nil"/>
              <w:left w:val="nil"/>
              <w:bottom w:val="nil"/>
              <w:right w:val="nil"/>
            </w:tcBorders>
            <w:shd w:val="clear" w:color="auto" w:fill="auto"/>
            <w:noWrap/>
            <w:vAlign w:val="bottom"/>
            <w:hideMark/>
          </w:tcPr>
          <w:p w14:paraId="09E7E5F0" w14:textId="77777777" w:rsidR="00F00527" w:rsidRPr="004226E0" w:rsidRDefault="00F00527">
            <w:pPr>
              <w:jc w:val="right"/>
            </w:pPr>
            <w:r w:rsidRPr="004226E0">
              <w:t>15.082925</w:t>
            </w:r>
          </w:p>
        </w:tc>
        <w:tc>
          <w:tcPr>
            <w:tcW w:w="1162" w:type="dxa"/>
            <w:tcBorders>
              <w:top w:val="nil"/>
              <w:left w:val="nil"/>
              <w:bottom w:val="nil"/>
              <w:right w:val="nil"/>
            </w:tcBorders>
            <w:shd w:val="clear" w:color="auto" w:fill="auto"/>
            <w:noWrap/>
            <w:vAlign w:val="bottom"/>
            <w:hideMark/>
          </w:tcPr>
          <w:p w14:paraId="206CDC91" w14:textId="77777777" w:rsidR="00F00527" w:rsidRPr="004226E0" w:rsidRDefault="00F00527">
            <w:pPr>
              <w:jc w:val="right"/>
            </w:pPr>
            <w:r w:rsidRPr="004226E0">
              <w:t>13.120451</w:t>
            </w:r>
          </w:p>
        </w:tc>
      </w:tr>
      <w:tr w:rsidR="00F00527" w:rsidRPr="004226E0" w14:paraId="2FCB4C44" w14:textId="77777777" w:rsidTr="000B4490">
        <w:trPr>
          <w:trHeight w:val="330"/>
        </w:trPr>
        <w:tc>
          <w:tcPr>
            <w:tcW w:w="2765" w:type="dxa"/>
            <w:tcBorders>
              <w:top w:val="nil"/>
              <w:left w:val="nil"/>
              <w:bottom w:val="nil"/>
              <w:right w:val="nil"/>
            </w:tcBorders>
            <w:shd w:val="clear" w:color="auto" w:fill="auto"/>
            <w:noWrap/>
            <w:vAlign w:val="bottom"/>
            <w:hideMark/>
          </w:tcPr>
          <w:p w14:paraId="0A9C7E0B" w14:textId="77777777" w:rsidR="00F00527" w:rsidRPr="004226E0" w:rsidRDefault="00F00527">
            <w:r w:rsidRPr="004226E0">
              <w:t>Variance</w:t>
            </w:r>
          </w:p>
        </w:tc>
        <w:tc>
          <w:tcPr>
            <w:tcW w:w="1162" w:type="dxa"/>
            <w:tcBorders>
              <w:top w:val="nil"/>
              <w:left w:val="nil"/>
              <w:bottom w:val="nil"/>
              <w:right w:val="nil"/>
            </w:tcBorders>
            <w:shd w:val="clear" w:color="auto" w:fill="auto"/>
            <w:noWrap/>
            <w:vAlign w:val="bottom"/>
            <w:hideMark/>
          </w:tcPr>
          <w:p w14:paraId="309C185B" w14:textId="77777777" w:rsidR="00F00527" w:rsidRPr="004226E0" w:rsidRDefault="00F00527">
            <w:pPr>
              <w:jc w:val="right"/>
            </w:pPr>
            <w:r w:rsidRPr="004226E0">
              <w:t>227.49462</w:t>
            </w:r>
          </w:p>
        </w:tc>
        <w:tc>
          <w:tcPr>
            <w:tcW w:w="1162" w:type="dxa"/>
            <w:tcBorders>
              <w:top w:val="nil"/>
              <w:left w:val="nil"/>
              <w:bottom w:val="nil"/>
              <w:right w:val="nil"/>
            </w:tcBorders>
            <w:shd w:val="clear" w:color="auto" w:fill="auto"/>
            <w:noWrap/>
            <w:vAlign w:val="bottom"/>
            <w:hideMark/>
          </w:tcPr>
          <w:p w14:paraId="6F5F22EA" w14:textId="77777777" w:rsidR="00F00527" w:rsidRPr="004226E0" w:rsidRDefault="00F00527">
            <w:pPr>
              <w:jc w:val="right"/>
            </w:pPr>
            <w:r w:rsidRPr="004226E0">
              <w:t>172.14624</w:t>
            </w:r>
          </w:p>
        </w:tc>
      </w:tr>
      <w:tr w:rsidR="00F00527" w:rsidRPr="004226E0" w14:paraId="377560BB" w14:textId="77777777" w:rsidTr="000B4490">
        <w:trPr>
          <w:trHeight w:val="315"/>
        </w:trPr>
        <w:tc>
          <w:tcPr>
            <w:tcW w:w="2765" w:type="dxa"/>
            <w:tcBorders>
              <w:top w:val="nil"/>
              <w:left w:val="nil"/>
              <w:bottom w:val="nil"/>
              <w:right w:val="nil"/>
            </w:tcBorders>
            <w:shd w:val="clear" w:color="auto" w:fill="auto"/>
            <w:noWrap/>
            <w:vAlign w:val="bottom"/>
            <w:hideMark/>
          </w:tcPr>
          <w:p w14:paraId="54659C60" w14:textId="77777777" w:rsidR="00F00527" w:rsidRPr="004226E0" w:rsidRDefault="00F00527">
            <w:r w:rsidRPr="004226E0">
              <w:t>Observations</w:t>
            </w:r>
          </w:p>
        </w:tc>
        <w:tc>
          <w:tcPr>
            <w:tcW w:w="1162" w:type="dxa"/>
            <w:tcBorders>
              <w:top w:val="nil"/>
              <w:left w:val="nil"/>
              <w:bottom w:val="nil"/>
              <w:right w:val="nil"/>
            </w:tcBorders>
            <w:shd w:val="clear" w:color="auto" w:fill="auto"/>
            <w:noWrap/>
            <w:vAlign w:val="bottom"/>
            <w:hideMark/>
          </w:tcPr>
          <w:p w14:paraId="592CE68A" w14:textId="77777777" w:rsidR="00F00527" w:rsidRPr="004226E0" w:rsidRDefault="00F00527">
            <w:pPr>
              <w:jc w:val="right"/>
            </w:pPr>
            <w:r w:rsidRPr="004226E0">
              <w:t>31</w:t>
            </w:r>
          </w:p>
        </w:tc>
        <w:tc>
          <w:tcPr>
            <w:tcW w:w="1162" w:type="dxa"/>
            <w:tcBorders>
              <w:top w:val="nil"/>
              <w:left w:val="nil"/>
              <w:bottom w:val="nil"/>
              <w:right w:val="nil"/>
            </w:tcBorders>
            <w:shd w:val="clear" w:color="auto" w:fill="auto"/>
            <w:noWrap/>
            <w:vAlign w:val="bottom"/>
            <w:hideMark/>
          </w:tcPr>
          <w:p w14:paraId="2A9529E8" w14:textId="77777777" w:rsidR="00F00527" w:rsidRPr="004226E0" w:rsidRDefault="00F00527">
            <w:pPr>
              <w:jc w:val="right"/>
            </w:pPr>
            <w:r w:rsidRPr="004226E0">
              <w:t>31</w:t>
            </w:r>
          </w:p>
        </w:tc>
      </w:tr>
      <w:tr w:rsidR="00F00527" w:rsidRPr="004226E0" w14:paraId="2803ADA4" w14:textId="77777777" w:rsidTr="000B4490">
        <w:trPr>
          <w:trHeight w:val="315"/>
        </w:trPr>
        <w:tc>
          <w:tcPr>
            <w:tcW w:w="2765" w:type="dxa"/>
            <w:tcBorders>
              <w:top w:val="nil"/>
              <w:left w:val="nil"/>
              <w:bottom w:val="nil"/>
              <w:right w:val="nil"/>
            </w:tcBorders>
            <w:shd w:val="clear" w:color="auto" w:fill="auto"/>
            <w:noWrap/>
            <w:vAlign w:val="bottom"/>
            <w:hideMark/>
          </w:tcPr>
          <w:p w14:paraId="2D0CA94C" w14:textId="77777777" w:rsidR="00F00527" w:rsidRPr="004226E0" w:rsidRDefault="00F00527">
            <w:r w:rsidRPr="004226E0">
              <w:t>Pooled Variance</w:t>
            </w:r>
          </w:p>
        </w:tc>
        <w:tc>
          <w:tcPr>
            <w:tcW w:w="1162" w:type="dxa"/>
            <w:tcBorders>
              <w:top w:val="nil"/>
              <w:left w:val="nil"/>
              <w:bottom w:val="nil"/>
              <w:right w:val="nil"/>
            </w:tcBorders>
            <w:shd w:val="clear" w:color="auto" w:fill="auto"/>
            <w:noWrap/>
            <w:vAlign w:val="bottom"/>
            <w:hideMark/>
          </w:tcPr>
          <w:p w14:paraId="59C78766" w14:textId="77777777" w:rsidR="00F00527" w:rsidRPr="004226E0" w:rsidRDefault="00F00527">
            <w:pPr>
              <w:jc w:val="right"/>
            </w:pPr>
            <w:r w:rsidRPr="004226E0">
              <w:t>199.82043</w:t>
            </w:r>
          </w:p>
        </w:tc>
        <w:tc>
          <w:tcPr>
            <w:tcW w:w="1162" w:type="dxa"/>
            <w:tcBorders>
              <w:top w:val="nil"/>
              <w:left w:val="nil"/>
              <w:bottom w:val="nil"/>
              <w:right w:val="nil"/>
            </w:tcBorders>
            <w:shd w:val="clear" w:color="auto" w:fill="auto"/>
            <w:noWrap/>
            <w:vAlign w:val="bottom"/>
            <w:hideMark/>
          </w:tcPr>
          <w:p w14:paraId="56A23622" w14:textId="77777777" w:rsidR="00F00527" w:rsidRPr="004226E0" w:rsidRDefault="00F00527">
            <w:pPr>
              <w:jc w:val="right"/>
            </w:pPr>
          </w:p>
        </w:tc>
      </w:tr>
      <w:tr w:rsidR="00F00527" w:rsidRPr="004226E0" w14:paraId="1DCB5DB8" w14:textId="77777777" w:rsidTr="000B4490">
        <w:trPr>
          <w:trHeight w:val="315"/>
        </w:trPr>
        <w:tc>
          <w:tcPr>
            <w:tcW w:w="2765" w:type="dxa"/>
            <w:tcBorders>
              <w:top w:val="nil"/>
              <w:left w:val="nil"/>
              <w:bottom w:val="nil"/>
              <w:right w:val="nil"/>
            </w:tcBorders>
            <w:shd w:val="clear" w:color="auto" w:fill="auto"/>
            <w:noWrap/>
            <w:vAlign w:val="bottom"/>
            <w:hideMark/>
          </w:tcPr>
          <w:p w14:paraId="302926A6" w14:textId="77777777" w:rsidR="00F00527" w:rsidRPr="004226E0" w:rsidRDefault="00F00527">
            <w:r w:rsidRPr="004226E0">
              <w:t>Hypothesized Mean Difference</w:t>
            </w:r>
          </w:p>
        </w:tc>
        <w:tc>
          <w:tcPr>
            <w:tcW w:w="1162" w:type="dxa"/>
            <w:tcBorders>
              <w:top w:val="nil"/>
              <w:left w:val="nil"/>
              <w:bottom w:val="nil"/>
              <w:right w:val="nil"/>
            </w:tcBorders>
            <w:shd w:val="clear" w:color="auto" w:fill="auto"/>
            <w:noWrap/>
            <w:vAlign w:val="bottom"/>
            <w:hideMark/>
          </w:tcPr>
          <w:p w14:paraId="35BC7F61" w14:textId="77777777" w:rsidR="00F00527" w:rsidRPr="004226E0" w:rsidRDefault="00F00527">
            <w:pPr>
              <w:jc w:val="right"/>
            </w:pPr>
            <w:r w:rsidRPr="004226E0">
              <w:t>0</w:t>
            </w:r>
          </w:p>
        </w:tc>
        <w:tc>
          <w:tcPr>
            <w:tcW w:w="1162" w:type="dxa"/>
            <w:tcBorders>
              <w:top w:val="nil"/>
              <w:left w:val="nil"/>
              <w:bottom w:val="nil"/>
              <w:right w:val="nil"/>
            </w:tcBorders>
            <w:shd w:val="clear" w:color="auto" w:fill="auto"/>
            <w:noWrap/>
            <w:vAlign w:val="bottom"/>
            <w:hideMark/>
          </w:tcPr>
          <w:p w14:paraId="1B6F743F" w14:textId="77777777" w:rsidR="00F00527" w:rsidRPr="004226E0" w:rsidRDefault="00F00527">
            <w:pPr>
              <w:jc w:val="right"/>
            </w:pPr>
          </w:p>
        </w:tc>
      </w:tr>
      <w:tr w:rsidR="00F00527" w:rsidRPr="004226E0" w14:paraId="109791CA" w14:textId="77777777" w:rsidTr="000B4490">
        <w:trPr>
          <w:trHeight w:val="315"/>
        </w:trPr>
        <w:tc>
          <w:tcPr>
            <w:tcW w:w="2765" w:type="dxa"/>
            <w:tcBorders>
              <w:top w:val="nil"/>
              <w:left w:val="nil"/>
              <w:bottom w:val="nil"/>
              <w:right w:val="nil"/>
            </w:tcBorders>
            <w:shd w:val="clear" w:color="auto" w:fill="auto"/>
            <w:noWrap/>
            <w:vAlign w:val="bottom"/>
            <w:hideMark/>
          </w:tcPr>
          <w:p w14:paraId="1DD7249A" w14:textId="77777777" w:rsidR="00F00527" w:rsidRPr="004226E0" w:rsidRDefault="00F00527">
            <w:proofErr w:type="spellStart"/>
            <w:r w:rsidRPr="004226E0">
              <w:t>df</w:t>
            </w:r>
            <w:proofErr w:type="spellEnd"/>
          </w:p>
        </w:tc>
        <w:tc>
          <w:tcPr>
            <w:tcW w:w="1162" w:type="dxa"/>
            <w:tcBorders>
              <w:top w:val="nil"/>
              <w:left w:val="nil"/>
              <w:bottom w:val="nil"/>
              <w:right w:val="nil"/>
            </w:tcBorders>
            <w:shd w:val="clear" w:color="auto" w:fill="auto"/>
            <w:noWrap/>
            <w:vAlign w:val="bottom"/>
            <w:hideMark/>
          </w:tcPr>
          <w:p w14:paraId="61A3E9BB" w14:textId="77777777" w:rsidR="00F00527" w:rsidRPr="004226E0" w:rsidRDefault="00F00527">
            <w:pPr>
              <w:jc w:val="right"/>
            </w:pPr>
            <w:r w:rsidRPr="004226E0">
              <w:t>60</w:t>
            </w:r>
          </w:p>
        </w:tc>
        <w:tc>
          <w:tcPr>
            <w:tcW w:w="1162" w:type="dxa"/>
            <w:tcBorders>
              <w:top w:val="nil"/>
              <w:left w:val="nil"/>
              <w:bottom w:val="nil"/>
              <w:right w:val="nil"/>
            </w:tcBorders>
            <w:shd w:val="clear" w:color="auto" w:fill="auto"/>
            <w:noWrap/>
            <w:vAlign w:val="bottom"/>
            <w:hideMark/>
          </w:tcPr>
          <w:p w14:paraId="684A9734" w14:textId="77777777" w:rsidR="00F00527" w:rsidRPr="004226E0" w:rsidRDefault="00F00527">
            <w:pPr>
              <w:jc w:val="right"/>
            </w:pPr>
          </w:p>
        </w:tc>
      </w:tr>
      <w:tr w:rsidR="00F00527" w:rsidRPr="004226E0" w14:paraId="3AB2935F" w14:textId="77777777" w:rsidTr="000B4490">
        <w:trPr>
          <w:trHeight w:val="315"/>
        </w:trPr>
        <w:tc>
          <w:tcPr>
            <w:tcW w:w="2765" w:type="dxa"/>
            <w:tcBorders>
              <w:top w:val="nil"/>
              <w:left w:val="nil"/>
              <w:bottom w:val="nil"/>
              <w:right w:val="nil"/>
            </w:tcBorders>
            <w:shd w:val="clear" w:color="auto" w:fill="auto"/>
            <w:noWrap/>
            <w:vAlign w:val="bottom"/>
            <w:hideMark/>
          </w:tcPr>
          <w:p w14:paraId="21C0BB71" w14:textId="77777777" w:rsidR="00F00527" w:rsidRPr="004226E0" w:rsidRDefault="00F00527">
            <w:r w:rsidRPr="004226E0">
              <w:t>t Stat</w:t>
            </w:r>
          </w:p>
        </w:tc>
        <w:tc>
          <w:tcPr>
            <w:tcW w:w="1162" w:type="dxa"/>
            <w:tcBorders>
              <w:top w:val="nil"/>
              <w:left w:val="nil"/>
              <w:bottom w:val="nil"/>
              <w:right w:val="nil"/>
            </w:tcBorders>
            <w:shd w:val="clear" w:color="auto" w:fill="auto"/>
            <w:noWrap/>
            <w:vAlign w:val="bottom"/>
            <w:hideMark/>
          </w:tcPr>
          <w:p w14:paraId="79E39558" w14:textId="77777777" w:rsidR="00F00527" w:rsidRPr="004226E0" w:rsidRDefault="00F00527">
            <w:pPr>
              <w:jc w:val="right"/>
            </w:pPr>
            <w:r w:rsidRPr="004226E0">
              <w:t>-2.0933417</w:t>
            </w:r>
          </w:p>
        </w:tc>
        <w:tc>
          <w:tcPr>
            <w:tcW w:w="1162" w:type="dxa"/>
            <w:tcBorders>
              <w:top w:val="nil"/>
              <w:left w:val="nil"/>
              <w:bottom w:val="nil"/>
              <w:right w:val="nil"/>
            </w:tcBorders>
            <w:shd w:val="clear" w:color="auto" w:fill="auto"/>
            <w:noWrap/>
            <w:vAlign w:val="bottom"/>
            <w:hideMark/>
          </w:tcPr>
          <w:p w14:paraId="2AE5531F" w14:textId="77777777" w:rsidR="00F00527" w:rsidRPr="004226E0" w:rsidRDefault="00F00527">
            <w:pPr>
              <w:jc w:val="right"/>
            </w:pPr>
          </w:p>
        </w:tc>
      </w:tr>
      <w:tr w:rsidR="00F00527" w:rsidRPr="004226E0" w14:paraId="3432ED8C" w14:textId="77777777" w:rsidTr="000B4490">
        <w:trPr>
          <w:trHeight w:val="315"/>
        </w:trPr>
        <w:tc>
          <w:tcPr>
            <w:tcW w:w="2765" w:type="dxa"/>
            <w:tcBorders>
              <w:top w:val="nil"/>
              <w:left w:val="nil"/>
              <w:bottom w:val="nil"/>
              <w:right w:val="nil"/>
            </w:tcBorders>
            <w:shd w:val="clear" w:color="auto" w:fill="auto"/>
            <w:noWrap/>
            <w:vAlign w:val="bottom"/>
            <w:hideMark/>
          </w:tcPr>
          <w:p w14:paraId="6FCC6572" w14:textId="77777777" w:rsidR="00F00527" w:rsidRPr="004226E0" w:rsidRDefault="00F00527">
            <w:r w:rsidRPr="004226E0">
              <w:t>P(T&lt;=t) one-tail</w:t>
            </w:r>
          </w:p>
        </w:tc>
        <w:tc>
          <w:tcPr>
            <w:tcW w:w="1162" w:type="dxa"/>
            <w:tcBorders>
              <w:top w:val="nil"/>
              <w:left w:val="nil"/>
              <w:bottom w:val="nil"/>
              <w:right w:val="nil"/>
            </w:tcBorders>
            <w:shd w:val="clear" w:color="auto" w:fill="auto"/>
            <w:noWrap/>
            <w:vAlign w:val="bottom"/>
            <w:hideMark/>
          </w:tcPr>
          <w:p w14:paraId="0F5CC0A0" w14:textId="77777777" w:rsidR="00F00527" w:rsidRPr="004226E0" w:rsidRDefault="00F00527">
            <w:pPr>
              <w:jc w:val="right"/>
            </w:pPr>
            <w:r w:rsidRPr="004226E0">
              <w:t>0.020277</w:t>
            </w:r>
          </w:p>
        </w:tc>
        <w:tc>
          <w:tcPr>
            <w:tcW w:w="1162" w:type="dxa"/>
            <w:tcBorders>
              <w:top w:val="nil"/>
              <w:left w:val="nil"/>
              <w:bottom w:val="nil"/>
              <w:right w:val="nil"/>
            </w:tcBorders>
            <w:shd w:val="clear" w:color="auto" w:fill="auto"/>
            <w:noWrap/>
            <w:vAlign w:val="bottom"/>
            <w:hideMark/>
          </w:tcPr>
          <w:p w14:paraId="7456777D" w14:textId="77777777" w:rsidR="00F00527" w:rsidRPr="004226E0" w:rsidRDefault="00F00527">
            <w:pPr>
              <w:jc w:val="right"/>
            </w:pPr>
          </w:p>
        </w:tc>
      </w:tr>
      <w:tr w:rsidR="00F00527" w:rsidRPr="004226E0" w14:paraId="7DDBA4A1" w14:textId="77777777" w:rsidTr="000B4490">
        <w:trPr>
          <w:trHeight w:val="315"/>
        </w:trPr>
        <w:tc>
          <w:tcPr>
            <w:tcW w:w="2765" w:type="dxa"/>
            <w:tcBorders>
              <w:top w:val="nil"/>
              <w:left w:val="nil"/>
              <w:bottom w:val="nil"/>
              <w:right w:val="nil"/>
            </w:tcBorders>
            <w:shd w:val="clear" w:color="auto" w:fill="auto"/>
            <w:noWrap/>
            <w:vAlign w:val="bottom"/>
            <w:hideMark/>
          </w:tcPr>
          <w:p w14:paraId="20CFE682" w14:textId="77777777" w:rsidR="00F00527" w:rsidRPr="004226E0" w:rsidRDefault="00F00527">
            <w:r w:rsidRPr="004226E0">
              <w:t>t Critical one-tail</w:t>
            </w:r>
          </w:p>
        </w:tc>
        <w:tc>
          <w:tcPr>
            <w:tcW w:w="1162" w:type="dxa"/>
            <w:tcBorders>
              <w:top w:val="nil"/>
              <w:left w:val="nil"/>
              <w:bottom w:val="nil"/>
              <w:right w:val="nil"/>
            </w:tcBorders>
            <w:shd w:val="clear" w:color="auto" w:fill="auto"/>
            <w:noWrap/>
            <w:vAlign w:val="bottom"/>
            <w:hideMark/>
          </w:tcPr>
          <w:p w14:paraId="62CACA1D" w14:textId="77777777" w:rsidR="00F00527" w:rsidRPr="004226E0" w:rsidRDefault="00F00527">
            <w:pPr>
              <w:jc w:val="right"/>
            </w:pPr>
            <w:r w:rsidRPr="004226E0">
              <w:t>1.6706489</w:t>
            </w:r>
          </w:p>
        </w:tc>
        <w:tc>
          <w:tcPr>
            <w:tcW w:w="1162" w:type="dxa"/>
            <w:tcBorders>
              <w:top w:val="nil"/>
              <w:left w:val="nil"/>
              <w:bottom w:val="nil"/>
              <w:right w:val="nil"/>
            </w:tcBorders>
            <w:shd w:val="clear" w:color="auto" w:fill="auto"/>
            <w:noWrap/>
            <w:vAlign w:val="bottom"/>
            <w:hideMark/>
          </w:tcPr>
          <w:p w14:paraId="18B89FEA" w14:textId="77777777" w:rsidR="00F00527" w:rsidRPr="004226E0" w:rsidRDefault="00F00527">
            <w:pPr>
              <w:jc w:val="right"/>
            </w:pPr>
          </w:p>
        </w:tc>
      </w:tr>
      <w:tr w:rsidR="00F00527" w:rsidRPr="004226E0" w14:paraId="02415B3D" w14:textId="77777777" w:rsidTr="000B4490">
        <w:trPr>
          <w:trHeight w:val="315"/>
        </w:trPr>
        <w:tc>
          <w:tcPr>
            <w:tcW w:w="2765" w:type="dxa"/>
            <w:tcBorders>
              <w:top w:val="nil"/>
              <w:left w:val="nil"/>
              <w:bottom w:val="nil"/>
              <w:right w:val="nil"/>
            </w:tcBorders>
            <w:shd w:val="clear" w:color="auto" w:fill="auto"/>
            <w:noWrap/>
            <w:vAlign w:val="bottom"/>
            <w:hideMark/>
          </w:tcPr>
          <w:p w14:paraId="6E479F69" w14:textId="77777777" w:rsidR="00F00527" w:rsidRPr="004226E0" w:rsidRDefault="00F00527">
            <w:r w:rsidRPr="004226E0">
              <w:t>P(T&lt;=t) two-tail</w:t>
            </w:r>
          </w:p>
        </w:tc>
        <w:tc>
          <w:tcPr>
            <w:tcW w:w="1162" w:type="dxa"/>
            <w:tcBorders>
              <w:top w:val="nil"/>
              <w:left w:val="nil"/>
              <w:bottom w:val="nil"/>
              <w:right w:val="nil"/>
            </w:tcBorders>
            <w:shd w:val="clear" w:color="auto" w:fill="auto"/>
            <w:noWrap/>
            <w:vAlign w:val="bottom"/>
            <w:hideMark/>
          </w:tcPr>
          <w:p w14:paraId="4CBB60C7" w14:textId="77777777" w:rsidR="00F00527" w:rsidRPr="004226E0" w:rsidRDefault="00F00527">
            <w:pPr>
              <w:jc w:val="right"/>
            </w:pPr>
            <w:r w:rsidRPr="004226E0">
              <w:t>0.040554</w:t>
            </w:r>
          </w:p>
        </w:tc>
        <w:tc>
          <w:tcPr>
            <w:tcW w:w="1162" w:type="dxa"/>
            <w:tcBorders>
              <w:top w:val="nil"/>
              <w:left w:val="nil"/>
              <w:bottom w:val="nil"/>
              <w:right w:val="nil"/>
            </w:tcBorders>
            <w:shd w:val="clear" w:color="auto" w:fill="auto"/>
            <w:noWrap/>
            <w:vAlign w:val="bottom"/>
            <w:hideMark/>
          </w:tcPr>
          <w:p w14:paraId="4B7C7FD8" w14:textId="77777777" w:rsidR="00F00527" w:rsidRPr="004226E0" w:rsidRDefault="00F00527">
            <w:pPr>
              <w:jc w:val="right"/>
            </w:pPr>
          </w:p>
        </w:tc>
      </w:tr>
      <w:tr w:rsidR="00F00527" w:rsidRPr="004226E0" w14:paraId="399E441F" w14:textId="77777777" w:rsidTr="000B4490">
        <w:trPr>
          <w:trHeight w:val="330"/>
        </w:trPr>
        <w:tc>
          <w:tcPr>
            <w:tcW w:w="2765" w:type="dxa"/>
            <w:tcBorders>
              <w:top w:val="nil"/>
              <w:left w:val="nil"/>
              <w:bottom w:val="single" w:sz="8" w:space="0" w:color="auto"/>
              <w:right w:val="nil"/>
            </w:tcBorders>
            <w:shd w:val="clear" w:color="auto" w:fill="auto"/>
            <w:noWrap/>
            <w:vAlign w:val="bottom"/>
            <w:hideMark/>
          </w:tcPr>
          <w:p w14:paraId="2055D781" w14:textId="77777777" w:rsidR="00F00527" w:rsidRPr="004226E0" w:rsidRDefault="00F00527">
            <w:r w:rsidRPr="004226E0">
              <w:t>t Critical two-tail</w:t>
            </w:r>
          </w:p>
        </w:tc>
        <w:tc>
          <w:tcPr>
            <w:tcW w:w="1162" w:type="dxa"/>
            <w:tcBorders>
              <w:top w:val="nil"/>
              <w:left w:val="nil"/>
              <w:bottom w:val="single" w:sz="8" w:space="0" w:color="auto"/>
              <w:right w:val="nil"/>
            </w:tcBorders>
            <w:shd w:val="clear" w:color="auto" w:fill="auto"/>
            <w:noWrap/>
            <w:vAlign w:val="bottom"/>
            <w:hideMark/>
          </w:tcPr>
          <w:p w14:paraId="18392704" w14:textId="77777777" w:rsidR="00F00527" w:rsidRPr="004226E0" w:rsidRDefault="00F00527">
            <w:pPr>
              <w:jc w:val="right"/>
            </w:pPr>
            <w:r w:rsidRPr="004226E0">
              <w:t>2.0002978</w:t>
            </w:r>
          </w:p>
        </w:tc>
        <w:tc>
          <w:tcPr>
            <w:tcW w:w="1162" w:type="dxa"/>
            <w:tcBorders>
              <w:top w:val="nil"/>
              <w:left w:val="nil"/>
              <w:bottom w:val="single" w:sz="8" w:space="0" w:color="auto"/>
              <w:right w:val="nil"/>
            </w:tcBorders>
            <w:shd w:val="clear" w:color="auto" w:fill="auto"/>
            <w:noWrap/>
            <w:vAlign w:val="bottom"/>
            <w:hideMark/>
          </w:tcPr>
          <w:p w14:paraId="639A82F1" w14:textId="77777777" w:rsidR="00F00527" w:rsidRPr="004226E0" w:rsidRDefault="00F00527">
            <w:r w:rsidRPr="004226E0">
              <w:t> </w:t>
            </w:r>
          </w:p>
        </w:tc>
      </w:tr>
    </w:tbl>
    <w:p w14:paraId="4B544C92" w14:textId="77777777" w:rsidR="00410F49" w:rsidRPr="004226E0" w:rsidRDefault="00410F49" w:rsidP="00410F49"/>
    <w:p w14:paraId="32D6715F" w14:textId="574C66C7" w:rsidR="00410F49" w:rsidRDefault="00B030A1" w:rsidP="00410F49">
      <w:r w:rsidRPr="004226E0">
        <w:t xml:space="preserve">Since our P-value is below our alpha level of 0.05, we reject our null hypothesis. There is sufficient evidence to suggest that the mean score of </w:t>
      </w:r>
      <w:r w:rsidR="00DB7094" w:rsidRPr="004226E0">
        <w:t>science</w:t>
      </w:r>
      <w:r w:rsidRPr="004226E0">
        <w:t xml:space="preserve"> – the mean score of reading is not 0. (Th</w:t>
      </w:r>
      <w:r w:rsidR="00DB7094" w:rsidRPr="004226E0">
        <w:t>is</w:t>
      </w:r>
      <w:r w:rsidRPr="004226E0">
        <w:t xml:space="preserve"> mean</w:t>
      </w:r>
      <w:r w:rsidR="00DB7094" w:rsidRPr="004226E0">
        <w:t>s there mean</w:t>
      </w:r>
      <w:r w:rsidRPr="004226E0">
        <w:t xml:space="preserve"> scores are different)</w:t>
      </w:r>
    </w:p>
    <w:p w14:paraId="5EF0D328" w14:textId="77777777" w:rsidR="004226E0" w:rsidRPr="004226E0" w:rsidRDefault="004226E0" w:rsidP="00410F49"/>
    <w:p w14:paraId="321B7DD5" w14:textId="21FFB0E3" w:rsidR="00D61962" w:rsidRPr="004226E0" w:rsidRDefault="00651177">
      <w:r w:rsidRPr="004226E0">
        <w:br/>
        <w:t xml:space="preserve">  42.  For the Excel file Job Satisfaction, use ANOVA to determine if the mean overall job satisfaction ratings differ by department.</w:t>
      </w:r>
    </w:p>
    <w:p w14:paraId="225BA19D" w14:textId="77777777" w:rsidR="00E9100C" w:rsidRPr="004226E0" w:rsidRDefault="00E9100C" w:rsidP="00E9100C"/>
    <w:tbl>
      <w:tblPr>
        <w:tblW w:w="7780" w:type="dxa"/>
        <w:tblInd w:w="108" w:type="dxa"/>
        <w:tblLook w:val="04A0" w:firstRow="1" w:lastRow="0" w:firstColumn="1" w:lastColumn="0" w:noHBand="0" w:noVBand="1"/>
      </w:tblPr>
      <w:tblGrid>
        <w:gridCol w:w="2020"/>
        <w:gridCol w:w="1116"/>
        <w:gridCol w:w="960"/>
        <w:gridCol w:w="1116"/>
        <w:gridCol w:w="1116"/>
        <w:gridCol w:w="1116"/>
        <w:gridCol w:w="996"/>
      </w:tblGrid>
      <w:tr w:rsidR="00E9100C" w:rsidRPr="004226E0" w14:paraId="15056AF1" w14:textId="77777777" w:rsidTr="00541563">
        <w:trPr>
          <w:trHeight w:val="300"/>
        </w:trPr>
        <w:tc>
          <w:tcPr>
            <w:tcW w:w="2020" w:type="dxa"/>
            <w:tcBorders>
              <w:top w:val="single" w:sz="8" w:space="0" w:color="auto"/>
              <w:left w:val="nil"/>
              <w:bottom w:val="single" w:sz="4" w:space="0" w:color="auto"/>
              <w:right w:val="nil"/>
            </w:tcBorders>
            <w:shd w:val="clear" w:color="auto" w:fill="auto"/>
            <w:noWrap/>
            <w:vAlign w:val="bottom"/>
            <w:hideMark/>
          </w:tcPr>
          <w:p w14:paraId="3053B677" w14:textId="77777777" w:rsidR="00E9100C" w:rsidRPr="004226E0" w:rsidRDefault="00E9100C" w:rsidP="00541563">
            <w:pPr>
              <w:jc w:val="center"/>
              <w:rPr>
                <w:i/>
                <w:iCs/>
                <w:color w:val="000000"/>
              </w:rPr>
            </w:pPr>
            <w:r w:rsidRPr="004226E0">
              <w:rPr>
                <w:i/>
                <w:iCs/>
                <w:color w:val="000000"/>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168BBB94" w14:textId="77777777" w:rsidR="00E9100C" w:rsidRPr="004226E0" w:rsidRDefault="00E9100C" w:rsidP="00541563">
            <w:pPr>
              <w:jc w:val="center"/>
              <w:rPr>
                <w:i/>
                <w:iCs/>
                <w:color w:val="000000"/>
              </w:rPr>
            </w:pPr>
            <w:r w:rsidRPr="004226E0">
              <w:rPr>
                <w:i/>
                <w:iCs/>
                <w:color w:val="000000"/>
              </w:rPr>
              <w:t>SS</w:t>
            </w:r>
          </w:p>
        </w:tc>
        <w:tc>
          <w:tcPr>
            <w:tcW w:w="960" w:type="dxa"/>
            <w:tcBorders>
              <w:top w:val="single" w:sz="8" w:space="0" w:color="auto"/>
              <w:left w:val="nil"/>
              <w:bottom w:val="single" w:sz="4" w:space="0" w:color="auto"/>
              <w:right w:val="nil"/>
            </w:tcBorders>
            <w:shd w:val="clear" w:color="auto" w:fill="auto"/>
            <w:noWrap/>
            <w:vAlign w:val="bottom"/>
            <w:hideMark/>
          </w:tcPr>
          <w:p w14:paraId="09A7CB6A" w14:textId="77777777" w:rsidR="00E9100C" w:rsidRPr="004226E0" w:rsidRDefault="00E9100C" w:rsidP="00541563">
            <w:pPr>
              <w:jc w:val="center"/>
              <w:rPr>
                <w:i/>
                <w:iCs/>
                <w:color w:val="000000"/>
              </w:rPr>
            </w:pPr>
            <w:proofErr w:type="spellStart"/>
            <w:r w:rsidRPr="004226E0">
              <w:rPr>
                <w:i/>
                <w:iCs/>
                <w:color w:val="000000"/>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0533448A" w14:textId="77777777" w:rsidR="00E9100C" w:rsidRPr="004226E0" w:rsidRDefault="00E9100C" w:rsidP="00541563">
            <w:pPr>
              <w:jc w:val="center"/>
              <w:rPr>
                <w:i/>
                <w:iCs/>
                <w:color w:val="000000"/>
              </w:rPr>
            </w:pPr>
            <w:r w:rsidRPr="004226E0">
              <w:rPr>
                <w:i/>
                <w:iCs/>
                <w:color w:val="000000"/>
              </w:rPr>
              <w:t>MS</w:t>
            </w:r>
          </w:p>
        </w:tc>
        <w:tc>
          <w:tcPr>
            <w:tcW w:w="960" w:type="dxa"/>
            <w:tcBorders>
              <w:top w:val="single" w:sz="8" w:space="0" w:color="auto"/>
              <w:left w:val="nil"/>
              <w:bottom w:val="single" w:sz="4" w:space="0" w:color="auto"/>
              <w:right w:val="nil"/>
            </w:tcBorders>
            <w:shd w:val="clear" w:color="auto" w:fill="auto"/>
            <w:noWrap/>
            <w:vAlign w:val="bottom"/>
            <w:hideMark/>
          </w:tcPr>
          <w:p w14:paraId="1AD9259C" w14:textId="77777777" w:rsidR="00E9100C" w:rsidRPr="004226E0" w:rsidRDefault="00E9100C" w:rsidP="00541563">
            <w:pPr>
              <w:jc w:val="center"/>
              <w:rPr>
                <w:i/>
                <w:iCs/>
                <w:color w:val="000000"/>
              </w:rPr>
            </w:pPr>
            <w:r w:rsidRPr="004226E0">
              <w:rPr>
                <w:i/>
                <w:iCs/>
                <w:color w:val="000000"/>
              </w:rPr>
              <w:t>F</w:t>
            </w:r>
          </w:p>
        </w:tc>
        <w:tc>
          <w:tcPr>
            <w:tcW w:w="960" w:type="dxa"/>
            <w:tcBorders>
              <w:top w:val="single" w:sz="8" w:space="0" w:color="auto"/>
              <w:left w:val="nil"/>
              <w:bottom w:val="single" w:sz="4" w:space="0" w:color="auto"/>
              <w:right w:val="nil"/>
            </w:tcBorders>
            <w:shd w:val="clear" w:color="auto" w:fill="auto"/>
            <w:noWrap/>
            <w:vAlign w:val="bottom"/>
            <w:hideMark/>
          </w:tcPr>
          <w:p w14:paraId="178487BC" w14:textId="77777777" w:rsidR="00E9100C" w:rsidRPr="004226E0" w:rsidRDefault="00E9100C" w:rsidP="00541563">
            <w:pPr>
              <w:jc w:val="center"/>
              <w:rPr>
                <w:i/>
                <w:iCs/>
                <w:color w:val="000000"/>
              </w:rPr>
            </w:pPr>
            <w:r w:rsidRPr="004226E0">
              <w:rPr>
                <w:i/>
                <w:iCs/>
                <w:color w:val="000000"/>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52580004" w14:textId="77777777" w:rsidR="00E9100C" w:rsidRPr="004226E0" w:rsidRDefault="00E9100C" w:rsidP="00541563">
            <w:pPr>
              <w:jc w:val="center"/>
              <w:rPr>
                <w:i/>
                <w:iCs/>
                <w:color w:val="000000"/>
              </w:rPr>
            </w:pPr>
            <w:r w:rsidRPr="004226E0">
              <w:rPr>
                <w:i/>
                <w:iCs/>
                <w:color w:val="000000"/>
              </w:rPr>
              <w:t>F crit</w:t>
            </w:r>
          </w:p>
        </w:tc>
      </w:tr>
      <w:tr w:rsidR="00E9100C" w:rsidRPr="004226E0" w14:paraId="67D4A1AC" w14:textId="77777777" w:rsidTr="00541563">
        <w:trPr>
          <w:trHeight w:val="300"/>
        </w:trPr>
        <w:tc>
          <w:tcPr>
            <w:tcW w:w="2020" w:type="dxa"/>
            <w:tcBorders>
              <w:top w:val="nil"/>
              <w:left w:val="nil"/>
              <w:bottom w:val="nil"/>
              <w:right w:val="nil"/>
            </w:tcBorders>
            <w:shd w:val="clear" w:color="auto" w:fill="auto"/>
            <w:noWrap/>
            <w:vAlign w:val="bottom"/>
            <w:hideMark/>
          </w:tcPr>
          <w:p w14:paraId="0BE4544E" w14:textId="77777777" w:rsidR="00E9100C" w:rsidRPr="004226E0" w:rsidRDefault="00E9100C" w:rsidP="00541563">
            <w:pPr>
              <w:rPr>
                <w:color w:val="000000"/>
              </w:rPr>
            </w:pPr>
            <w:r w:rsidRPr="004226E0">
              <w:rPr>
                <w:color w:val="000000"/>
              </w:rPr>
              <w:t>Between Groups</w:t>
            </w:r>
          </w:p>
        </w:tc>
        <w:tc>
          <w:tcPr>
            <w:tcW w:w="960" w:type="dxa"/>
            <w:tcBorders>
              <w:top w:val="nil"/>
              <w:left w:val="nil"/>
              <w:bottom w:val="nil"/>
              <w:right w:val="nil"/>
            </w:tcBorders>
            <w:shd w:val="clear" w:color="auto" w:fill="auto"/>
            <w:noWrap/>
            <w:vAlign w:val="bottom"/>
            <w:hideMark/>
          </w:tcPr>
          <w:p w14:paraId="5182E304" w14:textId="77777777" w:rsidR="00E9100C" w:rsidRPr="004226E0" w:rsidRDefault="00E9100C" w:rsidP="00541563">
            <w:pPr>
              <w:jc w:val="right"/>
              <w:rPr>
                <w:color w:val="000000"/>
              </w:rPr>
            </w:pPr>
            <w:r w:rsidRPr="004226E0">
              <w:rPr>
                <w:color w:val="000000"/>
              </w:rPr>
              <w:t>14.29326</w:t>
            </w:r>
          </w:p>
        </w:tc>
        <w:tc>
          <w:tcPr>
            <w:tcW w:w="960" w:type="dxa"/>
            <w:tcBorders>
              <w:top w:val="nil"/>
              <w:left w:val="nil"/>
              <w:bottom w:val="nil"/>
              <w:right w:val="nil"/>
            </w:tcBorders>
            <w:shd w:val="clear" w:color="auto" w:fill="auto"/>
            <w:noWrap/>
            <w:vAlign w:val="bottom"/>
            <w:hideMark/>
          </w:tcPr>
          <w:p w14:paraId="254BF083" w14:textId="77777777" w:rsidR="00E9100C" w:rsidRPr="004226E0" w:rsidRDefault="00E9100C" w:rsidP="00541563">
            <w:pPr>
              <w:jc w:val="right"/>
              <w:rPr>
                <w:color w:val="000000"/>
              </w:rPr>
            </w:pPr>
            <w:r w:rsidRPr="004226E0">
              <w:rPr>
                <w:color w:val="000000"/>
              </w:rPr>
              <w:t>5</w:t>
            </w:r>
          </w:p>
        </w:tc>
        <w:tc>
          <w:tcPr>
            <w:tcW w:w="960" w:type="dxa"/>
            <w:tcBorders>
              <w:top w:val="nil"/>
              <w:left w:val="nil"/>
              <w:bottom w:val="nil"/>
              <w:right w:val="nil"/>
            </w:tcBorders>
            <w:shd w:val="clear" w:color="auto" w:fill="auto"/>
            <w:noWrap/>
            <w:vAlign w:val="bottom"/>
            <w:hideMark/>
          </w:tcPr>
          <w:p w14:paraId="6D56A62E" w14:textId="77777777" w:rsidR="00E9100C" w:rsidRPr="004226E0" w:rsidRDefault="00E9100C" w:rsidP="00541563">
            <w:pPr>
              <w:jc w:val="right"/>
              <w:rPr>
                <w:color w:val="000000"/>
              </w:rPr>
            </w:pPr>
            <w:r w:rsidRPr="004226E0">
              <w:rPr>
                <w:color w:val="000000"/>
              </w:rPr>
              <w:t>2.858652</w:t>
            </w:r>
          </w:p>
        </w:tc>
        <w:tc>
          <w:tcPr>
            <w:tcW w:w="960" w:type="dxa"/>
            <w:tcBorders>
              <w:top w:val="nil"/>
              <w:left w:val="nil"/>
              <w:bottom w:val="nil"/>
              <w:right w:val="nil"/>
            </w:tcBorders>
            <w:shd w:val="clear" w:color="auto" w:fill="auto"/>
            <w:noWrap/>
            <w:vAlign w:val="bottom"/>
            <w:hideMark/>
          </w:tcPr>
          <w:p w14:paraId="303235B0" w14:textId="77777777" w:rsidR="00E9100C" w:rsidRPr="004226E0" w:rsidRDefault="00E9100C" w:rsidP="00541563">
            <w:pPr>
              <w:jc w:val="right"/>
              <w:rPr>
                <w:color w:val="000000"/>
              </w:rPr>
            </w:pPr>
            <w:r w:rsidRPr="004226E0">
              <w:rPr>
                <w:color w:val="000000"/>
              </w:rPr>
              <w:t>0.572058</w:t>
            </w:r>
          </w:p>
        </w:tc>
        <w:tc>
          <w:tcPr>
            <w:tcW w:w="960" w:type="dxa"/>
            <w:tcBorders>
              <w:top w:val="nil"/>
              <w:left w:val="nil"/>
              <w:bottom w:val="nil"/>
              <w:right w:val="nil"/>
            </w:tcBorders>
            <w:shd w:val="clear" w:color="auto" w:fill="auto"/>
            <w:noWrap/>
            <w:vAlign w:val="bottom"/>
            <w:hideMark/>
          </w:tcPr>
          <w:p w14:paraId="114267E6" w14:textId="77777777" w:rsidR="00E9100C" w:rsidRPr="004226E0" w:rsidRDefault="00E9100C" w:rsidP="00541563">
            <w:pPr>
              <w:jc w:val="right"/>
              <w:rPr>
                <w:color w:val="000000"/>
              </w:rPr>
            </w:pPr>
            <w:r w:rsidRPr="004226E0">
              <w:rPr>
                <w:color w:val="000000"/>
              </w:rPr>
              <w:t>0.720713</w:t>
            </w:r>
          </w:p>
        </w:tc>
        <w:tc>
          <w:tcPr>
            <w:tcW w:w="960" w:type="dxa"/>
            <w:tcBorders>
              <w:top w:val="nil"/>
              <w:left w:val="nil"/>
              <w:bottom w:val="nil"/>
              <w:right w:val="nil"/>
            </w:tcBorders>
            <w:shd w:val="clear" w:color="auto" w:fill="auto"/>
            <w:noWrap/>
            <w:vAlign w:val="bottom"/>
            <w:hideMark/>
          </w:tcPr>
          <w:p w14:paraId="3B98968E" w14:textId="77777777" w:rsidR="00E9100C" w:rsidRPr="004226E0" w:rsidRDefault="00E9100C" w:rsidP="00541563">
            <w:pPr>
              <w:jc w:val="right"/>
              <w:rPr>
                <w:color w:val="000000"/>
              </w:rPr>
            </w:pPr>
            <w:r w:rsidRPr="004226E0">
              <w:rPr>
                <w:color w:val="000000"/>
              </w:rPr>
              <w:t>2.58679</w:t>
            </w:r>
          </w:p>
        </w:tc>
      </w:tr>
      <w:tr w:rsidR="00E9100C" w:rsidRPr="004226E0" w14:paraId="1C0EEDEA" w14:textId="77777777" w:rsidTr="00541563">
        <w:trPr>
          <w:trHeight w:val="300"/>
        </w:trPr>
        <w:tc>
          <w:tcPr>
            <w:tcW w:w="2020" w:type="dxa"/>
            <w:tcBorders>
              <w:top w:val="nil"/>
              <w:left w:val="nil"/>
              <w:bottom w:val="nil"/>
              <w:right w:val="nil"/>
            </w:tcBorders>
            <w:shd w:val="clear" w:color="auto" w:fill="auto"/>
            <w:noWrap/>
            <w:vAlign w:val="bottom"/>
            <w:hideMark/>
          </w:tcPr>
          <w:p w14:paraId="634B2663" w14:textId="77777777" w:rsidR="00E9100C" w:rsidRPr="004226E0" w:rsidRDefault="00E9100C" w:rsidP="00541563">
            <w:pPr>
              <w:rPr>
                <w:color w:val="000000"/>
              </w:rPr>
            </w:pPr>
            <w:r w:rsidRPr="004226E0">
              <w:rPr>
                <w:color w:val="000000"/>
              </w:rPr>
              <w:t>Within Groups</w:t>
            </w:r>
          </w:p>
        </w:tc>
        <w:tc>
          <w:tcPr>
            <w:tcW w:w="960" w:type="dxa"/>
            <w:tcBorders>
              <w:top w:val="nil"/>
              <w:left w:val="nil"/>
              <w:bottom w:val="nil"/>
              <w:right w:val="nil"/>
            </w:tcBorders>
            <w:shd w:val="clear" w:color="auto" w:fill="auto"/>
            <w:noWrap/>
            <w:vAlign w:val="bottom"/>
            <w:hideMark/>
          </w:tcPr>
          <w:p w14:paraId="550C9B2D" w14:textId="77777777" w:rsidR="00E9100C" w:rsidRPr="004226E0" w:rsidRDefault="00E9100C" w:rsidP="00541563">
            <w:pPr>
              <w:jc w:val="right"/>
              <w:rPr>
                <w:color w:val="000000"/>
              </w:rPr>
            </w:pPr>
            <w:r w:rsidRPr="004226E0">
              <w:rPr>
                <w:color w:val="000000"/>
              </w:rPr>
              <w:t>129.9255</w:t>
            </w:r>
          </w:p>
        </w:tc>
        <w:tc>
          <w:tcPr>
            <w:tcW w:w="960" w:type="dxa"/>
            <w:tcBorders>
              <w:top w:val="nil"/>
              <w:left w:val="nil"/>
              <w:bottom w:val="nil"/>
              <w:right w:val="nil"/>
            </w:tcBorders>
            <w:shd w:val="clear" w:color="auto" w:fill="auto"/>
            <w:noWrap/>
            <w:vAlign w:val="bottom"/>
            <w:hideMark/>
          </w:tcPr>
          <w:p w14:paraId="5FA9E6CF" w14:textId="77777777" w:rsidR="00E9100C" w:rsidRPr="004226E0" w:rsidRDefault="00E9100C" w:rsidP="00541563">
            <w:pPr>
              <w:jc w:val="right"/>
              <w:rPr>
                <w:color w:val="000000"/>
              </w:rPr>
            </w:pPr>
            <w:r w:rsidRPr="004226E0">
              <w:rPr>
                <w:color w:val="000000"/>
              </w:rPr>
              <w:t>26</w:t>
            </w:r>
          </w:p>
        </w:tc>
        <w:tc>
          <w:tcPr>
            <w:tcW w:w="960" w:type="dxa"/>
            <w:tcBorders>
              <w:top w:val="nil"/>
              <w:left w:val="nil"/>
              <w:bottom w:val="nil"/>
              <w:right w:val="nil"/>
            </w:tcBorders>
            <w:shd w:val="clear" w:color="auto" w:fill="auto"/>
            <w:noWrap/>
            <w:vAlign w:val="bottom"/>
            <w:hideMark/>
          </w:tcPr>
          <w:p w14:paraId="14088EC2" w14:textId="77777777" w:rsidR="00E9100C" w:rsidRPr="004226E0" w:rsidRDefault="00E9100C" w:rsidP="00541563">
            <w:pPr>
              <w:jc w:val="right"/>
              <w:rPr>
                <w:color w:val="000000"/>
              </w:rPr>
            </w:pPr>
            <w:r w:rsidRPr="004226E0">
              <w:rPr>
                <w:color w:val="000000"/>
              </w:rPr>
              <w:t>4.997134</w:t>
            </w:r>
          </w:p>
        </w:tc>
        <w:tc>
          <w:tcPr>
            <w:tcW w:w="960" w:type="dxa"/>
            <w:tcBorders>
              <w:top w:val="nil"/>
              <w:left w:val="nil"/>
              <w:bottom w:val="nil"/>
              <w:right w:val="nil"/>
            </w:tcBorders>
            <w:shd w:val="clear" w:color="auto" w:fill="auto"/>
            <w:noWrap/>
            <w:vAlign w:val="bottom"/>
            <w:hideMark/>
          </w:tcPr>
          <w:p w14:paraId="2759701C" w14:textId="77777777" w:rsidR="00E9100C" w:rsidRPr="004226E0" w:rsidRDefault="00E9100C" w:rsidP="00541563">
            <w:pPr>
              <w:jc w:val="right"/>
              <w:rPr>
                <w:color w:val="000000"/>
              </w:rPr>
            </w:pPr>
          </w:p>
        </w:tc>
        <w:tc>
          <w:tcPr>
            <w:tcW w:w="960" w:type="dxa"/>
            <w:tcBorders>
              <w:top w:val="nil"/>
              <w:left w:val="nil"/>
              <w:bottom w:val="nil"/>
              <w:right w:val="nil"/>
            </w:tcBorders>
            <w:shd w:val="clear" w:color="auto" w:fill="auto"/>
            <w:noWrap/>
            <w:vAlign w:val="bottom"/>
            <w:hideMark/>
          </w:tcPr>
          <w:p w14:paraId="2D2EAE86"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72EA280A" w14:textId="77777777" w:rsidR="00E9100C" w:rsidRPr="004226E0" w:rsidRDefault="00E9100C" w:rsidP="00541563"/>
        </w:tc>
      </w:tr>
      <w:tr w:rsidR="00E9100C" w:rsidRPr="004226E0" w14:paraId="49A33041" w14:textId="77777777" w:rsidTr="00541563">
        <w:trPr>
          <w:trHeight w:val="300"/>
        </w:trPr>
        <w:tc>
          <w:tcPr>
            <w:tcW w:w="2020" w:type="dxa"/>
            <w:tcBorders>
              <w:top w:val="nil"/>
              <w:left w:val="nil"/>
              <w:bottom w:val="nil"/>
              <w:right w:val="nil"/>
            </w:tcBorders>
            <w:shd w:val="clear" w:color="auto" w:fill="auto"/>
            <w:noWrap/>
            <w:vAlign w:val="bottom"/>
            <w:hideMark/>
          </w:tcPr>
          <w:p w14:paraId="03C9DB3D"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71EC7399"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171B9684"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186A0904"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36E8A7BC"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1677A380" w14:textId="77777777" w:rsidR="00E9100C" w:rsidRPr="004226E0" w:rsidRDefault="00E9100C" w:rsidP="00541563"/>
        </w:tc>
        <w:tc>
          <w:tcPr>
            <w:tcW w:w="960" w:type="dxa"/>
            <w:tcBorders>
              <w:top w:val="nil"/>
              <w:left w:val="nil"/>
              <w:bottom w:val="nil"/>
              <w:right w:val="nil"/>
            </w:tcBorders>
            <w:shd w:val="clear" w:color="auto" w:fill="auto"/>
            <w:noWrap/>
            <w:vAlign w:val="bottom"/>
            <w:hideMark/>
          </w:tcPr>
          <w:p w14:paraId="06C834EE" w14:textId="77777777" w:rsidR="00E9100C" w:rsidRPr="004226E0" w:rsidRDefault="00E9100C" w:rsidP="00541563"/>
        </w:tc>
      </w:tr>
      <w:tr w:rsidR="00E9100C" w:rsidRPr="004226E0" w14:paraId="0428C3F3" w14:textId="77777777" w:rsidTr="00541563">
        <w:trPr>
          <w:trHeight w:val="315"/>
        </w:trPr>
        <w:tc>
          <w:tcPr>
            <w:tcW w:w="2020" w:type="dxa"/>
            <w:tcBorders>
              <w:top w:val="nil"/>
              <w:left w:val="nil"/>
              <w:bottom w:val="single" w:sz="8" w:space="0" w:color="auto"/>
              <w:right w:val="nil"/>
            </w:tcBorders>
            <w:shd w:val="clear" w:color="auto" w:fill="auto"/>
            <w:noWrap/>
            <w:vAlign w:val="bottom"/>
            <w:hideMark/>
          </w:tcPr>
          <w:p w14:paraId="147F0462" w14:textId="77777777" w:rsidR="00E9100C" w:rsidRPr="004226E0" w:rsidRDefault="00E9100C" w:rsidP="00541563">
            <w:pPr>
              <w:rPr>
                <w:color w:val="000000"/>
              </w:rPr>
            </w:pPr>
            <w:r w:rsidRPr="004226E0">
              <w:rPr>
                <w:color w:val="000000"/>
              </w:rPr>
              <w:t>Total</w:t>
            </w:r>
          </w:p>
        </w:tc>
        <w:tc>
          <w:tcPr>
            <w:tcW w:w="960" w:type="dxa"/>
            <w:tcBorders>
              <w:top w:val="nil"/>
              <w:left w:val="nil"/>
              <w:bottom w:val="single" w:sz="8" w:space="0" w:color="auto"/>
              <w:right w:val="nil"/>
            </w:tcBorders>
            <w:shd w:val="clear" w:color="auto" w:fill="auto"/>
            <w:noWrap/>
            <w:vAlign w:val="bottom"/>
            <w:hideMark/>
          </w:tcPr>
          <w:p w14:paraId="67D7E41D" w14:textId="77777777" w:rsidR="00E9100C" w:rsidRPr="004226E0" w:rsidRDefault="00E9100C" w:rsidP="00541563">
            <w:pPr>
              <w:jc w:val="right"/>
              <w:rPr>
                <w:color w:val="000000"/>
              </w:rPr>
            </w:pPr>
            <w:r w:rsidRPr="004226E0">
              <w:rPr>
                <w:color w:val="000000"/>
              </w:rPr>
              <w:t>144.2188</w:t>
            </w:r>
          </w:p>
        </w:tc>
        <w:tc>
          <w:tcPr>
            <w:tcW w:w="960" w:type="dxa"/>
            <w:tcBorders>
              <w:top w:val="nil"/>
              <w:left w:val="nil"/>
              <w:bottom w:val="single" w:sz="8" w:space="0" w:color="auto"/>
              <w:right w:val="nil"/>
            </w:tcBorders>
            <w:shd w:val="clear" w:color="auto" w:fill="auto"/>
            <w:noWrap/>
            <w:vAlign w:val="bottom"/>
            <w:hideMark/>
          </w:tcPr>
          <w:p w14:paraId="6057156F" w14:textId="77777777" w:rsidR="00E9100C" w:rsidRPr="004226E0" w:rsidRDefault="00E9100C" w:rsidP="00541563">
            <w:pPr>
              <w:jc w:val="right"/>
              <w:rPr>
                <w:color w:val="000000"/>
              </w:rPr>
            </w:pPr>
            <w:r w:rsidRPr="004226E0">
              <w:rPr>
                <w:color w:val="000000"/>
              </w:rPr>
              <w:t>31</w:t>
            </w:r>
          </w:p>
        </w:tc>
        <w:tc>
          <w:tcPr>
            <w:tcW w:w="960" w:type="dxa"/>
            <w:tcBorders>
              <w:top w:val="nil"/>
              <w:left w:val="nil"/>
              <w:bottom w:val="single" w:sz="8" w:space="0" w:color="auto"/>
              <w:right w:val="nil"/>
            </w:tcBorders>
            <w:shd w:val="clear" w:color="auto" w:fill="auto"/>
            <w:noWrap/>
            <w:vAlign w:val="bottom"/>
            <w:hideMark/>
          </w:tcPr>
          <w:p w14:paraId="07DE288E" w14:textId="77777777" w:rsidR="00E9100C" w:rsidRPr="004226E0" w:rsidRDefault="00E9100C" w:rsidP="00541563">
            <w:pPr>
              <w:rPr>
                <w:color w:val="000000"/>
              </w:rPr>
            </w:pPr>
            <w:r w:rsidRPr="004226E0">
              <w:rPr>
                <w:color w:val="000000"/>
              </w:rPr>
              <w:t> </w:t>
            </w:r>
          </w:p>
        </w:tc>
        <w:tc>
          <w:tcPr>
            <w:tcW w:w="960" w:type="dxa"/>
            <w:tcBorders>
              <w:top w:val="nil"/>
              <w:left w:val="nil"/>
              <w:bottom w:val="single" w:sz="8" w:space="0" w:color="auto"/>
              <w:right w:val="nil"/>
            </w:tcBorders>
            <w:shd w:val="clear" w:color="auto" w:fill="auto"/>
            <w:noWrap/>
            <w:vAlign w:val="bottom"/>
            <w:hideMark/>
          </w:tcPr>
          <w:p w14:paraId="70C69245" w14:textId="77777777" w:rsidR="00E9100C" w:rsidRPr="004226E0" w:rsidRDefault="00E9100C" w:rsidP="00541563">
            <w:pPr>
              <w:rPr>
                <w:color w:val="000000"/>
              </w:rPr>
            </w:pPr>
            <w:r w:rsidRPr="004226E0">
              <w:rPr>
                <w:color w:val="000000"/>
              </w:rPr>
              <w:t> </w:t>
            </w:r>
          </w:p>
        </w:tc>
        <w:tc>
          <w:tcPr>
            <w:tcW w:w="960" w:type="dxa"/>
            <w:tcBorders>
              <w:top w:val="nil"/>
              <w:left w:val="nil"/>
              <w:bottom w:val="single" w:sz="8" w:space="0" w:color="auto"/>
              <w:right w:val="nil"/>
            </w:tcBorders>
            <w:shd w:val="clear" w:color="auto" w:fill="auto"/>
            <w:noWrap/>
            <w:vAlign w:val="bottom"/>
            <w:hideMark/>
          </w:tcPr>
          <w:p w14:paraId="0CE6543C" w14:textId="77777777" w:rsidR="00E9100C" w:rsidRPr="004226E0" w:rsidRDefault="00E9100C" w:rsidP="00541563">
            <w:pPr>
              <w:rPr>
                <w:color w:val="000000"/>
              </w:rPr>
            </w:pPr>
            <w:r w:rsidRPr="004226E0">
              <w:rPr>
                <w:color w:val="000000"/>
              </w:rPr>
              <w:t> </w:t>
            </w:r>
          </w:p>
        </w:tc>
        <w:tc>
          <w:tcPr>
            <w:tcW w:w="960" w:type="dxa"/>
            <w:tcBorders>
              <w:top w:val="nil"/>
              <w:left w:val="nil"/>
              <w:bottom w:val="single" w:sz="8" w:space="0" w:color="auto"/>
              <w:right w:val="nil"/>
            </w:tcBorders>
            <w:shd w:val="clear" w:color="auto" w:fill="auto"/>
            <w:noWrap/>
            <w:vAlign w:val="bottom"/>
            <w:hideMark/>
          </w:tcPr>
          <w:p w14:paraId="7B3A3C50" w14:textId="77777777" w:rsidR="00E9100C" w:rsidRPr="004226E0" w:rsidRDefault="00E9100C" w:rsidP="00541563">
            <w:pPr>
              <w:rPr>
                <w:color w:val="000000"/>
              </w:rPr>
            </w:pPr>
            <w:r w:rsidRPr="004226E0">
              <w:rPr>
                <w:color w:val="000000"/>
              </w:rPr>
              <w:t> </w:t>
            </w:r>
          </w:p>
        </w:tc>
      </w:tr>
    </w:tbl>
    <w:p w14:paraId="303EE68B" w14:textId="77777777" w:rsidR="00DB7094" w:rsidRPr="004226E0" w:rsidRDefault="00DB7094" w:rsidP="00651177"/>
    <w:p w14:paraId="672D0511" w14:textId="77777777" w:rsidR="00651177" w:rsidRPr="004226E0" w:rsidRDefault="00651177" w:rsidP="00651177">
      <w:r w:rsidRPr="004226E0">
        <w:t>48.  The cross-tabulation data given below represent the number of males and females in a survey who have or have not visited an urgent care facility in the last month.</w:t>
      </w:r>
    </w:p>
    <w:p w14:paraId="371C584A" w14:textId="77777777" w:rsidR="00C654D8" w:rsidRPr="004226E0" w:rsidRDefault="00C654D8" w:rsidP="00651177"/>
    <w:tbl>
      <w:tblPr>
        <w:tblW w:w="5120" w:type="dxa"/>
        <w:tblLook w:val="04A0" w:firstRow="1" w:lastRow="0" w:firstColumn="1" w:lastColumn="0" w:noHBand="0" w:noVBand="1"/>
      </w:tblPr>
      <w:tblGrid>
        <w:gridCol w:w="2960"/>
        <w:gridCol w:w="940"/>
        <w:gridCol w:w="710"/>
        <w:gridCol w:w="643"/>
      </w:tblGrid>
      <w:tr w:rsidR="00303DC4" w:rsidRPr="004226E0" w14:paraId="1D8D803D" w14:textId="77777777" w:rsidTr="00303DC4">
        <w:trPr>
          <w:trHeight w:val="300"/>
        </w:trPr>
        <w:tc>
          <w:tcPr>
            <w:tcW w:w="2960" w:type="dxa"/>
            <w:tcBorders>
              <w:top w:val="nil"/>
              <w:left w:val="nil"/>
              <w:bottom w:val="nil"/>
              <w:right w:val="nil"/>
            </w:tcBorders>
            <w:shd w:val="clear" w:color="auto" w:fill="auto"/>
            <w:noWrap/>
            <w:vAlign w:val="bottom"/>
            <w:hideMark/>
          </w:tcPr>
          <w:p w14:paraId="59AB6B5D" w14:textId="77777777" w:rsidR="00303DC4" w:rsidRPr="004226E0" w:rsidRDefault="00303DC4">
            <w:pPr>
              <w:rPr>
                <w:color w:val="000000"/>
              </w:rPr>
            </w:pPr>
            <w:r w:rsidRPr="004226E0">
              <w:rPr>
                <w:color w:val="000000"/>
              </w:rPr>
              <w:t>Visited Urgent Care</w:t>
            </w:r>
          </w:p>
        </w:tc>
        <w:tc>
          <w:tcPr>
            <w:tcW w:w="940" w:type="dxa"/>
            <w:tcBorders>
              <w:top w:val="nil"/>
              <w:left w:val="nil"/>
              <w:bottom w:val="nil"/>
              <w:right w:val="nil"/>
            </w:tcBorders>
            <w:shd w:val="clear" w:color="auto" w:fill="auto"/>
            <w:noWrap/>
            <w:vAlign w:val="bottom"/>
            <w:hideMark/>
          </w:tcPr>
          <w:p w14:paraId="2042A63B" w14:textId="77777777" w:rsidR="00303DC4" w:rsidRPr="004226E0" w:rsidRDefault="00303DC4">
            <w:pPr>
              <w:rPr>
                <w:color w:val="000000"/>
              </w:rPr>
            </w:pPr>
            <w:r w:rsidRPr="004226E0">
              <w:rPr>
                <w:color w:val="000000"/>
              </w:rPr>
              <w:t>Female</w:t>
            </w:r>
          </w:p>
        </w:tc>
        <w:tc>
          <w:tcPr>
            <w:tcW w:w="640" w:type="dxa"/>
            <w:tcBorders>
              <w:top w:val="nil"/>
              <w:left w:val="nil"/>
              <w:bottom w:val="nil"/>
              <w:right w:val="nil"/>
            </w:tcBorders>
            <w:shd w:val="clear" w:color="auto" w:fill="auto"/>
            <w:noWrap/>
            <w:vAlign w:val="bottom"/>
            <w:hideMark/>
          </w:tcPr>
          <w:p w14:paraId="37EFD7F0" w14:textId="77777777" w:rsidR="00303DC4" w:rsidRPr="004226E0" w:rsidRDefault="00303DC4">
            <w:pPr>
              <w:rPr>
                <w:color w:val="000000"/>
              </w:rPr>
            </w:pPr>
            <w:r w:rsidRPr="004226E0">
              <w:rPr>
                <w:color w:val="000000"/>
              </w:rPr>
              <w:t>Male</w:t>
            </w:r>
          </w:p>
        </w:tc>
        <w:tc>
          <w:tcPr>
            <w:tcW w:w="580" w:type="dxa"/>
            <w:tcBorders>
              <w:top w:val="nil"/>
              <w:left w:val="nil"/>
              <w:bottom w:val="nil"/>
              <w:right w:val="nil"/>
            </w:tcBorders>
            <w:shd w:val="clear" w:color="auto" w:fill="auto"/>
            <w:noWrap/>
            <w:vAlign w:val="bottom"/>
            <w:hideMark/>
          </w:tcPr>
          <w:p w14:paraId="073BD600" w14:textId="77777777" w:rsidR="00303DC4" w:rsidRPr="004226E0" w:rsidRDefault="00303DC4">
            <w:pPr>
              <w:rPr>
                <w:color w:val="000000"/>
              </w:rPr>
            </w:pPr>
            <w:r w:rsidRPr="004226E0">
              <w:rPr>
                <w:color w:val="000000"/>
              </w:rPr>
              <w:t>total</w:t>
            </w:r>
          </w:p>
        </w:tc>
      </w:tr>
      <w:tr w:rsidR="00303DC4" w:rsidRPr="004226E0" w14:paraId="6A411784" w14:textId="77777777" w:rsidTr="00303DC4">
        <w:trPr>
          <w:trHeight w:val="300"/>
        </w:trPr>
        <w:tc>
          <w:tcPr>
            <w:tcW w:w="2960" w:type="dxa"/>
            <w:tcBorders>
              <w:top w:val="nil"/>
              <w:left w:val="nil"/>
              <w:bottom w:val="nil"/>
              <w:right w:val="nil"/>
            </w:tcBorders>
            <w:shd w:val="clear" w:color="auto" w:fill="auto"/>
            <w:noWrap/>
            <w:vAlign w:val="bottom"/>
            <w:hideMark/>
          </w:tcPr>
          <w:p w14:paraId="587D6D84" w14:textId="77777777" w:rsidR="00303DC4" w:rsidRPr="004226E0" w:rsidRDefault="00303DC4">
            <w:pPr>
              <w:rPr>
                <w:color w:val="000000"/>
              </w:rPr>
            </w:pPr>
            <w:r w:rsidRPr="004226E0">
              <w:rPr>
                <w:color w:val="000000"/>
              </w:rPr>
              <w:t>Yes</w:t>
            </w:r>
          </w:p>
        </w:tc>
        <w:tc>
          <w:tcPr>
            <w:tcW w:w="940" w:type="dxa"/>
            <w:tcBorders>
              <w:top w:val="nil"/>
              <w:left w:val="nil"/>
              <w:bottom w:val="nil"/>
              <w:right w:val="nil"/>
            </w:tcBorders>
            <w:shd w:val="clear" w:color="auto" w:fill="auto"/>
            <w:noWrap/>
            <w:vAlign w:val="bottom"/>
            <w:hideMark/>
          </w:tcPr>
          <w:p w14:paraId="5EDF341F" w14:textId="77777777" w:rsidR="00303DC4" w:rsidRPr="004226E0" w:rsidRDefault="00303DC4">
            <w:pPr>
              <w:jc w:val="right"/>
              <w:rPr>
                <w:color w:val="000000"/>
              </w:rPr>
            </w:pPr>
            <w:r w:rsidRPr="004226E0">
              <w:rPr>
                <w:color w:val="000000"/>
              </w:rPr>
              <w:t>14</w:t>
            </w:r>
          </w:p>
        </w:tc>
        <w:tc>
          <w:tcPr>
            <w:tcW w:w="640" w:type="dxa"/>
            <w:tcBorders>
              <w:top w:val="nil"/>
              <w:left w:val="nil"/>
              <w:bottom w:val="nil"/>
              <w:right w:val="nil"/>
            </w:tcBorders>
            <w:shd w:val="clear" w:color="auto" w:fill="auto"/>
            <w:noWrap/>
            <w:vAlign w:val="bottom"/>
            <w:hideMark/>
          </w:tcPr>
          <w:p w14:paraId="33DF7AEE" w14:textId="77777777" w:rsidR="00303DC4" w:rsidRPr="004226E0" w:rsidRDefault="00303DC4">
            <w:pPr>
              <w:jc w:val="right"/>
              <w:rPr>
                <w:color w:val="000000"/>
              </w:rPr>
            </w:pPr>
            <w:r w:rsidRPr="004226E0">
              <w:rPr>
                <w:color w:val="000000"/>
              </w:rPr>
              <w:t>6</w:t>
            </w:r>
          </w:p>
        </w:tc>
        <w:tc>
          <w:tcPr>
            <w:tcW w:w="580" w:type="dxa"/>
            <w:tcBorders>
              <w:top w:val="nil"/>
              <w:left w:val="nil"/>
              <w:bottom w:val="nil"/>
              <w:right w:val="nil"/>
            </w:tcBorders>
            <w:shd w:val="clear" w:color="auto" w:fill="auto"/>
            <w:noWrap/>
            <w:vAlign w:val="bottom"/>
            <w:hideMark/>
          </w:tcPr>
          <w:p w14:paraId="1F7BC4FE" w14:textId="77777777" w:rsidR="00303DC4" w:rsidRPr="004226E0" w:rsidRDefault="00303DC4">
            <w:pPr>
              <w:jc w:val="right"/>
              <w:rPr>
                <w:color w:val="000000"/>
              </w:rPr>
            </w:pPr>
            <w:r w:rsidRPr="004226E0">
              <w:rPr>
                <w:color w:val="000000"/>
              </w:rPr>
              <w:t>20</w:t>
            </w:r>
          </w:p>
        </w:tc>
      </w:tr>
      <w:tr w:rsidR="00303DC4" w:rsidRPr="004226E0" w14:paraId="7F512215" w14:textId="77777777" w:rsidTr="00303DC4">
        <w:trPr>
          <w:trHeight w:val="300"/>
        </w:trPr>
        <w:tc>
          <w:tcPr>
            <w:tcW w:w="2960" w:type="dxa"/>
            <w:tcBorders>
              <w:top w:val="nil"/>
              <w:left w:val="nil"/>
              <w:bottom w:val="nil"/>
              <w:right w:val="nil"/>
            </w:tcBorders>
            <w:shd w:val="clear" w:color="auto" w:fill="auto"/>
            <w:noWrap/>
            <w:vAlign w:val="bottom"/>
            <w:hideMark/>
          </w:tcPr>
          <w:p w14:paraId="5E301B96" w14:textId="77777777" w:rsidR="00303DC4" w:rsidRPr="004226E0" w:rsidRDefault="00303DC4">
            <w:pPr>
              <w:rPr>
                <w:color w:val="000000"/>
              </w:rPr>
            </w:pPr>
            <w:r w:rsidRPr="004226E0">
              <w:rPr>
                <w:color w:val="000000"/>
              </w:rPr>
              <w:t>No</w:t>
            </w:r>
          </w:p>
        </w:tc>
        <w:tc>
          <w:tcPr>
            <w:tcW w:w="940" w:type="dxa"/>
            <w:tcBorders>
              <w:top w:val="nil"/>
              <w:left w:val="nil"/>
              <w:bottom w:val="nil"/>
              <w:right w:val="nil"/>
            </w:tcBorders>
            <w:shd w:val="clear" w:color="auto" w:fill="auto"/>
            <w:noWrap/>
            <w:vAlign w:val="bottom"/>
            <w:hideMark/>
          </w:tcPr>
          <w:p w14:paraId="769F3443" w14:textId="77777777" w:rsidR="00303DC4" w:rsidRPr="004226E0" w:rsidRDefault="00303DC4">
            <w:pPr>
              <w:jc w:val="right"/>
              <w:rPr>
                <w:color w:val="000000"/>
              </w:rPr>
            </w:pPr>
            <w:r w:rsidRPr="004226E0">
              <w:rPr>
                <w:color w:val="000000"/>
              </w:rPr>
              <w:t>2</w:t>
            </w:r>
          </w:p>
        </w:tc>
        <w:tc>
          <w:tcPr>
            <w:tcW w:w="640" w:type="dxa"/>
            <w:tcBorders>
              <w:top w:val="nil"/>
              <w:left w:val="nil"/>
              <w:bottom w:val="nil"/>
              <w:right w:val="nil"/>
            </w:tcBorders>
            <w:shd w:val="clear" w:color="auto" w:fill="auto"/>
            <w:noWrap/>
            <w:vAlign w:val="bottom"/>
            <w:hideMark/>
          </w:tcPr>
          <w:p w14:paraId="54A4E852" w14:textId="77777777" w:rsidR="00303DC4" w:rsidRPr="004226E0" w:rsidRDefault="00303DC4">
            <w:pPr>
              <w:jc w:val="right"/>
              <w:rPr>
                <w:color w:val="000000"/>
              </w:rPr>
            </w:pPr>
            <w:r w:rsidRPr="004226E0">
              <w:rPr>
                <w:color w:val="000000"/>
              </w:rPr>
              <w:t>7</w:t>
            </w:r>
          </w:p>
        </w:tc>
        <w:tc>
          <w:tcPr>
            <w:tcW w:w="580" w:type="dxa"/>
            <w:tcBorders>
              <w:top w:val="nil"/>
              <w:left w:val="nil"/>
              <w:bottom w:val="nil"/>
              <w:right w:val="nil"/>
            </w:tcBorders>
            <w:shd w:val="clear" w:color="auto" w:fill="auto"/>
            <w:noWrap/>
            <w:vAlign w:val="bottom"/>
            <w:hideMark/>
          </w:tcPr>
          <w:p w14:paraId="557186E7" w14:textId="77777777" w:rsidR="00303DC4" w:rsidRPr="004226E0" w:rsidRDefault="00303DC4">
            <w:pPr>
              <w:jc w:val="right"/>
              <w:rPr>
                <w:color w:val="000000"/>
              </w:rPr>
            </w:pPr>
            <w:r w:rsidRPr="004226E0">
              <w:rPr>
                <w:color w:val="000000"/>
              </w:rPr>
              <w:t>9</w:t>
            </w:r>
          </w:p>
        </w:tc>
      </w:tr>
      <w:tr w:rsidR="00303DC4" w:rsidRPr="004226E0" w14:paraId="66CBE364" w14:textId="77777777" w:rsidTr="00303DC4">
        <w:trPr>
          <w:trHeight w:val="300"/>
        </w:trPr>
        <w:tc>
          <w:tcPr>
            <w:tcW w:w="2960" w:type="dxa"/>
            <w:tcBorders>
              <w:top w:val="nil"/>
              <w:left w:val="nil"/>
              <w:bottom w:val="nil"/>
              <w:right w:val="nil"/>
            </w:tcBorders>
            <w:shd w:val="clear" w:color="auto" w:fill="auto"/>
            <w:noWrap/>
            <w:vAlign w:val="bottom"/>
            <w:hideMark/>
          </w:tcPr>
          <w:p w14:paraId="66957B7C" w14:textId="77777777" w:rsidR="00303DC4" w:rsidRPr="004226E0" w:rsidRDefault="00303DC4">
            <w:pPr>
              <w:rPr>
                <w:color w:val="000000"/>
              </w:rPr>
            </w:pPr>
            <w:r w:rsidRPr="004226E0">
              <w:rPr>
                <w:color w:val="000000"/>
              </w:rPr>
              <w:t>Total</w:t>
            </w:r>
          </w:p>
        </w:tc>
        <w:tc>
          <w:tcPr>
            <w:tcW w:w="940" w:type="dxa"/>
            <w:tcBorders>
              <w:top w:val="nil"/>
              <w:left w:val="nil"/>
              <w:bottom w:val="nil"/>
              <w:right w:val="nil"/>
            </w:tcBorders>
            <w:shd w:val="clear" w:color="auto" w:fill="auto"/>
            <w:noWrap/>
            <w:vAlign w:val="bottom"/>
            <w:hideMark/>
          </w:tcPr>
          <w:p w14:paraId="0FAF27A1" w14:textId="77777777" w:rsidR="00303DC4" w:rsidRPr="004226E0" w:rsidRDefault="00303DC4">
            <w:pPr>
              <w:jc w:val="right"/>
              <w:rPr>
                <w:color w:val="000000"/>
              </w:rPr>
            </w:pPr>
            <w:r w:rsidRPr="004226E0">
              <w:rPr>
                <w:color w:val="000000"/>
              </w:rPr>
              <w:t>16</w:t>
            </w:r>
          </w:p>
        </w:tc>
        <w:tc>
          <w:tcPr>
            <w:tcW w:w="640" w:type="dxa"/>
            <w:tcBorders>
              <w:top w:val="nil"/>
              <w:left w:val="nil"/>
              <w:bottom w:val="nil"/>
              <w:right w:val="nil"/>
            </w:tcBorders>
            <w:shd w:val="clear" w:color="auto" w:fill="auto"/>
            <w:noWrap/>
            <w:vAlign w:val="bottom"/>
            <w:hideMark/>
          </w:tcPr>
          <w:p w14:paraId="4D900E53" w14:textId="77777777" w:rsidR="00303DC4" w:rsidRPr="004226E0" w:rsidRDefault="00303DC4">
            <w:pPr>
              <w:jc w:val="right"/>
              <w:rPr>
                <w:color w:val="000000"/>
              </w:rPr>
            </w:pPr>
            <w:r w:rsidRPr="004226E0">
              <w:rPr>
                <w:color w:val="000000"/>
              </w:rPr>
              <w:t>13</w:t>
            </w:r>
          </w:p>
        </w:tc>
        <w:tc>
          <w:tcPr>
            <w:tcW w:w="580" w:type="dxa"/>
            <w:tcBorders>
              <w:top w:val="nil"/>
              <w:left w:val="nil"/>
              <w:bottom w:val="nil"/>
              <w:right w:val="nil"/>
            </w:tcBorders>
            <w:shd w:val="clear" w:color="auto" w:fill="auto"/>
            <w:noWrap/>
            <w:vAlign w:val="bottom"/>
            <w:hideMark/>
          </w:tcPr>
          <w:p w14:paraId="2A8260E4" w14:textId="77777777" w:rsidR="00303DC4" w:rsidRPr="004226E0" w:rsidRDefault="00303DC4">
            <w:pPr>
              <w:jc w:val="right"/>
              <w:rPr>
                <w:color w:val="000000"/>
              </w:rPr>
            </w:pPr>
            <w:r w:rsidRPr="004226E0">
              <w:rPr>
                <w:color w:val="000000"/>
              </w:rPr>
              <w:t>29</w:t>
            </w:r>
          </w:p>
        </w:tc>
      </w:tr>
    </w:tbl>
    <w:p w14:paraId="5BD345F2" w14:textId="77777777" w:rsidR="00C654D8" w:rsidRPr="004226E0" w:rsidRDefault="00C654D8" w:rsidP="00651177"/>
    <w:p w14:paraId="59485AAF" w14:textId="455D3C09" w:rsidR="00651177" w:rsidRPr="004226E0" w:rsidRDefault="00651177" w:rsidP="00C26DE5">
      <w:pPr>
        <w:pStyle w:val="ListParagraph"/>
        <w:numPr>
          <w:ilvl w:val="0"/>
          <w:numId w:val="3"/>
        </w:numPr>
      </w:pPr>
      <w:r w:rsidRPr="004226E0">
        <w:t>Write the hypotheses for the chi-square test for independence.</w:t>
      </w:r>
    </w:p>
    <w:p w14:paraId="256240D0" w14:textId="77777777" w:rsidR="00C26DE5" w:rsidRPr="004226E0" w:rsidRDefault="00C26DE5" w:rsidP="00C26DE5"/>
    <w:p w14:paraId="1548467D" w14:textId="2DD8CB0F" w:rsidR="00C26DE5" w:rsidRDefault="00C26DE5" w:rsidP="00C26DE5">
      <w:r w:rsidRPr="004226E0">
        <w:t>The # of visits in the Urgent Care is independent of gender</w:t>
      </w:r>
    </w:p>
    <w:p w14:paraId="2EDF11E1" w14:textId="77777777" w:rsidR="004226E0" w:rsidRPr="004226E0" w:rsidRDefault="004226E0" w:rsidP="00C26DE5"/>
    <w:p w14:paraId="736C169F" w14:textId="10C4D47F" w:rsidR="00651177" w:rsidRPr="004226E0" w:rsidRDefault="00651177" w:rsidP="00651177">
      <w:r w:rsidRPr="004226E0">
        <w:t>b. Find the expected frequencies.</w:t>
      </w:r>
    </w:p>
    <w:p w14:paraId="73B5B4C2" w14:textId="77777777" w:rsidR="00727876" w:rsidRPr="004226E0" w:rsidRDefault="00727876" w:rsidP="00651177"/>
    <w:tbl>
      <w:tblPr>
        <w:tblW w:w="13423" w:type="dxa"/>
        <w:tblInd w:w="-1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2790"/>
        <w:gridCol w:w="2520"/>
        <w:gridCol w:w="4513"/>
      </w:tblGrid>
      <w:tr w:rsidR="00A82044" w:rsidRPr="004226E0" w14:paraId="00341427" w14:textId="77777777" w:rsidTr="004226E0">
        <w:trPr>
          <w:trHeight w:val="300"/>
        </w:trPr>
        <w:tc>
          <w:tcPr>
            <w:tcW w:w="3600" w:type="dxa"/>
            <w:shd w:val="clear" w:color="auto" w:fill="auto"/>
            <w:noWrap/>
            <w:vAlign w:val="bottom"/>
            <w:hideMark/>
          </w:tcPr>
          <w:p w14:paraId="181DB21F" w14:textId="77777777" w:rsidR="00727876" w:rsidRPr="004226E0" w:rsidRDefault="00727876">
            <w:pPr>
              <w:rPr>
                <w:color w:val="000000"/>
              </w:rPr>
            </w:pPr>
            <w:r w:rsidRPr="004226E0">
              <w:rPr>
                <w:color w:val="000000"/>
              </w:rPr>
              <w:t>Expected frequency Table:</w:t>
            </w:r>
          </w:p>
        </w:tc>
        <w:tc>
          <w:tcPr>
            <w:tcW w:w="2790" w:type="dxa"/>
            <w:shd w:val="clear" w:color="auto" w:fill="auto"/>
            <w:noWrap/>
            <w:vAlign w:val="bottom"/>
            <w:hideMark/>
          </w:tcPr>
          <w:p w14:paraId="464709B5" w14:textId="77777777" w:rsidR="00727876" w:rsidRPr="004226E0" w:rsidRDefault="00727876">
            <w:pPr>
              <w:rPr>
                <w:color w:val="000000"/>
              </w:rPr>
            </w:pPr>
          </w:p>
        </w:tc>
        <w:tc>
          <w:tcPr>
            <w:tcW w:w="2520" w:type="dxa"/>
            <w:shd w:val="clear" w:color="auto" w:fill="auto"/>
            <w:noWrap/>
            <w:vAlign w:val="bottom"/>
            <w:hideMark/>
          </w:tcPr>
          <w:p w14:paraId="2E4C324E" w14:textId="77777777" w:rsidR="00727876" w:rsidRPr="004226E0" w:rsidRDefault="00727876"/>
        </w:tc>
        <w:tc>
          <w:tcPr>
            <w:tcW w:w="4513" w:type="dxa"/>
            <w:shd w:val="clear" w:color="auto" w:fill="auto"/>
            <w:noWrap/>
            <w:vAlign w:val="bottom"/>
            <w:hideMark/>
          </w:tcPr>
          <w:p w14:paraId="3C32B41A" w14:textId="77777777" w:rsidR="00727876" w:rsidRPr="004226E0" w:rsidRDefault="00727876"/>
        </w:tc>
      </w:tr>
      <w:tr w:rsidR="00A82044" w:rsidRPr="004226E0" w14:paraId="7046DB91" w14:textId="77777777" w:rsidTr="004226E0">
        <w:trPr>
          <w:trHeight w:val="300"/>
        </w:trPr>
        <w:tc>
          <w:tcPr>
            <w:tcW w:w="3600" w:type="dxa"/>
            <w:shd w:val="clear" w:color="auto" w:fill="auto"/>
            <w:noWrap/>
            <w:vAlign w:val="bottom"/>
            <w:hideMark/>
          </w:tcPr>
          <w:p w14:paraId="68F5D350" w14:textId="77777777" w:rsidR="00727876" w:rsidRPr="004226E0" w:rsidRDefault="00727876"/>
        </w:tc>
        <w:tc>
          <w:tcPr>
            <w:tcW w:w="2790" w:type="dxa"/>
            <w:shd w:val="clear" w:color="auto" w:fill="auto"/>
            <w:noWrap/>
            <w:vAlign w:val="bottom"/>
            <w:hideMark/>
          </w:tcPr>
          <w:p w14:paraId="39B89847" w14:textId="77777777" w:rsidR="00727876" w:rsidRPr="004226E0" w:rsidRDefault="00727876"/>
        </w:tc>
        <w:tc>
          <w:tcPr>
            <w:tcW w:w="2520" w:type="dxa"/>
            <w:shd w:val="clear" w:color="auto" w:fill="auto"/>
            <w:noWrap/>
            <w:vAlign w:val="bottom"/>
            <w:hideMark/>
          </w:tcPr>
          <w:p w14:paraId="79B6B973" w14:textId="77777777" w:rsidR="00727876" w:rsidRPr="004226E0" w:rsidRDefault="00727876"/>
        </w:tc>
        <w:tc>
          <w:tcPr>
            <w:tcW w:w="4513" w:type="dxa"/>
            <w:shd w:val="clear" w:color="auto" w:fill="auto"/>
            <w:noWrap/>
            <w:vAlign w:val="bottom"/>
            <w:hideMark/>
          </w:tcPr>
          <w:p w14:paraId="71F572ED" w14:textId="77777777" w:rsidR="00727876" w:rsidRPr="004226E0" w:rsidRDefault="00727876"/>
        </w:tc>
      </w:tr>
      <w:tr w:rsidR="00A82044" w:rsidRPr="004226E0" w14:paraId="416CEF40" w14:textId="77777777" w:rsidTr="004226E0">
        <w:trPr>
          <w:trHeight w:val="300"/>
        </w:trPr>
        <w:tc>
          <w:tcPr>
            <w:tcW w:w="3600" w:type="dxa"/>
            <w:shd w:val="clear" w:color="auto" w:fill="auto"/>
            <w:noWrap/>
            <w:vAlign w:val="bottom"/>
            <w:hideMark/>
          </w:tcPr>
          <w:p w14:paraId="6962320C" w14:textId="77777777" w:rsidR="00727876" w:rsidRPr="004226E0" w:rsidRDefault="00727876">
            <w:pPr>
              <w:rPr>
                <w:color w:val="000000"/>
              </w:rPr>
            </w:pPr>
            <w:r w:rsidRPr="004226E0">
              <w:rPr>
                <w:color w:val="000000"/>
              </w:rPr>
              <w:t>Visited Urgent Care</w:t>
            </w:r>
          </w:p>
        </w:tc>
        <w:tc>
          <w:tcPr>
            <w:tcW w:w="2790" w:type="dxa"/>
            <w:shd w:val="clear" w:color="auto" w:fill="auto"/>
            <w:noWrap/>
            <w:vAlign w:val="bottom"/>
            <w:hideMark/>
          </w:tcPr>
          <w:p w14:paraId="7726F79C" w14:textId="77777777" w:rsidR="00727876" w:rsidRPr="004226E0" w:rsidRDefault="00727876">
            <w:pPr>
              <w:rPr>
                <w:color w:val="000000"/>
              </w:rPr>
            </w:pPr>
            <w:r w:rsidRPr="004226E0">
              <w:rPr>
                <w:color w:val="000000"/>
              </w:rPr>
              <w:t>Female</w:t>
            </w:r>
          </w:p>
        </w:tc>
        <w:tc>
          <w:tcPr>
            <w:tcW w:w="2520" w:type="dxa"/>
            <w:shd w:val="clear" w:color="auto" w:fill="auto"/>
            <w:noWrap/>
            <w:vAlign w:val="bottom"/>
            <w:hideMark/>
          </w:tcPr>
          <w:p w14:paraId="2CF6022D" w14:textId="77777777" w:rsidR="00727876" w:rsidRPr="004226E0" w:rsidRDefault="00727876">
            <w:pPr>
              <w:rPr>
                <w:color w:val="000000"/>
              </w:rPr>
            </w:pPr>
            <w:r w:rsidRPr="004226E0">
              <w:rPr>
                <w:color w:val="000000"/>
              </w:rPr>
              <w:t>Male</w:t>
            </w:r>
          </w:p>
        </w:tc>
        <w:tc>
          <w:tcPr>
            <w:tcW w:w="4513" w:type="dxa"/>
            <w:shd w:val="clear" w:color="auto" w:fill="auto"/>
            <w:noWrap/>
            <w:vAlign w:val="bottom"/>
            <w:hideMark/>
          </w:tcPr>
          <w:p w14:paraId="74BE3E67" w14:textId="77777777" w:rsidR="00727876" w:rsidRPr="004226E0" w:rsidRDefault="00727876">
            <w:pPr>
              <w:rPr>
                <w:color w:val="000000"/>
              </w:rPr>
            </w:pPr>
            <w:r w:rsidRPr="004226E0">
              <w:rPr>
                <w:color w:val="000000"/>
              </w:rPr>
              <w:t>total</w:t>
            </w:r>
          </w:p>
        </w:tc>
      </w:tr>
      <w:tr w:rsidR="00A82044" w:rsidRPr="004226E0" w14:paraId="47FB94E5" w14:textId="77777777" w:rsidTr="004226E0">
        <w:trPr>
          <w:trHeight w:val="300"/>
        </w:trPr>
        <w:tc>
          <w:tcPr>
            <w:tcW w:w="3600" w:type="dxa"/>
            <w:shd w:val="clear" w:color="auto" w:fill="auto"/>
            <w:noWrap/>
            <w:vAlign w:val="bottom"/>
            <w:hideMark/>
          </w:tcPr>
          <w:p w14:paraId="0B235194" w14:textId="77777777" w:rsidR="00727876" w:rsidRPr="004226E0" w:rsidRDefault="00727876">
            <w:pPr>
              <w:rPr>
                <w:color w:val="000000"/>
              </w:rPr>
            </w:pPr>
            <w:r w:rsidRPr="004226E0">
              <w:rPr>
                <w:color w:val="000000"/>
              </w:rPr>
              <w:t>Yes</w:t>
            </w:r>
          </w:p>
        </w:tc>
        <w:tc>
          <w:tcPr>
            <w:tcW w:w="2790" w:type="dxa"/>
            <w:shd w:val="clear" w:color="auto" w:fill="auto"/>
            <w:noWrap/>
            <w:vAlign w:val="bottom"/>
            <w:hideMark/>
          </w:tcPr>
          <w:p w14:paraId="64FD60BF" w14:textId="77777777" w:rsidR="00727876" w:rsidRPr="004226E0" w:rsidRDefault="00727876">
            <w:pPr>
              <w:rPr>
                <w:color w:val="000000"/>
              </w:rPr>
            </w:pPr>
            <w:r w:rsidRPr="004226E0">
              <w:rPr>
                <w:color w:val="000000"/>
              </w:rPr>
              <w:t>=Z12*AB10/AB12</w:t>
            </w:r>
          </w:p>
        </w:tc>
        <w:tc>
          <w:tcPr>
            <w:tcW w:w="2520" w:type="dxa"/>
            <w:shd w:val="clear" w:color="auto" w:fill="auto"/>
            <w:noWrap/>
            <w:vAlign w:val="bottom"/>
            <w:hideMark/>
          </w:tcPr>
          <w:p w14:paraId="67757240" w14:textId="77777777" w:rsidR="00727876" w:rsidRPr="004226E0" w:rsidRDefault="00727876">
            <w:pPr>
              <w:rPr>
                <w:color w:val="000000"/>
              </w:rPr>
            </w:pPr>
            <w:r w:rsidRPr="004226E0">
              <w:rPr>
                <w:color w:val="000000"/>
              </w:rPr>
              <w:t>=AA12*AB10/AB12</w:t>
            </w:r>
          </w:p>
        </w:tc>
        <w:tc>
          <w:tcPr>
            <w:tcW w:w="4513" w:type="dxa"/>
            <w:shd w:val="clear" w:color="auto" w:fill="auto"/>
            <w:noWrap/>
            <w:vAlign w:val="bottom"/>
            <w:hideMark/>
          </w:tcPr>
          <w:p w14:paraId="1FACEC8D" w14:textId="77777777" w:rsidR="00727876" w:rsidRPr="004226E0" w:rsidRDefault="00727876">
            <w:pPr>
              <w:rPr>
                <w:color w:val="000000"/>
              </w:rPr>
            </w:pPr>
            <w:r w:rsidRPr="004226E0">
              <w:rPr>
                <w:color w:val="000000"/>
              </w:rPr>
              <w:t>=SUM(Z20:AA20)</w:t>
            </w:r>
          </w:p>
        </w:tc>
      </w:tr>
      <w:tr w:rsidR="00A82044" w:rsidRPr="004226E0" w14:paraId="628D017A" w14:textId="77777777" w:rsidTr="004226E0">
        <w:trPr>
          <w:trHeight w:val="300"/>
        </w:trPr>
        <w:tc>
          <w:tcPr>
            <w:tcW w:w="3600" w:type="dxa"/>
            <w:shd w:val="clear" w:color="auto" w:fill="auto"/>
            <w:noWrap/>
            <w:vAlign w:val="bottom"/>
            <w:hideMark/>
          </w:tcPr>
          <w:p w14:paraId="198BED76" w14:textId="77777777" w:rsidR="00727876" w:rsidRPr="004226E0" w:rsidRDefault="00727876">
            <w:pPr>
              <w:rPr>
                <w:color w:val="000000"/>
              </w:rPr>
            </w:pPr>
            <w:r w:rsidRPr="004226E0">
              <w:rPr>
                <w:color w:val="000000"/>
              </w:rPr>
              <w:t>No</w:t>
            </w:r>
          </w:p>
        </w:tc>
        <w:tc>
          <w:tcPr>
            <w:tcW w:w="2790" w:type="dxa"/>
            <w:shd w:val="clear" w:color="auto" w:fill="auto"/>
            <w:noWrap/>
            <w:vAlign w:val="bottom"/>
            <w:hideMark/>
          </w:tcPr>
          <w:p w14:paraId="28217A4C" w14:textId="77777777" w:rsidR="00727876" w:rsidRPr="004226E0" w:rsidRDefault="00727876">
            <w:pPr>
              <w:rPr>
                <w:color w:val="000000"/>
              </w:rPr>
            </w:pPr>
            <w:r w:rsidRPr="004226E0">
              <w:rPr>
                <w:color w:val="000000"/>
              </w:rPr>
              <w:t>=16*9/29</w:t>
            </w:r>
          </w:p>
        </w:tc>
        <w:tc>
          <w:tcPr>
            <w:tcW w:w="2520" w:type="dxa"/>
            <w:shd w:val="clear" w:color="auto" w:fill="auto"/>
            <w:noWrap/>
            <w:vAlign w:val="bottom"/>
            <w:hideMark/>
          </w:tcPr>
          <w:p w14:paraId="275D7274" w14:textId="77777777" w:rsidR="00727876" w:rsidRPr="004226E0" w:rsidRDefault="00727876">
            <w:pPr>
              <w:rPr>
                <w:color w:val="000000"/>
              </w:rPr>
            </w:pPr>
            <w:r w:rsidRPr="004226E0">
              <w:rPr>
                <w:color w:val="000000"/>
              </w:rPr>
              <w:t>=AA12*AB11/AB12</w:t>
            </w:r>
          </w:p>
        </w:tc>
        <w:tc>
          <w:tcPr>
            <w:tcW w:w="4513" w:type="dxa"/>
            <w:shd w:val="clear" w:color="auto" w:fill="auto"/>
            <w:noWrap/>
            <w:vAlign w:val="bottom"/>
            <w:hideMark/>
          </w:tcPr>
          <w:p w14:paraId="46FC9280" w14:textId="77777777" w:rsidR="00727876" w:rsidRPr="004226E0" w:rsidRDefault="00727876">
            <w:pPr>
              <w:rPr>
                <w:color w:val="000000"/>
              </w:rPr>
            </w:pPr>
            <w:r w:rsidRPr="004226E0">
              <w:rPr>
                <w:color w:val="000000"/>
              </w:rPr>
              <w:t>=SUM(Z21:AA21)</w:t>
            </w:r>
          </w:p>
        </w:tc>
      </w:tr>
      <w:tr w:rsidR="00A82044" w:rsidRPr="004226E0" w14:paraId="1FAF059A" w14:textId="77777777" w:rsidTr="004226E0">
        <w:trPr>
          <w:trHeight w:val="300"/>
        </w:trPr>
        <w:tc>
          <w:tcPr>
            <w:tcW w:w="3600" w:type="dxa"/>
            <w:shd w:val="clear" w:color="auto" w:fill="auto"/>
            <w:noWrap/>
            <w:vAlign w:val="bottom"/>
            <w:hideMark/>
          </w:tcPr>
          <w:p w14:paraId="567EA260" w14:textId="77777777" w:rsidR="00727876" w:rsidRPr="004226E0" w:rsidRDefault="00727876">
            <w:pPr>
              <w:rPr>
                <w:color w:val="000000"/>
              </w:rPr>
            </w:pPr>
            <w:r w:rsidRPr="004226E0">
              <w:rPr>
                <w:color w:val="000000"/>
              </w:rPr>
              <w:t>Total</w:t>
            </w:r>
          </w:p>
        </w:tc>
        <w:tc>
          <w:tcPr>
            <w:tcW w:w="2790" w:type="dxa"/>
            <w:shd w:val="clear" w:color="auto" w:fill="auto"/>
            <w:noWrap/>
            <w:vAlign w:val="bottom"/>
            <w:hideMark/>
          </w:tcPr>
          <w:p w14:paraId="53281CC8" w14:textId="77777777" w:rsidR="00727876" w:rsidRPr="004226E0" w:rsidRDefault="00727876">
            <w:pPr>
              <w:rPr>
                <w:color w:val="000000"/>
              </w:rPr>
            </w:pPr>
            <w:r w:rsidRPr="004226E0">
              <w:rPr>
                <w:color w:val="000000"/>
              </w:rPr>
              <w:t>=SUM(Z20:Z21)</w:t>
            </w:r>
          </w:p>
        </w:tc>
        <w:tc>
          <w:tcPr>
            <w:tcW w:w="2520" w:type="dxa"/>
            <w:shd w:val="clear" w:color="auto" w:fill="auto"/>
            <w:noWrap/>
            <w:vAlign w:val="bottom"/>
            <w:hideMark/>
          </w:tcPr>
          <w:p w14:paraId="44E511AD" w14:textId="77777777" w:rsidR="00727876" w:rsidRPr="004226E0" w:rsidRDefault="00727876">
            <w:pPr>
              <w:rPr>
                <w:color w:val="000000"/>
              </w:rPr>
            </w:pPr>
            <w:r w:rsidRPr="004226E0">
              <w:rPr>
                <w:color w:val="000000"/>
              </w:rPr>
              <w:t>=SUM(AA20:AA21)</w:t>
            </w:r>
          </w:p>
        </w:tc>
        <w:tc>
          <w:tcPr>
            <w:tcW w:w="4513" w:type="dxa"/>
            <w:shd w:val="clear" w:color="auto" w:fill="auto"/>
            <w:noWrap/>
            <w:vAlign w:val="bottom"/>
            <w:hideMark/>
          </w:tcPr>
          <w:p w14:paraId="22E3FEB4" w14:textId="77777777" w:rsidR="00727876" w:rsidRPr="004226E0" w:rsidRDefault="00727876">
            <w:pPr>
              <w:rPr>
                <w:color w:val="000000"/>
              </w:rPr>
            </w:pPr>
            <w:r w:rsidRPr="004226E0">
              <w:rPr>
                <w:color w:val="000000"/>
              </w:rPr>
              <w:t>=SUM(Z22:AA22)</w:t>
            </w:r>
          </w:p>
        </w:tc>
      </w:tr>
    </w:tbl>
    <w:p w14:paraId="00AA456B" w14:textId="77777777" w:rsidR="00727876" w:rsidRPr="004226E0" w:rsidRDefault="00727876" w:rsidP="00651177"/>
    <w:p w14:paraId="484AB79D" w14:textId="77777777" w:rsidR="00F22754" w:rsidRPr="004226E0" w:rsidRDefault="00F22754" w:rsidP="00651177"/>
    <w:tbl>
      <w:tblPr>
        <w:tblW w:w="5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940"/>
        <w:gridCol w:w="710"/>
        <w:gridCol w:w="643"/>
      </w:tblGrid>
      <w:tr w:rsidR="00C654D8" w:rsidRPr="004226E0" w14:paraId="444D18BD" w14:textId="77777777" w:rsidTr="00A82044">
        <w:trPr>
          <w:trHeight w:val="300"/>
        </w:trPr>
        <w:tc>
          <w:tcPr>
            <w:tcW w:w="2960" w:type="dxa"/>
            <w:shd w:val="clear" w:color="auto" w:fill="auto"/>
            <w:noWrap/>
            <w:vAlign w:val="bottom"/>
            <w:hideMark/>
          </w:tcPr>
          <w:p w14:paraId="3784AA1D" w14:textId="77777777" w:rsidR="00C654D8" w:rsidRPr="004226E0" w:rsidRDefault="00C654D8">
            <w:pPr>
              <w:rPr>
                <w:color w:val="000000"/>
              </w:rPr>
            </w:pPr>
            <w:r w:rsidRPr="004226E0">
              <w:rPr>
                <w:color w:val="000000"/>
              </w:rPr>
              <w:t>Expected frequency Table:</w:t>
            </w:r>
          </w:p>
        </w:tc>
        <w:tc>
          <w:tcPr>
            <w:tcW w:w="940" w:type="dxa"/>
            <w:shd w:val="clear" w:color="auto" w:fill="auto"/>
            <w:noWrap/>
            <w:vAlign w:val="bottom"/>
            <w:hideMark/>
          </w:tcPr>
          <w:p w14:paraId="777EFD10" w14:textId="77777777" w:rsidR="00C654D8" w:rsidRPr="004226E0" w:rsidRDefault="00C654D8">
            <w:pPr>
              <w:rPr>
                <w:color w:val="000000"/>
              </w:rPr>
            </w:pPr>
          </w:p>
        </w:tc>
        <w:tc>
          <w:tcPr>
            <w:tcW w:w="640" w:type="dxa"/>
            <w:shd w:val="clear" w:color="auto" w:fill="auto"/>
            <w:noWrap/>
            <w:vAlign w:val="bottom"/>
            <w:hideMark/>
          </w:tcPr>
          <w:p w14:paraId="5DBF498B" w14:textId="77777777" w:rsidR="00C654D8" w:rsidRPr="004226E0" w:rsidRDefault="00C654D8"/>
        </w:tc>
        <w:tc>
          <w:tcPr>
            <w:tcW w:w="580" w:type="dxa"/>
            <w:shd w:val="clear" w:color="auto" w:fill="auto"/>
            <w:noWrap/>
            <w:vAlign w:val="bottom"/>
            <w:hideMark/>
          </w:tcPr>
          <w:p w14:paraId="0E7547B8" w14:textId="77777777" w:rsidR="00C654D8" w:rsidRPr="004226E0" w:rsidRDefault="00C654D8"/>
        </w:tc>
      </w:tr>
      <w:tr w:rsidR="00C654D8" w:rsidRPr="004226E0" w14:paraId="48B515A8" w14:textId="77777777" w:rsidTr="00A82044">
        <w:trPr>
          <w:trHeight w:val="300"/>
        </w:trPr>
        <w:tc>
          <w:tcPr>
            <w:tcW w:w="2960" w:type="dxa"/>
            <w:shd w:val="clear" w:color="auto" w:fill="auto"/>
            <w:noWrap/>
            <w:vAlign w:val="bottom"/>
            <w:hideMark/>
          </w:tcPr>
          <w:p w14:paraId="5CBADBA8" w14:textId="77777777" w:rsidR="00C654D8" w:rsidRPr="004226E0" w:rsidRDefault="00C654D8"/>
        </w:tc>
        <w:tc>
          <w:tcPr>
            <w:tcW w:w="940" w:type="dxa"/>
            <w:shd w:val="clear" w:color="auto" w:fill="auto"/>
            <w:noWrap/>
            <w:vAlign w:val="bottom"/>
            <w:hideMark/>
          </w:tcPr>
          <w:p w14:paraId="0789A370" w14:textId="77777777" w:rsidR="00C654D8" w:rsidRPr="004226E0" w:rsidRDefault="00C654D8"/>
        </w:tc>
        <w:tc>
          <w:tcPr>
            <w:tcW w:w="640" w:type="dxa"/>
            <w:shd w:val="clear" w:color="auto" w:fill="auto"/>
            <w:noWrap/>
            <w:vAlign w:val="bottom"/>
            <w:hideMark/>
          </w:tcPr>
          <w:p w14:paraId="464FA647" w14:textId="77777777" w:rsidR="00C654D8" w:rsidRPr="004226E0" w:rsidRDefault="00C654D8"/>
        </w:tc>
        <w:tc>
          <w:tcPr>
            <w:tcW w:w="580" w:type="dxa"/>
            <w:shd w:val="clear" w:color="auto" w:fill="auto"/>
            <w:noWrap/>
            <w:vAlign w:val="bottom"/>
            <w:hideMark/>
          </w:tcPr>
          <w:p w14:paraId="78AABA2C" w14:textId="77777777" w:rsidR="00C654D8" w:rsidRPr="004226E0" w:rsidRDefault="00C654D8"/>
        </w:tc>
      </w:tr>
      <w:tr w:rsidR="00C654D8" w:rsidRPr="004226E0" w14:paraId="1DDC7E73" w14:textId="77777777" w:rsidTr="00A82044">
        <w:trPr>
          <w:trHeight w:val="300"/>
        </w:trPr>
        <w:tc>
          <w:tcPr>
            <w:tcW w:w="2960" w:type="dxa"/>
            <w:shd w:val="clear" w:color="auto" w:fill="auto"/>
            <w:noWrap/>
            <w:vAlign w:val="bottom"/>
            <w:hideMark/>
          </w:tcPr>
          <w:p w14:paraId="660CA89E" w14:textId="77777777" w:rsidR="00C654D8" w:rsidRPr="004226E0" w:rsidRDefault="00C654D8">
            <w:pPr>
              <w:rPr>
                <w:color w:val="000000"/>
              </w:rPr>
            </w:pPr>
            <w:r w:rsidRPr="004226E0">
              <w:rPr>
                <w:color w:val="000000"/>
              </w:rPr>
              <w:t>Visited Urgent Care</w:t>
            </w:r>
          </w:p>
        </w:tc>
        <w:tc>
          <w:tcPr>
            <w:tcW w:w="940" w:type="dxa"/>
            <w:shd w:val="clear" w:color="auto" w:fill="auto"/>
            <w:noWrap/>
            <w:vAlign w:val="bottom"/>
            <w:hideMark/>
          </w:tcPr>
          <w:p w14:paraId="0EADA665" w14:textId="77777777" w:rsidR="00C654D8" w:rsidRPr="004226E0" w:rsidRDefault="00C654D8">
            <w:pPr>
              <w:rPr>
                <w:color w:val="000000"/>
              </w:rPr>
            </w:pPr>
            <w:r w:rsidRPr="004226E0">
              <w:rPr>
                <w:color w:val="000000"/>
              </w:rPr>
              <w:t>Female</w:t>
            </w:r>
          </w:p>
        </w:tc>
        <w:tc>
          <w:tcPr>
            <w:tcW w:w="640" w:type="dxa"/>
            <w:shd w:val="clear" w:color="auto" w:fill="auto"/>
            <w:noWrap/>
            <w:vAlign w:val="bottom"/>
            <w:hideMark/>
          </w:tcPr>
          <w:p w14:paraId="36D520DF" w14:textId="77777777" w:rsidR="00C654D8" w:rsidRPr="004226E0" w:rsidRDefault="00C654D8">
            <w:pPr>
              <w:rPr>
                <w:color w:val="000000"/>
              </w:rPr>
            </w:pPr>
            <w:r w:rsidRPr="004226E0">
              <w:rPr>
                <w:color w:val="000000"/>
              </w:rPr>
              <w:t>Male</w:t>
            </w:r>
          </w:p>
        </w:tc>
        <w:tc>
          <w:tcPr>
            <w:tcW w:w="580" w:type="dxa"/>
            <w:shd w:val="clear" w:color="auto" w:fill="auto"/>
            <w:noWrap/>
            <w:vAlign w:val="bottom"/>
            <w:hideMark/>
          </w:tcPr>
          <w:p w14:paraId="295ADCFC" w14:textId="77777777" w:rsidR="00C654D8" w:rsidRPr="004226E0" w:rsidRDefault="00C654D8">
            <w:pPr>
              <w:rPr>
                <w:color w:val="000000"/>
              </w:rPr>
            </w:pPr>
            <w:r w:rsidRPr="004226E0">
              <w:rPr>
                <w:color w:val="000000"/>
              </w:rPr>
              <w:t>total</w:t>
            </w:r>
          </w:p>
        </w:tc>
      </w:tr>
      <w:tr w:rsidR="00C654D8" w:rsidRPr="004226E0" w14:paraId="3163B151" w14:textId="77777777" w:rsidTr="00A82044">
        <w:trPr>
          <w:trHeight w:val="300"/>
        </w:trPr>
        <w:tc>
          <w:tcPr>
            <w:tcW w:w="2960" w:type="dxa"/>
            <w:shd w:val="clear" w:color="auto" w:fill="auto"/>
            <w:noWrap/>
            <w:vAlign w:val="bottom"/>
            <w:hideMark/>
          </w:tcPr>
          <w:p w14:paraId="2EEBBF85" w14:textId="77777777" w:rsidR="00C654D8" w:rsidRPr="004226E0" w:rsidRDefault="00C654D8">
            <w:pPr>
              <w:rPr>
                <w:color w:val="000000"/>
              </w:rPr>
            </w:pPr>
            <w:r w:rsidRPr="004226E0">
              <w:rPr>
                <w:color w:val="000000"/>
              </w:rPr>
              <w:t>Yes</w:t>
            </w:r>
          </w:p>
        </w:tc>
        <w:tc>
          <w:tcPr>
            <w:tcW w:w="940" w:type="dxa"/>
            <w:shd w:val="clear" w:color="auto" w:fill="auto"/>
            <w:noWrap/>
            <w:vAlign w:val="bottom"/>
            <w:hideMark/>
          </w:tcPr>
          <w:p w14:paraId="251F1E92" w14:textId="77777777" w:rsidR="00C654D8" w:rsidRPr="004226E0" w:rsidRDefault="00C654D8">
            <w:pPr>
              <w:jc w:val="right"/>
              <w:rPr>
                <w:color w:val="000000"/>
              </w:rPr>
            </w:pPr>
            <w:r w:rsidRPr="004226E0">
              <w:rPr>
                <w:color w:val="000000"/>
              </w:rPr>
              <w:t>11.034</w:t>
            </w:r>
          </w:p>
        </w:tc>
        <w:tc>
          <w:tcPr>
            <w:tcW w:w="640" w:type="dxa"/>
            <w:shd w:val="clear" w:color="auto" w:fill="auto"/>
            <w:noWrap/>
            <w:vAlign w:val="bottom"/>
            <w:hideMark/>
          </w:tcPr>
          <w:p w14:paraId="35E484EE" w14:textId="77777777" w:rsidR="00C654D8" w:rsidRPr="004226E0" w:rsidRDefault="00C654D8">
            <w:pPr>
              <w:jc w:val="right"/>
              <w:rPr>
                <w:color w:val="000000"/>
              </w:rPr>
            </w:pPr>
            <w:r w:rsidRPr="004226E0">
              <w:rPr>
                <w:color w:val="000000"/>
              </w:rPr>
              <w:t>8.97</w:t>
            </w:r>
          </w:p>
        </w:tc>
        <w:tc>
          <w:tcPr>
            <w:tcW w:w="580" w:type="dxa"/>
            <w:shd w:val="clear" w:color="auto" w:fill="auto"/>
            <w:noWrap/>
            <w:vAlign w:val="bottom"/>
            <w:hideMark/>
          </w:tcPr>
          <w:p w14:paraId="1ACC79A7" w14:textId="77777777" w:rsidR="00C654D8" w:rsidRPr="004226E0" w:rsidRDefault="00C654D8">
            <w:pPr>
              <w:jc w:val="right"/>
              <w:rPr>
                <w:color w:val="000000"/>
              </w:rPr>
            </w:pPr>
            <w:r w:rsidRPr="004226E0">
              <w:rPr>
                <w:color w:val="000000"/>
              </w:rPr>
              <w:t>20</w:t>
            </w:r>
          </w:p>
        </w:tc>
      </w:tr>
      <w:tr w:rsidR="00C654D8" w:rsidRPr="004226E0" w14:paraId="6EFFDA8B" w14:textId="77777777" w:rsidTr="00A82044">
        <w:trPr>
          <w:trHeight w:val="300"/>
        </w:trPr>
        <w:tc>
          <w:tcPr>
            <w:tcW w:w="2960" w:type="dxa"/>
            <w:shd w:val="clear" w:color="auto" w:fill="auto"/>
            <w:noWrap/>
            <w:vAlign w:val="bottom"/>
            <w:hideMark/>
          </w:tcPr>
          <w:p w14:paraId="58964C5D" w14:textId="77777777" w:rsidR="00C654D8" w:rsidRPr="004226E0" w:rsidRDefault="00C654D8">
            <w:pPr>
              <w:rPr>
                <w:color w:val="000000"/>
              </w:rPr>
            </w:pPr>
            <w:r w:rsidRPr="004226E0">
              <w:rPr>
                <w:color w:val="000000"/>
              </w:rPr>
              <w:t>No</w:t>
            </w:r>
          </w:p>
        </w:tc>
        <w:tc>
          <w:tcPr>
            <w:tcW w:w="940" w:type="dxa"/>
            <w:shd w:val="clear" w:color="auto" w:fill="auto"/>
            <w:noWrap/>
            <w:vAlign w:val="bottom"/>
            <w:hideMark/>
          </w:tcPr>
          <w:p w14:paraId="18FC60C2" w14:textId="77777777" w:rsidR="00C654D8" w:rsidRPr="004226E0" w:rsidRDefault="00C654D8">
            <w:pPr>
              <w:jc w:val="right"/>
              <w:rPr>
                <w:color w:val="000000"/>
              </w:rPr>
            </w:pPr>
            <w:r w:rsidRPr="004226E0">
              <w:rPr>
                <w:color w:val="000000"/>
              </w:rPr>
              <w:t>4.9655</w:t>
            </w:r>
          </w:p>
        </w:tc>
        <w:tc>
          <w:tcPr>
            <w:tcW w:w="640" w:type="dxa"/>
            <w:shd w:val="clear" w:color="auto" w:fill="auto"/>
            <w:noWrap/>
            <w:vAlign w:val="bottom"/>
            <w:hideMark/>
          </w:tcPr>
          <w:p w14:paraId="2518A534" w14:textId="77777777" w:rsidR="00C654D8" w:rsidRPr="004226E0" w:rsidRDefault="00C654D8">
            <w:pPr>
              <w:jc w:val="right"/>
              <w:rPr>
                <w:color w:val="000000"/>
              </w:rPr>
            </w:pPr>
            <w:r w:rsidRPr="004226E0">
              <w:rPr>
                <w:color w:val="000000"/>
              </w:rPr>
              <w:t>4.03</w:t>
            </w:r>
          </w:p>
        </w:tc>
        <w:tc>
          <w:tcPr>
            <w:tcW w:w="580" w:type="dxa"/>
            <w:shd w:val="clear" w:color="auto" w:fill="auto"/>
            <w:noWrap/>
            <w:vAlign w:val="bottom"/>
            <w:hideMark/>
          </w:tcPr>
          <w:p w14:paraId="3D86949B" w14:textId="77777777" w:rsidR="00C654D8" w:rsidRPr="004226E0" w:rsidRDefault="00C654D8">
            <w:pPr>
              <w:jc w:val="right"/>
              <w:rPr>
                <w:color w:val="000000"/>
              </w:rPr>
            </w:pPr>
            <w:r w:rsidRPr="004226E0">
              <w:rPr>
                <w:color w:val="000000"/>
              </w:rPr>
              <w:t>9</w:t>
            </w:r>
          </w:p>
        </w:tc>
      </w:tr>
      <w:tr w:rsidR="00C654D8" w:rsidRPr="004226E0" w14:paraId="2627F599" w14:textId="77777777" w:rsidTr="00A82044">
        <w:trPr>
          <w:trHeight w:val="300"/>
        </w:trPr>
        <w:tc>
          <w:tcPr>
            <w:tcW w:w="2960" w:type="dxa"/>
            <w:shd w:val="clear" w:color="auto" w:fill="auto"/>
            <w:noWrap/>
            <w:vAlign w:val="bottom"/>
            <w:hideMark/>
          </w:tcPr>
          <w:p w14:paraId="686FF756" w14:textId="77777777" w:rsidR="00C654D8" w:rsidRPr="004226E0" w:rsidRDefault="00C654D8">
            <w:pPr>
              <w:rPr>
                <w:color w:val="000000"/>
              </w:rPr>
            </w:pPr>
            <w:r w:rsidRPr="004226E0">
              <w:rPr>
                <w:color w:val="000000"/>
              </w:rPr>
              <w:t>Total</w:t>
            </w:r>
          </w:p>
        </w:tc>
        <w:tc>
          <w:tcPr>
            <w:tcW w:w="940" w:type="dxa"/>
            <w:shd w:val="clear" w:color="auto" w:fill="auto"/>
            <w:noWrap/>
            <w:vAlign w:val="bottom"/>
            <w:hideMark/>
          </w:tcPr>
          <w:p w14:paraId="2A708D5D" w14:textId="77777777" w:rsidR="00C654D8" w:rsidRPr="004226E0" w:rsidRDefault="00C654D8">
            <w:pPr>
              <w:jc w:val="right"/>
              <w:rPr>
                <w:color w:val="000000"/>
              </w:rPr>
            </w:pPr>
            <w:r w:rsidRPr="004226E0">
              <w:rPr>
                <w:color w:val="000000"/>
              </w:rPr>
              <w:t>16</w:t>
            </w:r>
          </w:p>
        </w:tc>
        <w:tc>
          <w:tcPr>
            <w:tcW w:w="640" w:type="dxa"/>
            <w:shd w:val="clear" w:color="auto" w:fill="auto"/>
            <w:noWrap/>
            <w:vAlign w:val="bottom"/>
            <w:hideMark/>
          </w:tcPr>
          <w:p w14:paraId="3AEBEA93" w14:textId="77777777" w:rsidR="00C654D8" w:rsidRPr="004226E0" w:rsidRDefault="00C654D8">
            <w:pPr>
              <w:jc w:val="right"/>
              <w:rPr>
                <w:color w:val="000000"/>
              </w:rPr>
            </w:pPr>
            <w:r w:rsidRPr="004226E0">
              <w:rPr>
                <w:color w:val="000000"/>
              </w:rPr>
              <w:t>13</w:t>
            </w:r>
          </w:p>
        </w:tc>
        <w:tc>
          <w:tcPr>
            <w:tcW w:w="580" w:type="dxa"/>
            <w:shd w:val="clear" w:color="auto" w:fill="auto"/>
            <w:noWrap/>
            <w:vAlign w:val="bottom"/>
            <w:hideMark/>
          </w:tcPr>
          <w:p w14:paraId="0792CF50" w14:textId="77777777" w:rsidR="00C654D8" w:rsidRPr="004226E0" w:rsidRDefault="00C654D8">
            <w:pPr>
              <w:jc w:val="right"/>
              <w:rPr>
                <w:color w:val="000000"/>
              </w:rPr>
            </w:pPr>
            <w:r w:rsidRPr="004226E0">
              <w:rPr>
                <w:color w:val="000000"/>
              </w:rPr>
              <w:t>29</w:t>
            </w:r>
          </w:p>
        </w:tc>
      </w:tr>
    </w:tbl>
    <w:p w14:paraId="547ADA40" w14:textId="77777777" w:rsidR="00F22754" w:rsidRPr="004226E0" w:rsidRDefault="00F22754" w:rsidP="00651177"/>
    <w:p w14:paraId="4111AFBE" w14:textId="77777777" w:rsidR="00651177" w:rsidRPr="004226E0" w:rsidRDefault="00651177" w:rsidP="00651177">
      <w:r w:rsidRPr="004226E0">
        <w:t>c. Compute the chi-square statistic using a level of significance of 0.05.</w:t>
      </w:r>
    </w:p>
    <w:p w14:paraId="5AA26864" w14:textId="77777777" w:rsidR="00374FBC" w:rsidRPr="004226E0" w:rsidRDefault="00374FBC" w:rsidP="00651177"/>
    <w:p w14:paraId="00363AA6" w14:textId="0ED74CC2" w:rsidR="00374FBC" w:rsidRPr="004226E0" w:rsidRDefault="00374FBC" w:rsidP="00651177">
      <w:pPr>
        <w:rPr>
          <w:color w:val="000000"/>
        </w:rPr>
      </w:pPr>
      <w:r w:rsidRPr="004226E0">
        <w:rPr>
          <w:color w:val="000000"/>
        </w:rPr>
        <w:t>5.728739</w:t>
      </w:r>
    </w:p>
    <w:p w14:paraId="49B6D512" w14:textId="77777777" w:rsidR="00374FBC" w:rsidRPr="004226E0" w:rsidRDefault="00374FBC" w:rsidP="00651177"/>
    <w:p w14:paraId="20C14AC9" w14:textId="14ACB7BE" w:rsidR="00651177" w:rsidRPr="004226E0" w:rsidRDefault="00651177" w:rsidP="00651177">
      <w:r w:rsidRPr="004226E0">
        <w:t>d. Find the chi-square critical value and p-value and draw a conclusion.</w:t>
      </w:r>
    </w:p>
    <w:p w14:paraId="470F2700" w14:textId="77777777" w:rsidR="00121FA4" w:rsidRPr="004226E0" w:rsidRDefault="00121FA4" w:rsidP="00651177"/>
    <w:p w14:paraId="472D1DE7" w14:textId="77777777" w:rsidR="00A82044" w:rsidRPr="00A82044" w:rsidRDefault="00A82044" w:rsidP="00A82044">
      <w:r w:rsidRPr="00A82044">
        <w:t>Critical value: 3.841458821</w:t>
      </w:r>
    </w:p>
    <w:p w14:paraId="28E0FD50" w14:textId="77777777" w:rsidR="00A82044" w:rsidRPr="00A82044" w:rsidRDefault="00A82044" w:rsidP="00A82044">
      <w:r w:rsidRPr="00A82044">
        <w:t>P value: 0.046847568</w:t>
      </w:r>
    </w:p>
    <w:p w14:paraId="6B037AAC" w14:textId="3CA8C5A3" w:rsidR="00121FA4" w:rsidRPr="004226E0" w:rsidRDefault="00121FA4" w:rsidP="00651177">
      <w:pPr>
        <w:rPr>
          <w:sz w:val="22"/>
          <w:szCs w:val="22"/>
        </w:rPr>
      </w:pPr>
    </w:p>
    <w:p w14:paraId="420A1832" w14:textId="77777777" w:rsidR="008A3DD8" w:rsidRPr="004226E0" w:rsidRDefault="008A3DD8" w:rsidP="00651177">
      <w:pPr>
        <w:rPr>
          <w:sz w:val="22"/>
          <w:szCs w:val="22"/>
        </w:rPr>
      </w:pPr>
    </w:p>
    <w:p w14:paraId="2DDD9440" w14:textId="77777777" w:rsidR="008A3DD8" w:rsidRPr="004226E0" w:rsidRDefault="008A3DD8" w:rsidP="00651177">
      <w:pPr>
        <w:rPr>
          <w:sz w:val="22"/>
          <w:szCs w:val="22"/>
        </w:rPr>
      </w:pPr>
    </w:p>
    <w:sectPr w:rsidR="008A3DD8" w:rsidRPr="004226E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DD48A" w14:textId="77777777" w:rsidR="00541563" w:rsidRDefault="00541563" w:rsidP="00E9100C">
      <w:r>
        <w:separator/>
      </w:r>
    </w:p>
  </w:endnote>
  <w:endnote w:type="continuationSeparator" w:id="0">
    <w:p w14:paraId="153F4F68" w14:textId="77777777" w:rsidR="00541563" w:rsidRDefault="00541563" w:rsidP="00E91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E25FD" w14:textId="77777777" w:rsidR="00541563" w:rsidRDefault="00541563" w:rsidP="00E9100C">
      <w:r>
        <w:separator/>
      </w:r>
    </w:p>
  </w:footnote>
  <w:footnote w:type="continuationSeparator" w:id="0">
    <w:p w14:paraId="064C0D96" w14:textId="77777777" w:rsidR="00541563" w:rsidRDefault="00541563" w:rsidP="00E91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1EB8" w14:textId="553D206D" w:rsidR="00E9100C" w:rsidRDefault="00E9100C">
    <w:pPr>
      <w:pStyle w:val="Header"/>
    </w:pPr>
    <w:r>
      <w:t>JUAN VILLEGAS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AC4"/>
    <w:multiLevelType w:val="hybridMultilevel"/>
    <w:tmpl w:val="198087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634E4"/>
    <w:multiLevelType w:val="hybridMultilevel"/>
    <w:tmpl w:val="64384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02695"/>
    <w:multiLevelType w:val="hybridMultilevel"/>
    <w:tmpl w:val="490E067C"/>
    <w:lvl w:ilvl="0" w:tplc="4FB06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995600">
    <w:abstractNumId w:val="2"/>
  </w:num>
  <w:num w:numId="2" w16cid:durableId="1746367882">
    <w:abstractNumId w:val="1"/>
  </w:num>
  <w:num w:numId="3" w16cid:durableId="22649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AB"/>
    <w:rsid w:val="00002F44"/>
    <w:rsid w:val="00004D73"/>
    <w:rsid w:val="00010350"/>
    <w:rsid w:val="00033C3D"/>
    <w:rsid w:val="00087956"/>
    <w:rsid w:val="000B4490"/>
    <w:rsid w:val="00121FA4"/>
    <w:rsid w:val="00143315"/>
    <w:rsid w:val="00144013"/>
    <w:rsid w:val="00150F26"/>
    <w:rsid w:val="001542F0"/>
    <w:rsid w:val="00177D72"/>
    <w:rsid w:val="001D3A51"/>
    <w:rsid w:val="001D53A0"/>
    <w:rsid w:val="00206444"/>
    <w:rsid w:val="002177BD"/>
    <w:rsid w:val="002256EB"/>
    <w:rsid w:val="00245FF4"/>
    <w:rsid w:val="00274BF1"/>
    <w:rsid w:val="003027FF"/>
    <w:rsid w:val="00303DC4"/>
    <w:rsid w:val="00351CF7"/>
    <w:rsid w:val="00374FBC"/>
    <w:rsid w:val="003B562A"/>
    <w:rsid w:val="003E0CE0"/>
    <w:rsid w:val="003F54DF"/>
    <w:rsid w:val="00404DF9"/>
    <w:rsid w:val="00410F49"/>
    <w:rsid w:val="004226E0"/>
    <w:rsid w:val="00481A9B"/>
    <w:rsid w:val="0049611D"/>
    <w:rsid w:val="004E7C0D"/>
    <w:rsid w:val="00541563"/>
    <w:rsid w:val="005600E2"/>
    <w:rsid w:val="005612DF"/>
    <w:rsid w:val="00563BE7"/>
    <w:rsid w:val="0057057A"/>
    <w:rsid w:val="00594BF5"/>
    <w:rsid w:val="005B6FFC"/>
    <w:rsid w:val="005D6546"/>
    <w:rsid w:val="00651177"/>
    <w:rsid w:val="006B7A6E"/>
    <w:rsid w:val="006F3F6D"/>
    <w:rsid w:val="00714797"/>
    <w:rsid w:val="00727876"/>
    <w:rsid w:val="007442C5"/>
    <w:rsid w:val="007543A1"/>
    <w:rsid w:val="007D08A7"/>
    <w:rsid w:val="008A3DD8"/>
    <w:rsid w:val="008D34E4"/>
    <w:rsid w:val="0090158B"/>
    <w:rsid w:val="00905640"/>
    <w:rsid w:val="009254A0"/>
    <w:rsid w:val="00964555"/>
    <w:rsid w:val="00976AA4"/>
    <w:rsid w:val="00977DF7"/>
    <w:rsid w:val="009B0EAB"/>
    <w:rsid w:val="009F453A"/>
    <w:rsid w:val="00A82044"/>
    <w:rsid w:val="00A92B6A"/>
    <w:rsid w:val="00A9467B"/>
    <w:rsid w:val="00B030A1"/>
    <w:rsid w:val="00B6579C"/>
    <w:rsid w:val="00B80558"/>
    <w:rsid w:val="00BD3B4B"/>
    <w:rsid w:val="00BF673F"/>
    <w:rsid w:val="00C173AF"/>
    <w:rsid w:val="00C232A4"/>
    <w:rsid w:val="00C26DE5"/>
    <w:rsid w:val="00C654D8"/>
    <w:rsid w:val="00C806D6"/>
    <w:rsid w:val="00CD46F9"/>
    <w:rsid w:val="00CF10F0"/>
    <w:rsid w:val="00D31AC2"/>
    <w:rsid w:val="00D61962"/>
    <w:rsid w:val="00DA2EB0"/>
    <w:rsid w:val="00DB7094"/>
    <w:rsid w:val="00DB713A"/>
    <w:rsid w:val="00DD321B"/>
    <w:rsid w:val="00DD494F"/>
    <w:rsid w:val="00DE31EA"/>
    <w:rsid w:val="00E13F16"/>
    <w:rsid w:val="00E423E2"/>
    <w:rsid w:val="00E9100C"/>
    <w:rsid w:val="00EF2476"/>
    <w:rsid w:val="00F00527"/>
    <w:rsid w:val="00F22754"/>
    <w:rsid w:val="00F5091C"/>
    <w:rsid w:val="00F54B0C"/>
    <w:rsid w:val="00F71379"/>
    <w:rsid w:val="00F872A0"/>
    <w:rsid w:val="00F95B44"/>
    <w:rsid w:val="00FC0758"/>
    <w:rsid w:val="00F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17A"/>
  <w15:docId w15:val="{4FF31714-AFD1-487F-83D0-C968632A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6F9"/>
    <w:rPr>
      <w:sz w:val="24"/>
      <w:szCs w:val="24"/>
    </w:rPr>
  </w:style>
  <w:style w:type="paragraph" w:styleId="Heading1">
    <w:name w:val="heading 1"/>
    <w:basedOn w:val="Normal"/>
    <w:next w:val="Normal"/>
    <w:qFormat/>
    <w:pPr>
      <w:keepNext/>
      <w:jc w:val="center"/>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ListParagraph">
    <w:name w:val="List Paragraph"/>
    <w:basedOn w:val="Normal"/>
    <w:uiPriority w:val="34"/>
    <w:qFormat/>
    <w:rsid w:val="00C26DE5"/>
    <w:pPr>
      <w:ind w:left="720"/>
      <w:contextualSpacing/>
    </w:pPr>
  </w:style>
  <w:style w:type="paragraph" w:styleId="Header">
    <w:name w:val="header"/>
    <w:basedOn w:val="Normal"/>
    <w:link w:val="HeaderChar"/>
    <w:uiPriority w:val="99"/>
    <w:unhideWhenUsed/>
    <w:rsid w:val="00E9100C"/>
    <w:pPr>
      <w:tabs>
        <w:tab w:val="center" w:pos="4680"/>
        <w:tab w:val="right" w:pos="9360"/>
      </w:tabs>
    </w:pPr>
  </w:style>
  <w:style w:type="character" w:customStyle="1" w:styleId="HeaderChar">
    <w:name w:val="Header Char"/>
    <w:basedOn w:val="DefaultParagraphFont"/>
    <w:link w:val="Header"/>
    <w:uiPriority w:val="99"/>
    <w:rsid w:val="00E9100C"/>
    <w:rPr>
      <w:sz w:val="24"/>
      <w:szCs w:val="24"/>
    </w:rPr>
  </w:style>
  <w:style w:type="paragraph" w:styleId="Footer">
    <w:name w:val="footer"/>
    <w:basedOn w:val="Normal"/>
    <w:link w:val="FooterChar"/>
    <w:uiPriority w:val="99"/>
    <w:unhideWhenUsed/>
    <w:rsid w:val="00E9100C"/>
    <w:pPr>
      <w:tabs>
        <w:tab w:val="center" w:pos="4680"/>
        <w:tab w:val="right" w:pos="9360"/>
      </w:tabs>
    </w:pPr>
  </w:style>
  <w:style w:type="character" w:customStyle="1" w:styleId="FooterChar">
    <w:name w:val="Footer Char"/>
    <w:basedOn w:val="DefaultParagraphFont"/>
    <w:link w:val="Footer"/>
    <w:uiPriority w:val="99"/>
    <w:rsid w:val="00E910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8173">
      <w:bodyDiv w:val="1"/>
      <w:marLeft w:val="0"/>
      <w:marRight w:val="0"/>
      <w:marTop w:val="0"/>
      <w:marBottom w:val="0"/>
      <w:divBdr>
        <w:top w:val="none" w:sz="0" w:space="0" w:color="auto"/>
        <w:left w:val="none" w:sz="0" w:space="0" w:color="auto"/>
        <w:bottom w:val="none" w:sz="0" w:space="0" w:color="auto"/>
        <w:right w:val="none" w:sz="0" w:space="0" w:color="auto"/>
      </w:divBdr>
    </w:div>
    <w:div w:id="69810833">
      <w:bodyDiv w:val="1"/>
      <w:marLeft w:val="0"/>
      <w:marRight w:val="0"/>
      <w:marTop w:val="0"/>
      <w:marBottom w:val="0"/>
      <w:divBdr>
        <w:top w:val="none" w:sz="0" w:space="0" w:color="auto"/>
        <w:left w:val="none" w:sz="0" w:space="0" w:color="auto"/>
        <w:bottom w:val="none" w:sz="0" w:space="0" w:color="auto"/>
        <w:right w:val="none" w:sz="0" w:space="0" w:color="auto"/>
      </w:divBdr>
    </w:div>
    <w:div w:id="162209572">
      <w:bodyDiv w:val="1"/>
      <w:marLeft w:val="0"/>
      <w:marRight w:val="0"/>
      <w:marTop w:val="0"/>
      <w:marBottom w:val="0"/>
      <w:divBdr>
        <w:top w:val="none" w:sz="0" w:space="0" w:color="auto"/>
        <w:left w:val="none" w:sz="0" w:space="0" w:color="auto"/>
        <w:bottom w:val="none" w:sz="0" w:space="0" w:color="auto"/>
        <w:right w:val="none" w:sz="0" w:space="0" w:color="auto"/>
      </w:divBdr>
    </w:div>
    <w:div w:id="545143397">
      <w:bodyDiv w:val="1"/>
      <w:marLeft w:val="0"/>
      <w:marRight w:val="0"/>
      <w:marTop w:val="0"/>
      <w:marBottom w:val="0"/>
      <w:divBdr>
        <w:top w:val="none" w:sz="0" w:space="0" w:color="auto"/>
        <w:left w:val="none" w:sz="0" w:space="0" w:color="auto"/>
        <w:bottom w:val="none" w:sz="0" w:space="0" w:color="auto"/>
        <w:right w:val="none" w:sz="0" w:space="0" w:color="auto"/>
      </w:divBdr>
    </w:div>
    <w:div w:id="570115336">
      <w:bodyDiv w:val="1"/>
      <w:marLeft w:val="0"/>
      <w:marRight w:val="0"/>
      <w:marTop w:val="0"/>
      <w:marBottom w:val="0"/>
      <w:divBdr>
        <w:top w:val="none" w:sz="0" w:space="0" w:color="auto"/>
        <w:left w:val="none" w:sz="0" w:space="0" w:color="auto"/>
        <w:bottom w:val="none" w:sz="0" w:space="0" w:color="auto"/>
        <w:right w:val="none" w:sz="0" w:space="0" w:color="auto"/>
      </w:divBdr>
    </w:div>
    <w:div w:id="702245615">
      <w:bodyDiv w:val="1"/>
      <w:marLeft w:val="0"/>
      <w:marRight w:val="0"/>
      <w:marTop w:val="0"/>
      <w:marBottom w:val="0"/>
      <w:divBdr>
        <w:top w:val="none" w:sz="0" w:space="0" w:color="auto"/>
        <w:left w:val="none" w:sz="0" w:space="0" w:color="auto"/>
        <w:bottom w:val="none" w:sz="0" w:space="0" w:color="auto"/>
        <w:right w:val="none" w:sz="0" w:space="0" w:color="auto"/>
      </w:divBdr>
    </w:div>
    <w:div w:id="706099002">
      <w:bodyDiv w:val="1"/>
      <w:marLeft w:val="0"/>
      <w:marRight w:val="0"/>
      <w:marTop w:val="0"/>
      <w:marBottom w:val="0"/>
      <w:divBdr>
        <w:top w:val="none" w:sz="0" w:space="0" w:color="auto"/>
        <w:left w:val="none" w:sz="0" w:space="0" w:color="auto"/>
        <w:bottom w:val="none" w:sz="0" w:space="0" w:color="auto"/>
        <w:right w:val="none" w:sz="0" w:space="0" w:color="auto"/>
      </w:divBdr>
    </w:div>
    <w:div w:id="738095210">
      <w:bodyDiv w:val="1"/>
      <w:marLeft w:val="0"/>
      <w:marRight w:val="0"/>
      <w:marTop w:val="0"/>
      <w:marBottom w:val="0"/>
      <w:divBdr>
        <w:top w:val="none" w:sz="0" w:space="0" w:color="auto"/>
        <w:left w:val="none" w:sz="0" w:space="0" w:color="auto"/>
        <w:bottom w:val="none" w:sz="0" w:space="0" w:color="auto"/>
        <w:right w:val="none" w:sz="0" w:space="0" w:color="auto"/>
      </w:divBdr>
    </w:div>
    <w:div w:id="766583401">
      <w:bodyDiv w:val="1"/>
      <w:marLeft w:val="0"/>
      <w:marRight w:val="0"/>
      <w:marTop w:val="0"/>
      <w:marBottom w:val="0"/>
      <w:divBdr>
        <w:top w:val="none" w:sz="0" w:space="0" w:color="auto"/>
        <w:left w:val="none" w:sz="0" w:space="0" w:color="auto"/>
        <w:bottom w:val="none" w:sz="0" w:space="0" w:color="auto"/>
        <w:right w:val="none" w:sz="0" w:space="0" w:color="auto"/>
      </w:divBdr>
    </w:div>
    <w:div w:id="808086057">
      <w:bodyDiv w:val="1"/>
      <w:marLeft w:val="0"/>
      <w:marRight w:val="0"/>
      <w:marTop w:val="0"/>
      <w:marBottom w:val="0"/>
      <w:divBdr>
        <w:top w:val="none" w:sz="0" w:space="0" w:color="auto"/>
        <w:left w:val="none" w:sz="0" w:space="0" w:color="auto"/>
        <w:bottom w:val="none" w:sz="0" w:space="0" w:color="auto"/>
        <w:right w:val="none" w:sz="0" w:space="0" w:color="auto"/>
      </w:divBdr>
    </w:div>
    <w:div w:id="888348544">
      <w:bodyDiv w:val="1"/>
      <w:marLeft w:val="0"/>
      <w:marRight w:val="0"/>
      <w:marTop w:val="0"/>
      <w:marBottom w:val="0"/>
      <w:divBdr>
        <w:top w:val="none" w:sz="0" w:space="0" w:color="auto"/>
        <w:left w:val="none" w:sz="0" w:space="0" w:color="auto"/>
        <w:bottom w:val="none" w:sz="0" w:space="0" w:color="auto"/>
        <w:right w:val="none" w:sz="0" w:space="0" w:color="auto"/>
      </w:divBdr>
    </w:div>
    <w:div w:id="1230532498">
      <w:bodyDiv w:val="1"/>
      <w:marLeft w:val="0"/>
      <w:marRight w:val="0"/>
      <w:marTop w:val="0"/>
      <w:marBottom w:val="0"/>
      <w:divBdr>
        <w:top w:val="none" w:sz="0" w:space="0" w:color="auto"/>
        <w:left w:val="none" w:sz="0" w:space="0" w:color="auto"/>
        <w:bottom w:val="none" w:sz="0" w:space="0" w:color="auto"/>
        <w:right w:val="none" w:sz="0" w:space="0" w:color="auto"/>
      </w:divBdr>
    </w:div>
    <w:div w:id="1359232358">
      <w:bodyDiv w:val="1"/>
      <w:marLeft w:val="0"/>
      <w:marRight w:val="0"/>
      <w:marTop w:val="0"/>
      <w:marBottom w:val="0"/>
      <w:divBdr>
        <w:top w:val="none" w:sz="0" w:space="0" w:color="auto"/>
        <w:left w:val="none" w:sz="0" w:space="0" w:color="auto"/>
        <w:bottom w:val="none" w:sz="0" w:space="0" w:color="auto"/>
        <w:right w:val="none" w:sz="0" w:space="0" w:color="auto"/>
      </w:divBdr>
    </w:div>
    <w:div w:id="1497189622">
      <w:bodyDiv w:val="1"/>
      <w:marLeft w:val="0"/>
      <w:marRight w:val="0"/>
      <w:marTop w:val="0"/>
      <w:marBottom w:val="0"/>
      <w:divBdr>
        <w:top w:val="none" w:sz="0" w:space="0" w:color="auto"/>
        <w:left w:val="none" w:sz="0" w:space="0" w:color="auto"/>
        <w:bottom w:val="none" w:sz="0" w:space="0" w:color="auto"/>
        <w:right w:val="none" w:sz="0" w:space="0" w:color="auto"/>
      </w:divBdr>
    </w:div>
    <w:div w:id="1650132829">
      <w:bodyDiv w:val="1"/>
      <w:marLeft w:val="0"/>
      <w:marRight w:val="0"/>
      <w:marTop w:val="0"/>
      <w:marBottom w:val="0"/>
      <w:divBdr>
        <w:top w:val="none" w:sz="0" w:space="0" w:color="auto"/>
        <w:left w:val="none" w:sz="0" w:space="0" w:color="auto"/>
        <w:bottom w:val="none" w:sz="0" w:space="0" w:color="auto"/>
        <w:right w:val="none" w:sz="0" w:space="0" w:color="auto"/>
      </w:divBdr>
    </w:div>
    <w:div w:id="2061589522">
      <w:bodyDiv w:val="1"/>
      <w:marLeft w:val="0"/>
      <w:marRight w:val="0"/>
      <w:marTop w:val="0"/>
      <w:marBottom w:val="0"/>
      <w:divBdr>
        <w:top w:val="none" w:sz="0" w:space="0" w:color="auto"/>
        <w:left w:val="none" w:sz="0" w:space="0" w:color="auto"/>
        <w:bottom w:val="none" w:sz="0" w:space="0" w:color="auto"/>
        <w:right w:val="none" w:sz="0" w:space="0" w:color="auto"/>
      </w:divBdr>
    </w:div>
    <w:div w:id="2061784890">
      <w:bodyDiv w:val="1"/>
      <w:marLeft w:val="0"/>
      <w:marRight w:val="0"/>
      <w:marTop w:val="0"/>
      <w:marBottom w:val="0"/>
      <w:divBdr>
        <w:top w:val="none" w:sz="0" w:space="0" w:color="auto"/>
        <w:left w:val="none" w:sz="0" w:space="0" w:color="auto"/>
        <w:bottom w:val="none" w:sz="0" w:space="0" w:color="auto"/>
        <w:right w:val="none" w:sz="0" w:space="0" w:color="auto"/>
      </w:divBdr>
    </w:div>
    <w:div w:id="212758231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B55818E44F964D970C7B8F34C567D6" ma:contentTypeVersion="10" ma:contentTypeDescription="Create a new document." ma:contentTypeScope="" ma:versionID="665eb33d6dd66d56d1a2b9412320fa2c">
  <xsd:schema xmlns:xsd="http://www.w3.org/2001/XMLSchema" xmlns:xs="http://www.w3.org/2001/XMLSchema" xmlns:p="http://schemas.microsoft.com/office/2006/metadata/properties" xmlns:ns3="0d41684a-91e7-4c04-bc2d-721dfd095fd9" targetNamespace="http://schemas.microsoft.com/office/2006/metadata/properties" ma:root="true" ma:fieldsID="ceeb9bd4f0e7fd9520cb167f8da57062" ns3:_="">
    <xsd:import namespace="0d41684a-91e7-4c04-bc2d-721dfd095fd9"/>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1684a-91e7-4c04-bc2d-721dfd095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670302-493D-4DDF-A452-D68F7868212F}">
  <ds:schemaRefs>
    <ds:schemaRef ds:uri="http://schemas.microsoft.com/sharepoint/v3/contenttype/forms"/>
  </ds:schemaRefs>
</ds:datastoreItem>
</file>

<file path=customXml/itemProps2.xml><?xml version="1.0" encoding="utf-8"?>
<ds:datastoreItem xmlns:ds="http://schemas.openxmlformats.org/officeDocument/2006/customXml" ds:itemID="{3B3AD095-6884-40E0-8B9D-D65387BB0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1684a-91e7-4c04-bc2d-721dfd09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754</Words>
  <Characters>4298</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BIS 430</vt:lpstr>
    </vt:vector>
  </TitlesOfParts>
  <Company>ECSU</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 430</dc:title>
  <dc:subject/>
  <dc:creator>schallerj</dc:creator>
  <cp:keywords/>
  <dc:description/>
  <cp:lastModifiedBy>Villegas,Juan G.(Student)</cp:lastModifiedBy>
  <cp:revision>55</cp:revision>
  <cp:lastPrinted>2013-09-04T17:08:00Z</cp:lastPrinted>
  <dcterms:created xsi:type="dcterms:W3CDTF">2022-10-24T21:07:00Z</dcterms:created>
  <dcterms:modified xsi:type="dcterms:W3CDTF">2022-11-01T01:55:00Z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0x0101000FB55818E44F964D970C7B8F34C567D6</vt:lpwstr>
  </property>
</Properties>
</file>