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078" w:rsidRDefault="00126131" w:rsidP="00A50CFC">
      <w:pPr>
        <w:pStyle w:val="ALEJANDRO"/>
        <w:ind w:firstLine="0"/>
        <w:jc w:val="left"/>
        <w:rPr>
          <w:rFonts w:ascii="Arial" w:hAnsi="Arial"/>
          <w:b/>
          <w:sz w:val="18"/>
          <w:lang w:val="es-ES"/>
        </w:rPr>
      </w:pPr>
      <w:r>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margin-left:418.05pt;margin-top:.1pt;width:76.1pt;height:43.65pt;z-index:-251658752;mso-wrap-edited:f" wrapcoords="-144 0 -144 21349 21600 21349 21600 0 -144 0" o:allowincell="f">
            <v:imagedata r:id="rId5" o:title=""/>
            <w10:wrap type="tight"/>
          </v:shape>
          <o:OLEObject Type="Embed" ProgID="MSPhotoEd.3" ShapeID="_x0000_s1059" DrawAspect="Content" ObjectID="_1730438842" r:id="rId6"/>
        </w:object>
      </w:r>
      <w:r w:rsidR="000A6A88" w:rsidRPr="003506F5">
        <w:rPr>
          <w:rFonts w:ascii="Arial" w:hAnsi="Arial"/>
          <w:b/>
          <w:lang w:val="es-ES"/>
        </w:rPr>
        <w:t>PROBABILIDAD Y ESTADISTICA   93.24</w:t>
      </w:r>
      <w:r w:rsidR="000A6A88" w:rsidRPr="003506F5">
        <w:rPr>
          <w:rFonts w:ascii="Arial" w:hAnsi="Arial"/>
          <w:b/>
          <w:sz w:val="18"/>
          <w:lang w:val="es-ES"/>
        </w:rPr>
        <w:t xml:space="preserve">        </w:t>
      </w:r>
      <w:proofErr w:type="gramStart"/>
      <w:r w:rsidR="00CC1C6E">
        <w:rPr>
          <w:rFonts w:ascii="Arial" w:hAnsi="Arial"/>
          <w:b/>
          <w:sz w:val="18"/>
          <w:lang w:val="es-ES"/>
        </w:rPr>
        <w:t>SEGUNDO</w:t>
      </w:r>
      <w:r w:rsidR="000A6A88" w:rsidRPr="003506F5">
        <w:rPr>
          <w:rFonts w:ascii="Arial" w:hAnsi="Arial"/>
          <w:b/>
          <w:sz w:val="18"/>
          <w:lang w:val="es-ES"/>
        </w:rPr>
        <w:t xml:space="preserve">  PARCIAL</w:t>
      </w:r>
      <w:proofErr w:type="gramEnd"/>
      <w:r w:rsidR="008A048B">
        <w:rPr>
          <w:rFonts w:ascii="Arial" w:hAnsi="Arial"/>
          <w:b/>
          <w:sz w:val="18"/>
          <w:lang w:val="es-ES"/>
        </w:rPr>
        <w:t xml:space="preserve">  </w:t>
      </w:r>
      <w:r w:rsidR="00CC1C6E">
        <w:rPr>
          <w:rFonts w:ascii="Arial" w:hAnsi="Arial"/>
          <w:b/>
          <w:sz w:val="18"/>
          <w:lang w:val="es-ES"/>
        </w:rPr>
        <w:t>18</w:t>
      </w:r>
      <w:r w:rsidR="000A6A88" w:rsidRPr="003506F5">
        <w:rPr>
          <w:rFonts w:ascii="Arial" w:hAnsi="Arial"/>
          <w:b/>
          <w:sz w:val="18"/>
          <w:lang w:val="es-ES"/>
        </w:rPr>
        <w:t>/</w:t>
      </w:r>
      <w:r w:rsidR="00CC1C6E">
        <w:rPr>
          <w:rFonts w:ascii="Arial" w:hAnsi="Arial"/>
          <w:b/>
          <w:sz w:val="18"/>
          <w:lang w:val="es-ES"/>
        </w:rPr>
        <w:t>11</w:t>
      </w:r>
      <w:r w:rsidR="000A6A88" w:rsidRPr="003506F5">
        <w:rPr>
          <w:rFonts w:ascii="Arial" w:hAnsi="Arial"/>
          <w:b/>
          <w:sz w:val="18"/>
          <w:lang w:val="es-ES"/>
        </w:rPr>
        <w:t>/</w:t>
      </w:r>
      <w:r w:rsidR="00A50CFC">
        <w:rPr>
          <w:rFonts w:ascii="Arial" w:hAnsi="Arial"/>
          <w:b/>
          <w:sz w:val="18"/>
          <w:lang w:val="es-ES"/>
        </w:rPr>
        <w:t>22</w:t>
      </w:r>
      <w:r w:rsidR="000A6A88" w:rsidRPr="003506F5">
        <w:rPr>
          <w:rFonts w:ascii="Arial" w:hAnsi="Arial"/>
          <w:b/>
          <w:sz w:val="18"/>
          <w:lang w:val="es-ES"/>
        </w:rPr>
        <w:tab/>
      </w:r>
    </w:p>
    <w:p w:rsidR="00B14C9A" w:rsidRDefault="00B14C9A" w:rsidP="00A50CFC">
      <w:pPr>
        <w:pStyle w:val="ALEJANDRO"/>
        <w:ind w:firstLine="0"/>
        <w:jc w:val="left"/>
        <w:rPr>
          <w:rFonts w:ascii="Arial" w:hAnsi="Arial"/>
          <w:b/>
          <w:sz w:val="18"/>
          <w:lang w:val="es-ES"/>
        </w:rPr>
      </w:pPr>
    </w:p>
    <w:p w:rsidR="000A6A88" w:rsidRDefault="000A6A88">
      <w:pPr>
        <w:pBdr>
          <w:top w:val="single" w:sz="12" w:space="0" w:color="000000"/>
          <w:left w:val="single" w:sz="12" w:space="0" w:color="000000"/>
          <w:bottom w:val="single" w:sz="12" w:space="0" w:color="000000"/>
          <w:right w:val="single" w:sz="12" w:space="0" w:color="000000"/>
        </w:pBdr>
        <w:spacing w:line="240" w:lineRule="exact"/>
        <w:jc w:val="both"/>
        <w:rPr>
          <w:rFonts w:ascii="Arial" w:hAnsi="Arial"/>
          <w:sz w:val="16"/>
        </w:rPr>
      </w:pPr>
      <w:r>
        <w:rPr>
          <w:rFonts w:ascii="Arial" w:hAnsi="Arial"/>
          <w:b/>
          <w:sz w:val="18"/>
        </w:rPr>
        <w:t>INDICACIONES:</w:t>
      </w:r>
      <w:r>
        <w:rPr>
          <w:rFonts w:ascii="Arial" w:hAnsi="Arial"/>
          <w:sz w:val="16"/>
        </w:rPr>
        <w:t xml:space="preserve">  Indique claramente </w:t>
      </w:r>
      <w:r>
        <w:rPr>
          <w:rFonts w:ascii="Arial" w:hAnsi="Arial"/>
          <w:b/>
          <w:sz w:val="16"/>
        </w:rPr>
        <w:t xml:space="preserve">apellido, nombre, </w:t>
      </w:r>
      <w:proofErr w:type="gramStart"/>
      <w:r>
        <w:rPr>
          <w:rFonts w:ascii="Arial" w:hAnsi="Arial"/>
          <w:b/>
          <w:sz w:val="16"/>
        </w:rPr>
        <w:t>número  de</w:t>
      </w:r>
      <w:proofErr w:type="gramEnd"/>
      <w:r>
        <w:rPr>
          <w:rFonts w:ascii="Arial" w:hAnsi="Arial"/>
          <w:b/>
          <w:sz w:val="16"/>
        </w:rPr>
        <w:t xml:space="preserve"> legajo y curso </w:t>
      </w:r>
      <w:r>
        <w:rPr>
          <w:rFonts w:ascii="Arial" w:hAnsi="Arial"/>
          <w:sz w:val="16"/>
        </w:rPr>
        <w:t xml:space="preserve"> en cada hoja que entregue. No solicite indicaciones ni aclaraciones. </w:t>
      </w:r>
    </w:p>
    <w:p w:rsidR="000A6A88" w:rsidRDefault="000A6A88">
      <w:pPr>
        <w:pBdr>
          <w:top w:val="single" w:sz="12" w:space="0" w:color="000000"/>
          <w:left w:val="single" w:sz="12" w:space="0" w:color="000000"/>
          <w:bottom w:val="single" w:sz="12" w:space="0" w:color="000000"/>
          <w:right w:val="single" w:sz="12" w:space="0" w:color="000000"/>
        </w:pBdr>
        <w:spacing w:line="240" w:lineRule="exact"/>
        <w:jc w:val="both"/>
        <w:rPr>
          <w:rFonts w:ascii="Arial" w:hAnsi="Arial"/>
          <w:b/>
          <w:sz w:val="24"/>
        </w:rPr>
      </w:pPr>
      <w:r>
        <w:rPr>
          <w:rFonts w:ascii="Arial" w:hAnsi="Arial"/>
          <w:b/>
          <w:sz w:val="24"/>
        </w:rPr>
        <w:t xml:space="preserve">Indique claramente los planteos de los problemas que resuelva, no serán tenidos </w:t>
      </w:r>
      <w:proofErr w:type="gramStart"/>
      <w:r>
        <w:rPr>
          <w:rFonts w:ascii="Arial" w:hAnsi="Arial"/>
          <w:b/>
          <w:sz w:val="24"/>
        </w:rPr>
        <w:t>en  cuenta</w:t>
      </w:r>
      <w:proofErr w:type="gramEnd"/>
      <w:r>
        <w:rPr>
          <w:rFonts w:ascii="Arial" w:hAnsi="Arial"/>
          <w:b/>
          <w:sz w:val="24"/>
        </w:rPr>
        <w:t xml:space="preserve"> cálculos dispersos, poco claros o sin comentarios. Defina sucesos, variables aleatorias y comente la solución.  </w:t>
      </w:r>
    </w:p>
    <w:p w:rsidR="000A6A88" w:rsidRDefault="000A6A88">
      <w:pPr>
        <w:pBdr>
          <w:top w:val="single" w:sz="12" w:space="0" w:color="000000"/>
          <w:left w:val="single" w:sz="12" w:space="0" w:color="000000"/>
          <w:bottom w:val="single" w:sz="12" w:space="0" w:color="000000"/>
          <w:right w:val="single" w:sz="12" w:space="0" w:color="000000"/>
        </w:pBdr>
        <w:spacing w:line="240" w:lineRule="exact"/>
        <w:rPr>
          <w:rFonts w:ascii="Arial" w:hAnsi="Arial"/>
          <w:b/>
          <w:sz w:val="16"/>
        </w:rPr>
      </w:pPr>
      <w:r>
        <w:rPr>
          <w:rFonts w:ascii="Arial" w:hAnsi="Arial"/>
          <w:b/>
          <w:sz w:val="16"/>
        </w:rPr>
        <w:t xml:space="preserve">SUERTE...                                </w:t>
      </w:r>
      <w:proofErr w:type="gramStart"/>
      <w:r w:rsidR="00A50CFC">
        <w:rPr>
          <w:rFonts w:ascii="Arial" w:hAnsi="Arial"/>
          <w:b/>
          <w:sz w:val="16"/>
        </w:rPr>
        <w:t>DURACION :</w:t>
      </w:r>
      <w:proofErr w:type="gramEnd"/>
      <w:r w:rsidR="00A50CFC">
        <w:rPr>
          <w:rFonts w:ascii="Arial" w:hAnsi="Arial"/>
          <w:b/>
          <w:sz w:val="16"/>
        </w:rPr>
        <w:t xml:space="preserve"> 2</w:t>
      </w:r>
      <w:r w:rsidR="007E78F8">
        <w:rPr>
          <w:rFonts w:ascii="Arial" w:hAnsi="Arial"/>
          <w:b/>
          <w:sz w:val="16"/>
        </w:rPr>
        <w:t>.5</w:t>
      </w:r>
      <w:r>
        <w:rPr>
          <w:rFonts w:ascii="Arial" w:hAnsi="Arial"/>
          <w:b/>
          <w:sz w:val="16"/>
        </w:rPr>
        <w:t xml:space="preserve">  HORAS.</w:t>
      </w:r>
    </w:p>
    <w:p w:rsidR="000A6A88" w:rsidRDefault="000A6A88">
      <w:pPr>
        <w:rPr>
          <w:rFonts w:ascii="Arial" w:hAnsi="Arial"/>
          <w:b/>
          <w:sz w:val="16"/>
        </w:rPr>
      </w:pPr>
    </w:p>
    <w:p w:rsidR="000A6A88" w:rsidRDefault="000A6A88">
      <w:pPr>
        <w:rPr>
          <w:rFonts w:ascii="Arial" w:hAnsi="Arial"/>
          <w:sz w:val="16"/>
        </w:rPr>
      </w:pPr>
      <w:r>
        <w:rPr>
          <w:rFonts w:ascii="Arial" w:hAnsi="Arial"/>
          <w:b/>
          <w:sz w:val="16"/>
        </w:rPr>
        <w:t xml:space="preserve">APELLIDO Y </w:t>
      </w:r>
      <w:proofErr w:type="gramStart"/>
      <w:r>
        <w:rPr>
          <w:rFonts w:ascii="Arial" w:hAnsi="Arial"/>
          <w:b/>
          <w:sz w:val="16"/>
        </w:rPr>
        <w:t>NOMBRE :</w:t>
      </w:r>
      <w:proofErr w:type="gramEnd"/>
      <w:r>
        <w:rPr>
          <w:rFonts w:ascii="Arial" w:hAnsi="Arial"/>
          <w:b/>
          <w:sz w:val="16"/>
        </w:rPr>
        <w:t xml:space="preserve"> </w:t>
      </w:r>
      <w:r>
        <w:rPr>
          <w:rFonts w:ascii="Arial" w:hAnsi="Arial"/>
          <w:sz w:val="16"/>
        </w:rPr>
        <w:t>...............................…......</w:t>
      </w:r>
      <w:r w:rsidR="008A048B">
        <w:rPr>
          <w:rFonts w:ascii="Arial" w:hAnsi="Arial"/>
          <w:sz w:val="16"/>
        </w:rPr>
        <w:t>............................</w:t>
      </w:r>
      <w:r>
        <w:rPr>
          <w:rFonts w:ascii="Arial" w:hAnsi="Arial"/>
          <w:sz w:val="16"/>
        </w:rPr>
        <w:t>................................</w:t>
      </w:r>
      <w:r>
        <w:rPr>
          <w:rFonts w:ascii="Arial" w:hAnsi="Arial"/>
          <w:b/>
          <w:sz w:val="16"/>
        </w:rPr>
        <w:t xml:space="preserve"> </w:t>
      </w:r>
      <w:proofErr w:type="spellStart"/>
      <w:r>
        <w:rPr>
          <w:rFonts w:ascii="Arial" w:hAnsi="Arial"/>
          <w:b/>
          <w:sz w:val="16"/>
        </w:rPr>
        <w:t>Nro</w:t>
      </w:r>
      <w:proofErr w:type="spellEnd"/>
      <w:r>
        <w:rPr>
          <w:rFonts w:ascii="Arial" w:hAnsi="Arial"/>
          <w:b/>
          <w:sz w:val="16"/>
        </w:rPr>
        <w:t xml:space="preserve"> de Legajo</w:t>
      </w:r>
      <w:r w:rsidR="008A048B">
        <w:rPr>
          <w:rFonts w:ascii="Arial" w:hAnsi="Arial"/>
          <w:b/>
          <w:sz w:val="16"/>
        </w:rPr>
        <w:t xml:space="preserve"> y </w:t>
      </w:r>
      <w:proofErr w:type="gramStart"/>
      <w:r w:rsidR="008A048B">
        <w:rPr>
          <w:rFonts w:ascii="Arial" w:hAnsi="Arial"/>
          <w:b/>
          <w:sz w:val="16"/>
        </w:rPr>
        <w:t>curso</w:t>
      </w:r>
      <w:r>
        <w:rPr>
          <w:rFonts w:ascii="Arial" w:hAnsi="Arial"/>
          <w:b/>
          <w:sz w:val="16"/>
        </w:rPr>
        <w:t xml:space="preserve"> :</w:t>
      </w:r>
      <w:proofErr w:type="gramEnd"/>
      <w:r>
        <w:rPr>
          <w:rFonts w:ascii="Arial" w:hAnsi="Arial"/>
          <w:sz w:val="16"/>
        </w:rPr>
        <w:t>................…...</w:t>
      </w:r>
    </w:p>
    <w:p w:rsidR="001369D4" w:rsidRDefault="001369D4">
      <w:pPr>
        <w:rPr>
          <w:rFonts w:ascii="Arial" w:hAnsi="Arial"/>
          <w:b/>
          <w:sz w:val="16"/>
        </w:rPr>
      </w:pPr>
    </w:p>
    <w:p w:rsidR="000A6A88" w:rsidRDefault="000A6A88">
      <w:pPr>
        <w:jc w:val="both"/>
        <w:rPr>
          <w:rFonts w:ascii="Palatino" w:hAnsi="Palatino"/>
          <w:sz w:val="18"/>
        </w:rPr>
      </w:pPr>
      <w:r>
        <w:rPr>
          <w:rFonts w:ascii="Palatino" w:hAnsi="Palatino"/>
          <w:b/>
          <w:sz w:val="18"/>
        </w:rPr>
        <w:t>PARA EL CORRECTOR</w:t>
      </w:r>
      <w:r>
        <w:rPr>
          <w:rFonts w:ascii="Palatino" w:hAnsi="Palatino"/>
          <w:sz w:val="18"/>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0"/>
        <w:gridCol w:w="851"/>
        <w:gridCol w:w="851"/>
        <w:gridCol w:w="851"/>
        <w:gridCol w:w="851"/>
        <w:gridCol w:w="851"/>
        <w:gridCol w:w="1020"/>
      </w:tblGrid>
      <w:tr w:rsidR="000A6A88">
        <w:tc>
          <w:tcPr>
            <w:tcW w:w="810" w:type="dxa"/>
          </w:tcPr>
          <w:p w:rsidR="000A6A88" w:rsidRDefault="000A6A88" w:rsidP="009A1B60">
            <w:pPr>
              <w:jc w:val="center"/>
              <w:rPr>
                <w:rFonts w:ascii="Palatino" w:hAnsi="Palatino"/>
                <w:b/>
                <w:sz w:val="18"/>
              </w:rPr>
            </w:pPr>
          </w:p>
        </w:tc>
        <w:tc>
          <w:tcPr>
            <w:tcW w:w="851" w:type="dxa"/>
          </w:tcPr>
          <w:p w:rsidR="000A6A88" w:rsidRDefault="000A6A88" w:rsidP="009A1B60">
            <w:pPr>
              <w:jc w:val="center"/>
              <w:rPr>
                <w:rFonts w:ascii="Palatino" w:hAnsi="Palatino"/>
                <w:b/>
                <w:sz w:val="18"/>
              </w:rPr>
            </w:pPr>
            <w:r>
              <w:rPr>
                <w:rFonts w:ascii="Palatino" w:hAnsi="Palatino"/>
                <w:b/>
                <w:sz w:val="18"/>
              </w:rPr>
              <w:t>1</w:t>
            </w:r>
          </w:p>
        </w:tc>
        <w:tc>
          <w:tcPr>
            <w:tcW w:w="851" w:type="dxa"/>
          </w:tcPr>
          <w:p w:rsidR="000A6A88" w:rsidRDefault="000A6A88" w:rsidP="009A1B60">
            <w:pPr>
              <w:jc w:val="center"/>
              <w:rPr>
                <w:rFonts w:ascii="Palatino" w:hAnsi="Palatino"/>
                <w:b/>
                <w:sz w:val="18"/>
              </w:rPr>
            </w:pPr>
            <w:r>
              <w:rPr>
                <w:rFonts w:ascii="Palatino" w:hAnsi="Palatino"/>
                <w:b/>
                <w:sz w:val="18"/>
              </w:rPr>
              <w:t>2</w:t>
            </w:r>
          </w:p>
        </w:tc>
        <w:tc>
          <w:tcPr>
            <w:tcW w:w="851" w:type="dxa"/>
          </w:tcPr>
          <w:p w:rsidR="000A6A88" w:rsidRDefault="000A6A88" w:rsidP="009A1B60">
            <w:pPr>
              <w:jc w:val="center"/>
              <w:rPr>
                <w:rFonts w:ascii="Palatino" w:hAnsi="Palatino"/>
                <w:b/>
                <w:sz w:val="18"/>
              </w:rPr>
            </w:pPr>
            <w:r>
              <w:rPr>
                <w:rFonts w:ascii="Palatino" w:hAnsi="Palatino"/>
                <w:b/>
                <w:sz w:val="18"/>
              </w:rPr>
              <w:t>3</w:t>
            </w:r>
          </w:p>
        </w:tc>
        <w:tc>
          <w:tcPr>
            <w:tcW w:w="851" w:type="dxa"/>
          </w:tcPr>
          <w:p w:rsidR="000A6A88" w:rsidRDefault="000A6A88" w:rsidP="009A1B60">
            <w:pPr>
              <w:jc w:val="center"/>
              <w:rPr>
                <w:rFonts w:ascii="Palatino" w:hAnsi="Palatino"/>
                <w:b/>
                <w:sz w:val="18"/>
              </w:rPr>
            </w:pPr>
            <w:r>
              <w:rPr>
                <w:rFonts w:ascii="Palatino" w:hAnsi="Palatino"/>
                <w:b/>
                <w:sz w:val="18"/>
              </w:rPr>
              <w:t>4</w:t>
            </w:r>
          </w:p>
        </w:tc>
        <w:tc>
          <w:tcPr>
            <w:tcW w:w="851" w:type="dxa"/>
          </w:tcPr>
          <w:p w:rsidR="000A6A88" w:rsidRDefault="000A6A88" w:rsidP="009A1B60">
            <w:pPr>
              <w:jc w:val="center"/>
              <w:rPr>
                <w:rFonts w:ascii="Palatino" w:hAnsi="Palatino"/>
                <w:b/>
                <w:sz w:val="18"/>
              </w:rPr>
            </w:pPr>
            <w:r>
              <w:rPr>
                <w:rFonts w:ascii="Palatino" w:hAnsi="Palatino"/>
                <w:b/>
                <w:sz w:val="18"/>
              </w:rPr>
              <w:t>5</w:t>
            </w:r>
          </w:p>
        </w:tc>
        <w:tc>
          <w:tcPr>
            <w:tcW w:w="1020" w:type="dxa"/>
          </w:tcPr>
          <w:p w:rsidR="000A6A88" w:rsidRDefault="000A6A88" w:rsidP="009A1B60">
            <w:pPr>
              <w:jc w:val="center"/>
              <w:rPr>
                <w:rFonts w:ascii="Palatino" w:hAnsi="Palatino"/>
                <w:b/>
                <w:sz w:val="18"/>
              </w:rPr>
            </w:pPr>
            <w:r>
              <w:rPr>
                <w:rFonts w:ascii="Palatino" w:hAnsi="Palatino"/>
                <w:b/>
                <w:sz w:val="18"/>
              </w:rPr>
              <w:t>TOTAL</w:t>
            </w:r>
          </w:p>
        </w:tc>
      </w:tr>
      <w:tr w:rsidR="000A6A88">
        <w:trPr>
          <w:trHeight w:val="275"/>
        </w:trPr>
        <w:tc>
          <w:tcPr>
            <w:tcW w:w="810" w:type="dxa"/>
          </w:tcPr>
          <w:p w:rsidR="000A6A88" w:rsidRDefault="000A6A88">
            <w:pPr>
              <w:jc w:val="both"/>
              <w:rPr>
                <w:rFonts w:ascii="Palatino" w:hAnsi="Palatino"/>
                <w:b/>
                <w:sz w:val="18"/>
              </w:rPr>
            </w:pPr>
            <w:r>
              <w:rPr>
                <w:rFonts w:ascii="Palatino" w:hAnsi="Palatino"/>
                <w:b/>
                <w:sz w:val="18"/>
              </w:rPr>
              <w:t>NOTA</w:t>
            </w:r>
          </w:p>
        </w:tc>
        <w:tc>
          <w:tcPr>
            <w:tcW w:w="851" w:type="dxa"/>
          </w:tcPr>
          <w:p w:rsidR="000A6A88" w:rsidRDefault="000A6A88">
            <w:pPr>
              <w:jc w:val="both"/>
              <w:rPr>
                <w:rFonts w:ascii="Palatino" w:hAnsi="Palatino"/>
                <w:b/>
                <w:sz w:val="18"/>
              </w:rPr>
            </w:pPr>
          </w:p>
        </w:tc>
        <w:tc>
          <w:tcPr>
            <w:tcW w:w="851" w:type="dxa"/>
          </w:tcPr>
          <w:p w:rsidR="000A6A88" w:rsidRDefault="000A6A88">
            <w:pPr>
              <w:jc w:val="both"/>
              <w:rPr>
                <w:rFonts w:ascii="Palatino" w:hAnsi="Palatino"/>
                <w:b/>
                <w:sz w:val="18"/>
              </w:rPr>
            </w:pPr>
          </w:p>
        </w:tc>
        <w:tc>
          <w:tcPr>
            <w:tcW w:w="851" w:type="dxa"/>
          </w:tcPr>
          <w:p w:rsidR="000A6A88" w:rsidRDefault="000A6A88">
            <w:pPr>
              <w:jc w:val="both"/>
              <w:rPr>
                <w:rFonts w:ascii="Palatino" w:hAnsi="Palatino"/>
                <w:b/>
                <w:sz w:val="18"/>
              </w:rPr>
            </w:pPr>
          </w:p>
        </w:tc>
        <w:tc>
          <w:tcPr>
            <w:tcW w:w="851" w:type="dxa"/>
          </w:tcPr>
          <w:p w:rsidR="000A6A88" w:rsidRDefault="000A6A88">
            <w:pPr>
              <w:jc w:val="both"/>
              <w:rPr>
                <w:rFonts w:ascii="Palatino" w:hAnsi="Palatino"/>
                <w:b/>
                <w:sz w:val="18"/>
              </w:rPr>
            </w:pPr>
          </w:p>
        </w:tc>
        <w:tc>
          <w:tcPr>
            <w:tcW w:w="851" w:type="dxa"/>
          </w:tcPr>
          <w:p w:rsidR="000A6A88" w:rsidRDefault="000A6A88">
            <w:pPr>
              <w:jc w:val="both"/>
              <w:rPr>
                <w:rFonts w:ascii="Palatino" w:hAnsi="Palatino"/>
                <w:b/>
                <w:sz w:val="18"/>
              </w:rPr>
            </w:pPr>
          </w:p>
        </w:tc>
        <w:tc>
          <w:tcPr>
            <w:tcW w:w="1020" w:type="dxa"/>
          </w:tcPr>
          <w:p w:rsidR="000A6A88" w:rsidRDefault="000A6A88">
            <w:pPr>
              <w:jc w:val="both"/>
              <w:rPr>
                <w:rFonts w:ascii="Palatino" w:hAnsi="Palatino"/>
                <w:b/>
                <w:sz w:val="18"/>
              </w:rPr>
            </w:pPr>
          </w:p>
        </w:tc>
      </w:tr>
    </w:tbl>
    <w:p w:rsidR="0040018B" w:rsidRPr="001369D4" w:rsidRDefault="0040018B" w:rsidP="0040018B">
      <w:pPr>
        <w:tabs>
          <w:tab w:val="num" w:pos="540"/>
        </w:tabs>
        <w:jc w:val="both"/>
        <w:rPr>
          <w:rFonts w:ascii="Arial" w:hAnsi="Arial"/>
          <w:lang w:val="es-MX"/>
        </w:rPr>
      </w:pPr>
    </w:p>
    <w:p w:rsidR="00CC1C6E" w:rsidRDefault="000571FD" w:rsidP="00CC1C6E">
      <w:pPr>
        <w:autoSpaceDE w:val="0"/>
        <w:autoSpaceDN w:val="0"/>
        <w:adjustRightInd w:val="0"/>
        <w:jc w:val="both"/>
        <w:rPr>
          <w:rFonts w:ascii="Arial" w:hAnsi="Arial"/>
        </w:rPr>
      </w:pPr>
      <w:r w:rsidRPr="007D0478">
        <w:rPr>
          <w:rFonts w:ascii="Arial" w:hAnsi="Arial"/>
          <w:b/>
          <w:bCs/>
          <w:sz w:val="22"/>
        </w:rPr>
        <w:t xml:space="preserve">1. </w:t>
      </w:r>
      <w:r w:rsidRPr="007D0478">
        <w:rPr>
          <w:rFonts w:ascii="Arial" w:hAnsi="Arial" w:cs="Arial"/>
        </w:rPr>
        <w:t>(</w:t>
      </w:r>
      <w:r w:rsidRPr="007D0478">
        <w:rPr>
          <w:rFonts w:ascii="Arial" w:hAnsi="Arial" w:cs="Arial"/>
          <w:i/>
        </w:rPr>
        <w:t>2 puntos</w:t>
      </w:r>
      <w:r w:rsidRPr="007D0478">
        <w:rPr>
          <w:rFonts w:ascii="Arial" w:hAnsi="Arial" w:cs="Arial"/>
        </w:rPr>
        <w:t>)</w:t>
      </w:r>
      <w:r w:rsidRPr="007D0478">
        <w:rPr>
          <w:rFonts w:ascii="Arial" w:hAnsi="Arial"/>
          <w:lang w:val="es-ES"/>
        </w:rPr>
        <w:t xml:space="preserve"> </w:t>
      </w:r>
      <w:r w:rsidR="00CC1C6E">
        <w:rPr>
          <w:rFonts w:ascii="Arial" w:hAnsi="Arial"/>
        </w:rPr>
        <w:t>El gerente de personal de CHAPAS S.A. quiere determinar la cantidad de tiempo que necesitan sus empleados para llegar al trabajo. Se selecciona una muestra aleatoria de 12 empleados y se registra el tiempo en minutos para llegar al trabajo, con los siguientes resultados:</w:t>
      </w:r>
    </w:p>
    <w:p w:rsidR="00CC1C6E" w:rsidRDefault="00CC1C6E" w:rsidP="00CC1C6E">
      <w:pPr>
        <w:jc w:val="both"/>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629"/>
        <w:gridCol w:w="628"/>
        <w:gridCol w:w="629"/>
        <w:gridCol w:w="629"/>
        <w:gridCol w:w="629"/>
        <w:gridCol w:w="629"/>
        <w:gridCol w:w="628"/>
        <w:gridCol w:w="629"/>
        <w:gridCol w:w="629"/>
        <w:gridCol w:w="629"/>
        <w:gridCol w:w="629"/>
      </w:tblGrid>
      <w:tr w:rsidR="00CC1C6E" w:rsidTr="007B47C6">
        <w:trPr>
          <w:trHeight w:val="250"/>
          <w:jc w:val="center"/>
        </w:trPr>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45</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35</w:t>
            </w:r>
          </w:p>
        </w:tc>
        <w:tc>
          <w:tcPr>
            <w:tcW w:w="628" w:type="dxa"/>
            <w:vAlign w:val="center"/>
          </w:tcPr>
          <w:p w:rsidR="00CC1C6E" w:rsidRDefault="00CC1C6E" w:rsidP="007B47C6">
            <w:pPr>
              <w:jc w:val="center"/>
              <w:rPr>
                <w:rFonts w:ascii="Arial" w:hAnsi="Arial"/>
                <w:snapToGrid w:val="0"/>
                <w:color w:val="000000"/>
              </w:rPr>
            </w:pPr>
            <w:r>
              <w:rPr>
                <w:rFonts w:ascii="Arial" w:hAnsi="Arial"/>
                <w:snapToGrid w:val="0"/>
                <w:color w:val="000000"/>
              </w:rPr>
              <w:t>50</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70</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60</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55</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30</w:t>
            </w:r>
          </w:p>
        </w:tc>
        <w:tc>
          <w:tcPr>
            <w:tcW w:w="628" w:type="dxa"/>
            <w:vAlign w:val="center"/>
          </w:tcPr>
          <w:p w:rsidR="00CC1C6E" w:rsidRDefault="00CC1C6E" w:rsidP="007B47C6">
            <w:pPr>
              <w:jc w:val="center"/>
              <w:rPr>
                <w:rFonts w:ascii="Arial" w:hAnsi="Arial"/>
                <w:snapToGrid w:val="0"/>
                <w:color w:val="000000"/>
              </w:rPr>
            </w:pPr>
            <w:r>
              <w:rPr>
                <w:rFonts w:ascii="Arial" w:hAnsi="Arial"/>
                <w:snapToGrid w:val="0"/>
                <w:color w:val="000000"/>
              </w:rPr>
              <w:t>45</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80</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40</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40</w:t>
            </w:r>
          </w:p>
        </w:tc>
        <w:tc>
          <w:tcPr>
            <w:tcW w:w="629" w:type="dxa"/>
            <w:vAlign w:val="center"/>
          </w:tcPr>
          <w:p w:rsidR="00CC1C6E" w:rsidRDefault="00CC1C6E" w:rsidP="007B47C6">
            <w:pPr>
              <w:jc w:val="center"/>
              <w:rPr>
                <w:rFonts w:ascii="Arial" w:hAnsi="Arial"/>
                <w:snapToGrid w:val="0"/>
                <w:color w:val="000000"/>
              </w:rPr>
            </w:pPr>
            <w:r>
              <w:rPr>
                <w:rFonts w:ascii="Arial" w:hAnsi="Arial"/>
                <w:snapToGrid w:val="0"/>
                <w:color w:val="000000"/>
              </w:rPr>
              <w:t>30</w:t>
            </w:r>
          </w:p>
        </w:tc>
      </w:tr>
    </w:tbl>
    <w:p w:rsidR="00CC1C6E" w:rsidRDefault="00CC1C6E" w:rsidP="00CC1C6E">
      <w:pPr>
        <w:jc w:val="both"/>
        <w:rPr>
          <w:rFonts w:ascii="Arial" w:hAnsi="Arial"/>
        </w:rPr>
      </w:pPr>
    </w:p>
    <w:p w:rsidR="00CC1C6E" w:rsidRDefault="00CC1C6E" w:rsidP="00CC1C6E">
      <w:pPr>
        <w:pStyle w:val="Textoindependiente2"/>
      </w:pPr>
      <w:r>
        <w:t xml:space="preserve">a) Obtenga un intervalo de confianza del 95% para el tiempo medio de viaje de los empleados de esta empresa. </w:t>
      </w:r>
    </w:p>
    <w:p w:rsidR="00CC1C6E" w:rsidRDefault="00CC1C6E" w:rsidP="00CC1C6E">
      <w:pPr>
        <w:rPr>
          <w:rFonts w:ascii="Arial" w:hAnsi="Arial"/>
        </w:rPr>
      </w:pPr>
      <w:r>
        <w:rPr>
          <w:rFonts w:ascii="Arial" w:hAnsi="Arial"/>
        </w:rPr>
        <w:t>b) Con un nivel de significación del 1%, ¿hay evidencia estadísticamente significativa de que el tiempo promedio de viaje de los empleados es menor a 60 minutos? Explique claramente la prueba de hipótesis involucrada.</w:t>
      </w:r>
    </w:p>
    <w:p w:rsidR="00AE1300" w:rsidRDefault="00AE1300" w:rsidP="00AE1300">
      <w:pPr>
        <w:rPr>
          <w:rFonts w:ascii="Arial" w:hAnsi="Arial"/>
        </w:rPr>
      </w:pPr>
      <w:r>
        <w:rPr>
          <w:rFonts w:ascii="Arial" w:hAnsi="Arial"/>
        </w:rPr>
        <w:t>Indique que suposición es necesaria introducir para responder a ambas cuestiones.</w:t>
      </w:r>
    </w:p>
    <w:p w:rsidR="00AE1300" w:rsidRDefault="00AE1300" w:rsidP="00CC1C6E">
      <w:pPr>
        <w:rPr>
          <w:rFonts w:ascii="Arial" w:hAnsi="Arial"/>
        </w:rPr>
      </w:pPr>
    </w:p>
    <w:p w:rsidR="00AE1300" w:rsidRPr="00AE1300" w:rsidRDefault="00AE1300" w:rsidP="00CC1C6E">
      <w:pPr>
        <w:rPr>
          <w:rFonts w:ascii="Arial" w:hAnsi="Arial"/>
          <w:color w:val="FF0000"/>
        </w:rPr>
      </w:pPr>
      <w:r w:rsidRPr="00AE1300">
        <w:rPr>
          <w:rFonts w:ascii="Arial" w:hAnsi="Arial"/>
          <w:color w:val="FF0000"/>
        </w:rPr>
        <w:t xml:space="preserve">a) Si </w:t>
      </w:r>
      <w:r w:rsidRPr="00AE1300">
        <w:rPr>
          <w:rFonts w:ascii="Arial" w:hAnsi="Arial"/>
          <w:b/>
          <w:color w:val="FF0000"/>
        </w:rPr>
        <w:t>la muestra aleatoria proviene de una población normal</w:t>
      </w:r>
      <w:r w:rsidRPr="00AE1300">
        <w:rPr>
          <w:rFonts w:ascii="Arial" w:hAnsi="Arial"/>
          <w:color w:val="FF0000"/>
        </w:rPr>
        <w:t xml:space="preserve"> se cumplen las condiciones para realizar la obtención del IC usando la media y el desvío estándar </w:t>
      </w:r>
      <w:proofErr w:type="spellStart"/>
      <w:r w:rsidRPr="00AE1300">
        <w:rPr>
          <w:rFonts w:ascii="Arial" w:hAnsi="Arial"/>
          <w:color w:val="FF0000"/>
        </w:rPr>
        <w:t>muestrales</w:t>
      </w:r>
      <w:proofErr w:type="spellEnd"/>
      <w:r w:rsidRPr="00AE1300">
        <w:rPr>
          <w:rFonts w:ascii="Arial" w:hAnsi="Arial"/>
          <w:color w:val="FF0000"/>
        </w:rPr>
        <w:t xml:space="preserve"> y un </w:t>
      </w:r>
      <w:proofErr w:type="spellStart"/>
      <w:r w:rsidRPr="00AE1300">
        <w:rPr>
          <w:rFonts w:ascii="Arial" w:hAnsi="Arial"/>
          <w:color w:val="FF0000"/>
        </w:rPr>
        <w:t>fractil</w:t>
      </w:r>
      <w:proofErr w:type="spellEnd"/>
      <w:r w:rsidRPr="00AE1300">
        <w:rPr>
          <w:rFonts w:ascii="Arial" w:hAnsi="Arial"/>
          <w:color w:val="FF0000"/>
        </w:rPr>
        <w:t xml:space="preserve"> conveniente de la distribución t de </w:t>
      </w:r>
      <w:proofErr w:type="spellStart"/>
      <w:r w:rsidRPr="00AE1300">
        <w:rPr>
          <w:rFonts w:ascii="Arial" w:hAnsi="Arial"/>
          <w:color w:val="FF0000"/>
        </w:rPr>
        <w:t>Student</w:t>
      </w:r>
      <w:proofErr w:type="spellEnd"/>
      <w:r w:rsidRPr="00AE1300">
        <w:rPr>
          <w:rFonts w:ascii="Arial" w:hAnsi="Arial"/>
          <w:color w:val="FF0000"/>
        </w:rPr>
        <w:t xml:space="preserve"> con 11 grados de libertad. La respuesta es el intervalo (38.43, 58.23).</w:t>
      </w:r>
    </w:p>
    <w:p w:rsidR="00AE1300" w:rsidRPr="00AE1300" w:rsidRDefault="00AE1300" w:rsidP="00CC1C6E">
      <w:pPr>
        <w:rPr>
          <w:rFonts w:ascii="Arial" w:hAnsi="Arial"/>
          <w:color w:val="FF0000"/>
        </w:rPr>
      </w:pPr>
      <w:r w:rsidRPr="00AE1300">
        <w:rPr>
          <w:rFonts w:ascii="Arial" w:hAnsi="Arial"/>
          <w:color w:val="FF0000"/>
        </w:rPr>
        <w:t>b) En la prueba de cola izquierda planteada se verifica que no hay rechazo de la hipótesis nula ya que el valor observado del estadístico de prueba con distribución t con 11 grados de libertad es -2.595 siendo el valor crítico -2.72 (al 1% de significación).</w:t>
      </w:r>
    </w:p>
    <w:p w:rsidR="00AE1300" w:rsidRDefault="00AE1300" w:rsidP="00CC1C6E">
      <w:pPr>
        <w:rPr>
          <w:rFonts w:ascii="Arial" w:hAnsi="Arial"/>
        </w:rPr>
      </w:pPr>
    </w:p>
    <w:p w:rsidR="00EA213E" w:rsidRPr="00EE77F6" w:rsidRDefault="00EA213E" w:rsidP="00EA213E">
      <w:pPr>
        <w:jc w:val="both"/>
        <w:rPr>
          <w:rFonts w:ascii="Arial" w:hAnsi="Arial" w:cs="Arial"/>
          <w:snapToGrid w:val="0"/>
          <w:lang w:val="es-ES"/>
        </w:rPr>
      </w:pPr>
    </w:p>
    <w:p w:rsidR="008A747F" w:rsidRPr="008A747F" w:rsidRDefault="000571FD" w:rsidP="008A747F">
      <w:pPr>
        <w:tabs>
          <w:tab w:val="left" w:pos="1293"/>
        </w:tabs>
        <w:jc w:val="both"/>
        <w:rPr>
          <w:rFonts w:ascii="Arial" w:hAnsi="Arial"/>
          <w:lang w:val="es-AR"/>
        </w:rPr>
      </w:pPr>
      <w:r>
        <w:rPr>
          <w:rFonts w:ascii="Arial" w:hAnsi="Arial"/>
          <w:b/>
          <w:bCs/>
          <w:sz w:val="22"/>
        </w:rPr>
        <w:t>2</w:t>
      </w:r>
      <w:r w:rsidRPr="007D0478">
        <w:rPr>
          <w:rFonts w:ascii="Arial" w:hAnsi="Arial"/>
          <w:b/>
          <w:bCs/>
          <w:sz w:val="22"/>
        </w:rPr>
        <w:t xml:space="preserve">. </w:t>
      </w:r>
      <w:r w:rsidRPr="007D0478">
        <w:rPr>
          <w:rFonts w:ascii="Arial" w:hAnsi="Arial" w:cs="Arial"/>
        </w:rPr>
        <w:t>(</w:t>
      </w:r>
      <w:r w:rsidRPr="007D0478">
        <w:rPr>
          <w:rFonts w:ascii="Arial" w:hAnsi="Arial" w:cs="Arial"/>
          <w:i/>
        </w:rPr>
        <w:t>2 puntos</w:t>
      </w:r>
      <w:r w:rsidRPr="007D0478">
        <w:rPr>
          <w:rFonts w:ascii="Arial" w:hAnsi="Arial" w:cs="Arial"/>
        </w:rPr>
        <w:t>)</w:t>
      </w:r>
      <w:r w:rsidRPr="007D0478">
        <w:rPr>
          <w:rFonts w:ascii="Arial" w:hAnsi="Arial"/>
          <w:lang w:val="es-ES"/>
        </w:rPr>
        <w:t xml:space="preserve"> </w:t>
      </w:r>
      <w:r w:rsidR="008A747F" w:rsidRPr="008A747F">
        <w:rPr>
          <w:rFonts w:ascii="Arial" w:hAnsi="Arial"/>
          <w:lang w:val="es-AR"/>
        </w:rPr>
        <w:t>En una ciudad se considera que históricamente un 10% de la población es portadora de cierto virus. Empieza a sospecharse que, ante el aumento del número de casos, el porcentaje de la población afectada se modificó. Se toma una muestra de la población y se testea a las personas elegidas para verificar si son o no portadoras del virus.</w:t>
      </w:r>
    </w:p>
    <w:p w:rsidR="008A747F" w:rsidRPr="008A747F" w:rsidRDefault="008A747F" w:rsidP="008A747F">
      <w:pPr>
        <w:tabs>
          <w:tab w:val="left" w:pos="1293"/>
        </w:tabs>
        <w:jc w:val="both"/>
        <w:rPr>
          <w:rFonts w:ascii="Arial" w:hAnsi="Arial"/>
          <w:lang w:val="es-AR"/>
        </w:rPr>
      </w:pPr>
      <w:r w:rsidRPr="008A747F">
        <w:rPr>
          <w:rFonts w:ascii="Arial" w:hAnsi="Arial"/>
          <w:lang w:val="es-AR"/>
        </w:rPr>
        <w:t xml:space="preserve">a) A partir de la información </w:t>
      </w:r>
      <w:proofErr w:type="spellStart"/>
      <w:r w:rsidRPr="008A747F">
        <w:rPr>
          <w:rFonts w:ascii="Arial" w:hAnsi="Arial"/>
          <w:lang w:val="es-AR"/>
        </w:rPr>
        <w:t>muestral</w:t>
      </w:r>
      <w:proofErr w:type="spellEnd"/>
      <w:r w:rsidRPr="008A747F">
        <w:rPr>
          <w:rFonts w:ascii="Arial" w:hAnsi="Arial"/>
          <w:lang w:val="es-AR"/>
        </w:rPr>
        <w:t xml:space="preserve"> se obtuvo el intervalo (0.098, 0.1298) para la proporción de portadores en la población con un nivel de confianza 0.92. Calcular el valor observado de la proporción </w:t>
      </w:r>
      <w:proofErr w:type="spellStart"/>
      <w:r w:rsidRPr="008A747F">
        <w:rPr>
          <w:rFonts w:ascii="Arial" w:hAnsi="Arial"/>
          <w:lang w:val="es-AR"/>
        </w:rPr>
        <w:t>muestral</w:t>
      </w:r>
      <w:proofErr w:type="spellEnd"/>
      <w:r w:rsidRPr="008A747F">
        <w:rPr>
          <w:rFonts w:ascii="Arial" w:hAnsi="Arial"/>
          <w:lang w:val="es-AR"/>
        </w:rPr>
        <w:t xml:space="preserve"> y el tamaño de la muestra.</w:t>
      </w:r>
    </w:p>
    <w:p w:rsidR="008A747F" w:rsidRDefault="008A747F" w:rsidP="008A747F">
      <w:pPr>
        <w:tabs>
          <w:tab w:val="left" w:pos="1293"/>
        </w:tabs>
        <w:jc w:val="both"/>
        <w:rPr>
          <w:rFonts w:ascii="Arial" w:hAnsi="Arial"/>
          <w:lang w:val="es-AR"/>
        </w:rPr>
      </w:pPr>
      <w:r w:rsidRPr="008A747F">
        <w:rPr>
          <w:rFonts w:ascii="Arial" w:hAnsi="Arial"/>
          <w:lang w:val="es-AR"/>
        </w:rPr>
        <w:t>b) En base a la muestra extraída, ¿hay evidencia de que haya aumentado significativamente la proporción de portadores del virus? Describir las hipótesis enfrentadas, el estadístico de prueba, la región de rechazo, la decisión que se toma y el p-valor. Considerar un nivel de significación del 6%.</w:t>
      </w:r>
    </w:p>
    <w:p w:rsidR="00AE1300" w:rsidRDefault="00AE1300" w:rsidP="008A747F">
      <w:pPr>
        <w:tabs>
          <w:tab w:val="left" w:pos="1293"/>
        </w:tabs>
        <w:jc w:val="both"/>
        <w:rPr>
          <w:rFonts w:ascii="Arial" w:hAnsi="Arial"/>
          <w:lang w:val="es-AR"/>
        </w:rPr>
      </w:pPr>
    </w:p>
    <w:p w:rsidR="00AE1300" w:rsidRPr="00AD2D55" w:rsidRDefault="00AE1300" w:rsidP="008A747F">
      <w:pPr>
        <w:tabs>
          <w:tab w:val="left" w:pos="1293"/>
        </w:tabs>
        <w:jc w:val="both"/>
        <w:rPr>
          <w:rFonts w:ascii="Arial" w:hAnsi="Arial"/>
          <w:color w:val="FF0000"/>
          <w:lang w:val="es-AR"/>
        </w:rPr>
      </w:pPr>
      <w:r w:rsidRPr="00AD2D55">
        <w:rPr>
          <w:rFonts w:ascii="Arial" w:hAnsi="Arial"/>
          <w:color w:val="FF0000"/>
          <w:lang w:val="es-AR"/>
        </w:rPr>
        <w:t xml:space="preserve">a) Usando la información propuesta resulta que la proporción </w:t>
      </w:r>
      <w:proofErr w:type="spellStart"/>
      <w:r w:rsidRPr="00AD2D55">
        <w:rPr>
          <w:rFonts w:ascii="Arial" w:hAnsi="Arial"/>
          <w:color w:val="FF0000"/>
          <w:lang w:val="es-AR"/>
        </w:rPr>
        <w:t>muestral</w:t>
      </w:r>
      <w:proofErr w:type="spellEnd"/>
      <w:r w:rsidRPr="00AD2D55">
        <w:rPr>
          <w:rFonts w:ascii="Arial" w:hAnsi="Arial"/>
          <w:color w:val="FF0000"/>
          <w:lang w:val="es-AR"/>
        </w:rPr>
        <w:t xml:space="preserve"> medida fue 0.1139 y el tamaño </w:t>
      </w:r>
      <w:proofErr w:type="spellStart"/>
      <w:r w:rsidRPr="00AD2D55">
        <w:rPr>
          <w:rFonts w:ascii="Arial" w:hAnsi="Arial"/>
          <w:color w:val="FF0000"/>
          <w:lang w:val="es-AR"/>
        </w:rPr>
        <w:t>muestral</w:t>
      </w:r>
      <w:proofErr w:type="spellEnd"/>
      <w:r w:rsidRPr="00AD2D55">
        <w:rPr>
          <w:rFonts w:ascii="Arial" w:hAnsi="Arial"/>
          <w:color w:val="FF0000"/>
          <w:lang w:val="es-AR"/>
        </w:rPr>
        <w:t xml:space="preserve"> 1224.</w:t>
      </w:r>
    </w:p>
    <w:p w:rsidR="00AE1300" w:rsidRDefault="00AE1300" w:rsidP="00AE1300">
      <w:pPr>
        <w:rPr>
          <w:rFonts w:ascii="Arial" w:hAnsi="Arial"/>
          <w:color w:val="FF0000"/>
        </w:rPr>
      </w:pPr>
      <w:r w:rsidRPr="00AD2D55">
        <w:rPr>
          <w:rFonts w:ascii="Arial" w:hAnsi="Arial"/>
          <w:color w:val="FF0000"/>
          <w:lang w:val="es-AR"/>
        </w:rPr>
        <w:t>b) En la prueba de cola derecha se cumple que el valor</w:t>
      </w:r>
      <w:r>
        <w:rPr>
          <w:rFonts w:ascii="Arial" w:hAnsi="Arial"/>
          <w:lang w:val="es-AR"/>
        </w:rPr>
        <w:t xml:space="preserve"> </w:t>
      </w:r>
      <w:r w:rsidRPr="00AE1300">
        <w:rPr>
          <w:rFonts w:ascii="Arial" w:hAnsi="Arial"/>
          <w:color w:val="FF0000"/>
        </w:rPr>
        <w:t xml:space="preserve">observado del estadístico de prueba con distribución </w:t>
      </w:r>
      <w:r w:rsidR="00AD2D55">
        <w:rPr>
          <w:rFonts w:ascii="Arial" w:hAnsi="Arial"/>
          <w:color w:val="FF0000"/>
        </w:rPr>
        <w:t>normal estándar es 1.621</w:t>
      </w:r>
      <w:r w:rsidRPr="00AE1300">
        <w:rPr>
          <w:rFonts w:ascii="Arial" w:hAnsi="Arial"/>
          <w:color w:val="FF0000"/>
        </w:rPr>
        <w:t xml:space="preserve"> siendo el valor crítico </w:t>
      </w:r>
      <w:r w:rsidR="00AD2D55">
        <w:rPr>
          <w:rFonts w:ascii="Arial" w:hAnsi="Arial"/>
          <w:color w:val="FF0000"/>
        </w:rPr>
        <w:t xml:space="preserve">1.555 </w:t>
      </w:r>
      <w:r w:rsidRPr="00AE1300">
        <w:rPr>
          <w:rFonts w:ascii="Arial" w:hAnsi="Arial"/>
          <w:color w:val="FF0000"/>
        </w:rPr>
        <w:t xml:space="preserve">(al </w:t>
      </w:r>
      <w:r w:rsidR="00AD2D55">
        <w:rPr>
          <w:rFonts w:ascii="Arial" w:hAnsi="Arial"/>
          <w:color w:val="FF0000"/>
        </w:rPr>
        <w:t xml:space="preserve">6% de significación) dando lugar al rechazo de la hipótesis nula: se afirma que evidencia significativa (al 6% de significación). El valor p de la muestra es 0.0525. </w:t>
      </w:r>
    </w:p>
    <w:p w:rsidR="00AD2D55" w:rsidRPr="00AE1300" w:rsidRDefault="00AD2D55" w:rsidP="00AE1300">
      <w:pPr>
        <w:rPr>
          <w:rFonts w:ascii="Arial" w:hAnsi="Arial"/>
          <w:color w:val="FF0000"/>
        </w:rPr>
      </w:pPr>
    </w:p>
    <w:p w:rsidR="000571FD" w:rsidRDefault="000571FD" w:rsidP="00AE1300">
      <w:pPr>
        <w:tabs>
          <w:tab w:val="left" w:pos="1293"/>
        </w:tabs>
        <w:jc w:val="both"/>
        <w:rPr>
          <w:b/>
        </w:rPr>
      </w:pPr>
      <w:r>
        <w:tab/>
      </w:r>
      <w:r>
        <w:rPr>
          <w:b/>
        </w:rPr>
        <w:tab/>
      </w:r>
    </w:p>
    <w:p w:rsidR="008A747F" w:rsidRDefault="000571FD" w:rsidP="008A747F">
      <w:pPr>
        <w:jc w:val="both"/>
        <w:rPr>
          <w:rFonts w:ascii="Arial" w:hAnsi="Arial" w:cs="Arial"/>
        </w:rPr>
      </w:pPr>
      <w:r>
        <w:rPr>
          <w:rFonts w:ascii="Arial" w:hAnsi="Arial"/>
          <w:b/>
          <w:bCs/>
          <w:sz w:val="22"/>
        </w:rPr>
        <w:t>3</w:t>
      </w:r>
      <w:r w:rsidRPr="000571FD">
        <w:rPr>
          <w:rFonts w:ascii="Arial" w:hAnsi="Arial"/>
          <w:b/>
          <w:bCs/>
          <w:sz w:val="22"/>
        </w:rPr>
        <w:t>.</w:t>
      </w:r>
      <w:r w:rsidRPr="000571FD">
        <w:rPr>
          <w:rFonts w:ascii="Arial" w:hAnsi="Arial" w:cs="Arial"/>
        </w:rPr>
        <w:t xml:space="preserve"> (</w:t>
      </w:r>
      <w:r w:rsidRPr="000571FD">
        <w:rPr>
          <w:rFonts w:ascii="Arial" w:hAnsi="Arial" w:cs="Arial"/>
          <w:i/>
        </w:rPr>
        <w:t>2 puntos</w:t>
      </w:r>
      <w:r w:rsidRPr="000571FD">
        <w:rPr>
          <w:rFonts w:ascii="Arial" w:hAnsi="Arial" w:cs="Arial"/>
        </w:rPr>
        <w:t>)</w:t>
      </w:r>
      <w:r w:rsidRPr="001369D4">
        <w:rPr>
          <w:lang w:val="es-ES"/>
        </w:rPr>
        <w:t xml:space="preserve"> </w:t>
      </w:r>
      <w:r w:rsidR="008A747F" w:rsidRPr="0041337E">
        <w:rPr>
          <w:rFonts w:ascii="Arial" w:hAnsi="Arial" w:cs="Arial"/>
        </w:rPr>
        <w:t xml:space="preserve">El largo </w:t>
      </w:r>
      <w:r w:rsidR="008A747F" w:rsidRPr="00FD5CEF">
        <w:rPr>
          <w:rFonts w:ascii="Arial" w:hAnsi="Arial" w:cs="Arial"/>
          <w:b/>
          <w:i/>
        </w:rPr>
        <w:t>L</w:t>
      </w:r>
      <w:r w:rsidR="008A747F" w:rsidRPr="0041337E">
        <w:rPr>
          <w:rFonts w:ascii="Arial" w:hAnsi="Arial" w:cs="Arial"/>
        </w:rPr>
        <w:t xml:space="preserve"> y el ancho </w:t>
      </w:r>
      <w:r w:rsidR="008A747F" w:rsidRPr="00FD5CEF">
        <w:rPr>
          <w:rFonts w:ascii="Arial" w:hAnsi="Arial" w:cs="Arial"/>
          <w:b/>
          <w:i/>
        </w:rPr>
        <w:t>A</w:t>
      </w:r>
      <w:r w:rsidR="008A747F" w:rsidRPr="0041337E">
        <w:rPr>
          <w:rFonts w:ascii="Arial" w:hAnsi="Arial" w:cs="Arial"/>
        </w:rPr>
        <w:t xml:space="preserve"> de una placa se suponen variables aleatorias independientes. El largo tiene distribución uniforme en (1, 1.08) y el ancho también tiene distribución uniforme,</w:t>
      </w:r>
      <w:r w:rsidR="008A747F">
        <w:rPr>
          <w:rFonts w:ascii="Arial" w:hAnsi="Arial" w:cs="Arial"/>
        </w:rPr>
        <w:t xml:space="preserve"> pero en (0.5, 0.55).</w:t>
      </w:r>
      <w:r w:rsidR="00B542AD">
        <w:rPr>
          <w:rFonts w:ascii="Arial" w:hAnsi="Arial" w:cs="Arial"/>
        </w:rPr>
        <w:t>3</w:t>
      </w:r>
    </w:p>
    <w:p w:rsidR="0024723E" w:rsidRPr="0041337E" w:rsidRDefault="0024723E" w:rsidP="008A747F">
      <w:pPr>
        <w:jc w:val="both"/>
        <w:rPr>
          <w:rFonts w:ascii="Arial" w:hAnsi="Arial" w:cs="Arial"/>
        </w:rPr>
      </w:pPr>
      <w:r w:rsidRPr="0041337E">
        <w:rPr>
          <w:rFonts w:ascii="Arial" w:hAnsi="Arial" w:cs="Arial"/>
        </w:rPr>
        <w:t>Calcule la probabilidad de que</w:t>
      </w:r>
    </w:p>
    <w:p w:rsidR="008A747F" w:rsidRPr="0041337E" w:rsidRDefault="008A747F" w:rsidP="008A747F">
      <w:pPr>
        <w:jc w:val="both"/>
        <w:rPr>
          <w:rFonts w:ascii="Arial" w:hAnsi="Arial" w:cs="Arial"/>
        </w:rPr>
      </w:pPr>
      <w:r w:rsidRPr="0041337E">
        <w:rPr>
          <w:rFonts w:ascii="Arial" w:hAnsi="Arial" w:cs="Arial"/>
        </w:rPr>
        <w:t>a) el área de la placa sea menor a 0.5</w:t>
      </w:r>
      <w:r>
        <w:rPr>
          <w:rFonts w:ascii="Arial" w:hAnsi="Arial" w:cs="Arial"/>
        </w:rPr>
        <w:t>8</w:t>
      </w:r>
      <w:r w:rsidRPr="0041337E">
        <w:rPr>
          <w:rFonts w:ascii="Arial" w:hAnsi="Arial" w:cs="Arial"/>
        </w:rPr>
        <w:t>.</w:t>
      </w:r>
    </w:p>
    <w:p w:rsidR="008A747F" w:rsidRDefault="008A747F" w:rsidP="008A747F">
      <w:pPr>
        <w:jc w:val="both"/>
        <w:rPr>
          <w:rFonts w:ascii="Arial" w:hAnsi="Arial" w:cs="Arial"/>
        </w:rPr>
      </w:pPr>
      <w:r w:rsidRPr="0041337E">
        <w:rPr>
          <w:rFonts w:ascii="Arial" w:hAnsi="Arial" w:cs="Arial"/>
        </w:rPr>
        <w:t xml:space="preserve">b) </w:t>
      </w:r>
      <w:r w:rsidR="0024723E">
        <w:rPr>
          <w:rFonts w:ascii="Arial" w:hAnsi="Arial" w:cs="Arial"/>
        </w:rPr>
        <w:t>el largo sea mayor que el doble del ancho.</w:t>
      </w:r>
    </w:p>
    <w:p w:rsidR="00AD2D55" w:rsidRDefault="00AD2D55" w:rsidP="008A747F">
      <w:pPr>
        <w:jc w:val="both"/>
        <w:rPr>
          <w:rFonts w:ascii="Arial" w:hAnsi="Arial" w:cs="Arial"/>
        </w:rPr>
      </w:pPr>
    </w:p>
    <w:p w:rsidR="00AD2D55" w:rsidRPr="00AD2D55" w:rsidRDefault="00AD2D55" w:rsidP="008A747F">
      <w:pPr>
        <w:jc w:val="both"/>
        <w:rPr>
          <w:rFonts w:ascii="Arial" w:hAnsi="Arial" w:cs="Arial"/>
          <w:color w:val="FF0000"/>
        </w:rPr>
      </w:pPr>
      <w:r w:rsidRPr="00AD2D55">
        <w:rPr>
          <w:rFonts w:ascii="Arial" w:hAnsi="Arial" w:cs="Arial"/>
          <w:color w:val="FF0000"/>
        </w:rPr>
        <w:t>a) 0.956   b) 0.4</w:t>
      </w:r>
    </w:p>
    <w:p w:rsidR="00AD2D55" w:rsidRPr="00AD2D55" w:rsidRDefault="00AD2D55" w:rsidP="008A747F">
      <w:pPr>
        <w:jc w:val="both"/>
        <w:rPr>
          <w:rFonts w:ascii="Arial" w:hAnsi="Arial" w:cs="Arial"/>
          <w:color w:val="FF0000"/>
        </w:rPr>
      </w:pPr>
    </w:p>
    <w:p w:rsidR="00AD2D55" w:rsidRDefault="00AD2D55" w:rsidP="008A747F">
      <w:pPr>
        <w:jc w:val="both"/>
        <w:rPr>
          <w:rFonts w:ascii="Arial" w:hAnsi="Arial" w:cs="Arial"/>
        </w:rPr>
      </w:pPr>
    </w:p>
    <w:p w:rsidR="00AD2D55" w:rsidRDefault="00AD2D55" w:rsidP="008A747F">
      <w:pPr>
        <w:jc w:val="both"/>
        <w:rPr>
          <w:rFonts w:ascii="Arial" w:hAnsi="Arial" w:cs="Arial"/>
        </w:rPr>
      </w:pPr>
    </w:p>
    <w:p w:rsidR="00AD2D55" w:rsidRDefault="00AD2D55" w:rsidP="008A747F">
      <w:pPr>
        <w:jc w:val="both"/>
        <w:rPr>
          <w:rFonts w:ascii="Arial" w:hAnsi="Arial" w:cs="Arial"/>
        </w:rPr>
      </w:pPr>
    </w:p>
    <w:p w:rsidR="00AD2D55" w:rsidRDefault="00AD2D55" w:rsidP="008A747F">
      <w:pPr>
        <w:jc w:val="both"/>
        <w:rPr>
          <w:rFonts w:ascii="Arial" w:hAnsi="Arial" w:cs="Arial"/>
        </w:rPr>
      </w:pPr>
    </w:p>
    <w:p w:rsidR="00AD2D55" w:rsidRDefault="00AD2D55" w:rsidP="008A747F">
      <w:pPr>
        <w:jc w:val="both"/>
        <w:rPr>
          <w:rFonts w:ascii="Arial" w:hAnsi="Arial" w:cs="Arial"/>
        </w:rPr>
      </w:pPr>
    </w:p>
    <w:p w:rsidR="00AD2D55" w:rsidRDefault="00AD2D55" w:rsidP="008A747F">
      <w:pPr>
        <w:jc w:val="both"/>
        <w:rPr>
          <w:rFonts w:ascii="Arial" w:hAnsi="Arial" w:cs="Arial"/>
        </w:rPr>
      </w:pPr>
    </w:p>
    <w:p w:rsidR="00AD2D55" w:rsidRDefault="00AD2D55" w:rsidP="008A747F">
      <w:pPr>
        <w:jc w:val="both"/>
        <w:rPr>
          <w:rFonts w:ascii="Arial" w:hAnsi="Arial" w:cs="Arial"/>
        </w:rPr>
      </w:pPr>
    </w:p>
    <w:p w:rsidR="00694911" w:rsidRDefault="00694911" w:rsidP="0040018B">
      <w:pPr>
        <w:ind w:left="-142" w:hanging="142"/>
        <w:jc w:val="both"/>
        <w:rPr>
          <w:rFonts w:ascii="Arial" w:hAnsi="Arial"/>
          <w:b/>
          <w:sz w:val="22"/>
        </w:rPr>
      </w:pPr>
    </w:p>
    <w:p w:rsidR="00315D26" w:rsidRDefault="000571FD" w:rsidP="00315D26">
      <w:pPr>
        <w:rPr>
          <w:rFonts w:ascii="Arial" w:hAnsi="Arial"/>
        </w:rPr>
      </w:pPr>
      <w:r w:rsidRPr="0040018B">
        <w:rPr>
          <w:rFonts w:ascii="Arial" w:hAnsi="Arial"/>
          <w:b/>
          <w:sz w:val="22"/>
          <w:szCs w:val="22"/>
        </w:rPr>
        <w:t>4</w:t>
      </w:r>
      <w:r>
        <w:rPr>
          <w:rFonts w:ascii="Arial" w:hAnsi="Arial"/>
        </w:rPr>
        <w:t>. (</w:t>
      </w:r>
      <w:r>
        <w:rPr>
          <w:rFonts w:ascii="Arial" w:hAnsi="Arial"/>
          <w:i/>
        </w:rPr>
        <w:t>2 puntos</w:t>
      </w:r>
      <w:r w:rsidRPr="0040018B">
        <w:rPr>
          <w:rFonts w:ascii="Arial" w:hAnsi="Arial"/>
        </w:rPr>
        <w:t>)</w:t>
      </w:r>
      <w:r>
        <w:rPr>
          <w:rFonts w:ascii="Arial" w:hAnsi="Arial"/>
        </w:rPr>
        <w:t xml:space="preserve"> </w:t>
      </w:r>
      <w:r w:rsidR="00315D26">
        <w:rPr>
          <w:rFonts w:ascii="Arial" w:hAnsi="Arial"/>
        </w:rPr>
        <w:t xml:space="preserve">La variable aleatoria </w:t>
      </w:r>
      <w:r w:rsidR="00315D26" w:rsidRPr="00315D26">
        <w:rPr>
          <w:rFonts w:ascii="Arial" w:hAnsi="Arial"/>
          <w:b/>
          <w:i/>
        </w:rPr>
        <w:t>X</w:t>
      </w:r>
      <w:r w:rsidR="00315D26">
        <w:rPr>
          <w:rFonts w:ascii="Arial" w:hAnsi="Arial"/>
        </w:rPr>
        <w:t xml:space="preserve"> tiene la siguiente distribución de probabilidades en cierta población:</w:t>
      </w:r>
    </w:p>
    <w:p w:rsidR="00315D26" w:rsidRDefault="00315D26" w:rsidP="00315D26">
      <w:pPr>
        <w:rPr>
          <w:rFonts w:ascii="Arial" w:hAnsi="Arial"/>
        </w:rPr>
      </w:pPr>
      <w:r>
        <w:rPr>
          <w:rFonts w:ascii="Arial" w:hAnsi="Arial"/>
        </w:rPr>
        <w:tab/>
      </w:r>
      <w:r>
        <w:rPr>
          <w:rFonts w:ascii="Arial" w:hAnsi="Arial"/>
        </w:rPr>
        <w:tab/>
      </w:r>
      <w:r>
        <w:rPr>
          <w:rFonts w:ascii="Arial" w:hAnsi="Arial"/>
        </w:rPr>
        <w:tab/>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41"/>
        <w:gridCol w:w="851"/>
        <w:gridCol w:w="851"/>
        <w:gridCol w:w="851"/>
      </w:tblGrid>
      <w:tr w:rsidR="00315D26" w:rsidTr="00C31004">
        <w:tc>
          <w:tcPr>
            <w:tcW w:w="1541" w:type="dxa"/>
          </w:tcPr>
          <w:p w:rsidR="00315D26" w:rsidRDefault="00315D26" w:rsidP="00C31004">
            <w:pPr>
              <w:rPr>
                <w:rFonts w:ascii="Arial" w:hAnsi="Arial"/>
              </w:rPr>
            </w:pPr>
            <w:r>
              <w:rPr>
                <w:rFonts w:ascii="Arial" w:hAnsi="Arial"/>
              </w:rPr>
              <w:t>Valores de X</w:t>
            </w:r>
          </w:p>
        </w:tc>
        <w:tc>
          <w:tcPr>
            <w:tcW w:w="851" w:type="dxa"/>
          </w:tcPr>
          <w:p w:rsidR="00315D26" w:rsidRDefault="00315D26" w:rsidP="00C31004">
            <w:pPr>
              <w:jc w:val="center"/>
              <w:rPr>
                <w:rFonts w:ascii="Arial" w:hAnsi="Arial"/>
              </w:rPr>
            </w:pPr>
            <w:r>
              <w:rPr>
                <w:rFonts w:ascii="Arial" w:hAnsi="Arial"/>
              </w:rPr>
              <w:t>1</w:t>
            </w:r>
          </w:p>
        </w:tc>
        <w:tc>
          <w:tcPr>
            <w:tcW w:w="851" w:type="dxa"/>
          </w:tcPr>
          <w:p w:rsidR="00315D26" w:rsidRDefault="00315D26" w:rsidP="00C31004">
            <w:pPr>
              <w:jc w:val="center"/>
              <w:rPr>
                <w:rFonts w:ascii="Arial" w:hAnsi="Arial"/>
              </w:rPr>
            </w:pPr>
            <w:r>
              <w:rPr>
                <w:rFonts w:ascii="Arial" w:hAnsi="Arial"/>
              </w:rPr>
              <w:t>2</w:t>
            </w:r>
          </w:p>
        </w:tc>
        <w:tc>
          <w:tcPr>
            <w:tcW w:w="851" w:type="dxa"/>
          </w:tcPr>
          <w:p w:rsidR="00315D26" w:rsidRDefault="00315D26" w:rsidP="00C31004">
            <w:pPr>
              <w:jc w:val="center"/>
              <w:rPr>
                <w:rFonts w:ascii="Arial" w:hAnsi="Arial"/>
              </w:rPr>
            </w:pPr>
            <w:r>
              <w:rPr>
                <w:rFonts w:ascii="Arial" w:hAnsi="Arial"/>
              </w:rPr>
              <w:t>3</w:t>
            </w:r>
          </w:p>
        </w:tc>
      </w:tr>
      <w:tr w:rsidR="00315D26" w:rsidTr="00C31004">
        <w:tc>
          <w:tcPr>
            <w:tcW w:w="1541" w:type="dxa"/>
          </w:tcPr>
          <w:p w:rsidR="00315D26" w:rsidRDefault="00315D26" w:rsidP="00C31004">
            <w:pPr>
              <w:rPr>
                <w:rFonts w:ascii="Arial" w:hAnsi="Arial"/>
              </w:rPr>
            </w:pPr>
            <w:r>
              <w:rPr>
                <w:rFonts w:ascii="Arial" w:hAnsi="Arial"/>
              </w:rPr>
              <w:t>Probabilidad</w:t>
            </w:r>
          </w:p>
        </w:tc>
        <w:tc>
          <w:tcPr>
            <w:tcW w:w="851" w:type="dxa"/>
          </w:tcPr>
          <w:p w:rsidR="00315D26" w:rsidRDefault="00315D26" w:rsidP="00C31004">
            <w:pPr>
              <w:jc w:val="center"/>
              <w:rPr>
                <w:rFonts w:ascii="Arial" w:hAnsi="Arial"/>
              </w:rPr>
            </w:pPr>
            <w:r>
              <w:rPr>
                <w:rFonts w:ascii="Arial" w:hAnsi="Arial"/>
              </w:rPr>
              <w:t>0.10</w:t>
            </w:r>
          </w:p>
        </w:tc>
        <w:tc>
          <w:tcPr>
            <w:tcW w:w="851" w:type="dxa"/>
          </w:tcPr>
          <w:p w:rsidR="00315D26" w:rsidRDefault="00315D26" w:rsidP="00C31004">
            <w:pPr>
              <w:jc w:val="center"/>
              <w:rPr>
                <w:rFonts w:ascii="Arial" w:hAnsi="Arial"/>
              </w:rPr>
            </w:pPr>
            <w:r>
              <w:rPr>
                <w:rFonts w:ascii="Arial" w:hAnsi="Arial"/>
              </w:rPr>
              <w:t>0.50</w:t>
            </w:r>
          </w:p>
        </w:tc>
        <w:tc>
          <w:tcPr>
            <w:tcW w:w="851" w:type="dxa"/>
          </w:tcPr>
          <w:p w:rsidR="00315D26" w:rsidRDefault="00315D26" w:rsidP="00C31004">
            <w:pPr>
              <w:jc w:val="center"/>
              <w:rPr>
                <w:rFonts w:ascii="Arial" w:hAnsi="Arial"/>
              </w:rPr>
            </w:pPr>
            <w:r>
              <w:rPr>
                <w:rFonts w:ascii="Arial" w:hAnsi="Arial"/>
              </w:rPr>
              <w:t>0.40</w:t>
            </w:r>
          </w:p>
        </w:tc>
      </w:tr>
    </w:tbl>
    <w:p w:rsidR="00315D26" w:rsidRDefault="00315D26" w:rsidP="00315D26">
      <w:pPr>
        <w:rPr>
          <w:rFonts w:ascii="Arial" w:hAnsi="Arial"/>
        </w:rPr>
      </w:pPr>
    </w:p>
    <w:p w:rsidR="00315D26" w:rsidRDefault="00315D26" w:rsidP="00315D26">
      <w:pPr>
        <w:rPr>
          <w:rFonts w:ascii="Arial" w:hAnsi="Arial"/>
        </w:rPr>
      </w:pPr>
      <w:r>
        <w:rPr>
          <w:rFonts w:ascii="Arial" w:hAnsi="Arial"/>
        </w:rPr>
        <w:t>Se extrae una muestra aleatoria de tamaño 3 con reposición de esta población.</w:t>
      </w:r>
    </w:p>
    <w:p w:rsidR="00315D26" w:rsidRDefault="00315D26" w:rsidP="00315D26">
      <w:pPr>
        <w:rPr>
          <w:rFonts w:ascii="Arial" w:hAnsi="Arial"/>
        </w:rPr>
      </w:pPr>
      <w:r>
        <w:rPr>
          <w:rFonts w:ascii="Arial" w:hAnsi="Arial"/>
        </w:rPr>
        <w:t xml:space="preserve">a) Obtenga la distribución de probabilidades de la media </w:t>
      </w:r>
      <w:proofErr w:type="spellStart"/>
      <w:r>
        <w:rPr>
          <w:rFonts w:ascii="Arial" w:hAnsi="Arial"/>
        </w:rPr>
        <w:t>muestral</w:t>
      </w:r>
      <w:proofErr w:type="spellEnd"/>
      <w:r>
        <w:rPr>
          <w:rFonts w:ascii="Arial" w:hAnsi="Arial"/>
        </w:rPr>
        <w:t>.</w:t>
      </w:r>
    </w:p>
    <w:p w:rsidR="00315D26" w:rsidRDefault="00315D26" w:rsidP="00315D26">
      <w:pPr>
        <w:rPr>
          <w:rFonts w:ascii="Arial" w:hAnsi="Arial"/>
        </w:rPr>
      </w:pPr>
      <w:r w:rsidRPr="009E226E">
        <w:rPr>
          <w:rFonts w:ascii="Arial" w:hAnsi="Arial"/>
        </w:rPr>
        <w:t xml:space="preserve">b) </w:t>
      </w:r>
      <w:r>
        <w:rPr>
          <w:rFonts w:ascii="Arial" w:hAnsi="Arial"/>
        </w:rPr>
        <w:t xml:space="preserve">Calcule la probabilidad de que la media </w:t>
      </w:r>
      <w:proofErr w:type="spellStart"/>
      <w:r>
        <w:rPr>
          <w:rFonts w:ascii="Arial" w:hAnsi="Arial"/>
        </w:rPr>
        <w:t>muestral</w:t>
      </w:r>
      <w:proofErr w:type="spellEnd"/>
      <w:r>
        <w:rPr>
          <w:rFonts w:ascii="Arial" w:hAnsi="Arial"/>
        </w:rPr>
        <w:t xml:space="preserve"> sea mayor o igual que la media poblacional.</w:t>
      </w:r>
    </w:p>
    <w:p w:rsidR="00AD2D55" w:rsidRDefault="00AD2D55" w:rsidP="00315D26">
      <w:pPr>
        <w:rPr>
          <w:rFonts w:ascii="Arial" w:hAnsi="Arial"/>
        </w:rPr>
      </w:pPr>
    </w:p>
    <w:p w:rsidR="00AD2D55" w:rsidRPr="00AD2D55" w:rsidRDefault="00AD2D55" w:rsidP="00315D26">
      <w:pPr>
        <w:rPr>
          <w:rFonts w:ascii="Arial" w:hAnsi="Arial"/>
          <w:color w:val="FF0000"/>
        </w:rPr>
      </w:pPr>
      <w:r w:rsidRPr="00AD2D55">
        <w:rPr>
          <w:rFonts w:ascii="Arial" w:hAnsi="Arial"/>
          <w:color w:val="FF0000"/>
        </w:rPr>
        <w:t xml:space="preserve">a) Los pares (valor de la media </w:t>
      </w:r>
      <w:proofErr w:type="spellStart"/>
      <w:r w:rsidRPr="00AD2D55">
        <w:rPr>
          <w:rFonts w:ascii="Arial" w:hAnsi="Arial"/>
          <w:color w:val="FF0000"/>
        </w:rPr>
        <w:t>muestral</w:t>
      </w:r>
      <w:proofErr w:type="spellEnd"/>
      <w:r w:rsidRPr="00AD2D55">
        <w:rPr>
          <w:rFonts w:ascii="Arial" w:hAnsi="Arial"/>
          <w:color w:val="FF0000"/>
        </w:rPr>
        <w:t xml:space="preserve">, probabilidad) </w:t>
      </w:r>
      <w:proofErr w:type="gramStart"/>
      <w:r w:rsidRPr="00AD2D55">
        <w:rPr>
          <w:rFonts w:ascii="Arial" w:hAnsi="Arial"/>
          <w:color w:val="FF0000"/>
        </w:rPr>
        <w:t>son :</w:t>
      </w:r>
      <w:proofErr w:type="gramEnd"/>
      <w:r w:rsidRPr="00AD2D55">
        <w:rPr>
          <w:rFonts w:ascii="Arial" w:hAnsi="Arial"/>
          <w:color w:val="FF0000"/>
        </w:rPr>
        <w:t xml:space="preserve"> (1,0.001), (4/3, 0.015), (5/3, 0.087), (2, 0.245), (7/3, 0.348), (8/3, 0.24)  y (3, 0.064).</w:t>
      </w:r>
    </w:p>
    <w:p w:rsidR="00AD2D55" w:rsidRPr="00AD2D55" w:rsidRDefault="00AD2D55" w:rsidP="00315D26">
      <w:pPr>
        <w:rPr>
          <w:rFonts w:ascii="Arial" w:hAnsi="Arial"/>
          <w:color w:val="FF0000"/>
        </w:rPr>
      </w:pPr>
      <w:r w:rsidRPr="00AD2D55">
        <w:rPr>
          <w:rFonts w:ascii="Arial" w:hAnsi="Arial"/>
          <w:color w:val="FF0000"/>
        </w:rPr>
        <w:t>b) 0.652</w:t>
      </w:r>
    </w:p>
    <w:p w:rsidR="00516DB2" w:rsidRPr="00516DB2" w:rsidRDefault="00516DB2" w:rsidP="00516DB2">
      <w:pPr>
        <w:rPr>
          <w:rFonts w:ascii="Arial" w:hAnsi="Arial"/>
          <w:lang w:val="es-AR"/>
        </w:rPr>
      </w:pPr>
    </w:p>
    <w:p w:rsidR="00AD2D55" w:rsidRDefault="00AD2D55" w:rsidP="003950CC">
      <w:pPr>
        <w:jc w:val="both"/>
        <w:rPr>
          <w:rFonts w:ascii="Arial" w:hAnsi="Arial"/>
          <w:b/>
          <w:sz w:val="22"/>
          <w:szCs w:val="22"/>
          <w:lang w:val="es-ES"/>
        </w:rPr>
      </w:pPr>
    </w:p>
    <w:p w:rsidR="003950CC" w:rsidRDefault="005675A2" w:rsidP="003950CC">
      <w:pPr>
        <w:jc w:val="both"/>
        <w:rPr>
          <w:rFonts w:ascii="Arial" w:hAnsi="Arial"/>
          <w:lang w:val="es-ES"/>
        </w:rPr>
      </w:pPr>
      <w:r w:rsidRPr="008359D3">
        <w:rPr>
          <w:rFonts w:ascii="Arial" w:hAnsi="Arial"/>
          <w:b/>
          <w:sz w:val="22"/>
          <w:szCs w:val="22"/>
          <w:lang w:val="es-ES"/>
        </w:rPr>
        <w:t>5.</w:t>
      </w:r>
      <w:r w:rsidRPr="008359D3">
        <w:rPr>
          <w:rFonts w:ascii="Arial" w:hAnsi="Arial"/>
          <w:i/>
          <w:lang w:val="es-ES"/>
        </w:rPr>
        <w:t xml:space="preserve"> (2 puntos</w:t>
      </w:r>
      <w:r w:rsidR="007072AA">
        <w:rPr>
          <w:rFonts w:ascii="Arial" w:eastAsia="MS Mincho" w:hAnsi="Arial" w:cs="Arial"/>
          <w:lang w:val="es-MX"/>
        </w:rPr>
        <w:t>)</w:t>
      </w:r>
      <w:r w:rsidR="007072AA">
        <w:rPr>
          <w:rFonts w:ascii="Arial" w:hAnsi="Arial"/>
          <w:lang w:val="es-ES"/>
        </w:rPr>
        <w:t xml:space="preserve"> </w:t>
      </w:r>
      <w:r w:rsidR="003950CC" w:rsidRPr="00BE10D4">
        <w:rPr>
          <w:rFonts w:ascii="Arial" w:hAnsi="Arial"/>
          <w:lang w:val="es-ES"/>
        </w:rPr>
        <w:t xml:space="preserve">Los intervalos de tiempo entre ocurrencias de cierto experimento aleatorio se pueden suponer variables aleatorias independientes con distribución exponencial de media </w:t>
      </w:r>
      <w:r w:rsidR="003950CC" w:rsidRPr="00BE10D4">
        <w:rPr>
          <w:rFonts w:ascii="Arial" w:hAnsi="Arial"/>
          <w:i/>
          <w:lang w:val="es-ES"/>
        </w:rPr>
        <w:t>m</w:t>
      </w:r>
      <w:r w:rsidR="003950CC" w:rsidRPr="00BE10D4">
        <w:rPr>
          <w:rFonts w:ascii="Arial" w:hAnsi="Arial"/>
          <w:lang w:val="es-ES"/>
        </w:rPr>
        <w:t xml:space="preserve"> segundos.</w:t>
      </w:r>
    </w:p>
    <w:p w:rsidR="003950CC" w:rsidRPr="00BE10D4" w:rsidRDefault="003950CC" w:rsidP="003950CC">
      <w:pPr>
        <w:jc w:val="both"/>
        <w:rPr>
          <w:rFonts w:ascii="Arial" w:hAnsi="Arial"/>
          <w:lang w:val="es-ES"/>
        </w:rPr>
      </w:pPr>
      <w:r>
        <w:rPr>
          <w:rFonts w:ascii="Arial" w:hAnsi="Arial"/>
          <w:lang w:val="es-ES"/>
        </w:rPr>
        <w:t>a) Aproxime el cálculo de</w:t>
      </w:r>
      <w:r w:rsidRPr="00BE10D4">
        <w:rPr>
          <w:rFonts w:ascii="Arial" w:hAnsi="Arial"/>
          <w:lang w:val="es-ES"/>
        </w:rPr>
        <w:t xml:space="preserve"> la probabilidad de que el instante de la ocurrencia del evento número </w:t>
      </w:r>
      <w:r>
        <w:rPr>
          <w:rFonts w:ascii="Arial" w:hAnsi="Arial"/>
          <w:lang w:val="es-ES"/>
        </w:rPr>
        <w:t>9</w:t>
      </w:r>
      <w:r w:rsidRPr="00BE10D4">
        <w:rPr>
          <w:rFonts w:ascii="Arial" w:hAnsi="Arial"/>
          <w:lang w:val="es-ES"/>
        </w:rPr>
        <w:t>00 o</w:t>
      </w:r>
      <w:r>
        <w:rPr>
          <w:rFonts w:ascii="Arial" w:hAnsi="Arial"/>
          <w:lang w:val="es-ES"/>
        </w:rPr>
        <w:t>curra en el intervalo (84</w:t>
      </w:r>
      <w:r w:rsidRPr="00BE10D4">
        <w:rPr>
          <w:rFonts w:ascii="Arial" w:hAnsi="Arial"/>
          <w:lang w:val="es-ES"/>
        </w:rPr>
        <w:t xml:space="preserve">0 </w:t>
      </w:r>
      <w:proofErr w:type="gramStart"/>
      <w:r w:rsidRPr="00BE10D4">
        <w:rPr>
          <w:rFonts w:ascii="Arial" w:hAnsi="Arial"/>
          <w:i/>
          <w:lang w:val="es-ES"/>
        </w:rPr>
        <w:t>m</w:t>
      </w:r>
      <w:r>
        <w:rPr>
          <w:rFonts w:ascii="Arial" w:hAnsi="Arial"/>
          <w:lang w:val="es-ES"/>
        </w:rPr>
        <w:t xml:space="preserve"> ,</w:t>
      </w:r>
      <w:proofErr w:type="gramEnd"/>
      <w:r>
        <w:rPr>
          <w:rFonts w:ascii="Arial" w:hAnsi="Arial"/>
          <w:lang w:val="es-ES"/>
        </w:rPr>
        <w:t xml:space="preserve"> 96</w:t>
      </w:r>
      <w:r w:rsidRPr="00BE10D4">
        <w:rPr>
          <w:rFonts w:ascii="Arial" w:hAnsi="Arial"/>
          <w:lang w:val="es-ES"/>
        </w:rPr>
        <w:t xml:space="preserve">0 </w:t>
      </w:r>
      <w:r w:rsidRPr="00BE10D4">
        <w:rPr>
          <w:rFonts w:ascii="Arial" w:hAnsi="Arial"/>
          <w:i/>
          <w:lang w:val="es-ES"/>
        </w:rPr>
        <w:t>m</w:t>
      </w:r>
      <w:r w:rsidRPr="00BE10D4">
        <w:rPr>
          <w:rFonts w:ascii="Arial" w:hAnsi="Arial"/>
          <w:lang w:val="es-ES"/>
        </w:rPr>
        <w:t>).</w:t>
      </w:r>
    </w:p>
    <w:p w:rsidR="003950CC" w:rsidRDefault="003950CC" w:rsidP="003950CC">
      <w:pPr>
        <w:jc w:val="both"/>
        <w:rPr>
          <w:rFonts w:ascii="Arial" w:hAnsi="Arial"/>
          <w:lang w:val="es-ES"/>
        </w:rPr>
      </w:pPr>
      <w:r>
        <w:rPr>
          <w:rFonts w:ascii="Arial" w:hAnsi="Arial"/>
          <w:lang w:val="es-ES"/>
        </w:rPr>
        <w:t xml:space="preserve">b) </w:t>
      </w:r>
      <w:r w:rsidRPr="00BE10D4">
        <w:rPr>
          <w:rFonts w:ascii="Arial" w:hAnsi="Arial"/>
          <w:lang w:val="es-ES"/>
        </w:rPr>
        <w:t xml:space="preserve">Tras un número grande </w:t>
      </w:r>
      <w:r w:rsidR="00FD1FB8">
        <w:rPr>
          <w:rFonts w:ascii="Arial" w:hAnsi="Arial"/>
          <w:lang w:val="es-ES"/>
        </w:rPr>
        <w:t xml:space="preserve">de </w:t>
      </w:r>
      <w:r w:rsidRPr="00BE10D4">
        <w:rPr>
          <w:rFonts w:ascii="Arial" w:hAnsi="Arial"/>
          <w:lang w:val="es-ES"/>
        </w:rPr>
        <w:t>repeticiones del experimento se estimó</w:t>
      </w:r>
      <w:r w:rsidR="00FD1FB8">
        <w:rPr>
          <w:rFonts w:ascii="Arial" w:hAnsi="Arial"/>
          <w:lang w:val="es-ES"/>
        </w:rPr>
        <w:t xml:space="preserve"> con un valor de </w:t>
      </w:r>
      <w:proofErr w:type="gramStart"/>
      <w:r w:rsidR="00FD1FB8">
        <w:rPr>
          <w:rFonts w:ascii="Arial" w:hAnsi="Arial"/>
          <w:lang w:val="es-ES"/>
        </w:rPr>
        <w:t xml:space="preserve">0.2 </w:t>
      </w:r>
      <w:r w:rsidRPr="00BE10D4">
        <w:rPr>
          <w:rFonts w:ascii="Arial" w:hAnsi="Arial"/>
          <w:lang w:val="es-ES"/>
        </w:rPr>
        <w:t xml:space="preserve"> la</w:t>
      </w:r>
      <w:proofErr w:type="gramEnd"/>
      <w:r w:rsidRPr="00BE10D4">
        <w:rPr>
          <w:rFonts w:ascii="Arial" w:hAnsi="Arial"/>
          <w:lang w:val="es-ES"/>
        </w:rPr>
        <w:t xml:space="preserve"> probabilidad de que el tiempo hasta la ocurrencia del evento número 100 fuera inferior a 1000 segundos. </w:t>
      </w:r>
      <w:r w:rsidRPr="00365D8D">
        <w:rPr>
          <w:rFonts w:ascii="Arial" w:hAnsi="Arial"/>
          <w:lang w:val="es-ES"/>
        </w:rPr>
        <w:t xml:space="preserve"> </w:t>
      </w:r>
      <w:r w:rsidR="00FD1FB8">
        <w:rPr>
          <w:rFonts w:ascii="Arial" w:hAnsi="Arial"/>
          <w:lang w:val="es-ES"/>
        </w:rPr>
        <w:t>E</w:t>
      </w:r>
      <w:r>
        <w:rPr>
          <w:rFonts w:ascii="Arial" w:hAnsi="Arial"/>
          <w:lang w:val="es-ES"/>
        </w:rPr>
        <w:t xml:space="preserve">stime </w:t>
      </w:r>
      <w:r w:rsidRPr="00365D8D">
        <w:rPr>
          <w:rFonts w:ascii="Arial" w:hAnsi="Arial"/>
          <w:lang w:val="es-ES"/>
        </w:rPr>
        <w:t xml:space="preserve">el valor de </w:t>
      </w:r>
      <w:r w:rsidRPr="00365D8D">
        <w:rPr>
          <w:rFonts w:ascii="Arial" w:hAnsi="Arial"/>
          <w:i/>
          <w:lang w:val="es-ES"/>
        </w:rPr>
        <w:t>m</w:t>
      </w:r>
      <w:r w:rsidRPr="00365D8D">
        <w:rPr>
          <w:rFonts w:ascii="Arial" w:hAnsi="Arial"/>
          <w:lang w:val="es-ES"/>
        </w:rPr>
        <w:t>.</w:t>
      </w:r>
    </w:p>
    <w:p w:rsidR="003950CC" w:rsidRPr="00365D8D" w:rsidRDefault="003950CC" w:rsidP="003950CC">
      <w:pPr>
        <w:jc w:val="both"/>
        <w:rPr>
          <w:rFonts w:ascii="Arial" w:hAnsi="Arial"/>
          <w:lang w:val="es-ES"/>
        </w:rPr>
      </w:pPr>
    </w:p>
    <w:p w:rsidR="003950CC" w:rsidRDefault="003950CC" w:rsidP="003950CC">
      <w:pPr>
        <w:pStyle w:val="Sangradetextonormal"/>
        <w:ind w:left="0"/>
        <w:jc w:val="both"/>
        <w:rPr>
          <w:i/>
          <w:sz w:val="18"/>
        </w:rPr>
      </w:pPr>
      <w:r w:rsidRPr="0068005B">
        <w:rPr>
          <w:i/>
          <w:sz w:val="18"/>
        </w:rPr>
        <w:t>Recuerdo: Una variable aleatoria continua con distribución exponencial tiene valor esperado y desvío estándar iguales.</w:t>
      </w:r>
    </w:p>
    <w:p w:rsidR="00AD2D55" w:rsidRDefault="00AD2D55" w:rsidP="003950CC">
      <w:pPr>
        <w:pStyle w:val="Sangradetextonormal"/>
        <w:ind w:left="0"/>
        <w:jc w:val="both"/>
        <w:rPr>
          <w:i/>
          <w:sz w:val="18"/>
        </w:rPr>
      </w:pPr>
    </w:p>
    <w:p w:rsidR="00AD2D55" w:rsidRPr="00AD2D55" w:rsidRDefault="00AD2D55" w:rsidP="003950CC">
      <w:pPr>
        <w:pStyle w:val="Sangradetextonormal"/>
        <w:ind w:left="0"/>
        <w:jc w:val="both"/>
        <w:rPr>
          <w:sz w:val="18"/>
        </w:rPr>
      </w:pPr>
    </w:p>
    <w:p w:rsidR="007072AA" w:rsidRPr="00126131" w:rsidRDefault="00126131" w:rsidP="007072AA">
      <w:pPr>
        <w:ind w:hanging="142"/>
        <w:jc w:val="both"/>
        <w:rPr>
          <w:rFonts w:ascii="Arial" w:hAnsi="Arial"/>
          <w:color w:val="FF0000"/>
          <w:lang w:val="es-ES"/>
        </w:rPr>
      </w:pPr>
      <w:r>
        <w:rPr>
          <w:rFonts w:ascii="Arial" w:hAnsi="Arial"/>
          <w:lang w:val="es-ES"/>
        </w:rPr>
        <w:t xml:space="preserve">  </w:t>
      </w:r>
      <w:r w:rsidRPr="00126131">
        <w:rPr>
          <w:rFonts w:ascii="Arial" w:hAnsi="Arial"/>
          <w:color w:val="FF0000"/>
          <w:lang w:val="es-ES"/>
        </w:rPr>
        <w:t>a) Usando el TCL resulta 0.9545.      b) 10.92</w:t>
      </w:r>
    </w:p>
    <w:p w:rsidR="00895336" w:rsidRPr="00516DB2" w:rsidRDefault="00895336" w:rsidP="004A6829">
      <w:pPr>
        <w:autoSpaceDE w:val="0"/>
        <w:autoSpaceDN w:val="0"/>
        <w:adjustRightInd w:val="0"/>
        <w:rPr>
          <w:rFonts w:ascii="Arial" w:hAnsi="Arial"/>
          <w:lang w:val="es-AR"/>
        </w:rPr>
      </w:pPr>
    </w:p>
    <w:p w:rsidR="005675A2" w:rsidRPr="00516DB2" w:rsidRDefault="00895336" w:rsidP="00895336">
      <w:pPr>
        <w:tabs>
          <w:tab w:val="left" w:pos="1293"/>
        </w:tabs>
        <w:rPr>
          <w:rFonts w:ascii="Arial" w:hAnsi="Arial"/>
          <w:lang w:val="es-AR"/>
        </w:rPr>
      </w:pPr>
      <w:r w:rsidRPr="00516DB2">
        <w:rPr>
          <w:rFonts w:ascii="Arial" w:hAnsi="Arial"/>
          <w:lang w:val="es-AR"/>
        </w:rPr>
        <w:tab/>
      </w:r>
    </w:p>
    <w:p w:rsidR="00BE7EBA" w:rsidRDefault="00BE7EBA" w:rsidP="00895336">
      <w:pPr>
        <w:tabs>
          <w:tab w:val="left" w:pos="1293"/>
        </w:tabs>
        <w:rPr>
          <w:rFonts w:ascii="Arial" w:hAnsi="Arial"/>
          <w:sz w:val="18"/>
          <w:lang w:val="es-AR"/>
        </w:rPr>
      </w:pPr>
    </w:p>
    <w:p w:rsidR="009A52A8" w:rsidRDefault="009A52A8" w:rsidP="00895336">
      <w:pPr>
        <w:tabs>
          <w:tab w:val="left" w:pos="1293"/>
        </w:tabs>
        <w:rPr>
          <w:rFonts w:ascii="Arial" w:hAnsi="Arial"/>
          <w:sz w:val="18"/>
          <w:lang w:val="es-AR"/>
        </w:rPr>
      </w:pPr>
    </w:p>
    <w:p w:rsidR="009A52A8" w:rsidRDefault="009A52A8" w:rsidP="009A52A8">
      <w:pPr>
        <w:tabs>
          <w:tab w:val="left" w:pos="1293"/>
        </w:tabs>
        <w:rPr>
          <w:rFonts w:ascii="Arial" w:hAnsi="Arial"/>
          <w:sz w:val="18"/>
          <w:lang w:val="es-AR"/>
        </w:rPr>
      </w:pPr>
      <w:r>
        <w:rPr>
          <w:noProof/>
          <w:lang w:val="es-AR" w:eastAsia="es-AR"/>
        </w:rPr>
        <mc:AlternateContent>
          <mc:Choice Requires="wps">
            <w:drawing>
              <wp:inline distT="0" distB="0" distL="0" distR="0" wp14:anchorId="7F6E68D5" wp14:editId="3A8E64D8">
                <wp:extent cx="302260" cy="302260"/>
                <wp:effectExtent l="0" t="0" r="0" b="0"/>
                <wp:docPr id="4" name="AutoShape 3" descr="Ej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A74DD" id="AutoShape 3" o:spid="_x0000_s1026" alt="Ej3.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3K0P5bsCAADH&#10;BQAADgAAAAAAAAAAAAAAAAAuAgAAZHJzL2Uyb0RvYy54bWxQSwECLQAUAAYACAAAACEAAp1VeNkA&#10;AAADAQAADwAAAAAAAAAAAAAAAAAVBQAAZHJzL2Rvd25yZXYueG1sUEsFBgAAAAAEAAQA8wAAABsG&#10;AAAAAA==&#10;" filled="f" stroked="f">
                <o:lock v:ext="edit" aspectratio="t"/>
                <w10:anchorlock/>
              </v:rect>
            </w:pict>
          </mc:Fallback>
        </mc:AlternateContent>
      </w:r>
    </w:p>
    <w:p w:rsidR="00B571BB" w:rsidRDefault="00B571BB" w:rsidP="009A52A8">
      <w:pPr>
        <w:tabs>
          <w:tab w:val="left" w:pos="1293"/>
        </w:tabs>
        <w:rPr>
          <w:rFonts w:ascii="Arial" w:hAnsi="Arial"/>
          <w:sz w:val="18"/>
          <w:lang w:val="es-AR"/>
        </w:rPr>
      </w:pPr>
    </w:p>
    <w:p w:rsidR="00B571BB" w:rsidRDefault="00B571BB" w:rsidP="009A52A8">
      <w:pPr>
        <w:tabs>
          <w:tab w:val="left" w:pos="1293"/>
        </w:tabs>
        <w:rPr>
          <w:rFonts w:ascii="Arial" w:hAnsi="Arial"/>
          <w:sz w:val="18"/>
          <w:lang w:val="es-AR"/>
        </w:rPr>
      </w:pPr>
      <w:bookmarkStart w:id="0" w:name="_GoBack"/>
      <w:bookmarkEnd w:id="0"/>
    </w:p>
    <w:p w:rsidR="00B571BB" w:rsidRDefault="00B571BB" w:rsidP="009A52A8">
      <w:pPr>
        <w:tabs>
          <w:tab w:val="left" w:pos="1293"/>
        </w:tabs>
        <w:rPr>
          <w:rFonts w:ascii="Arial" w:hAnsi="Arial"/>
          <w:sz w:val="18"/>
          <w:lang w:val="es-AR"/>
        </w:rPr>
      </w:pPr>
    </w:p>
    <w:p w:rsidR="00B571BB" w:rsidRDefault="00B571BB" w:rsidP="009A52A8">
      <w:pPr>
        <w:tabs>
          <w:tab w:val="left" w:pos="1293"/>
        </w:tabs>
        <w:rPr>
          <w:rFonts w:ascii="Arial" w:hAnsi="Arial"/>
          <w:sz w:val="18"/>
          <w:lang w:val="es-AR"/>
        </w:rPr>
      </w:pPr>
    </w:p>
    <w:p w:rsidR="00B571BB" w:rsidRDefault="00B571BB" w:rsidP="009A52A8">
      <w:pPr>
        <w:tabs>
          <w:tab w:val="left" w:pos="1293"/>
        </w:tabs>
        <w:rPr>
          <w:rFonts w:ascii="Arial" w:hAnsi="Arial"/>
          <w:sz w:val="18"/>
          <w:lang w:val="es-AR"/>
        </w:rPr>
      </w:pPr>
    </w:p>
    <w:p w:rsidR="00B571BB" w:rsidRDefault="00B571BB" w:rsidP="009A52A8">
      <w:pPr>
        <w:tabs>
          <w:tab w:val="left" w:pos="1293"/>
        </w:tabs>
        <w:rPr>
          <w:rFonts w:ascii="Arial" w:hAnsi="Arial"/>
          <w:sz w:val="18"/>
          <w:lang w:val="es-AR"/>
        </w:rPr>
      </w:pPr>
    </w:p>
    <w:p w:rsidR="0057535E" w:rsidRDefault="0057535E" w:rsidP="009A52A8">
      <w:pPr>
        <w:tabs>
          <w:tab w:val="left" w:pos="1293"/>
        </w:tabs>
        <w:rPr>
          <w:rFonts w:ascii="Arial" w:hAnsi="Arial"/>
          <w:sz w:val="18"/>
          <w:lang w:val="es-AR"/>
        </w:rPr>
      </w:pPr>
    </w:p>
    <w:p w:rsidR="0057535E" w:rsidRDefault="0057535E" w:rsidP="009A52A8">
      <w:pPr>
        <w:tabs>
          <w:tab w:val="left" w:pos="1293"/>
        </w:tabs>
        <w:rPr>
          <w:rFonts w:ascii="Arial" w:hAnsi="Arial"/>
          <w:sz w:val="18"/>
          <w:lang w:val="es-AR"/>
        </w:rPr>
      </w:pPr>
    </w:p>
    <w:p w:rsidR="0057535E" w:rsidRDefault="0057535E" w:rsidP="009A52A8">
      <w:pPr>
        <w:tabs>
          <w:tab w:val="left" w:pos="1293"/>
        </w:tabs>
        <w:rPr>
          <w:rFonts w:ascii="Arial" w:hAnsi="Arial"/>
          <w:sz w:val="18"/>
          <w:lang w:val="es-AR"/>
        </w:rPr>
      </w:pPr>
    </w:p>
    <w:p w:rsidR="00315D26" w:rsidRDefault="00315D26" w:rsidP="00315D26">
      <w:pPr>
        <w:rPr>
          <w:rFonts w:ascii="Arial" w:hAnsi="Arial"/>
        </w:rPr>
      </w:pPr>
    </w:p>
    <w:p w:rsidR="00315D26" w:rsidRDefault="00315D26" w:rsidP="00315D26">
      <w:pPr>
        <w:rPr>
          <w:rFonts w:ascii="Arial" w:hAnsi="Arial"/>
        </w:rPr>
      </w:pPr>
    </w:p>
    <w:p w:rsidR="00315D26" w:rsidRDefault="00315D26" w:rsidP="00315D26">
      <w:pPr>
        <w:rPr>
          <w:rFonts w:ascii="Arial" w:hAnsi="Arial"/>
        </w:rPr>
      </w:pPr>
    </w:p>
    <w:p w:rsidR="00315D26" w:rsidRDefault="00315D26" w:rsidP="00315D26">
      <w:pPr>
        <w:rPr>
          <w:rFonts w:ascii="Arial" w:hAnsi="Arial"/>
        </w:rPr>
      </w:pPr>
    </w:p>
    <w:p w:rsidR="0057535E" w:rsidRDefault="0057535E" w:rsidP="009A52A8">
      <w:pPr>
        <w:tabs>
          <w:tab w:val="left" w:pos="1293"/>
        </w:tabs>
        <w:rPr>
          <w:rFonts w:ascii="Arial" w:hAnsi="Arial"/>
          <w:sz w:val="18"/>
          <w:lang w:val="es-AR"/>
        </w:rPr>
      </w:pPr>
    </w:p>
    <w:p w:rsidR="009E630C" w:rsidRDefault="009E630C" w:rsidP="009A52A8">
      <w:pPr>
        <w:tabs>
          <w:tab w:val="left" w:pos="1293"/>
        </w:tabs>
        <w:rPr>
          <w:rFonts w:ascii="Arial" w:hAnsi="Arial"/>
          <w:noProof/>
          <w:sz w:val="18"/>
          <w:lang w:val="es-AR" w:eastAsia="es-AR"/>
        </w:rPr>
      </w:pPr>
    </w:p>
    <w:p w:rsidR="009E630C" w:rsidRDefault="009E630C" w:rsidP="009A52A8">
      <w:pPr>
        <w:tabs>
          <w:tab w:val="left" w:pos="1293"/>
        </w:tabs>
        <w:rPr>
          <w:rFonts w:ascii="Arial" w:hAnsi="Arial"/>
          <w:noProof/>
          <w:sz w:val="18"/>
          <w:lang w:val="es-AR" w:eastAsia="es-AR"/>
        </w:rPr>
      </w:pPr>
    </w:p>
    <w:p w:rsidR="009E630C" w:rsidRDefault="009E630C" w:rsidP="009A52A8">
      <w:pPr>
        <w:tabs>
          <w:tab w:val="left" w:pos="1293"/>
        </w:tabs>
        <w:rPr>
          <w:rFonts w:ascii="Arial" w:hAnsi="Arial"/>
          <w:noProof/>
          <w:sz w:val="18"/>
          <w:lang w:val="es-AR" w:eastAsia="es-AR"/>
        </w:rPr>
      </w:pPr>
    </w:p>
    <w:p w:rsidR="006B687E" w:rsidRDefault="006B687E" w:rsidP="006B687E">
      <w:pPr>
        <w:jc w:val="both"/>
        <w:rPr>
          <w:rFonts w:ascii="Arial" w:hAnsi="Arial" w:cs="Arial"/>
          <w:lang w:val="es-ES"/>
        </w:rPr>
      </w:pPr>
    </w:p>
    <w:p w:rsidR="009E630C" w:rsidRDefault="009E630C" w:rsidP="009A52A8">
      <w:pPr>
        <w:tabs>
          <w:tab w:val="left" w:pos="1293"/>
        </w:tabs>
        <w:rPr>
          <w:rFonts w:ascii="Arial" w:hAnsi="Arial"/>
          <w:noProof/>
          <w:sz w:val="18"/>
          <w:lang w:val="es-AR" w:eastAsia="es-AR"/>
        </w:rPr>
      </w:pPr>
    </w:p>
    <w:p w:rsidR="009E630C" w:rsidRDefault="009E630C" w:rsidP="009A52A8">
      <w:pPr>
        <w:tabs>
          <w:tab w:val="left" w:pos="1293"/>
        </w:tabs>
        <w:rPr>
          <w:rFonts w:ascii="Arial" w:hAnsi="Arial"/>
          <w:noProof/>
          <w:sz w:val="18"/>
          <w:lang w:val="es-AR" w:eastAsia="es-AR"/>
        </w:rPr>
      </w:pPr>
    </w:p>
    <w:p w:rsidR="0057535E" w:rsidRDefault="0057535E" w:rsidP="009A52A8">
      <w:pPr>
        <w:tabs>
          <w:tab w:val="left" w:pos="1293"/>
        </w:tabs>
        <w:rPr>
          <w:rFonts w:ascii="Arial" w:hAnsi="Arial"/>
          <w:sz w:val="18"/>
          <w:lang w:val="es-AR"/>
        </w:rPr>
      </w:pPr>
    </w:p>
    <w:p w:rsidR="009E630C" w:rsidRDefault="009E630C" w:rsidP="009A52A8">
      <w:pPr>
        <w:tabs>
          <w:tab w:val="left" w:pos="1293"/>
        </w:tabs>
        <w:rPr>
          <w:rFonts w:ascii="Arial" w:hAnsi="Arial"/>
          <w:sz w:val="18"/>
          <w:lang w:val="es-AR"/>
        </w:rPr>
      </w:pPr>
    </w:p>
    <w:p w:rsidR="009E630C" w:rsidRDefault="009E630C" w:rsidP="009A52A8">
      <w:pPr>
        <w:tabs>
          <w:tab w:val="left" w:pos="1293"/>
        </w:tabs>
        <w:rPr>
          <w:rFonts w:ascii="Arial" w:hAnsi="Arial"/>
          <w:sz w:val="18"/>
          <w:lang w:val="es-AR"/>
        </w:rPr>
      </w:pPr>
    </w:p>
    <w:p w:rsidR="009E630C" w:rsidRDefault="009E630C" w:rsidP="009A52A8">
      <w:pPr>
        <w:tabs>
          <w:tab w:val="left" w:pos="1293"/>
        </w:tabs>
        <w:rPr>
          <w:rFonts w:ascii="Arial" w:hAnsi="Arial"/>
          <w:sz w:val="18"/>
          <w:lang w:val="es-AR"/>
        </w:rPr>
      </w:pPr>
    </w:p>
    <w:p w:rsidR="008A6B65" w:rsidRDefault="008A6B65" w:rsidP="009A52A8">
      <w:pPr>
        <w:tabs>
          <w:tab w:val="left" w:pos="1293"/>
        </w:tabs>
        <w:rPr>
          <w:rFonts w:ascii="Arial" w:hAnsi="Arial"/>
          <w:sz w:val="18"/>
          <w:lang w:val="es-AR"/>
        </w:rPr>
      </w:pPr>
    </w:p>
    <w:p w:rsidR="008A6B65" w:rsidRPr="008A6B65" w:rsidRDefault="008A6B65" w:rsidP="008A6B65">
      <w:pPr>
        <w:tabs>
          <w:tab w:val="left" w:pos="1293"/>
        </w:tabs>
        <w:rPr>
          <w:rFonts w:ascii="Arial" w:hAnsi="Arial"/>
          <w:sz w:val="18"/>
          <w:lang w:val="es-AR"/>
        </w:rPr>
      </w:pPr>
    </w:p>
    <w:sectPr w:rsidR="008A6B65" w:rsidRPr="008A6B65" w:rsidSect="008359D3">
      <w:pgSz w:w="11907" w:h="16840" w:code="9"/>
      <w:pgMar w:top="567" w:right="992" w:bottom="284" w:left="85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28D0"/>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15:restartNumberingAfterBreak="0">
    <w:nsid w:val="193B1CF9"/>
    <w:multiLevelType w:val="multilevel"/>
    <w:tmpl w:val="E60A97F6"/>
    <w:lvl w:ilvl="0">
      <w:start w:val="1"/>
      <w:numFmt w:val="decimal"/>
      <w:lvlText w:val="%1."/>
      <w:lvlJc w:val="left"/>
      <w:pPr>
        <w:tabs>
          <w:tab w:val="num" w:pos="360"/>
        </w:tabs>
        <w:ind w:left="360" w:hanging="360"/>
      </w:pPr>
      <w:rPr>
        <w:rFonts w:hint="default"/>
        <w:b/>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4B43BB8"/>
    <w:multiLevelType w:val="hybridMultilevel"/>
    <w:tmpl w:val="D18EC81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082512"/>
    <w:multiLevelType w:val="singleLevel"/>
    <w:tmpl w:val="0C0A0017"/>
    <w:lvl w:ilvl="0">
      <w:start w:val="1"/>
      <w:numFmt w:val="lowerLetter"/>
      <w:lvlText w:val="%1)"/>
      <w:lvlJc w:val="left"/>
      <w:pPr>
        <w:tabs>
          <w:tab w:val="num" w:pos="360"/>
        </w:tabs>
        <w:ind w:left="360" w:hanging="360"/>
      </w:pPr>
      <w:rPr>
        <w:rFonts w:hint="default"/>
      </w:rPr>
    </w:lvl>
  </w:abstractNum>
  <w:abstractNum w:abstractNumId="4" w15:restartNumberingAfterBreak="0">
    <w:nsid w:val="274531BB"/>
    <w:multiLevelType w:val="hybridMultilevel"/>
    <w:tmpl w:val="0D90CC7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DE129D2"/>
    <w:multiLevelType w:val="hybridMultilevel"/>
    <w:tmpl w:val="7F72E0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4F06E18"/>
    <w:multiLevelType w:val="hybridMultilevel"/>
    <w:tmpl w:val="9DC88A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824513E"/>
    <w:multiLevelType w:val="singleLevel"/>
    <w:tmpl w:val="0C0A0017"/>
    <w:lvl w:ilvl="0">
      <w:start w:val="1"/>
      <w:numFmt w:val="lowerLetter"/>
      <w:lvlText w:val="%1)"/>
      <w:lvlJc w:val="left"/>
      <w:pPr>
        <w:tabs>
          <w:tab w:val="num" w:pos="360"/>
        </w:tabs>
        <w:ind w:left="360" w:hanging="360"/>
      </w:pPr>
      <w:rPr>
        <w:rFonts w:hint="default"/>
      </w:rPr>
    </w:lvl>
  </w:abstractNum>
  <w:abstractNum w:abstractNumId="8" w15:restartNumberingAfterBreak="0">
    <w:nsid w:val="4B663CEC"/>
    <w:multiLevelType w:val="hybridMultilevel"/>
    <w:tmpl w:val="13F8775C"/>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1704716"/>
    <w:multiLevelType w:val="singleLevel"/>
    <w:tmpl w:val="C67C138A"/>
    <w:lvl w:ilvl="0">
      <w:start w:val="1"/>
      <w:numFmt w:val="lowerLetter"/>
      <w:lvlText w:val="%1)"/>
      <w:lvlJc w:val="left"/>
      <w:pPr>
        <w:tabs>
          <w:tab w:val="num" w:pos="720"/>
        </w:tabs>
        <w:ind w:left="720" w:hanging="360"/>
      </w:pPr>
      <w:rPr>
        <w:rFonts w:hint="default"/>
      </w:rPr>
    </w:lvl>
  </w:abstractNum>
  <w:num w:numId="1">
    <w:abstractNumId w:val="9"/>
  </w:num>
  <w:num w:numId="2">
    <w:abstractNumId w:val="6"/>
  </w:num>
  <w:num w:numId="3">
    <w:abstractNumId w:val="2"/>
  </w:num>
  <w:num w:numId="4">
    <w:abstractNumId w:val="8"/>
  </w:num>
  <w:num w:numId="5">
    <w:abstractNumId w:val="1"/>
  </w:num>
  <w:num w:numId="6">
    <w:abstractNumId w:val="3"/>
  </w:num>
  <w:num w:numId="7">
    <w:abstractNumId w:val="7"/>
  </w:num>
  <w:num w:numId="8">
    <w:abstractNumId w:val="0"/>
  </w:num>
  <w:num w:numId="9">
    <w:abstractNumId w:val="5"/>
  </w:num>
  <w:num w:numId="1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F5"/>
    <w:rsid w:val="00010C4D"/>
    <w:rsid w:val="0004351D"/>
    <w:rsid w:val="0004686F"/>
    <w:rsid w:val="000571FD"/>
    <w:rsid w:val="00066D33"/>
    <w:rsid w:val="000A4DBB"/>
    <w:rsid w:val="000A68AB"/>
    <w:rsid w:val="000A6A88"/>
    <w:rsid w:val="000C2DF9"/>
    <w:rsid w:val="000C47C5"/>
    <w:rsid w:val="00126131"/>
    <w:rsid w:val="001369D4"/>
    <w:rsid w:val="001C1206"/>
    <w:rsid w:val="002029FE"/>
    <w:rsid w:val="002319D8"/>
    <w:rsid w:val="0024680A"/>
    <w:rsid w:val="0024723E"/>
    <w:rsid w:val="00257F3D"/>
    <w:rsid w:val="002C59F2"/>
    <w:rsid w:val="00315D26"/>
    <w:rsid w:val="003506F5"/>
    <w:rsid w:val="00355E6F"/>
    <w:rsid w:val="003568B4"/>
    <w:rsid w:val="00356D52"/>
    <w:rsid w:val="0037647A"/>
    <w:rsid w:val="003950CC"/>
    <w:rsid w:val="003D01FE"/>
    <w:rsid w:val="003F1C89"/>
    <w:rsid w:val="0040018B"/>
    <w:rsid w:val="00402E66"/>
    <w:rsid w:val="004A6829"/>
    <w:rsid w:val="00510B73"/>
    <w:rsid w:val="00516DB2"/>
    <w:rsid w:val="0053748A"/>
    <w:rsid w:val="00550908"/>
    <w:rsid w:val="005675A2"/>
    <w:rsid w:val="0057535E"/>
    <w:rsid w:val="005B3942"/>
    <w:rsid w:val="00641575"/>
    <w:rsid w:val="00694911"/>
    <w:rsid w:val="006B687E"/>
    <w:rsid w:val="007072AA"/>
    <w:rsid w:val="00732F2D"/>
    <w:rsid w:val="007439A0"/>
    <w:rsid w:val="00752BF5"/>
    <w:rsid w:val="007D0478"/>
    <w:rsid w:val="007E78F8"/>
    <w:rsid w:val="007F1AFA"/>
    <w:rsid w:val="0080664D"/>
    <w:rsid w:val="00807957"/>
    <w:rsid w:val="00816D5E"/>
    <w:rsid w:val="008359D3"/>
    <w:rsid w:val="008449B5"/>
    <w:rsid w:val="00857BB0"/>
    <w:rsid w:val="00895336"/>
    <w:rsid w:val="008A048B"/>
    <w:rsid w:val="008A6B65"/>
    <w:rsid w:val="008A747F"/>
    <w:rsid w:val="008B7DBA"/>
    <w:rsid w:val="008F2528"/>
    <w:rsid w:val="009336A0"/>
    <w:rsid w:val="009A1B60"/>
    <w:rsid w:val="009A52A8"/>
    <w:rsid w:val="009C7350"/>
    <w:rsid w:val="009E630C"/>
    <w:rsid w:val="00A15B5C"/>
    <w:rsid w:val="00A45321"/>
    <w:rsid w:val="00A50CFC"/>
    <w:rsid w:val="00A562F0"/>
    <w:rsid w:val="00A73478"/>
    <w:rsid w:val="00AC68E0"/>
    <w:rsid w:val="00AD2D55"/>
    <w:rsid w:val="00AE1300"/>
    <w:rsid w:val="00AE15B3"/>
    <w:rsid w:val="00AE56A1"/>
    <w:rsid w:val="00AF1378"/>
    <w:rsid w:val="00B14C9A"/>
    <w:rsid w:val="00B34275"/>
    <w:rsid w:val="00B36D31"/>
    <w:rsid w:val="00B43253"/>
    <w:rsid w:val="00B542AD"/>
    <w:rsid w:val="00B571BB"/>
    <w:rsid w:val="00B9485C"/>
    <w:rsid w:val="00BE18AC"/>
    <w:rsid w:val="00BE49BE"/>
    <w:rsid w:val="00BE502F"/>
    <w:rsid w:val="00BE7EBA"/>
    <w:rsid w:val="00C0021E"/>
    <w:rsid w:val="00C73D3E"/>
    <w:rsid w:val="00C75574"/>
    <w:rsid w:val="00C80810"/>
    <w:rsid w:val="00CC1C6E"/>
    <w:rsid w:val="00CD3D17"/>
    <w:rsid w:val="00D21079"/>
    <w:rsid w:val="00D60F07"/>
    <w:rsid w:val="00D769B9"/>
    <w:rsid w:val="00E3153F"/>
    <w:rsid w:val="00E90AC8"/>
    <w:rsid w:val="00E939F1"/>
    <w:rsid w:val="00EA213E"/>
    <w:rsid w:val="00EA6078"/>
    <w:rsid w:val="00EE77F6"/>
    <w:rsid w:val="00EF029B"/>
    <w:rsid w:val="00F125A9"/>
    <w:rsid w:val="00F1434C"/>
    <w:rsid w:val="00F759BC"/>
    <w:rsid w:val="00FD1FB8"/>
    <w:rsid w:val="00FE7C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0"/>
    <o:shapelayout v:ext="edit">
      <o:idmap v:ext="edit" data="1"/>
    </o:shapelayout>
  </w:shapeDefaults>
  <w:decimalSymbol w:val=","/>
  <w:listSeparator w:val=";"/>
  <w14:docId w14:val="2C8DF3BD"/>
  <w15:chartTrackingRefBased/>
  <w15:docId w15:val="{05371A8C-00E8-4DE2-8823-E1A2C576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EJANDRO">
    <w:name w:val="ALEJANDRO"/>
    <w:basedOn w:val="Normal"/>
    <w:pPr>
      <w:spacing w:line="360" w:lineRule="auto"/>
      <w:ind w:firstLine="720"/>
      <w:jc w:val="both"/>
    </w:pPr>
    <w:rPr>
      <w:sz w:val="24"/>
      <w:lang w:val="en-US"/>
    </w:rPr>
  </w:style>
  <w:style w:type="paragraph" w:styleId="Textoindependiente">
    <w:name w:val="Body Text"/>
    <w:basedOn w:val="Normal"/>
    <w:pPr>
      <w:jc w:val="both"/>
    </w:pPr>
    <w:rPr>
      <w:rFonts w:ascii="Arial" w:hAnsi="Arial"/>
      <w:sz w:val="22"/>
    </w:rPr>
  </w:style>
  <w:style w:type="paragraph" w:styleId="Textoindependiente2">
    <w:name w:val="Body Text 2"/>
    <w:basedOn w:val="Normal"/>
    <w:pPr>
      <w:jc w:val="both"/>
    </w:pPr>
    <w:rPr>
      <w:rFonts w:ascii="Arial" w:hAnsi="Arial"/>
    </w:rPr>
  </w:style>
  <w:style w:type="paragraph" w:styleId="Sangradetextonormal">
    <w:name w:val="Body Text Indent"/>
    <w:basedOn w:val="Normal"/>
    <w:pPr>
      <w:ind w:left="360"/>
    </w:pPr>
    <w:rPr>
      <w:rFonts w:ascii="Arial" w:hAnsi="Arial"/>
      <w:sz w:val="24"/>
      <w:lang w:val="es-ES"/>
    </w:rPr>
  </w:style>
  <w:style w:type="paragraph" w:styleId="Sangra2detindependiente">
    <w:name w:val="Body Text Indent 2"/>
    <w:basedOn w:val="Normal"/>
    <w:pPr>
      <w:autoSpaceDE w:val="0"/>
      <w:autoSpaceDN w:val="0"/>
      <w:adjustRightInd w:val="0"/>
      <w:ind w:left="-120"/>
    </w:pPr>
    <w:rPr>
      <w:rFonts w:ascii="Arial" w:hAnsi="Arial"/>
      <w:sz w:val="23"/>
      <w:lang w:val="es-ES"/>
    </w:rPr>
  </w:style>
  <w:style w:type="paragraph" w:styleId="Textosinformato">
    <w:name w:val="Plain Text"/>
    <w:basedOn w:val="Normal"/>
    <w:rsid w:val="001369D4"/>
    <w:rPr>
      <w:rFonts w:ascii="Courier New" w:hAnsi="Courier New" w:cs="Courier New"/>
      <w:lang w:val="en-US" w:eastAsia="en-US"/>
    </w:rPr>
  </w:style>
  <w:style w:type="paragraph" w:customStyle="1" w:styleId="Textosinformato1">
    <w:name w:val="Texto sin formato1"/>
    <w:basedOn w:val="Normal"/>
    <w:rsid w:val="00FE7CE1"/>
    <w:pPr>
      <w:suppressAutoHyphens/>
    </w:pPr>
    <w:rPr>
      <w:rFonts w:ascii="Courier New" w:hAnsi="Courier New" w:cs="Courier New"/>
      <w:lang w:val="en-US" w:eastAsia="ar-SA"/>
    </w:rPr>
  </w:style>
  <w:style w:type="character" w:styleId="Textodelmarcadordeposicin">
    <w:name w:val="Placeholder Text"/>
    <w:basedOn w:val="Fuentedeprrafopredeter"/>
    <w:uiPriority w:val="99"/>
    <w:semiHidden/>
    <w:rsid w:val="003568B4"/>
    <w:rPr>
      <w:color w:val="808080"/>
    </w:rPr>
  </w:style>
  <w:style w:type="paragraph" w:styleId="Prrafodelista">
    <w:name w:val="List Paragraph"/>
    <w:basedOn w:val="Normal"/>
    <w:uiPriority w:val="34"/>
    <w:qFormat/>
    <w:rsid w:val="008A6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34240">
      <w:bodyDiv w:val="1"/>
      <w:marLeft w:val="0"/>
      <w:marRight w:val="0"/>
      <w:marTop w:val="0"/>
      <w:marBottom w:val="0"/>
      <w:divBdr>
        <w:top w:val="none" w:sz="0" w:space="0" w:color="auto"/>
        <w:left w:val="none" w:sz="0" w:space="0" w:color="auto"/>
        <w:bottom w:val="none" w:sz="0" w:space="0" w:color="auto"/>
        <w:right w:val="none" w:sz="0" w:space="0" w:color="auto"/>
      </w:divBdr>
      <w:divsChild>
        <w:div w:id="1237088818">
          <w:marLeft w:val="0"/>
          <w:marRight w:val="0"/>
          <w:marTop w:val="0"/>
          <w:marBottom w:val="0"/>
          <w:divBdr>
            <w:top w:val="none" w:sz="0" w:space="0" w:color="auto"/>
            <w:left w:val="none" w:sz="0" w:space="0" w:color="auto"/>
            <w:bottom w:val="none" w:sz="0" w:space="0" w:color="auto"/>
            <w:right w:val="none" w:sz="0" w:space="0" w:color="auto"/>
          </w:divBdr>
        </w:div>
        <w:div w:id="1666132595">
          <w:marLeft w:val="0"/>
          <w:marRight w:val="0"/>
          <w:marTop w:val="0"/>
          <w:marBottom w:val="0"/>
          <w:divBdr>
            <w:top w:val="none" w:sz="0" w:space="0" w:color="auto"/>
            <w:left w:val="none" w:sz="0" w:space="0" w:color="auto"/>
            <w:bottom w:val="none" w:sz="0" w:space="0" w:color="auto"/>
            <w:right w:val="none" w:sz="0" w:space="0" w:color="auto"/>
          </w:divBdr>
        </w:div>
        <w:div w:id="202501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PROBABILIDAD   Y   ESTADISTICA</vt:lpstr>
    </vt:vector>
  </TitlesOfParts>
  <Company>mycomp</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PROBABILIDAD   Y   ESTADISTICA</dc:title>
  <dc:subject/>
  <dc:creator>Word Development</dc:creator>
  <cp:keywords/>
  <cp:lastModifiedBy>Francisco Fernando Villaverde</cp:lastModifiedBy>
  <cp:revision>3</cp:revision>
  <cp:lastPrinted>2004-09-24T15:10:00Z</cp:lastPrinted>
  <dcterms:created xsi:type="dcterms:W3CDTF">2022-11-20T11:39:00Z</dcterms:created>
  <dcterms:modified xsi:type="dcterms:W3CDTF">2022-11-20T11:41:00Z</dcterms:modified>
</cp:coreProperties>
</file>