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8B75E" w14:textId="6B7673D7" w:rsidR="00D27D73" w:rsidRPr="004B5DC6" w:rsidRDefault="007D4815" w:rsidP="00E94B77">
      <w:pPr>
        <w:pStyle w:val="Ttulo1"/>
        <w:jc w:val="center"/>
        <w:rPr>
          <w:rFonts w:ascii="Aptos Black" w:hAnsi="Aptos Black"/>
          <w:color w:val="auto"/>
        </w:rPr>
      </w:pPr>
      <w:r w:rsidRPr="004B5DC6">
        <w:rPr>
          <w:rFonts w:ascii="Aptos Black" w:hAnsi="Aptos Black"/>
          <w:color w:val="auto"/>
        </w:rPr>
        <w:t>USO DEL APLICATIVO DESPACHO DE LENGUAS</w:t>
      </w:r>
    </w:p>
    <w:p w14:paraId="220691CF" w14:textId="77777777" w:rsidR="00A1445C" w:rsidRPr="00A1445C" w:rsidRDefault="00A1445C" w:rsidP="00A1445C">
      <w:pPr>
        <w:rPr>
          <w:b/>
          <w:bCs/>
        </w:rPr>
      </w:pPr>
      <w:r w:rsidRPr="00A1445C">
        <w:rPr>
          <w:b/>
          <w:bCs/>
        </w:rPr>
        <w:t>1. Ingreso al aplicativo</w:t>
      </w:r>
    </w:p>
    <w:p w14:paraId="7114751C" w14:textId="77777777" w:rsidR="00A1445C" w:rsidRPr="00A1445C" w:rsidRDefault="00A1445C" w:rsidP="00A1445C">
      <w:pPr>
        <w:numPr>
          <w:ilvl w:val="0"/>
          <w:numId w:val="6"/>
        </w:numPr>
      </w:pPr>
      <w:r w:rsidRPr="00A1445C">
        <w:t>Abra el navegador e ingrese a la siguiente dirección: </w:t>
      </w:r>
      <w:hyperlink r:id="rId7" w:tgtFrame="_blank" w:history="1">
        <w:r w:rsidRPr="00A1445C">
          <w:rPr>
            <w:rStyle w:val="Hipervnculo"/>
          </w:rPr>
          <w:t>http://192.168.20.205:8000/</w:t>
        </w:r>
      </w:hyperlink>
      <w:r w:rsidRPr="00A1445C">
        <w:t>.</w:t>
      </w:r>
      <w:r w:rsidRPr="00A1445C">
        <w:rPr>
          <w:rFonts w:ascii="Arial" w:hAnsi="Arial" w:cs="Arial"/>
        </w:rPr>
        <w:t>​</w:t>
      </w:r>
    </w:p>
    <w:p w14:paraId="38DD94E1" w14:textId="77777777" w:rsidR="00A1445C" w:rsidRPr="00A1445C" w:rsidRDefault="00A1445C" w:rsidP="00A1445C">
      <w:pPr>
        <w:numPr>
          <w:ilvl w:val="0"/>
          <w:numId w:val="6"/>
        </w:numPr>
      </w:pPr>
      <w:r w:rsidRPr="00A1445C">
        <w:t>En la pantalla de inicio de sesión, escriba el usuario y la contraseña asignados por el Líder del Área o por el Área de TIC.</w:t>
      </w:r>
      <w:r w:rsidRPr="00A1445C">
        <w:rPr>
          <w:rFonts w:ascii="Arial" w:hAnsi="Arial" w:cs="Arial"/>
        </w:rPr>
        <w:t>​</w:t>
      </w:r>
    </w:p>
    <w:p w14:paraId="27A5502F" w14:textId="77777777" w:rsidR="00A1445C" w:rsidRPr="00A1445C" w:rsidRDefault="00A1445C" w:rsidP="00A1445C">
      <w:pPr>
        <w:numPr>
          <w:ilvl w:val="0"/>
          <w:numId w:val="6"/>
        </w:numPr>
      </w:pPr>
      <w:r w:rsidRPr="00A1445C">
        <w:t>Haga clic en el botón </w:t>
      </w:r>
      <w:r w:rsidRPr="00A1445C">
        <w:rPr>
          <w:b/>
          <w:bCs/>
        </w:rPr>
        <w:t>Iniciar sesión</w:t>
      </w:r>
      <w:r w:rsidRPr="00A1445C">
        <w:t>.</w:t>
      </w:r>
    </w:p>
    <w:p w14:paraId="6FD1B4F5" w14:textId="2632C0A1" w:rsidR="007D4815" w:rsidRDefault="007D4815" w:rsidP="00A1445C">
      <w:pPr>
        <w:jc w:val="center"/>
      </w:pPr>
      <w:r>
        <w:rPr>
          <w:noProof/>
        </w:rPr>
        <w:drawing>
          <wp:inline distT="0" distB="0" distL="0" distR="0" wp14:anchorId="4922EF4D" wp14:editId="050E96A1">
            <wp:extent cx="5041349" cy="2574864"/>
            <wp:effectExtent l="76200" t="76200" r="140335" b="130810"/>
            <wp:docPr id="86831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2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022" cy="25772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4B49D6" wp14:editId="15AEC710">
            <wp:extent cx="5612130" cy="2849880"/>
            <wp:effectExtent l="76200" t="76200" r="140970" b="140970"/>
            <wp:docPr id="38753140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3140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8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102111" w14:textId="77777777" w:rsidR="00A1445C" w:rsidRPr="00A1445C" w:rsidRDefault="00A1445C" w:rsidP="00A1445C">
      <w:pPr>
        <w:rPr>
          <w:b/>
          <w:bCs/>
        </w:rPr>
      </w:pPr>
      <w:r w:rsidRPr="00A1445C">
        <w:rPr>
          <w:b/>
          <w:bCs/>
        </w:rPr>
        <w:lastRenderedPageBreak/>
        <w:t>2. Interfaz principal</w:t>
      </w:r>
    </w:p>
    <w:p w14:paraId="0BD16A10" w14:textId="77777777" w:rsidR="00A1445C" w:rsidRPr="00A1445C" w:rsidRDefault="00A1445C" w:rsidP="00A1445C">
      <w:r w:rsidRPr="00A1445C">
        <w:t>Una vez haya iniciado sesión, se mostrará la interfaz principal del aplicativo, donde encontrará los módulos disponibles para el usuario operativo.</w:t>
      </w:r>
      <w:r w:rsidRPr="00A1445C">
        <w:rPr>
          <w:rFonts w:ascii="Arial" w:hAnsi="Arial" w:cs="Arial"/>
        </w:rPr>
        <w:t>​</w:t>
      </w:r>
    </w:p>
    <w:p w14:paraId="7BDE95F7" w14:textId="77777777" w:rsidR="00A1445C" w:rsidRPr="00A1445C" w:rsidRDefault="00A1445C" w:rsidP="00A1445C">
      <w:r w:rsidRPr="00A1445C">
        <w:t>En esta pantalla se visualizan:</w:t>
      </w:r>
    </w:p>
    <w:p w14:paraId="252C20BD" w14:textId="77777777" w:rsidR="00A1445C" w:rsidRPr="00A1445C" w:rsidRDefault="00A1445C" w:rsidP="00A1445C">
      <w:pPr>
        <w:numPr>
          <w:ilvl w:val="0"/>
          <w:numId w:val="7"/>
        </w:numPr>
      </w:pPr>
      <w:proofErr w:type="spellStart"/>
      <w:r w:rsidRPr="00A1445C">
        <w:rPr>
          <w:b/>
          <w:bCs/>
        </w:rPr>
        <w:t>Dashboard</w:t>
      </w:r>
      <w:proofErr w:type="spellEnd"/>
      <w:r w:rsidRPr="00A1445C">
        <w:t>: Panel visual con los indicadores y resúmenes de los diferentes módulos.</w:t>
      </w:r>
      <w:r w:rsidRPr="00A1445C">
        <w:rPr>
          <w:rFonts w:ascii="Arial" w:hAnsi="Arial" w:cs="Arial"/>
        </w:rPr>
        <w:t>​</w:t>
      </w:r>
    </w:p>
    <w:p w14:paraId="28F0BDD1" w14:textId="77777777" w:rsidR="00A1445C" w:rsidRPr="00A1445C" w:rsidRDefault="00A1445C" w:rsidP="00A1445C">
      <w:pPr>
        <w:numPr>
          <w:ilvl w:val="0"/>
          <w:numId w:val="7"/>
        </w:numPr>
      </w:pPr>
      <w:r w:rsidRPr="00A1445C">
        <w:rPr>
          <w:b/>
          <w:bCs/>
        </w:rPr>
        <w:t>Módulo Despachos</w:t>
      </w:r>
      <w:r w:rsidRPr="00A1445C">
        <w:t>: Permite consultar todos los despachos que han sido registrados.</w:t>
      </w:r>
      <w:r w:rsidRPr="00A1445C">
        <w:rPr>
          <w:rFonts w:ascii="Arial" w:hAnsi="Arial" w:cs="Arial"/>
        </w:rPr>
        <w:t>​</w:t>
      </w:r>
    </w:p>
    <w:p w14:paraId="22C1AC4D" w14:textId="279DDDF5" w:rsidR="00A1445C" w:rsidRDefault="00A1445C" w:rsidP="00A1445C">
      <w:pPr>
        <w:numPr>
          <w:ilvl w:val="0"/>
          <w:numId w:val="7"/>
        </w:numPr>
      </w:pPr>
      <w:r w:rsidRPr="00A1445C">
        <w:rPr>
          <w:b/>
          <w:bCs/>
        </w:rPr>
        <w:t>Módulo Importar Excel</w:t>
      </w:r>
      <w:r w:rsidRPr="00A1445C">
        <w:t>: Permite adjuntar el archivo de Excel descargado del Sistema de Trazabilidad </w:t>
      </w:r>
      <w:r w:rsidRPr="00A1445C">
        <w:rPr>
          <w:b/>
          <w:bCs/>
        </w:rPr>
        <w:t>SIRT BENEFICIO</w:t>
      </w:r>
      <w:r w:rsidRPr="00A1445C">
        <w:t> para registrar un nuevo despacho.</w:t>
      </w:r>
    </w:p>
    <w:p w14:paraId="365D1158" w14:textId="59498149" w:rsidR="00C76671" w:rsidRDefault="007D4815" w:rsidP="00A1445C">
      <w:pPr>
        <w:jc w:val="center"/>
      </w:pPr>
      <w:r>
        <w:rPr>
          <w:noProof/>
        </w:rPr>
        <w:drawing>
          <wp:inline distT="0" distB="0" distL="0" distR="0" wp14:anchorId="4E19DB45" wp14:editId="1888867A">
            <wp:extent cx="5014816" cy="2441020"/>
            <wp:effectExtent l="76200" t="76200" r="128905" b="130810"/>
            <wp:docPr id="14007281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28151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8369" cy="2452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76671">
        <w:rPr>
          <w:noProof/>
        </w:rPr>
        <w:drawing>
          <wp:inline distT="0" distB="0" distL="0" distR="0" wp14:anchorId="73886120" wp14:editId="7655539A">
            <wp:extent cx="5106905" cy="2485846"/>
            <wp:effectExtent l="76200" t="76200" r="132080" b="124460"/>
            <wp:docPr id="17757612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612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0535" cy="249734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94BAA7" w14:textId="66E1D9D6" w:rsidR="00A1445C" w:rsidRDefault="00B64C86" w:rsidP="00B64C86">
      <w:pPr>
        <w:ind w:left="-993" w:right="-801"/>
        <w:jc w:val="center"/>
      </w:pPr>
      <w:r>
        <w:rPr>
          <w:noProof/>
        </w:rPr>
        <w:lastRenderedPageBreak/>
        <w:drawing>
          <wp:inline distT="0" distB="0" distL="0" distR="0" wp14:anchorId="016EDA10" wp14:editId="11856014">
            <wp:extent cx="5977316" cy="1999202"/>
            <wp:effectExtent l="76200" t="76200" r="137795" b="134620"/>
            <wp:docPr id="4207408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08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7465" cy="20126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29800F" w14:textId="77777777" w:rsidR="00B64C86" w:rsidRPr="00B64C86" w:rsidRDefault="00B64C86" w:rsidP="00B64C86">
      <w:pPr>
        <w:rPr>
          <w:b/>
          <w:bCs/>
        </w:rPr>
      </w:pPr>
      <w:r w:rsidRPr="00B64C86">
        <w:rPr>
          <w:b/>
          <w:bCs/>
        </w:rPr>
        <w:t>3. Importar archivo de Excel desde SIRT BENEFICIO</w:t>
      </w:r>
    </w:p>
    <w:p w14:paraId="0A227434" w14:textId="77777777" w:rsidR="00B64C86" w:rsidRPr="00B64C86" w:rsidRDefault="00B64C86" w:rsidP="00B64C86">
      <w:r w:rsidRPr="00B64C86">
        <w:t>Para registrar un despacho mediante archivo de Excel, siga estos pasos:</w:t>
      </w:r>
      <w:r w:rsidRPr="00B64C86">
        <w:rPr>
          <w:rFonts w:ascii="Arial" w:hAnsi="Arial" w:cs="Arial"/>
        </w:rPr>
        <w:t>​</w:t>
      </w:r>
    </w:p>
    <w:p w14:paraId="66D09D92" w14:textId="77777777" w:rsidR="00B64C86" w:rsidRPr="00B64C86" w:rsidRDefault="00B64C86" w:rsidP="00B64C86">
      <w:pPr>
        <w:numPr>
          <w:ilvl w:val="0"/>
          <w:numId w:val="8"/>
        </w:numPr>
      </w:pPr>
      <w:r w:rsidRPr="00B64C86">
        <w:t>Ingrese al </w:t>
      </w:r>
      <w:r w:rsidRPr="00B64C86">
        <w:rPr>
          <w:b/>
          <w:bCs/>
        </w:rPr>
        <w:t>Módulo Importar Excel</w:t>
      </w:r>
      <w:r w:rsidRPr="00B64C86">
        <w:t>.</w:t>
      </w:r>
      <w:r w:rsidRPr="00B64C86">
        <w:rPr>
          <w:rFonts w:ascii="Arial" w:hAnsi="Arial" w:cs="Arial"/>
        </w:rPr>
        <w:t>​</w:t>
      </w:r>
    </w:p>
    <w:p w14:paraId="6C39CA18" w14:textId="77777777" w:rsidR="00B64C86" w:rsidRPr="00B64C86" w:rsidRDefault="00B64C86" w:rsidP="00B64C86">
      <w:pPr>
        <w:numPr>
          <w:ilvl w:val="0"/>
          <w:numId w:val="8"/>
        </w:numPr>
      </w:pPr>
      <w:r w:rsidRPr="00B64C86">
        <w:t>Haga clic en el botón </w:t>
      </w:r>
      <w:r w:rsidRPr="00B64C86">
        <w:rPr>
          <w:b/>
          <w:bCs/>
        </w:rPr>
        <w:t>Seleccionar archivo</w:t>
      </w:r>
      <w:r w:rsidRPr="00B64C86">
        <w:t>.</w:t>
      </w:r>
      <w:r w:rsidRPr="00B64C86">
        <w:rPr>
          <w:rFonts w:ascii="Arial" w:hAnsi="Arial" w:cs="Arial"/>
        </w:rPr>
        <w:t>​</w:t>
      </w:r>
    </w:p>
    <w:p w14:paraId="000AF5AE" w14:textId="77777777" w:rsidR="00B64C86" w:rsidRPr="00B64C86" w:rsidRDefault="00B64C86" w:rsidP="00B64C86">
      <w:pPr>
        <w:numPr>
          <w:ilvl w:val="0"/>
          <w:numId w:val="8"/>
        </w:numPr>
      </w:pPr>
      <w:r w:rsidRPr="00B64C86">
        <w:t>En la ventana que se abre, diríjase a la carpeta </w:t>
      </w:r>
      <w:r w:rsidRPr="00B64C86">
        <w:rPr>
          <w:b/>
          <w:bCs/>
        </w:rPr>
        <w:t>Descargas</w:t>
      </w:r>
      <w:r w:rsidRPr="00B64C86">
        <w:t> (o la ubicación donde guardó el archivo de SIRT BENEFICIO).</w:t>
      </w:r>
      <w:r w:rsidRPr="00B64C86">
        <w:rPr>
          <w:rFonts w:ascii="Arial" w:hAnsi="Arial" w:cs="Arial"/>
        </w:rPr>
        <w:t>​</w:t>
      </w:r>
    </w:p>
    <w:p w14:paraId="3F7FCA89" w14:textId="77777777" w:rsidR="00B64C86" w:rsidRPr="00B64C86" w:rsidRDefault="00B64C86" w:rsidP="00B64C86">
      <w:pPr>
        <w:numPr>
          <w:ilvl w:val="0"/>
          <w:numId w:val="8"/>
        </w:numPr>
      </w:pPr>
      <w:r w:rsidRPr="00B64C86">
        <w:t>Seleccione el archivo de Excel correspondiente al despacho y haga clic en </w:t>
      </w:r>
      <w:r w:rsidRPr="00B64C86">
        <w:rPr>
          <w:b/>
          <w:bCs/>
        </w:rPr>
        <w:t>Abrir</w:t>
      </w:r>
      <w:r w:rsidRPr="00B64C86">
        <w:t>.</w:t>
      </w:r>
      <w:r w:rsidRPr="00B64C86">
        <w:rPr>
          <w:rFonts w:ascii="Arial" w:hAnsi="Arial" w:cs="Arial"/>
        </w:rPr>
        <w:t>​</w:t>
      </w:r>
    </w:p>
    <w:p w14:paraId="2489B7B3" w14:textId="77777777" w:rsidR="00B64C86" w:rsidRPr="00B64C86" w:rsidRDefault="00B64C86" w:rsidP="00B64C86">
      <w:pPr>
        <w:numPr>
          <w:ilvl w:val="0"/>
          <w:numId w:val="8"/>
        </w:numPr>
      </w:pPr>
      <w:r w:rsidRPr="00B64C86">
        <w:t>De regreso en el aplicativo, haga clic en el botón </w:t>
      </w:r>
      <w:r w:rsidRPr="00B64C86">
        <w:rPr>
          <w:b/>
          <w:bCs/>
        </w:rPr>
        <w:t>Importar despacho</w:t>
      </w:r>
      <w:r w:rsidRPr="00B64C86">
        <w:t>.</w:t>
      </w:r>
      <w:r w:rsidRPr="00B64C86">
        <w:rPr>
          <w:rFonts w:ascii="Arial" w:hAnsi="Arial" w:cs="Arial"/>
        </w:rPr>
        <w:t>​</w:t>
      </w:r>
    </w:p>
    <w:p w14:paraId="048BB4F3" w14:textId="5832833C" w:rsidR="00B64C86" w:rsidRDefault="00B64C86" w:rsidP="007D4815">
      <w:r w:rsidRPr="00B64C86">
        <w:t>Si el proceso es exitoso, aparecerá un mensaje en color verde indicando: </w:t>
      </w:r>
      <w:r w:rsidRPr="00B64C86">
        <w:rPr>
          <w:b/>
          <w:bCs/>
        </w:rPr>
        <w:t>"Despacho importado correctamente."</w:t>
      </w:r>
      <w:r w:rsidRPr="00B64C86">
        <w:t> y en la parte inferior se listará el despacho recién importado.</w:t>
      </w:r>
    </w:p>
    <w:p w14:paraId="7B943A48" w14:textId="177F600E" w:rsidR="00C76671" w:rsidRDefault="00C76671" w:rsidP="004B5DC6">
      <w:pPr>
        <w:ind w:left="-851" w:right="-801"/>
        <w:jc w:val="center"/>
      </w:pPr>
      <w:r>
        <w:rPr>
          <w:noProof/>
        </w:rPr>
        <w:drawing>
          <wp:inline distT="0" distB="0" distL="0" distR="0" wp14:anchorId="295C0AA7" wp14:editId="61601DFA">
            <wp:extent cx="5918421" cy="2129507"/>
            <wp:effectExtent l="76200" t="76200" r="139700" b="137795"/>
            <wp:docPr id="4639297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9745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3"/>
                    <a:srcRect b="28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205" cy="2136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99FE5" w14:textId="21B3D2AF" w:rsidR="00C76671" w:rsidRDefault="00C76671" w:rsidP="004B5DC6">
      <w:pPr>
        <w:pStyle w:val="Prrafodelista"/>
        <w:tabs>
          <w:tab w:val="left" w:pos="360"/>
        </w:tabs>
        <w:ind w:left="-851"/>
        <w:jc w:val="center"/>
      </w:pPr>
      <w:r>
        <w:rPr>
          <w:noProof/>
        </w:rPr>
        <w:lastRenderedPageBreak/>
        <w:drawing>
          <wp:inline distT="0" distB="0" distL="0" distR="0" wp14:anchorId="3D3BC631" wp14:editId="0E738750">
            <wp:extent cx="5118987" cy="2354456"/>
            <wp:effectExtent l="76200" t="76200" r="139065" b="141605"/>
            <wp:docPr id="113898498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4985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14"/>
                    <a:srcRect b="16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05" cy="23610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D1433" wp14:editId="6B6015AD">
            <wp:extent cx="5031008" cy="2806389"/>
            <wp:effectExtent l="76200" t="76200" r="132080" b="127635"/>
            <wp:docPr id="33302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2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239" cy="28104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E9F045" wp14:editId="6AC075F8">
            <wp:extent cx="6734175" cy="2195198"/>
            <wp:effectExtent l="76200" t="76200" r="123825" b="128905"/>
            <wp:docPr id="14060302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021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49188" cy="2200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91A80A" w14:textId="58DF4DA2" w:rsidR="00B64C86" w:rsidRPr="00B64C86" w:rsidRDefault="00B64C86" w:rsidP="00B64C86">
      <w:pPr>
        <w:rPr>
          <w:rFonts w:ascii="Arial" w:hAnsi="Arial" w:cs="Arial"/>
          <w:b/>
          <w:bCs/>
        </w:rPr>
      </w:pPr>
      <w:r w:rsidRPr="00B64C86">
        <w:rPr>
          <w:rFonts w:ascii="Arial" w:hAnsi="Arial" w:cs="Arial"/>
          <w:b/>
          <w:bCs/>
        </w:rPr>
        <w:lastRenderedPageBreak/>
        <w:t>4. Consulta del detalle del despacho</w:t>
      </w:r>
    </w:p>
    <w:p w14:paraId="67E8570E" w14:textId="77777777" w:rsidR="00B64C86" w:rsidRPr="00B64C86" w:rsidRDefault="00B64C86" w:rsidP="00B64C86">
      <w:pPr>
        <w:rPr>
          <w:rFonts w:ascii="Arial" w:hAnsi="Arial" w:cs="Arial"/>
        </w:rPr>
      </w:pPr>
      <w:r w:rsidRPr="00B64C86">
        <w:rPr>
          <w:rFonts w:ascii="Arial" w:hAnsi="Arial" w:cs="Arial"/>
        </w:rPr>
        <w:t>Luego de importar el archivo, ubique el despacho en el listado y haga clic en el botón </w:t>
      </w:r>
      <w:r w:rsidRPr="00B64C86">
        <w:rPr>
          <w:rFonts w:ascii="Arial" w:hAnsi="Arial" w:cs="Arial"/>
          <w:b/>
          <w:bCs/>
        </w:rPr>
        <w:t>Ver detalle</w:t>
      </w:r>
      <w:r w:rsidRPr="00B64C86">
        <w:rPr>
          <w:rFonts w:ascii="Arial" w:hAnsi="Arial" w:cs="Arial"/>
        </w:rPr>
        <w:t>.​</w:t>
      </w:r>
    </w:p>
    <w:p w14:paraId="5760A29B" w14:textId="77777777" w:rsidR="00B64C86" w:rsidRPr="00B64C86" w:rsidRDefault="00B64C86" w:rsidP="00B64C86">
      <w:pPr>
        <w:rPr>
          <w:rFonts w:ascii="Arial" w:hAnsi="Arial" w:cs="Arial"/>
        </w:rPr>
      </w:pPr>
      <w:r w:rsidRPr="00B64C86">
        <w:rPr>
          <w:rFonts w:ascii="Arial" w:hAnsi="Arial" w:cs="Arial"/>
        </w:rPr>
        <w:t>En la pantalla de detalle del despacho podrá ver:</w:t>
      </w:r>
    </w:p>
    <w:p w14:paraId="314AEB14" w14:textId="77777777" w:rsidR="00B64C86" w:rsidRPr="00B64C86" w:rsidRDefault="00B64C86" w:rsidP="00B64C86">
      <w:pPr>
        <w:numPr>
          <w:ilvl w:val="0"/>
          <w:numId w:val="9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Información general del despacho (fecha, número de despacho, etc.).​</w:t>
      </w:r>
    </w:p>
    <w:p w14:paraId="22291EC8" w14:textId="77777777" w:rsidR="00B64C86" w:rsidRPr="00B64C86" w:rsidRDefault="00B64C86" w:rsidP="00B64C86">
      <w:pPr>
        <w:numPr>
          <w:ilvl w:val="0"/>
          <w:numId w:val="9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Listado de códigos de lengua y destinos asociados.​</w:t>
      </w:r>
    </w:p>
    <w:p w14:paraId="1E8EA132" w14:textId="77777777" w:rsidR="00B64C86" w:rsidRPr="00B64C86" w:rsidRDefault="00B64C86" w:rsidP="00B64C86">
      <w:pPr>
        <w:numPr>
          <w:ilvl w:val="0"/>
          <w:numId w:val="9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Acceso a los documentos descargables relacionados con el despacho.</w:t>
      </w:r>
    </w:p>
    <w:p w14:paraId="65EEBB84" w14:textId="79E7068E" w:rsidR="00C76671" w:rsidRDefault="00C644D0" w:rsidP="00B64C86">
      <w:pPr>
        <w:ind w:left="-993" w:right="-1085"/>
      </w:pPr>
      <w:r>
        <w:rPr>
          <w:noProof/>
        </w:rPr>
        <w:drawing>
          <wp:inline distT="0" distB="0" distL="0" distR="0" wp14:anchorId="2EF35BDD" wp14:editId="176C97C8">
            <wp:extent cx="6667500" cy="3278678"/>
            <wp:effectExtent l="76200" t="76200" r="133350" b="131445"/>
            <wp:docPr id="175361417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1417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6832" cy="3288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718635" w14:textId="77777777" w:rsidR="00E94B77" w:rsidRDefault="00E94B77" w:rsidP="007D4815">
      <w:pPr>
        <w:rPr>
          <w:rFonts w:ascii="Arial" w:hAnsi="Arial" w:cs="Arial"/>
        </w:rPr>
      </w:pPr>
    </w:p>
    <w:p w14:paraId="3A67A13C" w14:textId="77777777" w:rsidR="00B64C86" w:rsidRPr="00B64C86" w:rsidRDefault="00B64C86" w:rsidP="00B64C86">
      <w:pPr>
        <w:rPr>
          <w:rFonts w:ascii="Arial" w:hAnsi="Arial" w:cs="Arial"/>
          <w:b/>
          <w:bCs/>
        </w:rPr>
      </w:pPr>
      <w:r w:rsidRPr="00B64C86">
        <w:rPr>
          <w:rFonts w:ascii="Arial" w:hAnsi="Arial" w:cs="Arial"/>
          <w:b/>
          <w:bCs/>
        </w:rPr>
        <w:t>5. Botones de acciones sobre el despacho</w:t>
      </w:r>
    </w:p>
    <w:p w14:paraId="34A15CA7" w14:textId="77777777" w:rsidR="00B64C86" w:rsidRDefault="00B64C86" w:rsidP="00B64C86">
      <w:pPr>
        <w:rPr>
          <w:rFonts w:ascii="Arial" w:hAnsi="Arial" w:cs="Arial"/>
        </w:rPr>
      </w:pPr>
      <w:r w:rsidRPr="00B64C86">
        <w:rPr>
          <w:rFonts w:ascii="Arial" w:hAnsi="Arial" w:cs="Arial"/>
        </w:rPr>
        <w:t>En la parte superior de la pantalla de detalle del despacho encontrará los siguientes botones de acción:​</w:t>
      </w:r>
    </w:p>
    <w:p w14:paraId="2CBB6EF6" w14:textId="013CBD6E" w:rsidR="00B64C86" w:rsidRPr="00B64C86" w:rsidRDefault="00B64C86" w:rsidP="00B64C86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3BDD4F" wp14:editId="16BC40E6">
            <wp:extent cx="5612130" cy="490855"/>
            <wp:effectExtent l="76200" t="76200" r="140970" b="137795"/>
            <wp:docPr id="1278484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4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6C550D" w14:textId="77777777" w:rsidR="00B64C86" w:rsidRPr="00B64C86" w:rsidRDefault="00B64C86" w:rsidP="00B64C86">
      <w:pPr>
        <w:rPr>
          <w:rFonts w:ascii="Arial" w:hAnsi="Arial" w:cs="Arial"/>
          <w:b/>
          <w:bCs/>
        </w:rPr>
      </w:pPr>
      <w:r w:rsidRPr="00B64C86">
        <w:rPr>
          <w:rFonts w:ascii="Arial" w:hAnsi="Arial" w:cs="Arial"/>
          <w:b/>
          <w:bCs/>
        </w:rPr>
        <w:t>5.1 Descargar PDF</w:t>
      </w:r>
    </w:p>
    <w:p w14:paraId="30079A28" w14:textId="77777777" w:rsidR="00B64C86" w:rsidRPr="00B64C86" w:rsidRDefault="00B64C86" w:rsidP="00B64C86">
      <w:pPr>
        <w:numPr>
          <w:ilvl w:val="0"/>
          <w:numId w:val="10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Botón: </w:t>
      </w:r>
      <w:r w:rsidRPr="00B64C86">
        <w:rPr>
          <w:rFonts w:ascii="Arial" w:hAnsi="Arial" w:cs="Arial"/>
          <w:b/>
          <w:bCs/>
        </w:rPr>
        <w:t>Descargar PDF</w:t>
      </w:r>
      <w:r w:rsidRPr="00B64C86">
        <w:rPr>
          <w:rFonts w:ascii="Arial" w:hAnsi="Arial" w:cs="Arial"/>
        </w:rPr>
        <w:t>.​</w:t>
      </w:r>
    </w:p>
    <w:p w14:paraId="2EB1C07B" w14:textId="77777777" w:rsidR="00B64C86" w:rsidRDefault="00B64C86" w:rsidP="00B64C86">
      <w:pPr>
        <w:numPr>
          <w:ilvl w:val="0"/>
          <w:numId w:val="10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lastRenderedPageBreak/>
        <w:t>Función: Genera y descarga el documento </w:t>
      </w:r>
      <w:r w:rsidRPr="00B64C86">
        <w:rPr>
          <w:rFonts w:ascii="Arial" w:hAnsi="Arial" w:cs="Arial"/>
          <w:b/>
          <w:bCs/>
        </w:rPr>
        <w:t>“Despacho de lenguas”</w:t>
      </w:r>
      <w:r w:rsidRPr="00B64C86">
        <w:rPr>
          <w:rFonts w:ascii="Arial" w:hAnsi="Arial" w:cs="Arial"/>
        </w:rPr>
        <w:t> en formato PDF, con la información general y el detalle del despacho.​</w:t>
      </w:r>
    </w:p>
    <w:p w14:paraId="568522E7" w14:textId="260B77A2" w:rsidR="00B64C86" w:rsidRPr="00B64C86" w:rsidRDefault="00B64C86" w:rsidP="00B64C86">
      <w:pPr>
        <w:ind w:left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0F944D7" wp14:editId="6B4EC21D">
            <wp:extent cx="5612130" cy="6499225"/>
            <wp:effectExtent l="76200" t="76200" r="140970" b="130175"/>
            <wp:docPr id="15585099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09950" name="Imagen 1" descr="Tabl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9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66FAE6" w14:textId="77777777" w:rsidR="00B64C86" w:rsidRPr="00B64C86" w:rsidRDefault="00B64C86" w:rsidP="00B64C86">
      <w:pPr>
        <w:rPr>
          <w:rFonts w:ascii="Arial" w:hAnsi="Arial" w:cs="Arial"/>
          <w:b/>
          <w:bCs/>
        </w:rPr>
      </w:pPr>
      <w:r w:rsidRPr="00B64C86">
        <w:rPr>
          <w:rFonts w:ascii="Arial" w:hAnsi="Arial" w:cs="Arial"/>
          <w:b/>
          <w:bCs/>
        </w:rPr>
        <w:t>5.2 Generar llaves</w:t>
      </w:r>
    </w:p>
    <w:p w14:paraId="32B40CC4" w14:textId="77777777" w:rsidR="00B64C86" w:rsidRPr="00B64C86" w:rsidRDefault="00B64C86" w:rsidP="00B64C86">
      <w:pPr>
        <w:numPr>
          <w:ilvl w:val="0"/>
          <w:numId w:val="11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Botón: </w:t>
      </w:r>
      <w:r w:rsidRPr="00B64C86">
        <w:rPr>
          <w:rFonts w:ascii="Arial" w:hAnsi="Arial" w:cs="Arial"/>
          <w:b/>
          <w:bCs/>
        </w:rPr>
        <w:t>Generar llaves</w:t>
      </w:r>
      <w:r w:rsidRPr="00B64C86">
        <w:rPr>
          <w:rFonts w:ascii="Arial" w:hAnsi="Arial" w:cs="Arial"/>
        </w:rPr>
        <w:t>.​</w:t>
      </w:r>
    </w:p>
    <w:p w14:paraId="405A926C" w14:textId="77777777" w:rsidR="00B64C86" w:rsidRDefault="00B64C86" w:rsidP="00B64C86">
      <w:pPr>
        <w:numPr>
          <w:ilvl w:val="0"/>
          <w:numId w:val="11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lastRenderedPageBreak/>
        <w:t>Función: Genera una imagen informativa con los destinos incluidos en el despacho, junto con su dirección y datos asociados para la correcta identificación de las lenguas.​</w:t>
      </w:r>
    </w:p>
    <w:p w14:paraId="749F9DF0" w14:textId="22303CD7" w:rsidR="00B64C86" w:rsidRPr="00B64C86" w:rsidRDefault="00B64C86" w:rsidP="00B64C86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F9AD195" wp14:editId="1EF940AE">
            <wp:extent cx="5612130" cy="4349115"/>
            <wp:effectExtent l="76200" t="76200" r="140970" b="127635"/>
            <wp:docPr id="724013116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3116" name="Imagen 3" descr="Tabla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91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13757" w14:textId="737F6CBE" w:rsidR="00B64C86" w:rsidRPr="00B64C86" w:rsidRDefault="00B64C86" w:rsidP="00B64C86">
      <w:pPr>
        <w:rPr>
          <w:rFonts w:ascii="Arial" w:hAnsi="Arial" w:cs="Arial"/>
          <w:b/>
          <w:bCs/>
        </w:rPr>
      </w:pPr>
      <w:r w:rsidRPr="00B64C86">
        <w:rPr>
          <w:rFonts w:ascii="Arial" w:hAnsi="Arial" w:cs="Arial"/>
          <w:b/>
          <w:bCs/>
        </w:rPr>
        <w:t xml:space="preserve">5.3 </w:t>
      </w:r>
      <w:proofErr w:type="gramStart"/>
      <w:r w:rsidRPr="00B64C86">
        <w:rPr>
          <w:rFonts w:ascii="Arial" w:hAnsi="Arial" w:cs="Arial"/>
          <w:b/>
          <w:bCs/>
        </w:rPr>
        <w:t>PDF</w:t>
      </w:r>
      <w:r>
        <w:rPr>
          <w:rFonts w:ascii="Arial" w:hAnsi="Arial" w:cs="Arial"/>
          <w:b/>
          <w:bCs/>
        </w:rPr>
        <w:t xml:space="preserve"> adicionales</w:t>
      </w:r>
      <w:r w:rsidRPr="00B64C86">
        <w:rPr>
          <w:rFonts w:ascii="Arial" w:hAnsi="Arial" w:cs="Arial"/>
          <w:b/>
          <w:bCs/>
        </w:rPr>
        <w:t xml:space="preserve"> y Llaves adicionales</w:t>
      </w:r>
      <w:proofErr w:type="gramEnd"/>
    </w:p>
    <w:p w14:paraId="4504C5DE" w14:textId="3C20C3B4" w:rsidR="00B64C86" w:rsidRPr="00B64C86" w:rsidRDefault="004B5DC6" w:rsidP="00B64C86">
      <w:pPr>
        <w:rPr>
          <w:rFonts w:ascii="Arial" w:hAnsi="Arial" w:cs="Arial"/>
        </w:rPr>
      </w:pPr>
      <w:r>
        <w:rPr>
          <w:rFonts w:ascii="Arial" w:hAnsi="Arial" w:cs="Arial"/>
        </w:rPr>
        <w:t>Al lado derecho</w:t>
      </w:r>
      <w:r w:rsidR="00B64C86" w:rsidRPr="00B64C86">
        <w:rPr>
          <w:rFonts w:ascii="Arial" w:hAnsi="Arial" w:cs="Arial"/>
        </w:rPr>
        <w:t xml:space="preserve"> encontrará los botones: </w:t>
      </w:r>
      <w:proofErr w:type="gramStart"/>
      <w:r w:rsidR="00B64C86" w:rsidRPr="00B64C86">
        <w:rPr>
          <w:rFonts w:ascii="Arial" w:hAnsi="Arial" w:cs="Arial"/>
          <w:b/>
          <w:bCs/>
        </w:rPr>
        <w:t>PDF adicionales</w:t>
      </w:r>
      <w:r w:rsidR="00B64C86" w:rsidRPr="00B64C86">
        <w:rPr>
          <w:rFonts w:ascii="Arial" w:hAnsi="Arial" w:cs="Arial"/>
        </w:rPr>
        <w:t> y </w:t>
      </w:r>
      <w:r w:rsidR="00B64C86" w:rsidRPr="00B64C86">
        <w:rPr>
          <w:rFonts w:ascii="Arial" w:hAnsi="Arial" w:cs="Arial"/>
          <w:b/>
          <w:bCs/>
        </w:rPr>
        <w:t>Llaves adicionales</w:t>
      </w:r>
      <w:proofErr w:type="gramEnd"/>
      <w:r w:rsidR="00B64C86" w:rsidRPr="00B64C86">
        <w:rPr>
          <w:rFonts w:ascii="Arial" w:hAnsi="Arial" w:cs="Arial"/>
        </w:rPr>
        <w:t>.​</w:t>
      </w:r>
    </w:p>
    <w:p w14:paraId="6327B781" w14:textId="77777777" w:rsidR="00B64C86" w:rsidRPr="00B64C86" w:rsidRDefault="00B64C86" w:rsidP="00B64C86">
      <w:pPr>
        <w:numPr>
          <w:ilvl w:val="0"/>
          <w:numId w:val="12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Estos botones permiten generar documentos adicionales por </w:t>
      </w:r>
      <w:r w:rsidRPr="00B64C86">
        <w:rPr>
          <w:rFonts w:ascii="Arial" w:hAnsi="Arial" w:cs="Arial"/>
          <w:b/>
          <w:bCs/>
        </w:rPr>
        <w:t>selección de código de lengua</w:t>
      </w:r>
      <w:r w:rsidRPr="00B64C86">
        <w:rPr>
          <w:rFonts w:ascii="Arial" w:hAnsi="Arial" w:cs="Arial"/>
        </w:rPr>
        <w:t>.​</w:t>
      </w:r>
    </w:p>
    <w:p w14:paraId="05B7B23F" w14:textId="77777777" w:rsidR="00B64C86" w:rsidRPr="00B64C86" w:rsidRDefault="00B64C86" w:rsidP="00B64C86">
      <w:pPr>
        <w:numPr>
          <w:ilvl w:val="0"/>
          <w:numId w:val="12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Solo se activan cuando el usuario selecciona uno o varios códigos de lengua en la tabla del detalle del despacho.​</w:t>
      </w:r>
    </w:p>
    <w:p w14:paraId="733DE151" w14:textId="77777777" w:rsidR="00B64C86" w:rsidRPr="00B64C86" w:rsidRDefault="00B64C86" w:rsidP="00B64C86">
      <w:pPr>
        <w:numPr>
          <w:ilvl w:val="0"/>
          <w:numId w:val="12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Una vez seleccionados los códigos, puede generar:</w:t>
      </w:r>
    </w:p>
    <w:p w14:paraId="27F9D6BD" w14:textId="77777777" w:rsidR="00B64C86" w:rsidRPr="00B64C86" w:rsidRDefault="00B64C86" w:rsidP="00B64C86">
      <w:pPr>
        <w:numPr>
          <w:ilvl w:val="1"/>
          <w:numId w:val="12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Un PDF adicional con la información de los códigos seleccionados.​</w:t>
      </w:r>
    </w:p>
    <w:p w14:paraId="36AFE34F" w14:textId="77777777" w:rsidR="00B64C86" w:rsidRPr="00B64C86" w:rsidRDefault="00B64C86" w:rsidP="00B64C86">
      <w:pPr>
        <w:numPr>
          <w:ilvl w:val="1"/>
          <w:numId w:val="12"/>
        </w:numPr>
        <w:rPr>
          <w:rFonts w:ascii="Arial" w:hAnsi="Arial" w:cs="Arial"/>
        </w:rPr>
      </w:pPr>
      <w:r w:rsidRPr="00B64C86">
        <w:rPr>
          <w:rFonts w:ascii="Arial" w:hAnsi="Arial" w:cs="Arial"/>
        </w:rPr>
        <w:t>Llaves adicionales relacionadas con esos códigos específicos.​</w:t>
      </w:r>
    </w:p>
    <w:p w14:paraId="3101D408" w14:textId="19AC7B46" w:rsidR="004B5DC6" w:rsidRDefault="00766D86" w:rsidP="007D4815">
      <w:r>
        <w:rPr>
          <w:noProof/>
        </w:rPr>
        <w:lastRenderedPageBreak/>
        <w:drawing>
          <wp:inline distT="0" distB="0" distL="0" distR="0" wp14:anchorId="64918043" wp14:editId="35676654">
            <wp:extent cx="5612130" cy="2762250"/>
            <wp:effectExtent l="76200" t="76200" r="140970" b="133350"/>
            <wp:docPr id="170744884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4884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B28B7" wp14:editId="484445BD">
            <wp:extent cx="5612130" cy="3257550"/>
            <wp:effectExtent l="76200" t="76200" r="140970" b="133350"/>
            <wp:docPr id="175214019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4019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7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B5DC6">
        <w:rPr>
          <w:noProof/>
        </w:rPr>
        <w:drawing>
          <wp:inline distT="0" distB="0" distL="0" distR="0" wp14:anchorId="681AC316" wp14:editId="377BAF1A">
            <wp:extent cx="5612130" cy="1247140"/>
            <wp:effectExtent l="76200" t="76200" r="140970" b="124460"/>
            <wp:docPr id="99796294" name="Imagen 2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6294" name="Imagen 2" descr="Imagen que contiene Tabla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71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CE7FB8" w14:textId="77777777" w:rsidR="007062CA" w:rsidRDefault="007062CA" w:rsidP="007062CA">
      <w:pPr>
        <w:jc w:val="center"/>
        <w:rPr>
          <w:rStyle w:val="Ttulo1Car"/>
          <w:rFonts w:ascii="Arial Black" w:hAnsi="Arial Black"/>
          <w:color w:val="auto"/>
        </w:rPr>
      </w:pPr>
      <w:r w:rsidRPr="007062CA">
        <w:rPr>
          <w:rStyle w:val="Ttulo1Car"/>
          <w:rFonts w:ascii="Arial Black" w:hAnsi="Arial Black"/>
          <w:color w:val="auto"/>
        </w:rPr>
        <w:lastRenderedPageBreak/>
        <w:t xml:space="preserve">USUARIO ADMINISTRADOR </w:t>
      </w:r>
    </w:p>
    <w:p w14:paraId="5695DDC5" w14:textId="59B26D10" w:rsidR="007062CA" w:rsidRPr="007062CA" w:rsidRDefault="007062CA" w:rsidP="00160676">
      <w:pPr>
        <w:jc w:val="both"/>
        <w:rPr>
          <w:rFonts w:ascii="Arial" w:hAnsi="Arial" w:cs="Arial"/>
        </w:rPr>
      </w:pPr>
      <w:r w:rsidRPr="007062CA">
        <w:rPr>
          <w:b/>
          <w:bCs/>
        </w:rPr>
        <w:t>6</w:t>
      </w:r>
      <w:r w:rsidRPr="007062CA">
        <w:rPr>
          <w:rFonts w:ascii="Arial" w:hAnsi="Arial" w:cs="Arial"/>
          <w:b/>
          <w:bCs/>
        </w:rPr>
        <w:t>. Módulos para Usuario Administrador</w:t>
      </w:r>
    </w:p>
    <w:p w14:paraId="4E69BD9C" w14:textId="2D0ED3DC" w:rsidR="007062CA" w:rsidRPr="007062CA" w:rsidRDefault="007062CA" w:rsidP="00160676">
      <w:p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El usuario con rol </w:t>
      </w:r>
      <w:r w:rsidRPr="007062CA">
        <w:rPr>
          <w:rFonts w:ascii="Arial" w:hAnsi="Arial" w:cs="Arial"/>
          <w:b/>
          <w:bCs/>
        </w:rPr>
        <w:t>Administrador</w:t>
      </w:r>
      <w:r w:rsidRPr="007062CA">
        <w:rPr>
          <w:rFonts w:ascii="Arial" w:hAnsi="Arial" w:cs="Arial"/>
        </w:rPr>
        <w:t> cuenta con módulos adicionales para la gestión integral del sistema:​</w:t>
      </w:r>
    </w:p>
    <w:p w14:paraId="499BEADB" w14:textId="77777777" w:rsidR="007062CA" w:rsidRPr="007062CA" w:rsidRDefault="007062CA" w:rsidP="001606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Gestión de Usuarios</w:t>
      </w:r>
      <w:r w:rsidRPr="007062CA">
        <w:rPr>
          <w:rFonts w:ascii="Arial" w:hAnsi="Arial" w:cs="Arial"/>
        </w:rPr>
        <w:t>: Creación, edición, activación/inactivación de cuentas de usuarios operativos.</w:t>
      </w:r>
    </w:p>
    <w:p w14:paraId="7D8D9D96" w14:textId="77777777" w:rsidR="007062CA" w:rsidRPr="007062CA" w:rsidRDefault="007062CA" w:rsidP="001606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Despachos por Usuarios</w:t>
      </w:r>
      <w:r w:rsidRPr="007062CA">
        <w:rPr>
          <w:rFonts w:ascii="Arial" w:hAnsi="Arial" w:cs="Arial"/>
        </w:rPr>
        <w:t>: Consulta de despachos realizados por cada usuario específico.</w:t>
      </w:r>
    </w:p>
    <w:p w14:paraId="6B117FF7" w14:textId="77777777" w:rsidR="007062CA" w:rsidRDefault="007062CA" w:rsidP="0016067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Histórico de Despachos</w:t>
      </w:r>
      <w:r w:rsidRPr="007062CA">
        <w:rPr>
          <w:rFonts w:ascii="Arial" w:hAnsi="Arial" w:cs="Arial"/>
        </w:rPr>
        <w:t>: Vista completa de todos los despachos registrados en el sistema.</w:t>
      </w:r>
    </w:p>
    <w:p w14:paraId="20F20FA6" w14:textId="69FB5C51" w:rsidR="007062CA" w:rsidRPr="007062CA" w:rsidRDefault="007062CA" w:rsidP="007062CA">
      <w:pPr>
        <w:ind w:left="-567" w:right="-66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2798055" wp14:editId="6D7F6727">
            <wp:extent cx="5909665" cy="2449183"/>
            <wp:effectExtent l="76200" t="76200" r="129540" b="142240"/>
            <wp:docPr id="5989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2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8791" cy="24778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604659" wp14:editId="2A162E68">
            <wp:extent cx="5498079" cy="2416810"/>
            <wp:effectExtent l="76200" t="76200" r="140970" b="135890"/>
            <wp:docPr id="189769283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92832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25"/>
                    <a:srcRect b="8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25" cy="241977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A14D2" w14:textId="46E2F04D" w:rsidR="007062CA" w:rsidRDefault="007062CA" w:rsidP="007062C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B2986C7" wp14:editId="0C4B0EC6">
            <wp:extent cx="5612130" cy="2719070"/>
            <wp:effectExtent l="76200" t="76200" r="140970" b="138430"/>
            <wp:docPr id="16131689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168954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C9DBD6" w14:textId="77777777" w:rsidR="00160676" w:rsidRDefault="00160676" w:rsidP="007062CA">
      <w:pPr>
        <w:rPr>
          <w:rFonts w:ascii="Arial" w:hAnsi="Arial" w:cs="Arial"/>
        </w:rPr>
      </w:pPr>
    </w:p>
    <w:p w14:paraId="4F0583DB" w14:textId="77777777" w:rsidR="007062CA" w:rsidRPr="007062CA" w:rsidRDefault="007062CA" w:rsidP="00160676">
      <w:pPr>
        <w:jc w:val="both"/>
        <w:rPr>
          <w:rFonts w:ascii="Arial" w:hAnsi="Arial" w:cs="Arial"/>
          <w:b/>
          <w:bCs/>
        </w:rPr>
      </w:pPr>
      <w:r w:rsidRPr="007062CA">
        <w:rPr>
          <w:rFonts w:ascii="Arial" w:hAnsi="Arial" w:cs="Arial"/>
          <w:b/>
          <w:bCs/>
        </w:rPr>
        <w:t>6.1 Gestión de Usuarios</w:t>
      </w:r>
    </w:p>
    <w:p w14:paraId="21A04FBD" w14:textId="77777777" w:rsidR="007062CA" w:rsidRPr="007062CA" w:rsidRDefault="007062CA" w:rsidP="00160676">
      <w:p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El Líder del Área es responsable de crear usuarios, asignar roles y gestionar accesos. Siga estos pasos:</w:t>
      </w:r>
    </w:p>
    <w:p w14:paraId="1E1FBDB5" w14:textId="77777777" w:rsidR="007062CA" w:rsidRPr="007062CA" w:rsidRDefault="007062CA" w:rsidP="0016067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Ingrese al </w:t>
      </w:r>
      <w:r w:rsidRPr="007062CA">
        <w:rPr>
          <w:rFonts w:ascii="Arial" w:hAnsi="Arial" w:cs="Arial"/>
          <w:b/>
          <w:bCs/>
        </w:rPr>
        <w:t>Módulo Usuarios</w:t>
      </w:r>
      <w:r w:rsidRPr="007062CA">
        <w:rPr>
          <w:rFonts w:ascii="Arial" w:hAnsi="Arial" w:cs="Arial"/>
        </w:rPr>
        <w:t>.</w:t>
      </w:r>
    </w:p>
    <w:p w14:paraId="42BD9D7F" w14:textId="77777777" w:rsidR="007062CA" w:rsidRPr="007062CA" w:rsidRDefault="007062CA" w:rsidP="0016067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Haga clic en el botón </w:t>
      </w:r>
      <w:r w:rsidRPr="007062CA">
        <w:rPr>
          <w:rFonts w:ascii="Arial" w:hAnsi="Arial" w:cs="Arial"/>
          <w:b/>
          <w:bCs/>
        </w:rPr>
        <w:t>Crear Usuario</w:t>
      </w:r>
      <w:r w:rsidRPr="007062CA">
        <w:rPr>
          <w:rFonts w:ascii="Arial" w:hAnsi="Arial" w:cs="Arial"/>
        </w:rPr>
        <w:t> para agregar un nuevo usuario operativo.​</w:t>
      </w:r>
    </w:p>
    <w:p w14:paraId="7F4FFBAE" w14:textId="77777777" w:rsidR="007062CA" w:rsidRPr="007062CA" w:rsidRDefault="007062CA" w:rsidP="0016067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Complete los datos requeridos (nombre, usuario, contraseña inicial, rol).</w:t>
      </w:r>
    </w:p>
    <w:p w14:paraId="3A774DA7" w14:textId="77777777" w:rsidR="007062CA" w:rsidRPr="007062CA" w:rsidRDefault="007062CA" w:rsidP="0016067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Guarde el usuario; aparecerá en la lista principal.</w:t>
      </w:r>
    </w:p>
    <w:p w14:paraId="0DEADADC" w14:textId="77777777" w:rsidR="007062CA" w:rsidRPr="007062CA" w:rsidRDefault="007062CA" w:rsidP="00160676">
      <w:pPr>
        <w:jc w:val="both"/>
        <w:rPr>
          <w:rFonts w:ascii="Arial" w:hAnsi="Arial" w:cs="Arial"/>
        </w:rPr>
      </w:pPr>
      <w:r w:rsidRPr="007062CA">
        <w:rPr>
          <w:rFonts w:ascii="Arial" w:hAnsi="Arial" w:cs="Arial"/>
        </w:rPr>
        <w:t>En la lista de usuarios disponibles, cada registro incluye las siguientes acciones:​</w:t>
      </w:r>
    </w:p>
    <w:p w14:paraId="05DADF93" w14:textId="77777777" w:rsidR="007062CA" w:rsidRPr="007062CA" w:rsidRDefault="007062CA" w:rsidP="001606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Inactivar Usuario</w:t>
      </w:r>
      <w:r w:rsidRPr="007062CA">
        <w:rPr>
          <w:rFonts w:ascii="Arial" w:hAnsi="Arial" w:cs="Arial"/>
        </w:rPr>
        <w:t>: Desactiva temporalmente el acceso.</w:t>
      </w:r>
    </w:p>
    <w:p w14:paraId="38BFBFFA" w14:textId="77777777" w:rsidR="007062CA" w:rsidRPr="007062CA" w:rsidRDefault="007062CA" w:rsidP="001606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Reactivar Usuario</w:t>
      </w:r>
      <w:r w:rsidRPr="007062CA">
        <w:rPr>
          <w:rFonts w:ascii="Arial" w:hAnsi="Arial" w:cs="Arial"/>
        </w:rPr>
        <w:t>: Restaura el acceso al usuario inactivo.</w:t>
      </w:r>
    </w:p>
    <w:p w14:paraId="2F34AECA" w14:textId="77777777" w:rsidR="007062CA" w:rsidRPr="007062CA" w:rsidRDefault="007062CA" w:rsidP="0016067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7062CA">
        <w:rPr>
          <w:rFonts w:ascii="Arial" w:hAnsi="Arial" w:cs="Arial"/>
          <w:b/>
          <w:bCs/>
        </w:rPr>
        <w:t>Modificar Usuario</w:t>
      </w:r>
      <w:r w:rsidRPr="007062CA">
        <w:rPr>
          <w:rFonts w:ascii="Arial" w:hAnsi="Arial" w:cs="Arial"/>
        </w:rPr>
        <w:t>: Permite restablecer contraseña u otros datos.</w:t>
      </w:r>
    </w:p>
    <w:p w14:paraId="59BB7584" w14:textId="77777777" w:rsidR="007062CA" w:rsidRPr="007062CA" w:rsidRDefault="007062CA" w:rsidP="007062CA">
      <w:pPr>
        <w:rPr>
          <w:rFonts w:ascii="Arial" w:hAnsi="Arial" w:cs="Arial"/>
        </w:rPr>
      </w:pPr>
    </w:p>
    <w:p w14:paraId="7C761FDD" w14:textId="19F43A9E" w:rsidR="00B7293A" w:rsidRDefault="00B7293A" w:rsidP="007D4815"/>
    <w:p w14:paraId="18BC5873" w14:textId="77777777" w:rsidR="00160676" w:rsidRDefault="00B7293A" w:rsidP="00160676">
      <w:pPr>
        <w:jc w:val="center"/>
      </w:pPr>
      <w:r>
        <w:rPr>
          <w:noProof/>
        </w:rPr>
        <w:lastRenderedPageBreak/>
        <w:drawing>
          <wp:inline distT="0" distB="0" distL="0" distR="0" wp14:anchorId="50CDD2BA" wp14:editId="3A2E0E6F">
            <wp:extent cx="5612130" cy="2114550"/>
            <wp:effectExtent l="76200" t="76200" r="140970" b="133350"/>
            <wp:docPr id="172582511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5115" name="Imagen 1" descr="Captura de pantalla de un celular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7062CA">
        <w:rPr>
          <w:noProof/>
        </w:rPr>
        <w:drawing>
          <wp:inline distT="0" distB="0" distL="0" distR="0" wp14:anchorId="6D2EDBA0" wp14:editId="3A9ACD5E">
            <wp:extent cx="5549188" cy="2483887"/>
            <wp:effectExtent l="76200" t="76200" r="128270" b="126365"/>
            <wp:docPr id="84532703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2703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0807" cy="24890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60676">
        <w:rPr>
          <w:noProof/>
        </w:rPr>
        <w:drawing>
          <wp:inline distT="0" distB="0" distL="0" distR="0" wp14:anchorId="573EE775" wp14:editId="20779504">
            <wp:extent cx="5612130" cy="1894205"/>
            <wp:effectExtent l="76200" t="76200" r="140970" b="125095"/>
            <wp:docPr id="73299601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6013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42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B71DEC" w14:textId="1F36EA04" w:rsidR="007062CA" w:rsidRDefault="007062CA" w:rsidP="00160676">
      <w:pPr>
        <w:jc w:val="center"/>
      </w:pPr>
      <w:r>
        <w:rPr>
          <w:noProof/>
        </w:rPr>
        <w:lastRenderedPageBreak/>
        <w:drawing>
          <wp:inline distT="0" distB="0" distL="0" distR="0" wp14:anchorId="0894D601" wp14:editId="5FB7853D">
            <wp:extent cx="5612130" cy="2731770"/>
            <wp:effectExtent l="76200" t="76200" r="140970" b="125730"/>
            <wp:docPr id="10101035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3586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17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E83D92" w14:textId="1483C3FB" w:rsidR="007062CA" w:rsidRDefault="007062CA" w:rsidP="007D4815"/>
    <w:p w14:paraId="027AAA05" w14:textId="58AC9851" w:rsidR="00B7293A" w:rsidRDefault="00B7293A" w:rsidP="007D4815"/>
    <w:p w14:paraId="2C547077" w14:textId="727354ED" w:rsidR="00B7293A" w:rsidRDefault="00B7293A" w:rsidP="007D4815"/>
    <w:p w14:paraId="67D52073" w14:textId="60EFEB2A" w:rsidR="00A448C6" w:rsidRDefault="00A448C6" w:rsidP="007D4815"/>
    <w:p w14:paraId="1154C5B3" w14:textId="361B2673" w:rsidR="00A448C6" w:rsidRDefault="00A448C6" w:rsidP="007D4815"/>
    <w:p w14:paraId="46478EBD" w14:textId="523E83BF" w:rsidR="00A448C6" w:rsidRDefault="00A448C6" w:rsidP="007D4815"/>
    <w:sectPr w:rsidR="00A448C6">
      <w:headerReference w:type="default" r:id="rId3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4C14" w14:textId="77777777" w:rsidR="00CE0925" w:rsidRDefault="00CE0925" w:rsidP="004B5DC6">
      <w:pPr>
        <w:spacing w:after="0" w:line="240" w:lineRule="auto"/>
      </w:pPr>
      <w:r>
        <w:separator/>
      </w:r>
    </w:p>
  </w:endnote>
  <w:endnote w:type="continuationSeparator" w:id="0">
    <w:p w14:paraId="76552788" w14:textId="77777777" w:rsidR="00CE0925" w:rsidRDefault="00CE0925" w:rsidP="004B5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EE1D6" w14:textId="77777777" w:rsidR="00CE0925" w:rsidRDefault="00CE0925" w:rsidP="004B5DC6">
      <w:pPr>
        <w:spacing w:after="0" w:line="240" w:lineRule="auto"/>
      </w:pPr>
      <w:r>
        <w:separator/>
      </w:r>
    </w:p>
  </w:footnote>
  <w:footnote w:type="continuationSeparator" w:id="0">
    <w:p w14:paraId="35A547D6" w14:textId="77777777" w:rsidR="00CE0925" w:rsidRDefault="00CE0925" w:rsidP="004B5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7ABBE" w14:textId="0C6B6605" w:rsidR="004B5DC6" w:rsidRDefault="004B5D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F359719" wp14:editId="0812FA77">
          <wp:simplePos x="0" y="0"/>
          <wp:positionH relativeFrom="column">
            <wp:posOffset>-698747</wp:posOffset>
          </wp:positionH>
          <wp:positionV relativeFrom="paragraph">
            <wp:posOffset>-172924</wp:posOffset>
          </wp:positionV>
          <wp:extent cx="2018581" cy="410024"/>
          <wp:effectExtent l="0" t="0" r="1270" b="9525"/>
          <wp:wrapNone/>
          <wp:docPr id="144149626" name="Imagen 4" descr="Imagen que contiene 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149626" name="Imagen 4" descr="Imagen que contiene 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8581" cy="410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C456E"/>
    <w:multiLevelType w:val="hybridMultilevel"/>
    <w:tmpl w:val="9DE4E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674F1"/>
    <w:multiLevelType w:val="multilevel"/>
    <w:tmpl w:val="1E561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A66457"/>
    <w:multiLevelType w:val="hybridMultilevel"/>
    <w:tmpl w:val="791E1A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86622"/>
    <w:multiLevelType w:val="multilevel"/>
    <w:tmpl w:val="025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0F7752"/>
    <w:multiLevelType w:val="multilevel"/>
    <w:tmpl w:val="8F1A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807AAE"/>
    <w:multiLevelType w:val="multilevel"/>
    <w:tmpl w:val="4E14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F0DC6"/>
    <w:multiLevelType w:val="multilevel"/>
    <w:tmpl w:val="2D2A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53750A"/>
    <w:multiLevelType w:val="multilevel"/>
    <w:tmpl w:val="AFD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EA0A93"/>
    <w:multiLevelType w:val="multilevel"/>
    <w:tmpl w:val="94C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816AD9"/>
    <w:multiLevelType w:val="hybridMultilevel"/>
    <w:tmpl w:val="BF709D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35425"/>
    <w:multiLevelType w:val="hybridMultilevel"/>
    <w:tmpl w:val="AD78866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46232"/>
    <w:multiLevelType w:val="hybridMultilevel"/>
    <w:tmpl w:val="B3C646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EE7F21"/>
    <w:multiLevelType w:val="multilevel"/>
    <w:tmpl w:val="C01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F62B19"/>
    <w:multiLevelType w:val="hybridMultilevel"/>
    <w:tmpl w:val="0360F3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7B3907"/>
    <w:multiLevelType w:val="multilevel"/>
    <w:tmpl w:val="1DFE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1E1981"/>
    <w:multiLevelType w:val="multilevel"/>
    <w:tmpl w:val="3254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4205289">
    <w:abstractNumId w:val="0"/>
  </w:num>
  <w:num w:numId="2" w16cid:durableId="931626390">
    <w:abstractNumId w:val="10"/>
  </w:num>
  <w:num w:numId="3" w16cid:durableId="419110163">
    <w:abstractNumId w:val="2"/>
  </w:num>
  <w:num w:numId="4" w16cid:durableId="861406730">
    <w:abstractNumId w:val="13"/>
  </w:num>
  <w:num w:numId="5" w16cid:durableId="614210616">
    <w:abstractNumId w:val="9"/>
  </w:num>
  <w:num w:numId="6" w16cid:durableId="945234983">
    <w:abstractNumId w:val="5"/>
  </w:num>
  <w:num w:numId="7" w16cid:durableId="1128544165">
    <w:abstractNumId w:val="14"/>
  </w:num>
  <w:num w:numId="8" w16cid:durableId="1878156795">
    <w:abstractNumId w:val="15"/>
  </w:num>
  <w:num w:numId="9" w16cid:durableId="1038704371">
    <w:abstractNumId w:val="8"/>
  </w:num>
  <w:num w:numId="10" w16cid:durableId="60833682">
    <w:abstractNumId w:val="12"/>
  </w:num>
  <w:num w:numId="11" w16cid:durableId="750781820">
    <w:abstractNumId w:val="3"/>
  </w:num>
  <w:num w:numId="12" w16cid:durableId="1218080916">
    <w:abstractNumId w:val="4"/>
  </w:num>
  <w:num w:numId="13" w16cid:durableId="2096129222">
    <w:abstractNumId w:val="11"/>
  </w:num>
  <w:num w:numId="14" w16cid:durableId="1928033377">
    <w:abstractNumId w:val="7"/>
  </w:num>
  <w:num w:numId="15" w16cid:durableId="1838382979">
    <w:abstractNumId w:val="1"/>
  </w:num>
  <w:num w:numId="16" w16cid:durableId="7652251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15"/>
    <w:rsid w:val="00160676"/>
    <w:rsid w:val="00190C82"/>
    <w:rsid w:val="004B5DC6"/>
    <w:rsid w:val="005C5AD1"/>
    <w:rsid w:val="007062CA"/>
    <w:rsid w:val="00766D86"/>
    <w:rsid w:val="007D4815"/>
    <w:rsid w:val="00A1445C"/>
    <w:rsid w:val="00A448C6"/>
    <w:rsid w:val="00B64C86"/>
    <w:rsid w:val="00B7293A"/>
    <w:rsid w:val="00C61DFA"/>
    <w:rsid w:val="00C644D0"/>
    <w:rsid w:val="00C76671"/>
    <w:rsid w:val="00CC047B"/>
    <w:rsid w:val="00CE0925"/>
    <w:rsid w:val="00D248B7"/>
    <w:rsid w:val="00D27D73"/>
    <w:rsid w:val="00E1395E"/>
    <w:rsid w:val="00E9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4DA1A"/>
  <w15:chartTrackingRefBased/>
  <w15:docId w15:val="{F1E0C105-F876-4647-A5C3-81FE923A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8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8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8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8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8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8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8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8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8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8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8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48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481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B5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DC6"/>
  </w:style>
  <w:style w:type="paragraph" w:styleId="Piedepgina">
    <w:name w:val="footer"/>
    <w:basedOn w:val="Normal"/>
    <w:link w:val="PiedepginaCar"/>
    <w:uiPriority w:val="99"/>
    <w:unhideWhenUsed/>
    <w:rsid w:val="004B5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192.168.20.205:8000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B161D4C-FEC7-4DAC-83FC-390408DC8D5C}">
  <we:reference id="WA200005669" version="2.0.0.0" store="Omex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12</Pages>
  <Words>624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 Colbeef</dc:creator>
  <cp:keywords/>
  <dc:description/>
  <cp:lastModifiedBy>TIC Colbeef</cp:lastModifiedBy>
  <cp:revision>4</cp:revision>
  <cp:lastPrinted>2026-02-20T23:54:00Z</cp:lastPrinted>
  <dcterms:created xsi:type="dcterms:W3CDTF">2026-02-20T22:40:00Z</dcterms:created>
  <dcterms:modified xsi:type="dcterms:W3CDTF">2026-02-21T02:12:00Z</dcterms:modified>
</cp:coreProperties>
</file>