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 xml:space="preserve">1) 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En la figura, desde el punto 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M </w:t>
      </w:r>
      <w:r w:rsidR="00CD6EFA" w:rsidRPr="003B16D6">
        <w:rPr>
          <w:rFonts w:ascii="Arial" w:eastAsia="Baskerville-SemiBold" w:hAnsi="Arial" w:cs="Arial"/>
          <w:sz w:val="20"/>
          <w:szCs w:val="20"/>
        </w:rPr>
        <w:t>de un edificio se observa la parte superior de una casa de</w:t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4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metros de altura, con un ángulo de depresión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30º</w:t>
      </w:r>
      <w:r w:rsidRPr="003B16D6">
        <w:rPr>
          <w:rFonts w:ascii="Arial" w:eastAsia="Baskerville-SemiBold" w:hAnsi="Arial" w:cs="Arial"/>
          <w:sz w:val="20"/>
          <w:szCs w:val="20"/>
        </w:rPr>
        <w:t>. ¿Cuál es la altura del edificio?</w:t>
      </w:r>
    </w:p>
    <w:p w:rsidR="00CD6EFA" w:rsidRDefault="00CD6EFA" w:rsidP="00CD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1798" cy="1606164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98" cy="160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6EFA" w:rsidRDefault="00CD6EFA" w:rsidP="00CD6EFA">
      <w:pPr>
        <w:rPr>
          <w:rFonts w:ascii="Times New Roman" w:hAnsi="Times New Roman" w:cs="Times New Roman"/>
          <w:sz w:val="24"/>
          <w:szCs w:val="24"/>
        </w:rPr>
      </w:pPr>
    </w:p>
    <w:p w:rsidR="00CD6EFA" w:rsidRDefault="00CD6EFA" w:rsidP="00CD6EFA">
      <w:pPr>
        <w:rPr>
          <w:rFonts w:ascii="Times New Roman" w:hAnsi="Times New Roman" w:cs="Times New Roman"/>
          <w:sz w:val="24"/>
          <w:szCs w:val="24"/>
        </w:rPr>
      </w:pPr>
    </w:p>
    <w:p w:rsidR="00CD6EFA" w:rsidRDefault="00CD6EFA" w:rsidP="00CD6EFA">
      <w:pPr>
        <w:rPr>
          <w:rFonts w:ascii="Times New Roman" w:hAnsi="Times New Roman" w:cs="Times New Roman"/>
          <w:sz w:val="24"/>
          <w:szCs w:val="24"/>
        </w:rPr>
      </w:pPr>
    </w:p>
    <w:p w:rsidR="00CD6EFA" w:rsidRDefault="00CD6EFA" w:rsidP="00CD6EFA">
      <w:pPr>
        <w:rPr>
          <w:rFonts w:ascii="Times New Roman" w:hAnsi="Times New Roman" w:cs="Times New Roman"/>
          <w:sz w:val="24"/>
          <w:szCs w:val="24"/>
        </w:rPr>
      </w:pP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</w:t>
      </w:r>
      <w:r w:rsidR="00CD6EFA" w:rsidRPr="003B16D6">
        <w:rPr>
          <w:rFonts w:ascii="Arial" w:hAnsi="Arial" w:cs="Arial"/>
          <w:sz w:val="20"/>
          <w:szCs w:val="20"/>
        </w:rPr>
        <w:t xml:space="preserve">Dos postes perpendiculares al suelo miden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12 </w:t>
      </w:r>
      <w:r w:rsidR="00CD6EFA" w:rsidRPr="003B16D6">
        <w:rPr>
          <w:rFonts w:ascii="Arial" w:hAnsi="Arial" w:cs="Arial"/>
          <w:sz w:val="20"/>
          <w:szCs w:val="20"/>
        </w:rPr>
        <w:t xml:space="preserve">y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18 </w:t>
      </w:r>
      <w:r w:rsidR="00CD6EFA" w:rsidRPr="003B16D6">
        <w:rPr>
          <w:rFonts w:ascii="Arial" w:hAnsi="Arial" w:cs="Arial"/>
          <w:sz w:val="20"/>
          <w:szCs w:val="20"/>
        </w:rPr>
        <w:t>metros respectivamente. Si la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B16D6">
        <w:rPr>
          <w:rFonts w:ascii="Arial" w:hAnsi="Arial" w:cs="Arial"/>
          <w:sz w:val="20"/>
          <w:szCs w:val="20"/>
        </w:rPr>
        <w:t xml:space="preserve">línea imaginaria que los une en sus puntos más altos, forma un ángulo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30º </w:t>
      </w:r>
      <w:r w:rsidRPr="003B16D6">
        <w:rPr>
          <w:rFonts w:ascii="Arial" w:hAnsi="Arial" w:cs="Arial"/>
          <w:sz w:val="20"/>
          <w:szCs w:val="20"/>
        </w:rPr>
        <w:t>con la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B16D6">
        <w:rPr>
          <w:rFonts w:ascii="Arial" w:hAnsi="Arial" w:cs="Arial"/>
          <w:sz w:val="20"/>
          <w:szCs w:val="20"/>
        </w:rPr>
        <w:t xml:space="preserve">horizontal, ¿cuánto mide la distancia entre los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2 </w:t>
      </w:r>
      <w:r w:rsidRPr="003B16D6">
        <w:rPr>
          <w:rFonts w:ascii="Arial" w:hAnsi="Arial" w:cs="Arial"/>
          <w:sz w:val="20"/>
          <w:szCs w:val="20"/>
        </w:rPr>
        <w:t>postes?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3140797" cy="1588628"/>
            <wp:effectExtent l="19050" t="0" r="245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02" cy="158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3)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Un edificio tiene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30 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metros de altura más que otro. Un individuo, que está a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30 </w:t>
      </w:r>
      <w:r w:rsidR="00CD6EFA" w:rsidRPr="003B16D6">
        <w:rPr>
          <w:rFonts w:ascii="Arial" w:eastAsia="Baskerville-SemiBold" w:hAnsi="Arial" w:cs="Arial"/>
          <w:sz w:val="20"/>
          <w:szCs w:val="20"/>
        </w:rPr>
        <w:t>metros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>de distancia del edificio más bajo, observa que sus azoteas están en una recta inclinada</w:t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respecto del suelo con un ángulo de elevación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60º</w:t>
      </w:r>
      <w:r w:rsidRPr="003B16D6">
        <w:rPr>
          <w:rFonts w:ascii="Arial" w:eastAsia="Baskerville-SemiBold" w:hAnsi="Arial" w:cs="Arial"/>
          <w:sz w:val="20"/>
          <w:szCs w:val="20"/>
        </w:rPr>
        <w:t>. La altura del edificio más alto es</w:t>
      </w:r>
      <w:r>
        <w:rPr>
          <w:rFonts w:ascii="Arial" w:eastAsia="Baskerville-SemiBold" w:hAnsi="Arial" w:cs="Arial"/>
          <w:sz w:val="20"/>
          <w:szCs w:val="20"/>
        </w:rPr>
        <w:t>: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2475433" cy="1543610"/>
            <wp:effectExtent l="19050" t="0" r="1067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14" cy="154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4)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Un gato ubicado en el techo de una casa 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B 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de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5 </w:t>
      </w:r>
      <w:r w:rsidR="00CD6EFA" w:rsidRPr="003B16D6">
        <w:rPr>
          <w:rFonts w:ascii="Arial" w:eastAsia="Baskerville-SemiBold" w:hAnsi="Arial" w:cs="Arial"/>
          <w:sz w:val="20"/>
          <w:szCs w:val="20"/>
        </w:rPr>
        <w:t>metros de altura, observa a otro gato,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de igual tamaño, en el techo de una casa </w:t>
      </w:r>
      <w:r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3 </w:t>
      </w:r>
      <w:r w:rsidRPr="003B16D6">
        <w:rPr>
          <w:rFonts w:ascii="Arial" w:eastAsia="Baskerville-SemiBold" w:hAnsi="Arial" w:cs="Arial"/>
          <w:sz w:val="20"/>
          <w:szCs w:val="20"/>
        </w:rPr>
        <w:t>metros de altura con un ángulo de</w:t>
      </w:r>
    </w:p>
    <w:p w:rsidR="00CD6EFA" w:rsidRPr="003B16D6" w:rsidRDefault="00CD6EFA" w:rsidP="00CD6EFA">
      <w:pPr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depresión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55º</w:t>
      </w:r>
      <w:r w:rsidRPr="003B16D6">
        <w:rPr>
          <w:rFonts w:ascii="Arial" w:eastAsia="Baskerville-SemiBold" w:hAnsi="Arial" w:cs="Arial"/>
          <w:sz w:val="20"/>
          <w:szCs w:val="20"/>
        </w:rPr>
        <w:t>. ¿Cuál es la distancia entre las dos casas?</w:t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3670448" cy="1732986"/>
            <wp:effectExtent l="19050" t="0" r="6202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22" cy="173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Baskerville-SemiBold" w:hAnsi="Arial" w:cs="Arial"/>
          <w:sz w:val="20"/>
          <w:szCs w:val="20"/>
        </w:rPr>
        <w:t xml:space="preserve"> </w:t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5)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La distancia entre un papel que se encuentra en el suelo y la punta de un poste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perpendicular a él es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8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metros. Si el ángulo de elevación es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30º</w:t>
      </w:r>
      <w:r w:rsidRPr="003B16D6">
        <w:rPr>
          <w:rFonts w:ascii="Arial" w:eastAsia="Baskerville-SemiBold" w:hAnsi="Arial" w:cs="Arial"/>
          <w:sz w:val="20"/>
          <w:szCs w:val="20"/>
        </w:rPr>
        <w:t>, ¿a qué distancia se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>encuentra el papel del poste?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br w:type="textWrapping" w:clear="all"/>
      </w:r>
      <w:r w:rsidR="00A415C7">
        <w:rPr>
          <w:rFonts w:ascii="Arial" w:eastAsia="Baskerville-SemiBold" w:hAnsi="Arial" w:cs="Arial"/>
          <w:sz w:val="20"/>
          <w:szCs w:val="20"/>
        </w:rPr>
        <w:t>6)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 Un árbol perpendicular al suelo proyecta una sombra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2,8 </w:t>
      </w:r>
      <w:r w:rsidRPr="003B16D6">
        <w:rPr>
          <w:rFonts w:ascii="Arial" w:eastAsia="Baskerville-SemiBold" w:hAnsi="Arial" w:cs="Arial"/>
          <w:sz w:val="20"/>
          <w:szCs w:val="20"/>
        </w:rPr>
        <w:t>metros, con un ángulo de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elevación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60º</w:t>
      </w:r>
      <w:r w:rsidRPr="003B16D6">
        <w:rPr>
          <w:rFonts w:ascii="Arial" w:eastAsia="Baskerville-SemiBold" w:hAnsi="Arial" w:cs="Arial"/>
          <w:sz w:val="20"/>
          <w:szCs w:val="20"/>
        </w:rPr>
        <w:t>. ¿Cuál es la altura del árbol?</w:t>
      </w:r>
    </w:p>
    <w:p w:rsidR="00CD6EFA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7)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Un helicóptero despega del helipuerto con un ángulo de elevación de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>30º</w:t>
      </w:r>
      <w:r w:rsidR="00CD6EFA" w:rsidRPr="003B16D6">
        <w:rPr>
          <w:rFonts w:ascii="Arial" w:eastAsia="Baskerville-SemiBold" w:hAnsi="Arial" w:cs="Arial"/>
          <w:sz w:val="20"/>
          <w:szCs w:val="20"/>
        </w:rPr>
        <w:t>. Si el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 xml:space="preserve">helicóptero alcanza una altura de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3.000 </w:t>
      </w:r>
      <w:r w:rsidRPr="003B16D6">
        <w:rPr>
          <w:rFonts w:ascii="Arial" w:eastAsia="Baskerville-SemiBold" w:hAnsi="Arial" w:cs="Arial"/>
          <w:sz w:val="20"/>
          <w:szCs w:val="20"/>
        </w:rPr>
        <w:t>metros, entonces ¿a qué distancia se encuentra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>el helicóptero del punto de despegue?</w:t>
      </w: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CD6EFA" w:rsidRPr="003B16D6" w:rsidRDefault="00A415C7" w:rsidP="00CD6EFA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8)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Si 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 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= </w:t>
      </w:r>
      <w:proofErr w:type="spellStart"/>
      <w:r w:rsidR="00CD6EFA" w:rsidRPr="003B16D6">
        <w:rPr>
          <w:rFonts w:ascii="Arial" w:eastAsia="Baskerville-SemiBold" w:hAnsi="Arial" w:cs="Arial"/>
          <w:sz w:val="20"/>
          <w:szCs w:val="20"/>
        </w:rPr>
        <w:t>sen</w:t>
      </w:r>
      <w:proofErr w:type="spellEnd"/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y 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b </w:t>
      </w:r>
      <w:r w:rsidR="00CD6EFA" w:rsidRPr="003B16D6">
        <w:rPr>
          <w:rFonts w:ascii="Arial" w:eastAsia="Baskerville-SemiBold" w:hAnsi="Arial" w:cs="Arial"/>
          <w:sz w:val="20"/>
          <w:szCs w:val="20"/>
        </w:rPr>
        <w:t>= cos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2 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, entonces el valor de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>3(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>a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2 + </w:t>
      </w:r>
      <w:r w:rsidR="00CD6EFA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>b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 xml:space="preserve">) </w:t>
      </w:r>
      <w:r w:rsidR="00CD6EFA" w:rsidRPr="003B16D6">
        <w:rPr>
          <w:rFonts w:ascii="Arial" w:eastAsia="Baskerville-SemiBold" w:hAnsi="Arial" w:cs="Arial"/>
          <w:sz w:val="20"/>
          <w:szCs w:val="20"/>
        </w:rPr>
        <w:t>es</w:t>
      </w:r>
    </w:p>
    <w:p w:rsidR="00A415C7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bCs/>
          <w:sz w:val="20"/>
          <w:szCs w:val="20"/>
        </w:rPr>
      </w:pPr>
    </w:p>
    <w:p w:rsidR="00A415C7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bCs/>
          <w:sz w:val="20"/>
          <w:szCs w:val="20"/>
        </w:rPr>
      </w:pPr>
    </w:p>
    <w:p w:rsidR="00CD6EFA" w:rsidRPr="003B16D6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lastRenderedPageBreak/>
        <w:t>9)</w:t>
      </w:r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Si </w:t>
      </w:r>
      <w:proofErr w:type="spellStart"/>
      <w:r w:rsidR="00CD6EFA" w:rsidRPr="003B16D6">
        <w:rPr>
          <w:rFonts w:ascii="Arial" w:eastAsia="Baskerville-SemiBold" w:hAnsi="Arial" w:cs="Arial"/>
          <w:sz w:val="20"/>
          <w:szCs w:val="20"/>
        </w:rPr>
        <w:t>tg</w:t>
      </w:r>
      <w:proofErr w:type="spellEnd"/>
      <w:r w:rsidR="00CD6EFA" w:rsidRPr="003B16D6">
        <w:rPr>
          <w:rFonts w:ascii="Arial" w:eastAsia="Baskerville-SemiBold" w:hAnsi="Arial" w:cs="Arial"/>
          <w:sz w:val="20"/>
          <w:szCs w:val="20"/>
        </w:rPr>
        <w:t xml:space="preserve"> (a) = </w:t>
      </w:r>
      <w:r w:rsidR="00CD6EFA" w:rsidRPr="003B16D6">
        <w:rPr>
          <w:rFonts w:ascii="Arial" w:eastAsia="Baskerville-SemiBold" w:hAnsi="Arial" w:cs="Arial"/>
          <w:bCs/>
          <w:sz w:val="20"/>
          <w:szCs w:val="20"/>
        </w:rPr>
        <w:t>2,4</w:t>
      </w:r>
      <w:r w:rsidR="00CD6EFA" w:rsidRPr="003B16D6">
        <w:rPr>
          <w:rFonts w:ascii="Arial" w:eastAsia="Baskerville-SemiBold" w:hAnsi="Arial" w:cs="Arial"/>
          <w:sz w:val="20"/>
          <w:szCs w:val="20"/>
        </w:rPr>
        <w:t>, entonces ¿cuál(es) de las siguientes afirmaciones es(son) verdadera(s)?</w:t>
      </w:r>
    </w:p>
    <w:p w:rsidR="00A415C7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  <w:lang w:val="en-US"/>
        </w:rPr>
      </w:pP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bCs/>
          <w:sz w:val="20"/>
          <w:szCs w:val="20"/>
          <w:lang w:val="en-US"/>
        </w:rPr>
      </w:pPr>
      <w:r w:rsidRPr="003B16D6">
        <w:rPr>
          <w:rFonts w:ascii="Arial" w:eastAsia="Baskerville-SemiBold" w:hAnsi="Arial" w:cs="Arial"/>
          <w:sz w:val="20"/>
          <w:szCs w:val="20"/>
          <w:lang w:val="en-US"/>
        </w:rPr>
        <w:t xml:space="preserve">I) sec(a) = </w:t>
      </w:r>
      <w:r w:rsidRPr="003B16D6">
        <w:rPr>
          <w:rFonts w:ascii="Arial" w:eastAsia="Baskerville-SemiBold" w:hAnsi="Arial" w:cs="Arial"/>
          <w:bCs/>
          <w:sz w:val="20"/>
          <w:szCs w:val="20"/>
          <w:lang w:val="en-US"/>
        </w:rPr>
        <w:t>13/5</w:t>
      </w:r>
    </w:p>
    <w:p w:rsidR="00A415C7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  <w:lang w:val="en-US"/>
        </w:rPr>
      </w:pPr>
    </w:p>
    <w:p w:rsidR="00CD6EFA" w:rsidRPr="003B16D6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bCs/>
          <w:sz w:val="20"/>
          <w:szCs w:val="20"/>
          <w:lang w:val="en-US"/>
        </w:rPr>
      </w:pPr>
      <w:r w:rsidRPr="003B16D6">
        <w:rPr>
          <w:rFonts w:ascii="Arial" w:eastAsia="Baskerville-SemiBold" w:hAnsi="Arial" w:cs="Arial"/>
          <w:sz w:val="20"/>
          <w:szCs w:val="20"/>
          <w:lang w:val="en-US"/>
        </w:rPr>
        <w:t xml:space="preserve">II) </w:t>
      </w:r>
      <w:proofErr w:type="spellStart"/>
      <w:r w:rsidRPr="003B16D6">
        <w:rPr>
          <w:rFonts w:ascii="Arial" w:eastAsia="Baskerville-SemiBold" w:hAnsi="Arial" w:cs="Arial"/>
          <w:sz w:val="20"/>
          <w:szCs w:val="20"/>
          <w:lang w:val="en-US"/>
        </w:rPr>
        <w:t>sen</w:t>
      </w:r>
      <w:proofErr w:type="spellEnd"/>
      <w:r w:rsidRPr="003B16D6">
        <w:rPr>
          <w:rFonts w:ascii="Arial" w:eastAsia="Baskerville-SemiBold" w:hAnsi="Arial" w:cs="Arial"/>
          <w:sz w:val="20"/>
          <w:szCs w:val="20"/>
          <w:lang w:val="en-US"/>
        </w:rPr>
        <w:t xml:space="preserve">(a) = </w:t>
      </w:r>
      <w:r w:rsidRPr="003B16D6">
        <w:rPr>
          <w:rFonts w:ascii="Arial" w:eastAsia="Baskerville-SemiBold" w:hAnsi="Arial" w:cs="Arial"/>
          <w:bCs/>
          <w:sz w:val="20"/>
          <w:szCs w:val="20"/>
          <w:lang w:val="en-US"/>
        </w:rPr>
        <w:t>5/13</w:t>
      </w:r>
    </w:p>
    <w:p w:rsidR="00A415C7" w:rsidRDefault="00A415C7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  <w:lang w:val="en-US"/>
        </w:rPr>
      </w:pPr>
    </w:p>
    <w:p w:rsidR="00CD6EFA" w:rsidRPr="004743B1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743B1">
        <w:rPr>
          <w:rFonts w:ascii="Arial" w:eastAsia="Baskerville-SemiBold" w:hAnsi="Arial" w:cs="Arial"/>
          <w:sz w:val="20"/>
          <w:szCs w:val="20"/>
        </w:rPr>
        <w:t xml:space="preserve">III) </w:t>
      </w:r>
      <w:proofErr w:type="spellStart"/>
      <w:r w:rsidRPr="004743B1">
        <w:rPr>
          <w:rFonts w:ascii="Arial" w:eastAsia="Baskerville-SemiBold" w:hAnsi="Arial" w:cs="Arial"/>
          <w:sz w:val="20"/>
          <w:szCs w:val="20"/>
        </w:rPr>
        <w:t>cotg</w:t>
      </w:r>
      <w:proofErr w:type="spellEnd"/>
      <w:r w:rsidRPr="004743B1">
        <w:rPr>
          <w:rFonts w:ascii="Arial" w:eastAsia="Baskerville-SemiBold" w:hAnsi="Arial" w:cs="Arial"/>
          <w:sz w:val="20"/>
          <w:szCs w:val="20"/>
        </w:rPr>
        <w:t xml:space="preserve">(a) = </w:t>
      </w:r>
      <w:r w:rsidRPr="004743B1">
        <w:rPr>
          <w:rFonts w:ascii="Arial" w:eastAsia="Baskerville-SemiBold" w:hAnsi="Arial" w:cs="Arial"/>
          <w:bCs/>
          <w:sz w:val="20"/>
          <w:szCs w:val="20"/>
        </w:rPr>
        <w:t>5/12</w:t>
      </w:r>
    </w:p>
    <w:p w:rsidR="00CD6EFA" w:rsidRPr="004743B1" w:rsidRDefault="00CD6EFA" w:rsidP="00CD6EFA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A415C7" w:rsidRPr="003B16D6" w:rsidRDefault="00A415C7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bCs/>
          <w:sz w:val="20"/>
          <w:szCs w:val="20"/>
        </w:rPr>
        <w:t>1</w:t>
      </w:r>
      <w:r>
        <w:rPr>
          <w:rFonts w:ascii="Arial" w:eastAsia="Baskerville-SemiBold" w:hAnsi="Arial" w:cs="Arial"/>
          <w:bCs/>
          <w:sz w:val="20"/>
          <w:szCs w:val="20"/>
        </w:rPr>
        <w:t>0)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 En la figura, el triángulo </w:t>
      </w:r>
      <w:r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ABC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es rectángulo en </w:t>
      </w:r>
      <w:r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>C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, </w:t>
      </w:r>
      <w:r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BC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= </w:t>
      </w:r>
      <w:r w:rsidRPr="003B16D6">
        <w:rPr>
          <w:rFonts w:ascii="Arial" w:eastAsia="Baskerville-SemiBold" w:hAnsi="Arial" w:cs="Arial"/>
          <w:bCs/>
          <w:sz w:val="20"/>
          <w:szCs w:val="20"/>
        </w:rPr>
        <w:t xml:space="preserve">3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y </w:t>
      </w:r>
      <w:r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AB </w:t>
      </w:r>
      <w:r w:rsidRPr="003B16D6">
        <w:rPr>
          <w:rFonts w:ascii="Arial" w:eastAsia="Baskerville-SemiBold" w:hAnsi="Arial" w:cs="Arial"/>
          <w:sz w:val="20"/>
          <w:szCs w:val="20"/>
        </w:rPr>
        <w:t xml:space="preserve">= </w:t>
      </w:r>
      <w:r w:rsidRPr="003B16D6">
        <w:rPr>
          <w:rFonts w:ascii="Arial" w:eastAsia="Baskerville-SemiBold" w:hAnsi="Arial" w:cs="Arial"/>
          <w:bCs/>
          <w:sz w:val="20"/>
          <w:szCs w:val="20"/>
        </w:rPr>
        <w:t>5</w:t>
      </w:r>
      <w:r w:rsidRPr="003B16D6">
        <w:rPr>
          <w:rFonts w:ascii="Arial" w:eastAsia="Baskerville-SemiBold" w:hAnsi="Arial" w:cs="Arial"/>
          <w:sz w:val="20"/>
          <w:szCs w:val="20"/>
        </w:rPr>
        <w:t>, entonces el seno</w:t>
      </w:r>
    </w:p>
    <w:p w:rsidR="00A415C7" w:rsidRDefault="00A415C7" w:rsidP="00A415C7">
      <w:pPr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>de es</w:t>
      </w:r>
    </w:p>
    <w:p w:rsidR="004743B1" w:rsidRPr="003B16D6" w:rsidRDefault="004743B1" w:rsidP="00A415C7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2121535" cy="1272540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C7" w:rsidRDefault="004743B1" w:rsidP="00A415C7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11)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En la figura, el triángulo </w:t>
      </w:r>
      <w:r w:rsidR="00A415C7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ABC 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es rectángulo en </w:t>
      </w:r>
      <w:r w:rsidR="00A415C7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>B</w:t>
      </w:r>
      <w:r w:rsidR="00A415C7" w:rsidRPr="003B16D6">
        <w:rPr>
          <w:rFonts w:ascii="Arial" w:eastAsia="Baskerville-SemiBold" w:hAnsi="Arial" w:cs="Arial"/>
          <w:sz w:val="20"/>
          <w:szCs w:val="20"/>
        </w:rPr>
        <w:t>. El coseno de es</w:t>
      </w:r>
    </w:p>
    <w:p w:rsidR="004743B1" w:rsidRPr="003B16D6" w:rsidRDefault="004743B1" w:rsidP="00A415C7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1821180" cy="1638300"/>
            <wp:effectExtent l="19050" t="0" r="762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C7" w:rsidRDefault="004743B1" w:rsidP="00A415C7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12)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En la figura, </w:t>
      </w:r>
      <w:r w:rsidR="00A415C7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AB 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=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>20</w:t>
      </w:r>
      <m:oMath>
        <m:r>
          <w:rPr>
            <w:rFonts w:ascii="Cambria Math" w:hAnsi="Cambria Math" w:cs="Arial"/>
            <w:spacing w:val="13"/>
            <w:shd w:val="clear" w:color="auto" w:fill="FFFFFF"/>
          </w:rPr>
          <m:t>√</m:t>
        </m:r>
      </m:oMath>
      <w:r w:rsidR="00A415C7" w:rsidRPr="003B16D6">
        <w:rPr>
          <w:rFonts w:ascii="Arial" w:eastAsia="Baskerville-SemiBold" w:hAnsi="Arial" w:cs="Arial"/>
          <w:bCs/>
          <w:sz w:val="20"/>
          <w:szCs w:val="20"/>
        </w:rPr>
        <w:t xml:space="preserve">5 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y </w:t>
      </w:r>
      <w:r w:rsidR="00A415C7" w:rsidRPr="003B16D6">
        <w:rPr>
          <w:rFonts w:ascii="Arial" w:eastAsia="Baskerville-SemiBold" w:hAnsi="Arial" w:cs="Arial"/>
          <w:bCs/>
          <w:i/>
          <w:iCs/>
          <w:sz w:val="20"/>
          <w:szCs w:val="20"/>
        </w:rPr>
        <w:t xml:space="preserve">BC 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=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>40</w:t>
      </w:r>
      <w:r w:rsidR="00A415C7" w:rsidRPr="003B16D6">
        <w:rPr>
          <w:rFonts w:ascii="Arial" w:eastAsia="Baskerville-SemiBold" w:hAnsi="Arial" w:cs="Arial"/>
          <w:sz w:val="20"/>
          <w:szCs w:val="20"/>
        </w:rPr>
        <w:t>, entonces la tangente de es</w:t>
      </w:r>
    </w:p>
    <w:p w:rsidR="004743B1" w:rsidRPr="003B16D6" w:rsidRDefault="004743B1" w:rsidP="00A415C7">
      <w:pPr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noProof/>
          <w:sz w:val="20"/>
          <w:szCs w:val="20"/>
          <w:lang w:eastAsia="es-CL"/>
        </w:rPr>
        <w:drawing>
          <wp:inline distT="0" distB="0" distL="0" distR="0">
            <wp:extent cx="2179955" cy="128778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C7" w:rsidRPr="003B16D6" w:rsidRDefault="004743B1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bCs/>
          <w:sz w:val="20"/>
          <w:szCs w:val="20"/>
        </w:rPr>
        <w:t>13)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Si </w:t>
      </w:r>
      <w:proofErr w:type="spellStart"/>
      <w:r w:rsidR="00A415C7" w:rsidRPr="003B16D6">
        <w:rPr>
          <w:rFonts w:ascii="Arial" w:eastAsia="Baskerville-SemiBold" w:hAnsi="Arial" w:cs="Arial"/>
          <w:sz w:val="20"/>
          <w:szCs w:val="20"/>
        </w:rPr>
        <w:t>tg</w:t>
      </w:r>
      <w:proofErr w:type="spellEnd"/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=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>5/12</w:t>
      </w:r>
      <w:r w:rsidR="00A415C7" w:rsidRPr="003B16D6">
        <w:rPr>
          <w:rFonts w:ascii="Arial" w:eastAsia="Baskerville-SemiBold" w:hAnsi="Arial" w:cs="Arial"/>
          <w:sz w:val="20"/>
          <w:szCs w:val="20"/>
        </w:rPr>
        <w:t>, entonces la cosecante de es</w:t>
      </w:r>
    </w:p>
    <w:p w:rsidR="004743B1" w:rsidRDefault="004743B1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bCs/>
          <w:sz w:val="20"/>
          <w:szCs w:val="20"/>
        </w:rPr>
      </w:pPr>
    </w:p>
    <w:p w:rsidR="00A415C7" w:rsidRPr="003B16D6" w:rsidRDefault="004743B1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bCs/>
          <w:sz w:val="20"/>
          <w:szCs w:val="20"/>
        </w:rPr>
        <w:t>14)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Si </w:t>
      </w:r>
      <w:proofErr w:type="spellStart"/>
      <w:r w:rsidR="00A415C7" w:rsidRPr="003B16D6">
        <w:rPr>
          <w:rFonts w:ascii="Arial" w:eastAsia="Baskerville-SemiBold" w:hAnsi="Arial" w:cs="Arial"/>
          <w:sz w:val="20"/>
          <w:szCs w:val="20"/>
        </w:rPr>
        <w:t>cos</w:t>
      </w:r>
      <w:proofErr w:type="spellEnd"/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=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>6/10</w:t>
      </w:r>
      <w:r w:rsidR="00A415C7" w:rsidRPr="003B16D6">
        <w:rPr>
          <w:rFonts w:ascii="Arial" w:eastAsia="Baskerville-SemiBold" w:hAnsi="Arial" w:cs="Arial"/>
          <w:sz w:val="20"/>
          <w:szCs w:val="20"/>
        </w:rPr>
        <w:t>, entonces la cotangente de es</w:t>
      </w:r>
    </w:p>
    <w:p w:rsidR="004743B1" w:rsidRDefault="004743B1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A415C7" w:rsidRPr="003B16D6" w:rsidRDefault="004743B1" w:rsidP="00A415C7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>
        <w:rPr>
          <w:rFonts w:ascii="Arial" w:eastAsia="Baskerville-SemiBold" w:hAnsi="Arial" w:cs="Arial"/>
          <w:sz w:val="20"/>
          <w:szCs w:val="20"/>
        </w:rPr>
        <w:t>15)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 Los catetos de un triángulo rectángulo miden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 xml:space="preserve">12 </w:t>
      </w:r>
      <w:r w:rsidR="00A415C7" w:rsidRPr="003B16D6">
        <w:rPr>
          <w:rFonts w:ascii="Arial" w:eastAsia="Baskerville-SemiBold" w:hAnsi="Arial" w:cs="Arial"/>
          <w:sz w:val="20"/>
          <w:szCs w:val="20"/>
        </w:rPr>
        <w:t xml:space="preserve">cm y </w:t>
      </w:r>
      <w:r w:rsidR="00A415C7" w:rsidRPr="003B16D6">
        <w:rPr>
          <w:rFonts w:ascii="Arial" w:eastAsia="Baskerville-SemiBold" w:hAnsi="Arial" w:cs="Arial"/>
          <w:bCs/>
          <w:sz w:val="20"/>
          <w:szCs w:val="20"/>
        </w:rPr>
        <w:t xml:space="preserve">16 </w:t>
      </w:r>
      <w:r w:rsidR="00A415C7" w:rsidRPr="003B16D6">
        <w:rPr>
          <w:rFonts w:ascii="Arial" w:eastAsia="Baskerville-SemiBold" w:hAnsi="Arial" w:cs="Arial"/>
          <w:sz w:val="20"/>
          <w:szCs w:val="20"/>
        </w:rPr>
        <w:t>cm, entonces el seno del ángulo</w:t>
      </w:r>
    </w:p>
    <w:p w:rsidR="00A415C7" w:rsidRDefault="00A415C7" w:rsidP="004743B1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  <w:r w:rsidRPr="003B16D6">
        <w:rPr>
          <w:rFonts w:ascii="Arial" w:eastAsia="Baskerville-SemiBold" w:hAnsi="Arial" w:cs="Arial"/>
          <w:sz w:val="20"/>
          <w:szCs w:val="20"/>
        </w:rPr>
        <w:t>menor es</w:t>
      </w:r>
      <w:r w:rsidR="004743B1">
        <w:rPr>
          <w:rFonts w:ascii="Arial" w:eastAsia="Baskerville-SemiBold" w:hAnsi="Arial" w:cs="Arial"/>
          <w:sz w:val="20"/>
          <w:szCs w:val="20"/>
        </w:rPr>
        <w:t xml:space="preserve">: </w:t>
      </w:r>
    </w:p>
    <w:p w:rsidR="004743B1" w:rsidRDefault="004743B1" w:rsidP="004743B1">
      <w:pPr>
        <w:autoSpaceDE w:val="0"/>
        <w:autoSpaceDN w:val="0"/>
        <w:adjustRightInd w:val="0"/>
        <w:spacing w:after="0" w:line="240" w:lineRule="auto"/>
        <w:rPr>
          <w:rFonts w:ascii="Arial" w:eastAsia="Baskerville-SemiBold" w:hAnsi="Arial" w:cs="Arial"/>
          <w:sz w:val="20"/>
          <w:szCs w:val="20"/>
        </w:rPr>
      </w:pPr>
    </w:p>
    <w:p w:rsidR="00A415C7" w:rsidRPr="003B16D6" w:rsidRDefault="00A415C7" w:rsidP="00A415C7">
      <w:pPr>
        <w:rPr>
          <w:rFonts w:ascii="Arial" w:hAnsi="Arial" w:cs="Arial"/>
          <w:spacing w:val="13"/>
          <w:sz w:val="20"/>
          <w:szCs w:val="20"/>
          <w:shd w:val="clear" w:color="auto" w:fill="FFFFFF"/>
        </w:rPr>
      </w:pPr>
      <w:r w:rsidRPr="003B16D6">
        <w:rPr>
          <w:rFonts w:ascii="Arial" w:hAnsi="Arial" w:cs="Arial"/>
          <w:sz w:val="20"/>
          <w:szCs w:val="20"/>
          <w:lang w:val="es-MX"/>
        </w:rPr>
        <w:t>1</w:t>
      </w:r>
      <w:r w:rsidR="004743B1">
        <w:rPr>
          <w:rFonts w:ascii="Arial" w:hAnsi="Arial" w:cs="Arial"/>
          <w:sz w:val="20"/>
          <w:szCs w:val="20"/>
          <w:lang w:val="es-MX"/>
        </w:rPr>
        <w:t>6</w:t>
      </w:r>
      <w:r w:rsidRPr="003B16D6">
        <w:rPr>
          <w:rFonts w:ascii="Arial" w:hAnsi="Arial" w:cs="Arial"/>
          <w:sz w:val="20"/>
          <w:szCs w:val="20"/>
          <w:lang w:val="es-MX"/>
        </w:rPr>
        <w:t xml:space="preserve">) </w:t>
      </w:r>
      <w:r w:rsidRPr="003B16D6">
        <w:rPr>
          <w:rFonts w:ascii="Arial" w:hAnsi="Arial" w:cs="Arial"/>
          <w:spacing w:val="13"/>
          <w:sz w:val="20"/>
          <w:szCs w:val="20"/>
          <w:shd w:val="clear" w:color="auto" w:fill="FFFFFF"/>
        </w:rPr>
        <w:t>De un triángulo rectángulo ABC, se conocen a = 5 m y B = 41.7°. Resolver el triángulo</w:t>
      </w:r>
    </w:p>
    <w:p w:rsidR="00A415C7" w:rsidRPr="003B16D6" w:rsidRDefault="004743B1" w:rsidP="00A415C7">
      <w:pPr>
        <w:rPr>
          <w:rFonts w:ascii="Arial" w:hAnsi="Arial" w:cs="Arial"/>
          <w:spacing w:val="13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13"/>
          <w:sz w:val="20"/>
          <w:szCs w:val="20"/>
          <w:shd w:val="clear" w:color="auto" w:fill="FFFFFF"/>
        </w:rPr>
        <w:t>17</w:t>
      </w:r>
      <w:r w:rsidR="00A415C7" w:rsidRPr="003B16D6">
        <w:rPr>
          <w:rFonts w:ascii="Arial" w:hAnsi="Arial" w:cs="Arial"/>
          <w:spacing w:val="13"/>
          <w:sz w:val="20"/>
          <w:szCs w:val="20"/>
          <w:shd w:val="clear" w:color="auto" w:fill="FFFFFF"/>
        </w:rPr>
        <w:t>) De un triángulo rectángulo ABC, se conocen b = 3 m y B = 54.6°. Resolver el triángulo.</w:t>
      </w:r>
    </w:p>
    <w:p w:rsidR="00A415C7" w:rsidRPr="003B16D6" w:rsidRDefault="004743B1" w:rsidP="00A415C7">
      <w:pPr>
        <w:rPr>
          <w:rFonts w:ascii="Arial" w:hAnsi="Arial" w:cs="Arial"/>
          <w:spacing w:val="13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13"/>
          <w:sz w:val="20"/>
          <w:szCs w:val="20"/>
          <w:shd w:val="clear" w:color="auto" w:fill="FFFFFF"/>
        </w:rPr>
        <w:t>18</w:t>
      </w:r>
      <w:r w:rsidR="00A415C7">
        <w:rPr>
          <w:rFonts w:ascii="Arial" w:hAnsi="Arial" w:cs="Arial"/>
          <w:spacing w:val="13"/>
          <w:sz w:val="20"/>
          <w:szCs w:val="20"/>
          <w:shd w:val="clear" w:color="auto" w:fill="FFFFFF"/>
        </w:rPr>
        <w:t xml:space="preserve">) </w:t>
      </w:r>
      <w:r w:rsidR="00A415C7" w:rsidRPr="003B16D6">
        <w:rPr>
          <w:rFonts w:ascii="Arial" w:hAnsi="Arial" w:cs="Arial"/>
          <w:spacing w:val="13"/>
          <w:sz w:val="20"/>
          <w:szCs w:val="20"/>
          <w:shd w:val="clear" w:color="auto" w:fill="FFFFFF"/>
        </w:rPr>
        <w:t>De un triángulo rectángulo ABC, se conocen a = 6 m y b = 4 m. Resolver el triángulo.</w:t>
      </w:r>
    </w:p>
    <w:p w:rsidR="00A415C7" w:rsidRDefault="00A415C7" w:rsidP="00CD6EFA">
      <w:pPr>
        <w:rPr>
          <w:rFonts w:ascii="Arial" w:eastAsia="Baskerville-SemiBold" w:hAnsi="Arial" w:cs="Arial"/>
          <w:sz w:val="20"/>
          <w:szCs w:val="20"/>
        </w:rPr>
      </w:pPr>
    </w:p>
    <w:p w:rsidR="004743B1" w:rsidRDefault="004743B1" w:rsidP="00CD6EFA">
      <w:pPr>
        <w:rPr>
          <w:rFonts w:ascii="Arial" w:eastAsia="Baskerville-SemiBold" w:hAnsi="Arial" w:cs="Arial"/>
          <w:sz w:val="20"/>
          <w:szCs w:val="20"/>
        </w:rPr>
      </w:pPr>
    </w:p>
    <w:p w:rsidR="004743B1" w:rsidRDefault="004743B1" w:rsidP="00CD6EFA">
      <w:pPr>
        <w:rPr>
          <w:rFonts w:ascii="Arial" w:eastAsia="Baskerville-SemiBold" w:hAnsi="Arial" w:cs="Arial"/>
          <w:sz w:val="20"/>
          <w:szCs w:val="20"/>
        </w:rPr>
      </w:pPr>
    </w:p>
    <w:p w:rsidR="004743B1" w:rsidRDefault="004743B1" w:rsidP="00CD6EFA">
      <w:pPr>
        <w:rPr>
          <w:rFonts w:ascii="Arial" w:eastAsia="Baskerville-SemiBold" w:hAnsi="Arial" w:cs="Arial"/>
          <w:sz w:val="20"/>
          <w:szCs w:val="20"/>
        </w:rPr>
      </w:pPr>
    </w:p>
    <w:p w:rsidR="004743B1" w:rsidRDefault="004743B1" w:rsidP="00CD6EFA">
      <w:pPr>
        <w:rPr>
          <w:rFonts w:ascii="Arial" w:eastAsia="Baskerville-SemiBold" w:hAnsi="Arial" w:cs="Arial"/>
          <w:sz w:val="20"/>
          <w:szCs w:val="20"/>
        </w:rPr>
      </w:pPr>
    </w:p>
    <w:p w:rsidR="004743B1" w:rsidRDefault="004743B1" w:rsidP="00CD6EFA">
      <w:pPr>
        <w:rPr>
          <w:rFonts w:ascii="Arial" w:eastAsia="Baskerville-SemiBold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A415C7" w:rsidTr="00A415C7">
        <w:tc>
          <w:tcPr>
            <w:tcW w:w="4489" w:type="dxa"/>
          </w:tcPr>
          <w:p w:rsidR="00A415C7" w:rsidRDefault="00A415C7">
            <w:r>
              <w:lastRenderedPageBreak/>
              <w:t>Alternativa</w:t>
            </w:r>
          </w:p>
        </w:tc>
        <w:tc>
          <w:tcPr>
            <w:tcW w:w="4489" w:type="dxa"/>
          </w:tcPr>
          <w:p w:rsidR="00A415C7" w:rsidRDefault="00A415C7">
            <w:r>
              <w:t>respuesta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</w:t>
            </w:r>
          </w:p>
        </w:tc>
        <w:tc>
          <w:tcPr>
            <w:tcW w:w="4489" w:type="dxa"/>
          </w:tcPr>
          <w:p w:rsidR="00A415C7" w:rsidRDefault="00A415C7"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>3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 w:rsidRPr="003B16D6"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4 ) 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2</w:t>
            </w:r>
          </w:p>
        </w:tc>
        <w:tc>
          <w:tcPr>
            <w:tcW w:w="4489" w:type="dxa"/>
          </w:tcPr>
          <w:p w:rsidR="00A415C7" w:rsidRDefault="00A415C7" w:rsidP="00A415C7">
            <w:r w:rsidRPr="003B16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>6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 w:rsidRPr="003B16D6"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3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 </w:t>
            </w:r>
            <w:r w:rsidRPr="003B16D6">
              <w:rPr>
                <w:rFonts w:ascii="Arial" w:hAnsi="Arial" w:cs="Arial"/>
                <w:sz w:val="20"/>
                <w:szCs w:val="20"/>
              </w:rPr>
              <w:t>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3</w:t>
            </w:r>
          </w:p>
        </w:tc>
        <w:tc>
          <w:tcPr>
            <w:tcW w:w="4489" w:type="dxa"/>
          </w:tcPr>
          <w:p w:rsidR="00A415C7" w:rsidRDefault="00A415C7"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>(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30 </w:t>
            </w:r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 xml:space="preserve">+ 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>30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 w:rsidRPr="003B16D6"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3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 </w:t>
            </w:r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>) 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4</w:t>
            </w:r>
          </w:p>
        </w:tc>
        <w:tc>
          <w:tcPr>
            <w:tcW w:w="4489" w:type="dxa"/>
          </w:tcPr>
          <w:p w:rsidR="00A415C7" w:rsidRDefault="00A415C7">
            <w:r>
              <w:t xml:space="preserve">( 2 / </w:t>
            </w:r>
            <w:proofErr w:type="spellStart"/>
            <w:r>
              <w:t>tg</w:t>
            </w:r>
            <w:proofErr w:type="spellEnd"/>
            <w:r>
              <w:t>(55) ) 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5</w:t>
            </w:r>
          </w:p>
        </w:tc>
        <w:tc>
          <w:tcPr>
            <w:tcW w:w="4489" w:type="dxa"/>
          </w:tcPr>
          <w:p w:rsidR="00A415C7" w:rsidRDefault="00A415C7"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>4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 w:rsidRPr="003B16D6"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3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  </w:t>
            </w:r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>metros.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6</w:t>
            </w:r>
          </w:p>
        </w:tc>
        <w:tc>
          <w:tcPr>
            <w:tcW w:w="4489" w:type="dxa"/>
          </w:tcPr>
          <w:p w:rsidR="00A415C7" w:rsidRDefault="00A415C7"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>2,8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 w:rsidRPr="003B16D6"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3</w:t>
            </w:r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 </w:t>
            </w:r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>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7</w:t>
            </w:r>
          </w:p>
        </w:tc>
        <w:tc>
          <w:tcPr>
            <w:tcW w:w="4489" w:type="dxa"/>
          </w:tcPr>
          <w:p w:rsidR="00A415C7" w:rsidRDefault="00A415C7">
            <w:r w:rsidRPr="003B16D6">
              <w:rPr>
                <w:rFonts w:ascii="Arial" w:eastAsia="Baskerville-SemiBold" w:hAnsi="Arial" w:cs="Arial"/>
                <w:bCs/>
                <w:sz w:val="20"/>
                <w:szCs w:val="20"/>
              </w:rPr>
              <w:t xml:space="preserve">6.000 </w:t>
            </w:r>
            <w:r w:rsidRPr="003B16D6">
              <w:rPr>
                <w:rFonts w:ascii="Arial" w:eastAsia="Baskerville-SemiBold" w:hAnsi="Arial" w:cs="Arial"/>
                <w:sz w:val="20"/>
                <w:szCs w:val="20"/>
              </w:rPr>
              <w:t>metros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8</w:t>
            </w:r>
          </w:p>
        </w:tc>
        <w:tc>
          <w:tcPr>
            <w:tcW w:w="4489" w:type="dxa"/>
          </w:tcPr>
          <w:p w:rsidR="00A415C7" w:rsidRDefault="00A415C7">
            <w:r>
              <w:t>3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9</w:t>
            </w:r>
          </w:p>
        </w:tc>
        <w:tc>
          <w:tcPr>
            <w:tcW w:w="4489" w:type="dxa"/>
          </w:tcPr>
          <w:p w:rsidR="00A415C7" w:rsidRDefault="004743B1">
            <w:r>
              <w:t>I y III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10</w:t>
            </w:r>
          </w:p>
        </w:tc>
        <w:tc>
          <w:tcPr>
            <w:tcW w:w="4489" w:type="dxa"/>
          </w:tcPr>
          <w:p w:rsidR="00A415C7" w:rsidRDefault="004743B1">
            <w:r>
              <w:t>4/5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11</w:t>
            </w:r>
          </w:p>
        </w:tc>
        <w:tc>
          <w:tcPr>
            <w:tcW w:w="4489" w:type="dxa"/>
          </w:tcPr>
          <w:p w:rsidR="00A415C7" w:rsidRDefault="004743B1">
            <w:r>
              <w:t>3/</w:t>
            </w:r>
            <m:oMath>
              <m:r>
                <w:rPr>
                  <w:rFonts w:ascii="Cambria Math" w:hAnsi="Arial" w:cs="Arial"/>
                  <w:spacing w:val="13"/>
                  <w:sz w:val="20"/>
                  <w:szCs w:val="20"/>
                  <w:shd w:val="clear" w:color="auto" w:fill="FFFFFF"/>
                </w:rPr>
                <m:t>√</m:t>
              </m:r>
            </m:oMath>
            <w:r>
              <w:rPr>
                <w:rFonts w:ascii="Arial" w:eastAsiaTheme="minorEastAsia" w:hAnsi="Arial" w:cs="Arial"/>
                <w:spacing w:val="13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12</w:t>
            </w:r>
          </w:p>
        </w:tc>
        <w:tc>
          <w:tcPr>
            <w:tcW w:w="4489" w:type="dxa"/>
          </w:tcPr>
          <w:p w:rsidR="00A415C7" w:rsidRDefault="004743B1">
            <w:r>
              <w:t>2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13</w:t>
            </w:r>
          </w:p>
        </w:tc>
        <w:tc>
          <w:tcPr>
            <w:tcW w:w="4489" w:type="dxa"/>
          </w:tcPr>
          <w:p w:rsidR="00A415C7" w:rsidRDefault="004743B1">
            <w:r>
              <w:t>13/5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14</w:t>
            </w:r>
          </w:p>
        </w:tc>
        <w:tc>
          <w:tcPr>
            <w:tcW w:w="4489" w:type="dxa"/>
          </w:tcPr>
          <w:p w:rsidR="00A415C7" w:rsidRDefault="004743B1">
            <w:r>
              <w:t>6/8</w:t>
            </w:r>
          </w:p>
        </w:tc>
      </w:tr>
      <w:tr w:rsidR="00A415C7" w:rsidTr="00A415C7">
        <w:tc>
          <w:tcPr>
            <w:tcW w:w="4489" w:type="dxa"/>
          </w:tcPr>
          <w:p w:rsidR="00A415C7" w:rsidRDefault="00A415C7">
            <w:r>
              <w:t>15</w:t>
            </w:r>
          </w:p>
        </w:tc>
        <w:tc>
          <w:tcPr>
            <w:tcW w:w="4489" w:type="dxa"/>
          </w:tcPr>
          <w:p w:rsidR="00A415C7" w:rsidRDefault="004743B1">
            <w:r>
              <w:t>3/5</w:t>
            </w:r>
          </w:p>
        </w:tc>
      </w:tr>
      <w:tr w:rsidR="00A415C7" w:rsidTr="00A415C7">
        <w:tc>
          <w:tcPr>
            <w:tcW w:w="4489" w:type="dxa"/>
          </w:tcPr>
          <w:p w:rsidR="00A415C7" w:rsidRDefault="004743B1">
            <w:r>
              <w:t>16</w:t>
            </w:r>
          </w:p>
        </w:tc>
        <w:tc>
          <w:tcPr>
            <w:tcW w:w="4489" w:type="dxa"/>
          </w:tcPr>
          <w:p w:rsidR="00A415C7" w:rsidRDefault="00A415C7"/>
        </w:tc>
      </w:tr>
      <w:tr w:rsidR="00A415C7" w:rsidTr="00A415C7">
        <w:tc>
          <w:tcPr>
            <w:tcW w:w="4489" w:type="dxa"/>
          </w:tcPr>
          <w:p w:rsidR="00A415C7" w:rsidRDefault="004743B1">
            <w:r>
              <w:t>17</w:t>
            </w:r>
          </w:p>
        </w:tc>
        <w:tc>
          <w:tcPr>
            <w:tcW w:w="4489" w:type="dxa"/>
          </w:tcPr>
          <w:p w:rsidR="00A415C7" w:rsidRDefault="00A415C7"/>
        </w:tc>
      </w:tr>
      <w:tr w:rsidR="00A415C7" w:rsidTr="00A415C7">
        <w:tc>
          <w:tcPr>
            <w:tcW w:w="4489" w:type="dxa"/>
          </w:tcPr>
          <w:p w:rsidR="00A415C7" w:rsidRDefault="004743B1">
            <w:r>
              <w:t>18</w:t>
            </w:r>
          </w:p>
        </w:tc>
        <w:tc>
          <w:tcPr>
            <w:tcW w:w="4489" w:type="dxa"/>
          </w:tcPr>
          <w:p w:rsidR="00A415C7" w:rsidRDefault="00A415C7"/>
        </w:tc>
      </w:tr>
    </w:tbl>
    <w:p w:rsidR="004634B2" w:rsidRDefault="004634B2"/>
    <w:sectPr w:rsidR="004634B2" w:rsidSect="00CD6EF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-Semi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233F"/>
    <w:rsid w:val="00010E00"/>
    <w:rsid w:val="0004233F"/>
    <w:rsid w:val="004634B2"/>
    <w:rsid w:val="004743B1"/>
    <w:rsid w:val="00A415C7"/>
    <w:rsid w:val="00CD6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E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41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NicomatUV</dc:creator>
  <cp:lastModifiedBy>NicomatUV</cp:lastModifiedBy>
  <cp:revision>2</cp:revision>
  <dcterms:created xsi:type="dcterms:W3CDTF">2012-11-23T21:11:00Z</dcterms:created>
  <dcterms:modified xsi:type="dcterms:W3CDTF">2012-11-23T21:48:00Z</dcterms:modified>
</cp:coreProperties>
</file>