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21820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173482C8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5489EF92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0D71467" wp14:editId="4636719C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8A7BA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290775CB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1E3EC3D1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68EADEF2" w14:textId="77777777" w:rsidR="00157A6F" w:rsidRDefault="00157A6F" w:rsidP="00157A6F">
      <w:pPr>
        <w:jc w:val="center"/>
        <w:rPr>
          <w:rFonts w:ascii="Arial" w:eastAsia="Arial" w:hAnsi="Arial" w:cs="Arial"/>
          <w:sz w:val="36"/>
          <w:szCs w:val="36"/>
        </w:rPr>
      </w:pPr>
    </w:p>
    <w:p w14:paraId="1577E8B2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3426B507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4BFBA881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107C4A56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0B3C872F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2C1AC38F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</w:p>
    <w:p w14:paraId="19CD023E" w14:textId="77777777" w:rsidR="00157A6F" w:rsidRDefault="00157A6F" w:rsidP="00157A6F">
      <w:pPr>
        <w:jc w:val="center"/>
        <w:rPr>
          <w:rFonts w:ascii="Arial" w:eastAsia="Arial" w:hAnsi="Arial" w:cs="Arial"/>
          <w:sz w:val="24"/>
          <w:szCs w:val="24"/>
        </w:rPr>
      </w:pPr>
    </w:p>
    <w:p w14:paraId="68DBCE53" w14:textId="333A3232" w:rsidR="00157A6F" w:rsidRPr="00A71659" w:rsidRDefault="000C6F18" w:rsidP="00157A6F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script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Administración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red</w:t>
      </w:r>
    </w:p>
    <w:p w14:paraId="53874322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727484C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90D3007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9F83AA8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2EF2F20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4CEFAE46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FD907E" w14:textId="77777777" w:rsidR="00157A6F" w:rsidRDefault="00157A6F" w:rsidP="00157A6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79CFC2E" w14:textId="77777777" w:rsidR="00157A6F" w:rsidRPr="007506BC" w:rsidRDefault="00157A6F" w:rsidP="00157A6F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7C833258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02F5EAB" w14:textId="77777777" w:rsidR="00157A6F" w:rsidRPr="007506BC" w:rsidRDefault="00157A6F" w:rsidP="00157A6F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444F93F9" w14:textId="77777777" w:rsidR="00157A6F" w:rsidRDefault="00157A6F" w:rsidP="00157A6F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BEC86BB" w14:textId="77777777" w:rsidR="00157A6F" w:rsidRPr="005662AC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</w:t>
      </w:r>
      <w:r w:rsidR="000C6F18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 xml:space="preserve">demostrar el flujo </w:t>
      </w:r>
      <w:r w:rsidR="000C6F18">
        <w:rPr>
          <w:rFonts w:ascii="Arial" w:hAnsi="Arial" w:cs="Arial"/>
          <w:sz w:val="24"/>
          <w:szCs w:val="24"/>
        </w:rPr>
        <w:t xml:space="preserve">del script de administración de red, este script tiene como objetivo realizar configuración a los nodos, así como la consulta de los parámetros de los radios. </w:t>
      </w:r>
    </w:p>
    <w:p w14:paraId="7BF99483" w14:textId="77777777" w:rsidR="00157A6F" w:rsidRPr="007506BC" w:rsidRDefault="00157A6F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30C36AF7" w14:textId="77777777" w:rsidR="00157A6F" w:rsidRPr="007506BC" w:rsidRDefault="00157A6F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53EB457E" w14:textId="77777777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149"/>
        <w:gridCol w:w="2181"/>
        <w:gridCol w:w="2170"/>
      </w:tblGrid>
      <w:tr w:rsidR="00157A6F" w14:paraId="04ABB3CE" w14:textId="77777777" w:rsidTr="00ED5079">
        <w:tc>
          <w:tcPr>
            <w:tcW w:w="2244" w:type="dxa"/>
            <w:shd w:val="clear" w:color="auto" w:fill="C00000"/>
          </w:tcPr>
          <w:p w14:paraId="03D5E2B8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3F676E8E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7E0922E3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3F8C4E7C" w14:textId="77777777" w:rsidR="00157A6F" w:rsidRPr="007506BC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157A6F" w14:paraId="4F2E587D" w14:textId="77777777" w:rsidTr="00ED5079">
        <w:tc>
          <w:tcPr>
            <w:tcW w:w="2244" w:type="dxa"/>
          </w:tcPr>
          <w:p w14:paraId="4A1DA79F" w14:textId="51AFE34A" w:rsidR="00157A6F" w:rsidRDefault="00525045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Mejia</w:t>
            </w:r>
            <w:proofErr w:type="spellEnd"/>
          </w:p>
        </w:tc>
        <w:tc>
          <w:tcPr>
            <w:tcW w:w="2244" w:type="dxa"/>
          </w:tcPr>
          <w:p w14:paraId="6EB46B08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1A7AFDCE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7B6790E3" w14:textId="6AC3D93B" w:rsidR="00157A6F" w:rsidRDefault="00D7074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7/31/2018</w:t>
            </w:r>
          </w:p>
        </w:tc>
      </w:tr>
      <w:tr w:rsidR="00157A6F" w14:paraId="2248EE48" w14:textId="77777777" w:rsidTr="00ED5079">
        <w:tc>
          <w:tcPr>
            <w:tcW w:w="2244" w:type="dxa"/>
          </w:tcPr>
          <w:p w14:paraId="40058F59" w14:textId="6ADFD4BD" w:rsidR="00157A6F" w:rsidRDefault="00525045" w:rsidP="0052504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 xml:space="preserve">Juan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Mejia</w:t>
            </w:r>
            <w:bookmarkEnd w:id="0"/>
            <w:proofErr w:type="spellEnd"/>
          </w:p>
        </w:tc>
        <w:tc>
          <w:tcPr>
            <w:tcW w:w="2244" w:type="dxa"/>
          </w:tcPr>
          <w:p w14:paraId="30591E4D" w14:textId="074DA4B9" w:rsidR="00157A6F" w:rsidRDefault="00D7074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245" w:type="dxa"/>
          </w:tcPr>
          <w:p w14:paraId="65EC490F" w14:textId="44BEE94C" w:rsidR="00157A6F" w:rsidRDefault="00D7074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Modifica descripción</w:t>
            </w:r>
          </w:p>
        </w:tc>
        <w:tc>
          <w:tcPr>
            <w:tcW w:w="2245" w:type="dxa"/>
          </w:tcPr>
          <w:p w14:paraId="34BBC387" w14:textId="59F6A16F" w:rsidR="00157A6F" w:rsidRDefault="00D70740" w:rsidP="00D70740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8/03/2018</w:t>
            </w:r>
          </w:p>
        </w:tc>
      </w:tr>
      <w:tr w:rsidR="00157A6F" w14:paraId="6A7CAA3C" w14:textId="77777777" w:rsidTr="00ED5079">
        <w:tc>
          <w:tcPr>
            <w:tcW w:w="2244" w:type="dxa"/>
          </w:tcPr>
          <w:p w14:paraId="62EA0AA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7A6D7D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B26D80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61FBC0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270EB0E1" w14:textId="77777777" w:rsidTr="00ED5079">
        <w:tc>
          <w:tcPr>
            <w:tcW w:w="2244" w:type="dxa"/>
          </w:tcPr>
          <w:p w14:paraId="4B9BB642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2FABE27C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01C8716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1177413E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7A6F" w14:paraId="1CA02E94" w14:textId="77777777" w:rsidTr="00ED5079">
        <w:tc>
          <w:tcPr>
            <w:tcW w:w="2244" w:type="dxa"/>
          </w:tcPr>
          <w:p w14:paraId="79A47AE8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60C07F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699BDE3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3166150" w14:textId="77777777" w:rsidR="00157A6F" w:rsidRDefault="00157A6F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27A88D" w14:textId="5AA46BD3" w:rsidR="00157A6F" w:rsidRDefault="00157A6F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0C95850" w14:textId="774DED05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38AD1AE" w14:textId="73C8F7F3" w:rsidR="000C6F18" w:rsidRDefault="000C6F18" w:rsidP="00157A6F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7FDD2CE5" w14:textId="631044B3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2287C72" w14:textId="551C8041" w:rsidR="000C6F18" w:rsidRPr="00DA2BE8" w:rsidRDefault="000C6F18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 xml:space="preserve">2.1.- </w:t>
      </w:r>
      <w:r w:rsidR="00DA2BE8" w:rsidRPr="00DA2BE8">
        <w:rPr>
          <w:rFonts w:ascii="Arial" w:hAnsi="Arial" w:cs="Arial"/>
          <w:b/>
          <w:sz w:val="28"/>
          <w:szCs w:val="24"/>
        </w:rPr>
        <w:t>Descripción</w:t>
      </w:r>
      <w:r w:rsidRPr="00DA2BE8">
        <w:rPr>
          <w:rFonts w:ascii="Arial" w:hAnsi="Arial" w:cs="Arial"/>
          <w:b/>
          <w:sz w:val="28"/>
          <w:szCs w:val="24"/>
        </w:rPr>
        <w:t xml:space="preserve"> del diagrama</w:t>
      </w:r>
    </w:p>
    <w:p w14:paraId="696B05C6" w14:textId="49C97BA2" w:rsidR="000C6F18" w:rsidRDefault="000C6F1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198D59C" w14:textId="7E5564C9" w:rsidR="000C6F1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 ingresar los parámetros, se </w:t>
      </w:r>
      <w:r w:rsidR="00D70740">
        <w:rPr>
          <w:rFonts w:ascii="Arial" w:hAnsi="Arial" w:cs="Arial"/>
          <w:sz w:val="28"/>
          <w:szCs w:val="24"/>
        </w:rPr>
        <w:t>válida</w:t>
      </w:r>
      <w:r>
        <w:rPr>
          <w:rFonts w:ascii="Arial" w:hAnsi="Arial" w:cs="Arial"/>
          <w:sz w:val="28"/>
          <w:szCs w:val="24"/>
        </w:rPr>
        <w:t xml:space="preserve">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 del radio a consultar o configurar, así como si es un parámetro valido y si es el dato por configurar se encuentra dentro del rango del parámetro seleccionado, si los parámetros son correctos, se envía la trama de acuerdo con que, si es una indicación de configuración o si de que es una consulta de un parámetro, dependiendo de eso se genera la trama que será enviada al dispositivo final. Posteriormente se recibe la respuesta para finalizar el programa</w:t>
      </w:r>
    </w:p>
    <w:p w14:paraId="7A87A1D3" w14:textId="40581FE7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FCCAB53" w14:textId="39D550C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78933B8" w14:textId="7591E79E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96F8710" w14:textId="469D7BF4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2A92552" w14:textId="4E0980EC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5DA3B82C" w14:textId="6CDD530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1C7856C" w14:textId="5E562B2B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AC2ED89" w14:textId="131F743E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BB2F56" w14:textId="0013D4A8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3D1DF6A" w14:textId="7574A9B1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179EDE0A" w14:textId="44B8D4EA" w:rsidR="00DA2BE8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1CCE017" w14:textId="0E0E096C" w:rsidR="00DA2BE8" w:rsidRPr="00DA2BE8" w:rsidRDefault="00DA2BE8" w:rsidP="00157A6F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2.2.- Diagrama de flujo</w:t>
      </w:r>
    </w:p>
    <w:p w14:paraId="5EDAE19C" w14:textId="77777777" w:rsidR="00DA2BE8" w:rsidRPr="009D373B" w:rsidRDefault="00DA2BE8" w:rsidP="00157A6F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479F952" w14:textId="77777777" w:rsidR="00671FFC" w:rsidRDefault="000C6F18" w:rsidP="000C6F18">
      <w:pPr>
        <w:jc w:val="center"/>
      </w:pPr>
      <w:r>
        <w:rPr>
          <w:noProof/>
        </w:rPr>
        <w:drawing>
          <wp:inline distT="0" distB="0" distL="0" distR="0" wp14:anchorId="4863108E" wp14:editId="1B7EE0CB">
            <wp:extent cx="3200400" cy="694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6F"/>
    <w:rsid w:val="000C6F18"/>
    <w:rsid w:val="00157A6F"/>
    <w:rsid w:val="00184F46"/>
    <w:rsid w:val="003B5194"/>
    <w:rsid w:val="00525045"/>
    <w:rsid w:val="007317DB"/>
    <w:rsid w:val="008A05E3"/>
    <w:rsid w:val="00946EC2"/>
    <w:rsid w:val="00D70740"/>
    <w:rsid w:val="00D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F312"/>
  <w15:chartTrackingRefBased/>
  <w15:docId w15:val="{E30C8E20-3DD5-4AFA-925B-ED58313E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57A6F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A6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157A6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3</cp:revision>
  <dcterms:created xsi:type="dcterms:W3CDTF">2018-08-12T00:06:00Z</dcterms:created>
  <dcterms:modified xsi:type="dcterms:W3CDTF">2018-08-13T03:43:00Z</dcterms:modified>
</cp:coreProperties>
</file>