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E40666" w:rsidRDefault="00E5324A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Gateway </w:t>
      </w: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66602E" w:rsidRDefault="0066602E">
      <w:bookmarkStart w:id="3" w:name="_1fob9te" w:colFirst="0" w:colLast="0"/>
      <w:bookmarkEnd w:id="3"/>
    </w:p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FG1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586351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586351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usuario y contraseña para las cuentas que se requieran.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Gateway va a funcionar si se encuentra energizado.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comunicarse hasta con 10 dispositivos medidores de nivel de residuos.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Solo se podrá conectar con un servidor.</w:t>
            </w:r>
          </w:p>
        </w:tc>
      </w:tr>
    </w:tbl>
    <w:p w:rsidR="00E40666" w:rsidRDefault="00E40666">
      <w:bookmarkStart w:id="5" w:name="_3znysh7" w:colFirst="0" w:colLast="0"/>
      <w:bookmarkEnd w:id="5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1440B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40B7" w:rsidRDefault="001440B7" w:rsidP="00144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REQ-NFG1</w:t>
            </w:r>
          </w:p>
        </w:tc>
        <w:tc>
          <w:tcPr>
            <w:tcW w:w="1560" w:type="dxa"/>
          </w:tcPr>
          <w:p w:rsidR="001440B7" w:rsidRDefault="001440B7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1440B7" w:rsidRPr="001440B7" w:rsidRDefault="001440B7" w:rsidP="0014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1440B7">
              <w:rPr>
                <w:rFonts w:ascii="Arial" w:eastAsia="Arial" w:hAnsi="Arial" w:cs="Arial"/>
                <w:sz w:val="20"/>
                <w:szCs w:val="20"/>
              </w:rPr>
              <w:t>El sistema debe proporcionar mensajes de error que sean informativos y orientados a usuario final.</w:t>
            </w:r>
          </w:p>
        </w:tc>
      </w:tr>
    </w:tbl>
    <w:p w:rsidR="00E40666" w:rsidRDefault="00E40666">
      <w:bookmarkStart w:id="6" w:name="_GoBack"/>
      <w:bookmarkEnd w:id="6"/>
    </w:p>
    <w:sectPr w:rsidR="00E40666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586351"/>
    <w:rsid w:val="0066602E"/>
    <w:rsid w:val="006C3D3D"/>
    <w:rsid w:val="006D0A64"/>
    <w:rsid w:val="00842825"/>
    <w:rsid w:val="00CA5634"/>
    <w:rsid w:val="00DD3AC1"/>
    <w:rsid w:val="00E40666"/>
    <w:rsid w:val="00E5324A"/>
    <w:rsid w:val="00E85117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7</cp:revision>
  <dcterms:created xsi:type="dcterms:W3CDTF">2018-08-07T04:26:00Z</dcterms:created>
  <dcterms:modified xsi:type="dcterms:W3CDTF">2018-08-12T00:52:00Z</dcterms:modified>
</cp:coreProperties>
</file>