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548A7" w14:textId="77777777" w:rsidR="00697CBD" w:rsidRDefault="00000000">
      <w:pPr>
        <w:pStyle w:val="Textoindependiente"/>
        <w:spacing w:before="0"/>
        <w:ind w:left="0" w:firstLine="0"/>
        <w:jc w:val="center"/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Informe BarberBook - MicroServicios</w:t>
      </w:r>
    </w:p>
    <w:p w14:paraId="6FF107D4" w14:textId="77777777" w:rsidR="00697CBD" w:rsidRDefault="00697CBD">
      <w:pPr>
        <w:pStyle w:val="Textoindependiente"/>
        <w:spacing w:before="45"/>
        <w:ind w:left="0" w:firstLine="0"/>
      </w:pPr>
    </w:p>
    <w:p w14:paraId="0CC65611" w14:textId="77777777" w:rsidR="00697CBD" w:rsidRDefault="00000000">
      <w:pPr>
        <w:pStyle w:val="Ttulo1"/>
        <w:numPr>
          <w:ilvl w:val="0"/>
          <w:numId w:val="1"/>
        </w:numPr>
        <w:tabs>
          <w:tab w:val="left" w:pos="431"/>
        </w:tabs>
        <w:spacing w:before="0"/>
        <w:ind w:hanging="311"/>
      </w:pPr>
      <w:r>
        <w:t xml:space="preserve">Descripción del </w:t>
      </w:r>
      <w:r>
        <w:rPr>
          <w:spacing w:val="-2"/>
        </w:rPr>
        <w:t>problema</w:t>
      </w:r>
    </w:p>
    <w:p w14:paraId="2FE07C01" w14:textId="77777777" w:rsidR="00697CBD" w:rsidRDefault="00000000">
      <w:pPr>
        <w:pStyle w:val="Textoindependiente"/>
        <w:spacing w:before="165" w:line="228" w:lineRule="auto"/>
        <w:ind w:left="120" w:firstLine="0"/>
      </w:pPr>
      <w:r>
        <w:t xml:space="preserve">Las barberías tradicionales suelen llevar el control de barberos, servicios y citas de manera manual o con herramientas poco </w:t>
      </w:r>
      <w:r>
        <w:rPr>
          <w:lang w:val="es-MX"/>
        </w:rPr>
        <w:t>practicas</w:t>
      </w:r>
      <w:r>
        <w:t xml:space="preserve">, lo que genera </w:t>
      </w:r>
      <w:r>
        <w:rPr>
          <w:lang w:val="es-MX"/>
        </w:rPr>
        <w:t>desorden</w:t>
      </w:r>
      <w:r>
        <w:t>, pérdida de información y dificultad para gestionar la agenda. BarberBook surge como una solución tecnológica</w:t>
      </w:r>
      <w:r>
        <w:rPr>
          <w:spacing w:val="-4"/>
        </w:rPr>
        <w:t xml:space="preserve"> </w:t>
      </w:r>
      <w:r>
        <w:t>orientada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barberías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necesitan</w:t>
      </w:r>
      <w:r>
        <w:rPr>
          <w:spacing w:val="-4"/>
        </w:rPr>
        <w:t xml:space="preserve"> </w:t>
      </w:r>
      <w:r>
        <w:t>centralizar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usuarios,</w:t>
      </w:r>
      <w:r>
        <w:rPr>
          <w:spacing w:val="-4"/>
        </w:rPr>
        <w:t xml:space="preserve"> </w:t>
      </w:r>
      <w:r>
        <w:t>barberos, barberías y citas mediante una aplicación web moderna y escalable.</w:t>
      </w:r>
    </w:p>
    <w:p w14:paraId="5202042F" w14:textId="77777777" w:rsidR="00697CBD" w:rsidRDefault="00000000">
      <w:pPr>
        <w:pStyle w:val="Ttulo1"/>
        <w:numPr>
          <w:ilvl w:val="0"/>
          <w:numId w:val="1"/>
        </w:numPr>
        <w:tabs>
          <w:tab w:val="left" w:pos="431"/>
        </w:tabs>
        <w:spacing w:before="152"/>
        <w:ind w:hanging="311"/>
      </w:pPr>
      <w:r>
        <w:t xml:space="preserve">Objetivo </w:t>
      </w:r>
      <w:r>
        <w:rPr>
          <w:spacing w:val="-2"/>
        </w:rPr>
        <w:t>general</w:t>
      </w:r>
    </w:p>
    <w:p w14:paraId="32676667" w14:textId="77777777" w:rsidR="00697CBD" w:rsidRDefault="00000000">
      <w:pPr>
        <w:pStyle w:val="Textoindependiente"/>
        <w:spacing w:before="164" w:line="228" w:lineRule="auto"/>
        <w:ind w:left="120" w:firstLine="0"/>
      </w:pPr>
      <w:r>
        <w:t>Desarrollar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aplicación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basada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arquitectura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microservicios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permita gestionar barberías, usuarios y citas, con persistencia de datos y despliegue completo mediante Docker.</w:t>
      </w:r>
    </w:p>
    <w:p w14:paraId="43D04367" w14:textId="77777777" w:rsidR="00697CBD" w:rsidRDefault="00000000">
      <w:pPr>
        <w:pStyle w:val="Ttulo1"/>
        <w:numPr>
          <w:ilvl w:val="0"/>
          <w:numId w:val="1"/>
        </w:numPr>
        <w:tabs>
          <w:tab w:val="left" w:pos="431"/>
        </w:tabs>
        <w:spacing w:before="153"/>
        <w:ind w:hanging="311"/>
      </w:pPr>
      <w:r>
        <w:t xml:space="preserve">Objetivos </w:t>
      </w:r>
      <w:r>
        <w:rPr>
          <w:spacing w:val="-2"/>
        </w:rPr>
        <w:t>específicos</w:t>
      </w:r>
    </w:p>
    <w:p w14:paraId="27B692EC" w14:textId="77777777" w:rsidR="00697CBD" w:rsidRDefault="00000000">
      <w:pPr>
        <w:pStyle w:val="Prrafodelista"/>
        <w:numPr>
          <w:ilvl w:val="1"/>
          <w:numId w:val="1"/>
        </w:numPr>
        <w:tabs>
          <w:tab w:val="left" w:pos="479"/>
        </w:tabs>
        <w:spacing w:before="154"/>
        <w:ind w:left="479" w:hanging="359"/>
      </w:pPr>
      <w:r>
        <w:t xml:space="preserve">Diseñar la estructura de la base de datos utilizando PostgreSQL y relaciones </w:t>
      </w:r>
      <w:r>
        <w:rPr>
          <w:spacing w:val="-4"/>
        </w:rPr>
        <w:t>JPA.</w:t>
      </w:r>
    </w:p>
    <w:p w14:paraId="222F2CAC" w14:textId="77777777" w:rsidR="00697CBD" w:rsidRDefault="00000000">
      <w:pPr>
        <w:pStyle w:val="Prrafodelista"/>
        <w:numPr>
          <w:ilvl w:val="1"/>
          <w:numId w:val="1"/>
        </w:numPr>
        <w:tabs>
          <w:tab w:val="left" w:pos="479"/>
        </w:tabs>
        <w:ind w:left="479" w:hanging="359"/>
      </w:pPr>
      <w:r>
        <w:t xml:space="preserve">Implementar un API REST para la gestión de usuarios, barberías y </w:t>
      </w:r>
      <w:r>
        <w:rPr>
          <w:spacing w:val="-2"/>
        </w:rPr>
        <w:t>citas.</w:t>
      </w:r>
    </w:p>
    <w:p w14:paraId="06D17A29" w14:textId="77777777" w:rsidR="00697CBD" w:rsidRDefault="00000000">
      <w:pPr>
        <w:pStyle w:val="Prrafodelista"/>
        <w:numPr>
          <w:ilvl w:val="1"/>
          <w:numId w:val="1"/>
        </w:numPr>
        <w:tabs>
          <w:tab w:val="left" w:pos="479"/>
        </w:tabs>
        <w:spacing w:before="122"/>
        <w:ind w:left="479" w:hanging="359"/>
      </w:pPr>
      <w:r>
        <w:t xml:space="preserve">Integrar los microservicios mediante el patrón API </w:t>
      </w:r>
      <w:r>
        <w:rPr>
          <w:spacing w:val="-2"/>
        </w:rPr>
        <w:t>Gateway.</w:t>
      </w:r>
    </w:p>
    <w:p w14:paraId="2D4828CC" w14:textId="77777777" w:rsidR="00697CBD" w:rsidRDefault="00000000">
      <w:pPr>
        <w:pStyle w:val="Prrafodelista"/>
        <w:numPr>
          <w:ilvl w:val="1"/>
          <w:numId w:val="1"/>
        </w:numPr>
        <w:tabs>
          <w:tab w:val="left" w:pos="479"/>
        </w:tabs>
        <w:ind w:left="479" w:hanging="359"/>
      </w:pPr>
      <w:r>
        <w:t>Contenerizar los servicios con Docker y orquestarlos con docker-</w:t>
      </w:r>
      <w:r>
        <w:rPr>
          <w:spacing w:val="-2"/>
        </w:rPr>
        <w:t>compose.</w:t>
      </w:r>
    </w:p>
    <w:p w14:paraId="4451F2E6" w14:textId="77777777" w:rsidR="00697CBD" w:rsidRDefault="00000000">
      <w:pPr>
        <w:pStyle w:val="Ttulo1"/>
        <w:numPr>
          <w:ilvl w:val="0"/>
          <w:numId w:val="1"/>
        </w:numPr>
        <w:tabs>
          <w:tab w:val="left" w:pos="431"/>
        </w:tabs>
        <w:ind w:hanging="311"/>
      </w:pPr>
      <w:r>
        <w:t xml:space="preserve">Justificación de la </w:t>
      </w:r>
      <w:r>
        <w:rPr>
          <w:spacing w:val="-2"/>
        </w:rPr>
        <w:t>aplicación</w:t>
      </w:r>
    </w:p>
    <w:p w14:paraId="16E044C3" w14:textId="77777777" w:rsidR="00697CBD" w:rsidRDefault="00000000">
      <w:pPr>
        <w:pStyle w:val="Textoindependiente"/>
        <w:spacing w:before="164" w:line="228" w:lineRule="auto"/>
        <w:ind w:left="120" w:right="112" w:firstLine="0"/>
      </w:pPr>
      <w:r>
        <w:t xml:space="preserve">Se eligió esta </w:t>
      </w:r>
      <w:r>
        <w:rPr>
          <w:lang w:val="es-MX"/>
        </w:rPr>
        <w:t>aplicacion debido a la deficiente gestion de citas por parte de las barberias y los barberos</w:t>
      </w:r>
      <w:r>
        <w:t>.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resuelve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problema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desorganización</w:t>
      </w:r>
      <w:r>
        <w:rPr>
          <w:spacing w:val="-4"/>
        </w:rPr>
        <w:t xml:space="preserve"> </w:t>
      </w:r>
      <w:r>
        <w:rPr>
          <w:lang w:val="es-MX"/>
        </w:rPr>
        <w:t xml:space="preserve">de los barberos </w:t>
      </w:r>
      <w:r>
        <w:t>y</w:t>
      </w:r>
      <w:r>
        <w:rPr>
          <w:spacing w:val="-4"/>
        </w:rPr>
        <w:t xml:space="preserve"> </w:t>
      </w:r>
      <w:r>
        <w:t xml:space="preserve">permite una mejor experiencia tanto para </w:t>
      </w:r>
      <w:r>
        <w:rPr>
          <w:lang w:val="es-MX"/>
        </w:rPr>
        <w:t xml:space="preserve">barberos </w:t>
      </w:r>
      <w:r>
        <w:t>como para clientes. BarberBook está dirigido a propietarios de barberías y barberos que desean optimizar sus procesos.</w:t>
      </w:r>
    </w:p>
    <w:p w14:paraId="34BAB333" w14:textId="77777777" w:rsidR="00697CBD" w:rsidRDefault="00000000">
      <w:pPr>
        <w:pStyle w:val="Ttulo1"/>
        <w:numPr>
          <w:ilvl w:val="0"/>
          <w:numId w:val="1"/>
        </w:numPr>
        <w:tabs>
          <w:tab w:val="left" w:pos="431"/>
        </w:tabs>
        <w:spacing w:before="152"/>
        <w:ind w:hanging="311"/>
      </w:pPr>
      <w:r>
        <w:t xml:space="preserve">Patrón de microservicio </w:t>
      </w:r>
      <w:r>
        <w:rPr>
          <w:spacing w:val="-2"/>
        </w:rPr>
        <w:t>utilizado</w:t>
      </w:r>
    </w:p>
    <w:p w14:paraId="79797481" w14:textId="77777777" w:rsidR="00697CBD" w:rsidRDefault="00000000">
      <w:pPr>
        <w:pStyle w:val="Prrafodelista"/>
        <w:numPr>
          <w:ilvl w:val="1"/>
          <w:numId w:val="1"/>
        </w:numPr>
        <w:tabs>
          <w:tab w:val="left" w:pos="479"/>
        </w:tabs>
        <w:spacing w:before="155"/>
        <w:ind w:left="479" w:hanging="359"/>
      </w:pPr>
      <w:r>
        <w:t xml:space="preserve">API Gateway para centralizar el </w:t>
      </w:r>
      <w:r>
        <w:rPr>
          <w:spacing w:val="-2"/>
        </w:rPr>
        <w:t>acceso.</w:t>
      </w:r>
    </w:p>
    <w:p w14:paraId="437775EB" w14:textId="77777777" w:rsidR="00697CBD" w:rsidRDefault="00000000">
      <w:pPr>
        <w:pStyle w:val="Prrafodelista"/>
        <w:numPr>
          <w:ilvl w:val="1"/>
          <w:numId w:val="1"/>
        </w:numPr>
        <w:tabs>
          <w:tab w:val="left" w:pos="479"/>
        </w:tabs>
        <w:ind w:left="479" w:hanging="359"/>
      </w:pPr>
      <w:r>
        <w:t xml:space="preserve">Arquitectura de microservicios </w:t>
      </w:r>
      <w:r>
        <w:rPr>
          <w:spacing w:val="-2"/>
        </w:rPr>
        <w:t>independientes.</w:t>
      </w:r>
    </w:p>
    <w:p w14:paraId="58F3985A" w14:textId="77777777" w:rsidR="00697CBD" w:rsidRDefault="00000000">
      <w:pPr>
        <w:pStyle w:val="Prrafodelista"/>
        <w:numPr>
          <w:ilvl w:val="1"/>
          <w:numId w:val="1"/>
        </w:numPr>
        <w:tabs>
          <w:tab w:val="left" w:pos="479"/>
        </w:tabs>
        <w:spacing w:before="122"/>
        <w:ind w:left="479" w:hanging="359"/>
      </w:pPr>
      <w:r>
        <w:t xml:space="preserve">Capas Controller, Service y </w:t>
      </w:r>
      <w:r>
        <w:rPr>
          <w:spacing w:val="-2"/>
        </w:rPr>
        <w:t>Repository.</w:t>
      </w:r>
    </w:p>
    <w:p w14:paraId="1428A8B0" w14:textId="77777777" w:rsidR="00697CBD" w:rsidRDefault="00000000">
      <w:pPr>
        <w:pStyle w:val="Ttulo1"/>
        <w:numPr>
          <w:ilvl w:val="0"/>
          <w:numId w:val="1"/>
        </w:numPr>
        <w:tabs>
          <w:tab w:val="left" w:pos="431"/>
        </w:tabs>
        <w:ind w:hanging="311"/>
      </w:pPr>
      <w:r>
        <w:t xml:space="preserve">Arquitectura </w:t>
      </w:r>
      <w:r>
        <w:rPr>
          <w:spacing w:val="-2"/>
        </w:rPr>
        <w:t>general</w:t>
      </w:r>
    </w:p>
    <w:p w14:paraId="76DC224E" w14:textId="77777777" w:rsidR="00697CBD" w:rsidRDefault="00000000">
      <w:pPr>
        <w:pStyle w:val="Textoindependiente"/>
        <w:spacing w:before="164" w:line="228" w:lineRule="auto"/>
        <w:ind w:left="120" w:right="112" w:firstLine="0"/>
      </w:pPr>
      <w:r>
        <w:t>La aplicación está compuesta por varios microservicios desplegados en contenedores Docker:</w:t>
      </w:r>
      <w:r>
        <w:rPr>
          <w:spacing w:val="-3"/>
        </w:rPr>
        <w:t xml:space="preserve"> </w:t>
      </w:r>
      <w:r>
        <w:t>servicio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autenticación</w:t>
      </w:r>
      <w:r>
        <w:rPr>
          <w:lang w:val="es-MX"/>
        </w:rPr>
        <w:t xml:space="preserve"> (usuario)</w:t>
      </w:r>
      <w:r>
        <w:t>,</w:t>
      </w:r>
      <w:r>
        <w:rPr>
          <w:spacing w:val="-3"/>
        </w:rPr>
        <w:t xml:space="preserve"> </w:t>
      </w:r>
      <w:r>
        <w:t>servicio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barberías,</w:t>
      </w:r>
      <w:r>
        <w:rPr>
          <w:spacing w:val="-3"/>
        </w:rPr>
        <w:t xml:space="preserve"> </w:t>
      </w:r>
      <w:r>
        <w:t>servicio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citas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Gateway. Todos los servicios utilizan PostgreSQL como sistema de base de datos.</w:t>
      </w:r>
    </w:p>
    <w:p w14:paraId="761CF747" w14:textId="77777777" w:rsidR="00697CBD" w:rsidRDefault="00000000">
      <w:pPr>
        <w:pStyle w:val="Textoindependiente"/>
        <w:spacing w:before="164" w:line="228" w:lineRule="auto"/>
        <w:ind w:left="120" w:right="112" w:firstLine="0"/>
      </w:pPr>
      <w:r>
        <w:rPr>
          <w:noProof/>
        </w:rPr>
        <w:lastRenderedPageBreak/>
        <w:drawing>
          <wp:inline distT="0" distB="0" distL="0" distR="0" wp14:anchorId="0AB31AE7" wp14:editId="141BB9CE">
            <wp:extent cx="5939790" cy="3959860"/>
            <wp:effectExtent l="0" t="0" r="0" b="0"/>
            <wp:docPr id="1" name="Imagen 3" descr="ChatGPT Image 15 dic 2025, 09_56_43 p.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 descr="ChatGPT Image 15 dic 2025, 09_56_43 p.m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6331" w14:textId="77777777" w:rsidR="00697CBD" w:rsidRDefault="00000000">
      <w:pPr>
        <w:pStyle w:val="Textoindependiente"/>
        <w:spacing w:before="164" w:line="228" w:lineRule="auto"/>
        <w:ind w:left="120" w:right="112" w:firstLine="0"/>
      </w:pPr>
      <w:r>
        <w:t>Pantallazos de la aplicación en ejecución: Pantalla de inicio</w:t>
      </w:r>
    </w:p>
    <w:p w14:paraId="5DB52724" w14:textId="77777777" w:rsidR="00697CBD" w:rsidRDefault="00697CBD">
      <w:pPr>
        <w:pStyle w:val="Textoindependiente"/>
        <w:spacing w:before="164" w:line="228" w:lineRule="auto"/>
        <w:ind w:left="120" w:right="112" w:firstLine="0"/>
      </w:pPr>
    </w:p>
    <w:p w14:paraId="09AB6FD7" w14:textId="77777777" w:rsidR="00697CBD" w:rsidRDefault="00000000">
      <w:pPr>
        <w:pStyle w:val="Textoindependiente"/>
        <w:spacing w:before="164" w:line="228" w:lineRule="auto"/>
        <w:ind w:left="120" w:right="112" w:firstLine="0"/>
      </w:pPr>
      <w:r>
        <w:rPr>
          <w:noProof/>
        </w:rPr>
        <w:drawing>
          <wp:anchor distT="0" distB="0" distL="0" distR="0" simplePos="0" relativeHeight="3" behindDoc="0" locked="0" layoutInCell="0" allowOverlap="1" wp14:anchorId="06B3DBEC" wp14:editId="3D08962C">
            <wp:simplePos x="0" y="0"/>
            <wp:positionH relativeFrom="column">
              <wp:posOffset>109220</wp:posOffset>
            </wp:positionH>
            <wp:positionV relativeFrom="paragraph">
              <wp:posOffset>635</wp:posOffset>
            </wp:positionV>
            <wp:extent cx="5625465" cy="3164205"/>
            <wp:effectExtent l="0" t="0" r="0" b="0"/>
            <wp:wrapSquare wrapText="largest"/>
            <wp:docPr id="2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46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E43D4" w14:textId="77777777" w:rsidR="00697CBD" w:rsidRDefault="00697CBD">
      <w:pPr>
        <w:pStyle w:val="Textoindependiente"/>
        <w:spacing w:before="164" w:line="228" w:lineRule="auto"/>
        <w:ind w:left="120" w:right="112" w:firstLine="0"/>
      </w:pPr>
    </w:p>
    <w:p w14:paraId="1FACE2C0" w14:textId="77777777" w:rsidR="00697CBD" w:rsidRDefault="00697CBD">
      <w:pPr>
        <w:pStyle w:val="Textoindependiente"/>
        <w:spacing w:before="164" w:line="228" w:lineRule="auto"/>
        <w:ind w:left="120" w:right="112" w:firstLine="0"/>
      </w:pPr>
    </w:p>
    <w:p w14:paraId="4683A535" w14:textId="77777777" w:rsidR="00697CBD" w:rsidRDefault="00697CBD">
      <w:pPr>
        <w:pStyle w:val="Textoindependiente"/>
        <w:spacing w:before="164" w:line="228" w:lineRule="auto"/>
        <w:ind w:left="120" w:right="112" w:firstLine="0"/>
      </w:pPr>
    </w:p>
    <w:p w14:paraId="4365CAB4" w14:textId="77777777" w:rsidR="00697CBD" w:rsidRDefault="00697CBD">
      <w:pPr>
        <w:pStyle w:val="Textoindependiente"/>
        <w:spacing w:before="164" w:line="228" w:lineRule="auto"/>
        <w:ind w:left="120" w:right="112" w:firstLine="0"/>
      </w:pPr>
    </w:p>
    <w:p w14:paraId="331E3D2C" w14:textId="77777777" w:rsidR="00697CBD" w:rsidRDefault="00000000">
      <w:pPr>
        <w:pStyle w:val="Textoindependiente"/>
        <w:spacing w:before="164" w:line="228" w:lineRule="auto"/>
        <w:ind w:left="120" w:right="112" w:firstLine="0"/>
      </w:pPr>
      <w:r>
        <w:lastRenderedPageBreak/>
        <w:t>Pantalla de registro</w:t>
      </w:r>
    </w:p>
    <w:p w14:paraId="2A1D9C66" w14:textId="77777777" w:rsidR="00697CBD" w:rsidRDefault="00000000">
      <w:pPr>
        <w:pStyle w:val="Textoindependiente"/>
        <w:spacing w:before="164" w:line="228" w:lineRule="auto"/>
        <w:ind w:left="120" w:right="112" w:firstLine="0"/>
      </w:pPr>
      <w:r>
        <w:rPr>
          <w:noProof/>
        </w:rPr>
        <w:drawing>
          <wp:anchor distT="0" distB="0" distL="0" distR="0" simplePos="0" relativeHeight="4" behindDoc="0" locked="0" layoutInCell="0" allowOverlap="1" wp14:anchorId="0D75DA9F" wp14:editId="7D50C7EC">
            <wp:simplePos x="0" y="0"/>
            <wp:positionH relativeFrom="column">
              <wp:posOffset>73660</wp:posOffset>
            </wp:positionH>
            <wp:positionV relativeFrom="paragraph">
              <wp:posOffset>264160</wp:posOffset>
            </wp:positionV>
            <wp:extent cx="5796280" cy="3260090"/>
            <wp:effectExtent l="0" t="0" r="0" b="0"/>
            <wp:wrapSquare wrapText="largest"/>
            <wp:docPr id="3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05BF9C" w14:textId="77777777" w:rsidR="00697CBD" w:rsidRDefault="00000000">
      <w:pPr>
        <w:pStyle w:val="Textoindependiente"/>
        <w:spacing w:before="164" w:line="228" w:lineRule="auto"/>
        <w:ind w:left="120" w:right="112" w:firstLine="0"/>
      </w:pPr>
      <w:r>
        <w:t>Pantalla de autenticación con authService:</w:t>
      </w:r>
    </w:p>
    <w:p w14:paraId="7094933E" w14:textId="77777777" w:rsidR="00697CBD" w:rsidRDefault="00697CBD">
      <w:pPr>
        <w:pStyle w:val="Textoindependiente"/>
        <w:spacing w:before="164" w:line="228" w:lineRule="auto"/>
        <w:ind w:left="120" w:right="112" w:firstLine="0"/>
      </w:pPr>
    </w:p>
    <w:p w14:paraId="57987F55" w14:textId="77777777" w:rsidR="00EF21BB" w:rsidRDefault="00EF21BB">
      <w:pPr>
        <w:pStyle w:val="Textoindependiente"/>
        <w:spacing w:before="164" w:line="228" w:lineRule="auto"/>
        <w:ind w:left="120" w:right="112" w:firstLine="0"/>
      </w:pPr>
    </w:p>
    <w:p w14:paraId="0EE1ADFC" w14:textId="49D41880" w:rsidR="00697CBD" w:rsidRDefault="00000000">
      <w:pPr>
        <w:pStyle w:val="Textoindependiente"/>
        <w:spacing w:before="164" w:line="228" w:lineRule="auto"/>
        <w:ind w:left="120" w:right="112" w:firstLine="0"/>
      </w:pPr>
      <w:r>
        <w:rPr>
          <w:noProof/>
        </w:rPr>
        <w:drawing>
          <wp:anchor distT="0" distB="0" distL="0" distR="0" simplePos="0" relativeHeight="5" behindDoc="0" locked="0" layoutInCell="0" allowOverlap="1" wp14:anchorId="1F12917D" wp14:editId="2664197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6280" cy="3260090"/>
            <wp:effectExtent l="0" t="0" r="0" b="0"/>
            <wp:wrapSquare wrapText="largest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1C477" w14:textId="77777777" w:rsidR="00EF21BB" w:rsidRDefault="00EF21BB">
      <w:pPr>
        <w:pStyle w:val="Textoindependiente"/>
        <w:spacing w:before="164" w:line="228" w:lineRule="auto"/>
        <w:ind w:left="120" w:right="112" w:firstLine="0"/>
      </w:pPr>
    </w:p>
    <w:p w14:paraId="2B7D3017" w14:textId="77777777" w:rsidR="00EF21BB" w:rsidRDefault="00EF21BB">
      <w:pPr>
        <w:pStyle w:val="Textoindependiente"/>
        <w:spacing w:before="164" w:line="228" w:lineRule="auto"/>
        <w:ind w:left="120" w:right="112" w:firstLine="0"/>
      </w:pPr>
    </w:p>
    <w:p w14:paraId="08711852" w14:textId="77777777" w:rsidR="00EF21BB" w:rsidRDefault="00EF21BB" w:rsidP="00EF21BB">
      <w:pPr>
        <w:pStyle w:val="Textoindependiente"/>
        <w:spacing w:before="164" w:line="228" w:lineRule="auto"/>
        <w:ind w:left="0" w:right="112" w:firstLine="0"/>
      </w:pPr>
    </w:p>
    <w:p w14:paraId="2B26070C" w14:textId="6D37958C" w:rsidR="00EF21BB" w:rsidRDefault="00EF21BB" w:rsidP="00EF21BB">
      <w:pPr>
        <w:pStyle w:val="Textoindependiente"/>
        <w:spacing w:before="164" w:line="228" w:lineRule="auto"/>
        <w:ind w:left="0" w:right="112" w:firstLine="0"/>
      </w:pPr>
      <w:r>
        <w:lastRenderedPageBreak/>
        <w:t>Pantalla donde se muestran los barberos disponibles:</w:t>
      </w:r>
    </w:p>
    <w:p w14:paraId="45F85758" w14:textId="5531C445" w:rsidR="00EF21BB" w:rsidRPr="00EF21BB" w:rsidRDefault="00EF21BB" w:rsidP="00EF21BB">
      <w:pPr>
        <w:pStyle w:val="Textoindependiente"/>
        <w:spacing w:before="164" w:line="228" w:lineRule="auto"/>
        <w:ind w:left="120" w:right="112"/>
        <w:rPr>
          <w:lang w:val="es-CO"/>
        </w:rPr>
      </w:pPr>
      <w:r w:rsidRPr="00EF21BB">
        <w:rPr>
          <w:lang w:val="es-CO"/>
        </w:rPr>
        <w:drawing>
          <wp:inline distT="0" distB="0" distL="0" distR="0" wp14:anchorId="28F479FB" wp14:editId="7EB73323">
            <wp:extent cx="5943600" cy="2930525"/>
            <wp:effectExtent l="0" t="0" r="0" b="0"/>
            <wp:docPr id="49715962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D9E5C" w14:textId="77777777" w:rsidR="00EF21BB" w:rsidRDefault="00EF21BB" w:rsidP="00EF21BB">
      <w:pPr>
        <w:pStyle w:val="Textoindependiente"/>
        <w:spacing w:before="164" w:line="228" w:lineRule="auto"/>
        <w:ind w:left="0" w:right="112" w:firstLine="0"/>
        <w:rPr>
          <w:lang w:val="es-CO"/>
        </w:rPr>
      </w:pPr>
    </w:p>
    <w:p w14:paraId="191413C1" w14:textId="06BF2A42" w:rsidR="00EF21BB" w:rsidRDefault="00EF21BB" w:rsidP="00EF21BB">
      <w:pPr>
        <w:pStyle w:val="Textoindependiente"/>
        <w:spacing w:before="164" w:line="228" w:lineRule="auto"/>
        <w:ind w:left="120" w:right="112"/>
        <w:rPr>
          <w:lang w:val="es-CO"/>
        </w:rPr>
      </w:pPr>
      <w:r>
        <w:rPr>
          <w:lang w:val="es-CO"/>
        </w:rPr>
        <w:t>Pantalla de autenticación de la cita</w:t>
      </w:r>
    </w:p>
    <w:p w14:paraId="165DAD08" w14:textId="6E7E1EA4" w:rsidR="00EF21BB" w:rsidRPr="00EF21BB" w:rsidRDefault="00EF21BB" w:rsidP="00EF21BB">
      <w:pPr>
        <w:pStyle w:val="Textoindependiente"/>
        <w:spacing w:before="164" w:line="228" w:lineRule="auto"/>
        <w:ind w:left="120" w:right="112"/>
        <w:rPr>
          <w:lang w:val="es-CO"/>
        </w:rPr>
      </w:pPr>
      <w:r w:rsidRPr="00EF21BB">
        <w:rPr>
          <w:lang w:val="es-CO"/>
        </w:rPr>
        <w:drawing>
          <wp:inline distT="0" distB="0" distL="0" distR="0" wp14:anchorId="1EFE21A6" wp14:editId="5EB8B17E">
            <wp:extent cx="5943600" cy="2930525"/>
            <wp:effectExtent l="0" t="0" r="0" b="0"/>
            <wp:docPr id="115887599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2CFF6" w14:textId="3C3F5F25" w:rsidR="00EF21BB" w:rsidRPr="00EF21BB" w:rsidRDefault="00EF21BB" w:rsidP="00EF21BB">
      <w:pPr>
        <w:pStyle w:val="Textoindependiente"/>
        <w:spacing w:before="164" w:line="228" w:lineRule="auto"/>
        <w:ind w:left="120" w:right="112"/>
        <w:rPr>
          <w:lang w:val="es-CO"/>
        </w:rPr>
      </w:pPr>
    </w:p>
    <w:p w14:paraId="02DC44CA" w14:textId="77777777" w:rsidR="00697CBD" w:rsidRDefault="00697CBD" w:rsidP="00EF21BB">
      <w:pPr>
        <w:pStyle w:val="Textoindependiente"/>
        <w:spacing w:before="164" w:line="228" w:lineRule="auto"/>
        <w:ind w:left="0" w:right="112" w:firstLine="0"/>
      </w:pPr>
    </w:p>
    <w:p w14:paraId="57479B40" w14:textId="77777777" w:rsidR="00697CBD" w:rsidRDefault="00000000">
      <w:pPr>
        <w:pStyle w:val="Prrafodelista"/>
        <w:numPr>
          <w:ilvl w:val="0"/>
          <w:numId w:val="1"/>
        </w:numPr>
        <w:tabs>
          <w:tab w:val="left" w:pos="479"/>
        </w:tabs>
        <w:spacing w:before="73"/>
        <w:ind w:hanging="311"/>
        <w:rPr>
          <w:lang w:val="es-MX"/>
        </w:rPr>
      </w:pPr>
      <w:r>
        <w:rPr>
          <w:sz w:val="28"/>
          <w:szCs w:val="28"/>
          <w:lang w:val="es-MX"/>
        </w:rPr>
        <w:t>Conclusiones</w:t>
      </w:r>
    </w:p>
    <w:p w14:paraId="711BC3FC" w14:textId="77777777" w:rsidR="00697CBD" w:rsidRDefault="00000000">
      <w:pPr>
        <w:pStyle w:val="Prrafodelista"/>
        <w:numPr>
          <w:ilvl w:val="0"/>
          <w:numId w:val="2"/>
        </w:numPr>
        <w:tabs>
          <w:tab w:val="left" w:pos="479"/>
        </w:tabs>
        <w:spacing w:before="73"/>
      </w:pPr>
      <w:r>
        <w:t xml:space="preserve">Dificultades: configuración de Docker y comunicación entre </w:t>
      </w:r>
      <w:r>
        <w:rPr>
          <w:spacing w:val="-2"/>
        </w:rPr>
        <w:t>servicios.</w:t>
      </w:r>
      <w:r>
        <w:rPr>
          <w:spacing w:val="-2"/>
          <w:lang w:val="es-MX"/>
        </w:rPr>
        <w:t xml:space="preserve"> (Borren docker ☠️😭)</w:t>
      </w:r>
    </w:p>
    <w:p w14:paraId="513A944E" w14:textId="77777777" w:rsidR="00697CBD" w:rsidRDefault="00000000">
      <w:pPr>
        <w:pStyle w:val="Prrafodelista"/>
        <w:numPr>
          <w:ilvl w:val="0"/>
          <w:numId w:val="2"/>
        </w:numPr>
        <w:tabs>
          <w:tab w:val="left" w:pos="479"/>
        </w:tabs>
      </w:pPr>
      <w:r>
        <w:t xml:space="preserve">Aprendizajes: microservicios, Spring Boot y </w:t>
      </w:r>
      <w:r>
        <w:rPr>
          <w:spacing w:val="-2"/>
        </w:rPr>
        <w:t>Docker.</w:t>
      </w:r>
    </w:p>
    <w:p w14:paraId="4F58549E" w14:textId="77777777" w:rsidR="00697CBD" w:rsidRDefault="00000000">
      <w:pPr>
        <w:pStyle w:val="Prrafodelista"/>
        <w:numPr>
          <w:ilvl w:val="0"/>
          <w:numId w:val="2"/>
        </w:numPr>
        <w:tabs>
          <w:tab w:val="left" w:pos="479"/>
        </w:tabs>
      </w:pPr>
      <w:r>
        <w:t xml:space="preserve">Recomendaciones: implementar seguridad con JWT y un frontend más </w:t>
      </w:r>
      <w:r>
        <w:rPr>
          <w:spacing w:val="-2"/>
        </w:rPr>
        <w:t>completo.</w:t>
      </w:r>
    </w:p>
    <w:sectPr w:rsidR="00697CBD">
      <w:pgSz w:w="12240" w:h="15840"/>
      <w:pgMar w:top="1500" w:right="1440" w:bottom="28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56DB3"/>
    <w:multiLevelType w:val="multilevel"/>
    <w:tmpl w:val="528069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C2619CE"/>
    <w:multiLevelType w:val="multilevel"/>
    <w:tmpl w:val="376EE7C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6533153"/>
    <w:multiLevelType w:val="multilevel"/>
    <w:tmpl w:val="16C6F7D4"/>
    <w:lvl w:ilvl="0">
      <w:start w:val="1"/>
      <w:numFmt w:val="decimal"/>
      <w:lvlText w:val="%1."/>
      <w:lvlJc w:val="left"/>
      <w:pPr>
        <w:tabs>
          <w:tab w:val="num" w:pos="0"/>
        </w:tabs>
        <w:ind w:left="431" w:hanging="312"/>
      </w:pPr>
      <w:rPr>
        <w:rFonts w:ascii="Arial MT" w:eastAsia="Arial MT" w:hAnsi="Arial MT" w:cs="Arial M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numFmt w:val="bullet"/>
      <w:lvlText w:val="•"/>
      <w:lvlJc w:val="left"/>
      <w:pPr>
        <w:tabs>
          <w:tab w:val="num" w:pos="0"/>
        </w:tabs>
        <w:ind w:left="480" w:hanging="360"/>
      </w:pPr>
      <w:rPr>
        <w:rFonts w:ascii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vertAlign w:val="subscript"/>
        <w:lang w:val="es-E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466" w:hanging="360"/>
      </w:pPr>
      <w:rPr>
        <w:rFonts w:ascii="Symbol" w:hAnsi="Symbol" w:cs="Symbol" w:hint="default"/>
        <w:lang w:val="es-E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453" w:hanging="360"/>
      </w:pPr>
      <w:rPr>
        <w:rFonts w:ascii="Symbol" w:hAnsi="Symbol" w:cs="Symbol" w:hint="default"/>
        <w:lang w:val="es-E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440" w:hanging="360"/>
      </w:pPr>
      <w:rPr>
        <w:rFonts w:ascii="Symbol" w:hAnsi="Symbol" w:cs="Symbol" w:hint="default"/>
        <w:lang w:val="es-E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426" w:hanging="360"/>
      </w:pPr>
      <w:rPr>
        <w:rFonts w:ascii="Symbol" w:hAnsi="Symbol" w:cs="Symbol" w:hint="default"/>
        <w:lang w:val="es-E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413" w:hanging="360"/>
      </w:pPr>
      <w:rPr>
        <w:rFonts w:ascii="Symbol" w:hAnsi="Symbol" w:cs="Symbol" w:hint="default"/>
        <w:lang w:val="es-E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400" w:hanging="360"/>
      </w:pPr>
      <w:rPr>
        <w:rFonts w:ascii="Symbol" w:hAnsi="Symbol" w:cs="Symbol" w:hint="default"/>
        <w:lang w:val="es-E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386" w:hanging="360"/>
      </w:pPr>
      <w:rPr>
        <w:rFonts w:ascii="Symbol" w:hAnsi="Symbol" w:cs="Symbol" w:hint="default"/>
        <w:lang w:val="es-ES" w:eastAsia="en-US" w:bidi="ar-SA"/>
      </w:rPr>
    </w:lvl>
  </w:abstractNum>
  <w:num w:numId="1" w16cid:durableId="408163872">
    <w:abstractNumId w:val="2"/>
  </w:num>
  <w:num w:numId="2" w16cid:durableId="142747393">
    <w:abstractNumId w:val="1"/>
  </w:num>
  <w:num w:numId="3" w16cid:durableId="1404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7CBD"/>
    <w:rsid w:val="005C1326"/>
    <w:rsid w:val="00697CBD"/>
    <w:rsid w:val="00EF2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C7C37"/>
  <w15:docId w15:val="{407B947F-F820-49CC-AF40-A792D47E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</w:pPr>
    <w:rPr>
      <w:rFonts w:ascii="Arial MT" w:eastAsia="Arial MT" w:hAnsi="Arial MT" w:cs="Arial MT"/>
      <w:sz w:val="22"/>
      <w:szCs w:val="22"/>
      <w:lang w:eastAsia="en-US" w:bidi="ar-SA"/>
    </w:rPr>
  </w:style>
  <w:style w:type="paragraph" w:styleId="Ttulo1">
    <w:name w:val="heading 1"/>
    <w:basedOn w:val="Normal"/>
    <w:uiPriority w:val="1"/>
    <w:qFormat/>
    <w:pPr>
      <w:spacing w:before="127"/>
      <w:ind w:left="431" w:hanging="311"/>
      <w:outlineLvl w:val="0"/>
    </w:pPr>
    <w:rPr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uiPriority w:val="1"/>
    <w:qFormat/>
    <w:pPr>
      <w:spacing w:before="62"/>
      <w:jc w:val="center"/>
    </w:pPr>
    <w:rPr>
      <w:sz w:val="36"/>
      <w:szCs w:val="36"/>
    </w:rPr>
  </w:style>
  <w:style w:type="paragraph" w:styleId="Textoindependiente">
    <w:name w:val="Body Text"/>
    <w:basedOn w:val="Normal"/>
    <w:uiPriority w:val="1"/>
    <w:qFormat/>
    <w:pPr>
      <w:spacing w:before="123"/>
      <w:ind w:left="479" w:hanging="359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Prrafodelista">
    <w:name w:val="List Paragraph"/>
    <w:basedOn w:val="Normal"/>
    <w:uiPriority w:val="1"/>
    <w:qFormat/>
    <w:pPr>
      <w:spacing w:before="123"/>
      <w:ind w:left="479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6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352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dc:description/>
  <cp:lastModifiedBy>KEVIN ALEXIS LORZA RAMIREZ</cp:lastModifiedBy>
  <cp:revision>2</cp:revision>
  <dcterms:created xsi:type="dcterms:W3CDTF">2025-12-16T02:50:00Z</dcterms:created>
  <dcterms:modified xsi:type="dcterms:W3CDTF">2025-12-16T15:39:00Z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(unspecified)</vt:lpwstr>
  </property>
  <property fmtid="{D5CDD505-2E9C-101B-9397-08002B2CF9AE}" pid="4" name="ICV">
    <vt:lpwstr>2B9E70BF14BB401BB606E8BC92D5BCA1_12</vt:lpwstr>
  </property>
  <property fmtid="{D5CDD505-2E9C-101B-9397-08002B2CF9AE}" pid="5" name="KSOProductBuildVer">
    <vt:lpwstr>2058-12.2.0.23155</vt:lpwstr>
  </property>
  <property fmtid="{D5CDD505-2E9C-101B-9397-08002B2CF9AE}" pid="6" name="LastSaved">
    <vt:filetime>2025-12-16T00:00:00Z</vt:filetime>
  </property>
  <property fmtid="{D5CDD505-2E9C-101B-9397-08002B2CF9AE}" pid="7" name="Producer">
    <vt:lpwstr>ReportLab PDF Library - www.reportlab.com</vt:lpwstr>
  </property>
</Properties>
</file>